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仿宋_GB2312" w:hAnsi="仿宋_GB2312" w:eastAsia="仿宋_GB2312" w:cs="仿宋_GB2312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便携式急救药品盒技术规范书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一、项目概况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1.项目名称：便携式急救药品盒采购项目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2.采购内容：便携式急救药品盒（含指定急救药品、定制使用说明、药品分类标签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等</w:t>
      </w:r>
      <w:r>
        <w:rPr>
          <w:rFonts w:hint="eastAsia" w:ascii="仿宋_GB2312" w:hAnsi="仿宋_GB2312" w:eastAsia="仿宋_GB2312" w:cs="仿宋_GB2312"/>
          <w:sz w:val="32"/>
          <w:szCs w:val="32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3.采购数量：300套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预估量，最终按服务期内实际发生数量结算，结算单价按供应商报价总价除以300份计算，结算总金额不得超过3.6万元（含）；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4.供货范围：按本技术规范书要求，完成药品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供应</w:t>
      </w:r>
      <w:r>
        <w:rPr>
          <w:rFonts w:hint="eastAsia" w:ascii="仿宋_GB2312" w:hAnsi="仿宋_GB2312" w:eastAsia="仿宋_GB2312" w:cs="仿宋_GB2312"/>
          <w:sz w:val="32"/>
          <w:szCs w:val="32"/>
        </w:rPr>
        <w:t>、药盒定制、标识制作、组装、包装、运输、验收及相关售后服务。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二、供应商资质要求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1.供应商为中华人民共和国境内注册合法运作的法人或其它组织，并提供登记设立的证明文件（如：营业执照或事业法人登记证或执业许可证等）；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2.供应商没有在中国南方电网有限责任公司暂停投标资格、取消投标资格、不接受投标、市场禁入，且未解除的；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3.供应商应提供药品经营许可证；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</w:rPr>
        <w:t>.2023年至今具有药品销售业绩（需提供合同扫描件）。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三、整体配置要求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每套便携式急救药品盒须包含以下内容，统一组装、密封完好、成品交付：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1.便携式急救药盒1个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2.硝酸甘油片1瓶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3.复方丹参滴丸1瓶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4.硝苯地平片1瓶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5.速效救心丸1瓶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6.药盒内部定制版使用说明1份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7.药品分类小瓶贴（含用法、有效期标注区）若干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四、药盒技术要求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1.材质：采用环保、无毒、无味、避光、防潮、抗摔材质，符合食品接触级标准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2.结构：多格独立分区设计，可对每种药品进行分类存放，避免混放、串味、污染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3.密封性：闭合严密，不易自行弹开，具备良好防尘、防潮性能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4.便携性：体积小巧，便于随身携带、存放于口袋、包袋、办公桌等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5.外观：简洁大方，表面平整无毛刺，颜色统一、美观实用。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五、药品技术要求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1.所有药品必须为符合国家药品标准的合格产品，具备完整药品批准文号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2.药品为原厂包装，不得拆零改装、不得使用过期、临期、变质药品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3.药品到货时，剩余有效期不少于12个月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</w:rPr>
        <w:t>.药品外观完好、无破损、无泄漏、无霉变、无异味。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六、定制标识及使用说明要求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楷体_GB2312" w:hAnsi="楷体_GB2312" w:eastAsia="楷体_GB2312" w:cs="楷体_GB2312"/>
          <w:b/>
          <w:bCs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（一）药盒内部使用说明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1.材质：防水、耐磨、覆膜材质，不易卷边、撕毁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2.内容至少包含：药品名称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功能主治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用法用量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重要禁忌、注意事项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紧急情况下简要使用提示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3.文字清晰、简体中文、排版规范，关键内容加粗醒目。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楷体_GB2312" w:hAnsi="楷体_GB2312" w:eastAsia="楷体_GB2312" w:cs="楷体_GB2312"/>
          <w:b/>
          <w:bCs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（二）药品分类小瓶贴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1.每种药品对应专用分类标签，防水、防油、不干胶材质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2.内容包含：药品名称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简要用法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有效期填写区域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3.标识清晰、易于识别，确保紧急情况下快速、准确取用。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七、包装、运输与交付要求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1.每套急救药品盒独立密封包装，干净、整洁、卫生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2.外包装牢固，适合运输及仓储，防止挤压、破损、受潮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3.供应商负责送货到指定地点，承担运输、装卸、搬运等全部费用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4.按采购方要求时间完成供货、安装摆放及验收。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八、验收标准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1.供应商资质、药品资质、检验报告、票据等文件齐全、合法、有效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2.数量：便携式急救药品盒共300套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（预估量，最终按服务期内实际发生数量结算）</w:t>
      </w:r>
      <w:r>
        <w:rPr>
          <w:rFonts w:hint="eastAsia" w:ascii="仿宋_GB2312" w:hAnsi="仿宋_GB2312" w:eastAsia="仿宋_GB2312" w:cs="仿宋_GB2312"/>
          <w:sz w:val="32"/>
          <w:szCs w:val="32"/>
        </w:rPr>
        <w:t>，配置与本规范书一致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3.药盒外观、结构、材质符合要求，无破损、无变形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4.药品在有效期内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</w:rPr>
        <w:t>剩余有效期不少于12个月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，包装完好，质量合格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638" w:leftChars="304" w:firstLine="0" w:firstLineChars="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5.内部使用说明及瓶贴内容准确、粘贴牢固、清晰完整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  <w:r>
        <w:rPr>
          <w:rFonts w:hint="eastAsia" w:ascii="仿宋_GB2312" w:hAnsi="仿宋_GB2312" w:eastAsia="仿宋_GB2312" w:cs="仿宋_GB2312"/>
          <w:sz w:val="32"/>
          <w:szCs w:val="32"/>
        </w:rPr>
        <w:t>6.不符合要求的，供应商须在规定时间内无条件更换或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整改。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九、质量保证与售后服务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1.供应商对所供药品及药盒质量负全部责任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2.到货验收后，在正常存放条件下，因产品本身质量问题导致无法使用的，供应商应无条件包换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3.供应商应提供必要的用药安全、储存条件等咨询服务。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33A400C"/>
    <w:rsid w:val="00F73C93"/>
    <w:rsid w:val="01415752"/>
    <w:rsid w:val="017628A6"/>
    <w:rsid w:val="01BC156E"/>
    <w:rsid w:val="02136F11"/>
    <w:rsid w:val="02412E0D"/>
    <w:rsid w:val="03610239"/>
    <w:rsid w:val="053E0547"/>
    <w:rsid w:val="06635F89"/>
    <w:rsid w:val="07D519EB"/>
    <w:rsid w:val="083239A4"/>
    <w:rsid w:val="089D0806"/>
    <w:rsid w:val="09A54692"/>
    <w:rsid w:val="09D034D7"/>
    <w:rsid w:val="0A29095D"/>
    <w:rsid w:val="0B8E4454"/>
    <w:rsid w:val="0B9D4272"/>
    <w:rsid w:val="0C21007A"/>
    <w:rsid w:val="0C7F6E00"/>
    <w:rsid w:val="0ED63346"/>
    <w:rsid w:val="0F5A5252"/>
    <w:rsid w:val="102811B3"/>
    <w:rsid w:val="133436F7"/>
    <w:rsid w:val="14FA5EE7"/>
    <w:rsid w:val="154567AA"/>
    <w:rsid w:val="15BF7321"/>
    <w:rsid w:val="168045A4"/>
    <w:rsid w:val="1AF24705"/>
    <w:rsid w:val="1B165F05"/>
    <w:rsid w:val="1B8975AB"/>
    <w:rsid w:val="20BC776E"/>
    <w:rsid w:val="20DB463B"/>
    <w:rsid w:val="21BD57B8"/>
    <w:rsid w:val="21BE2CB7"/>
    <w:rsid w:val="22146897"/>
    <w:rsid w:val="22394817"/>
    <w:rsid w:val="22B7353B"/>
    <w:rsid w:val="23DB41E4"/>
    <w:rsid w:val="24024907"/>
    <w:rsid w:val="24AA0DD0"/>
    <w:rsid w:val="251C2646"/>
    <w:rsid w:val="26470F2E"/>
    <w:rsid w:val="26CF43C2"/>
    <w:rsid w:val="26F3783D"/>
    <w:rsid w:val="276E25F2"/>
    <w:rsid w:val="27A717DA"/>
    <w:rsid w:val="29162A6B"/>
    <w:rsid w:val="2A192901"/>
    <w:rsid w:val="2B4F7FAD"/>
    <w:rsid w:val="2C0F0C0D"/>
    <w:rsid w:val="2D0D00C2"/>
    <w:rsid w:val="2DA50812"/>
    <w:rsid w:val="2DEF444E"/>
    <w:rsid w:val="2DF72D33"/>
    <w:rsid w:val="2E25402B"/>
    <w:rsid w:val="2E273273"/>
    <w:rsid w:val="2E5C40A5"/>
    <w:rsid w:val="2F616175"/>
    <w:rsid w:val="2F95001B"/>
    <w:rsid w:val="331A1EAD"/>
    <w:rsid w:val="333A400C"/>
    <w:rsid w:val="35683F3E"/>
    <w:rsid w:val="35DA2BE7"/>
    <w:rsid w:val="366159F8"/>
    <w:rsid w:val="37196F82"/>
    <w:rsid w:val="39D47AA9"/>
    <w:rsid w:val="3ABA21CC"/>
    <w:rsid w:val="3B7E6750"/>
    <w:rsid w:val="3B880EF5"/>
    <w:rsid w:val="3C9D7ECD"/>
    <w:rsid w:val="3D0E4D00"/>
    <w:rsid w:val="3D195823"/>
    <w:rsid w:val="3E07185A"/>
    <w:rsid w:val="3EDC1A18"/>
    <w:rsid w:val="3FB85312"/>
    <w:rsid w:val="4252350E"/>
    <w:rsid w:val="42665A3A"/>
    <w:rsid w:val="43745C8A"/>
    <w:rsid w:val="4482448F"/>
    <w:rsid w:val="456C4602"/>
    <w:rsid w:val="457244FB"/>
    <w:rsid w:val="45B533F1"/>
    <w:rsid w:val="45F27A59"/>
    <w:rsid w:val="46E946A2"/>
    <w:rsid w:val="485B02CD"/>
    <w:rsid w:val="48B20F29"/>
    <w:rsid w:val="4D221B76"/>
    <w:rsid w:val="4D56331B"/>
    <w:rsid w:val="4D9D69BA"/>
    <w:rsid w:val="4F163E1A"/>
    <w:rsid w:val="4F625277"/>
    <w:rsid w:val="502A37E5"/>
    <w:rsid w:val="51305935"/>
    <w:rsid w:val="522A68CF"/>
    <w:rsid w:val="53953D7D"/>
    <w:rsid w:val="53B67C71"/>
    <w:rsid w:val="543B6A49"/>
    <w:rsid w:val="547546AA"/>
    <w:rsid w:val="548277DA"/>
    <w:rsid w:val="55FE58EB"/>
    <w:rsid w:val="58333E0E"/>
    <w:rsid w:val="59B50A88"/>
    <w:rsid w:val="59C046B4"/>
    <w:rsid w:val="5C7A793A"/>
    <w:rsid w:val="5D8727AB"/>
    <w:rsid w:val="5E9C0F31"/>
    <w:rsid w:val="5F155AA0"/>
    <w:rsid w:val="5F5929F1"/>
    <w:rsid w:val="601D27AF"/>
    <w:rsid w:val="605B3342"/>
    <w:rsid w:val="60954BCC"/>
    <w:rsid w:val="609A4AE7"/>
    <w:rsid w:val="61AB6E30"/>
    <w:rsid w:val="63565CF9"/>
    <w:rsid w:val="662F65FB"/>
    <w:rsid w:val="66340465"/>
    <w:rsid w:val="66685779"/>
    <w:rsid w:val="67013110"/>
    <w:rsid w:val="672D3EA1"/>
    <w:rsid w:val="687E035B"/>
    <w:rsid w:val="69AB6348"/>
    <w:rsid w:val="69DB56AB"/>
    <w:rsid w:val="6A3B06C5"/>
    <w:rsid w:val="6ACF1D35"/>
    <w:rsid w:val="6B2C53D4"/>
    <w:rsid w:val="6D2E5D8F"/>
    <w:rsid w:val="6D40054A"/>
    <w:rsid w:val="6DBA46E4"/>
    <w:rsid w:val="6F3559D4"/>
    <w:rsid w:val="6FAF65C8"/>
    <w:rsid w:val="708F7AAE"/>
    <w:rsid w:val="72977811"/>
    <w:rsid w:val="72B745CE"/>
    <w:rsid w:val="736317C7"/>
    <w:rsid w:val="736763A4"/>
    <w:rsid w:val="74305041"/>
    <w:rsid w:val="74DC16C7"/>
    <w:rsid w:val="74DF0205"/>
    <w:rsid w:val="74E742A4"/>
    <w:rsid w:val="751163CF"/>
    <w:rsid w:val="75BF1867"/>
    <w:rsid w:val="75D5218A"/>
    <w:rsid w:val="761E3CC2"/>
    <w:rsid w:val="796743B5"/>
    <w:rsid w:val="7AB87EE6"/>
    <w:rsid w:val="7B6301E6"/>
    <w:rsid w:val="7D6D0581"/>
    <w:rsid w:val="7E735C32"/>
    <w:rsid w:val="7F0D26A9"/>
    <w:rsid w:val="7FE5185F"/>
    <w:rsid w:val="7FE84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2026-02-27T08:21:00Z</dcterms:created>
  <dc:creator>56C40A149E724B39A3198CD9BE1545D2</dc:creator>
  <cp:lastModifiedBy>谢南俊</cp:lastModifiedBy>
  <dcterms:modified xsi:type="dcterms:W3CDTF">2026-02-27T08:35:35Z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2B2E7866FCD7408BB451C06BF1839C72</vt:lpwstr>
  </property>
</Properties>
</file>