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46"/>
        <w:spacing w:line="360" w:lineRule="auto"/>
        <w:rPr>
          <w:rFonts w:ascii="Times New Roman" w:eastAsia="宋体"/>
        </w:rPr>
        <w:sectPr>
          <w:headerReference r:id="rId5" w:type="first"/>
          <w:footerReference r:id="rId8" w:type="first"/>
          <w:headerReference r:id="rId3" w:type="default"/>
          <w:footerReference r:id="rId6" w:type="default"/>
          <w:headerReference r:id="rId4" w:type="even"/>
          <w:footerReference r:id="rId7" w:type="even"/>
          <w:pgSz w:w="11907" w:h="16839"/>
          <w:pgMar w:top="567" w:right="1134" w:bottom="1134" w:left="1417" w:header="283" w:footer="1134" w:gutter="0"/>
          <w:pgNumType w:start="1"/>
          <w:cols w:space="720" w:num="1"/>
          <w:titlePg/>
          <w:docGrid w:linePitch="312" w:charSpace="0"/>
        </w:sectPr>
      </w:pPr>
      <w:bookmarkStart w:id="0" w:name="_Toc236731909"/>
      <w:r>
        <w:rPr>
          <w:rFonts w:eastAsia="宋体"/>
        </w:rPr>
        <w:pict>
          <v:shape id="_x0000_s2088" o:spid="_x0000_s2088" o:spt="202" type="#_x0000_t202" style="position:absolute;left:0pt;margin-left:-14.2pt;margin-top:41.15pt;height:470.95pt;width:481.95pt;z-index:251659264;mso-width-relative:page;mso-height-relative:page;" stroked="f" coordsize="21600,21600">
            <v:path/>
            <v:fill focussize="0,0"/>
            <v:stroke on="f" joinstyle="miter"/>
            <v:imagedata o:title=""/>
            <o:lock v:ext="edit"/>
            <v:textbox inset="0mm,0mm,2.54mm,1.27mm">
              <w:txbxContent>
                <w:p>
                  <w:pPr>
                    <w:snapToGrid w:val="0"/>
                    <w:jc w:val="center"/>
                    <w:rPr>
                      <w:rFonts w:eastAsia="黑体"/>
                      <w:b/>
                      <w:sz w:val="28"/>
                    </w:rPr>
                  </w:pPr>
                </w:p>
                <w:p>
                  <w:pPr>
                    <w:jc w:val="center"/>
                  </w:pPr>
                  <w:r>
                    <w:rPr>
                      <w:rFonts w:hint="eastAsia" w:eastAsia="黑体"/>
                      <w:b/>
                      <w:sz w:val="52"/>
                      <w:szCs w:val="24"/>
                    </w:rPr>
                    <w:t>终端备用电池技术规范书</w:t>
                  </w:r>
                </w:p>
                <w:p>
                  <w:pPr>
                    <w:jc w:val="center"/>
                    <w:rPr>
                      <w:rFonts w:eastAsia="黑体"/>
                      <w:b/>
                      <w:sz w:val="52"/>
                    </w:rPr>
                  </w:pPr>
                </w:p>
                <w:p>
                  <w:pPr>
                    <w:spacing w:before="480" w:beforeLines="200"/>
                    <w:jc w:val="center"/>
                    <w:rPr>
                      <w:rFonts w:eastAsia="黑体"/>
                      <w:b/>
                      <w:sz w:val="52"/>
                    </w:rPr>
                  </w:pPr>
                  <w:r>
                    <w:rPr>
                      <w:rFonts w:hint="eastAsia" w:eastAsia="黑体"/>
                      <w:b/>
                      <w:sz w:val="52"/>
                      <w:szCs w:val="24"/>
                    </w:rPr>
                    <w:t>（通用部分）</w:t>
                  </w:r>
                </w:p>
                <w:p>
                  <w:pPr>
                    <w:spacing w:before="480" w:beforeLines="200"/>
                    <w:jc w:val="center"/>
                    <w:rPr>
                      <w:rFonts w:eastAsia="黑体"/>
                      <w:b/>
                      <w:sz w:val="36"/>
                    </w:rPr>
                  </w:pPr>
                  <w:r>
                    <w:rPr>
                      <w:rFonts w:hint="eastAsia" w:eastAsia="黑体"/>
                      <w:b/>
                      <w:sz w:val="36"/>
                    </w:rPr>
                    <w:t>版本号：2025版V1.</w:t>
                  </w:r>
                  <w:r>
                    <w:rPr>
                      <w:rFonts w:eastAsia="黑体"/>
                      <w:b/>
                      <w:sz w:val="36"/>
                    </w:rPr>
                    <w:t>0</w:t>
                  </w:r>
                </w:p>
                <w:p>
                  <w:pPr>
                    <w:pStyle w:val="98"/>
                    <w:jc w:val="center"/>
                    <w:rPr>
                      <w:rFonts w:eastAsia="黑体"/>
                      <w:sz w:val="52"/>
                    </w:rPr>
                  </w:pPr>
                </w:p>
                <w:p>
                  <w:pPr>
                    <w:pStyle w:val="98"/>
                    <w:jc w:val="center"/>
                    <w:rPr>
                      <w:rFonts w:eastAsia="黑体"/>
                      <w:sz w:val="52"/>
                    </w:rPr>
                  </w:pPr>
                </w:p>
                <w:p>
                  <w:pPr>
                    <w:pStyle w:val="98"/>
                    <w:jc w:val="center"/>
                    <w:rPr>
                      <w:rFonts w:eastAsia="黑体"/>
                      <w:sz w:val="52"/>
                    </w:rPr>
                  </w:pPr>
                </w:p>
                <w:p>
                  <w:pPr>
                    <w:pStyle w:val="98"/>
                    <w:jc w:val="center"/>
                    <w:rPr>
                      <w:rFonts w:eastAsia="黑体"/>
                      <w:sz w:val="52"/>
                    </w:rPr>
                  </w:pPr>
                </w:p>
                <w:p>
                  <w:pPr>
                    <w:jc w:val="center"/>
                    <w:rPr>
                      <w:rFonts w:eastAsia="黑体"/>
                      <w:b/>
                      <w:spacing w:val="20"/>
                      <w:w w:val="135"/>
                      <w:sz w:val="30"/>
                    </w:rPr>
                  </w:pPr>
                  <w:r>
                    <w:rPr>
                      <w:rFonts w:hint="eastAsia" w:eastAsia="黑体"/>
                      <w:b/>
                      <w:spacing w:val="20"/>
                      <w:w w:val="135"/>
                      <w:sz w:val="30"/>
                    </w:rPr>
                    <w:t>广西电网有限责任公司</w:t>
                  </w:r>
                </w:p>
                <w:p>
                  <w:pPr>
                    <w:pStyle w:val="98"/>
                    <w:jc w:val="center"/>
                  </w:pPr>
                  <w:r>
                    <w:rPr>
                      <w:rFonts w:hint="eastAsia" w:eastAsia="黑体"/>
                      <w:b/>
                      <w:spacing w:val="20"/>
                      <w:w w:val="135"/>
                      <w:sz w:val="30"/>
                    </w:rPr>
                    <w:t>2025年09月</w:t>
                  </w:r>
                </w:p>
              </w:txbxContent>
            </v:textbox>
          </v:shape>
        </w:pict>
      </w:r>
      <w:r>
        <w:pict>
          <v:shape id="图片 3" o:spid="_x0000_s2089" o:spt="75" alt="模板-3" type="#_x0000_t75" style="position:absolute;left:0pt;margin-left:-70.25pt;margin-top:-40.35pt;height:211.5pt;width:594.4pt;mso-wrap-distance-left:9pt;mso-wrap-distance-right:9pt;z-index:-251656192;mso-width-relative:page;mso-height-relative:page;" filled="f" o:preferrelative="t" stroked="f" coordsize="21600,21600" wrapcoords="-27 0 -27 21523 21600 21523 21600 0 -27 0">
            <v:path/>
            <v:fill on="f" focussize="0,0"/>
            <v:stroke on="f" joinstyle="miter"/>
            <v:imagedata r:id="rId13" cropleft="379f" croptop="1216f" cropright="313f" o:title="模板-3"/>
            <o:lock v:ext="edit" aspectratio="t"/>
            <w10:wrap type="tight"/>
          </v:shape>
        </w:pict>
      </w:r>
    </w:p>
    <w:p>
      <w:pPr>
        <w:jc w:val="center"/>
        <w:rPr>
          <w:sz w:val="32"/>
          <w:szCs w:val="36"/>
        </w:rPr>
      </w:pPr>
      <w:r>
        <w:rPr>
          <w:sz w:val="32"/>
          <w:szCs w:val="36"/>
          <w:lang w:val="zh-CN"/>
        </w:rPr>
        <w:t>目录</w:t>
      </w:r>
    </w:p>
    <w:p>
      <w:pPr>
        <w:pStyle w:val="33"/>
        <w:tabs>
          <w:tab w:val="right" w:leader="dot" w:pos="8505"/>
          <w:tab w:val="clear" w:pos="9017"/>
        </w:tabs>
        <w:rPr>
          <w:b w:val="0"/>
          <w:bCs w:val="0"/>
        </w:rPr>
      </w:pPr>
      <w:r>
        <w:rPr>
          <w:rFonts w:hint="eastAsia" w:cs="宋体"/>
          <w:b w:val="0"/>
          <w:bCs w:val="0"/>
          <w:caps w:val="0"/>
          <w:sz w:val="21"/>
          <w:szCs w:val="21"/>
          <w:lang w:val="zh-CN"/>
        </w:rPr>
        <w:fldChar w:fldCharType="begin"/>
      </w:r>
      <w:r>
        <w:rPr>
          <w:rFonts w:hint="eastAsia" w:ascii="宋体" w:hAnsi="宋体" w:cs="宋体"/>
          <w:b w:val="0"/>
          <w:bCs w:val="0"/>
          <w:caps w:val="0"/>
          <w:sz w:val="21"/>
          <w:szCs w:val="21"/>
          <w:lang w:val="zh-CN"/>
        </w:rPr>
        <w:instrText xml:space="preserve"> TOC \o "1-3" \h \z \u </w:instrText>
      </w:r>
      <w:r>
        <w:rPr>
          <w:rFonts w:hint="eastAsia" w:cs="宋体"/>
          <w:b w:val="0"/>
          <w:bCs w:val="0"/>
          <w:caps w:val="0"/>
          <w:sz w:val="21"/>
          <w:szCs w:val="21"/>
          <w:lang w:val="zh-CN"/>
        </w:rPr>
        <w:fldChar w:fldCharType="separate"/>
      </w:r>
      <w:r>
        <w:fldChar w:fldCharType="begin"/>
      </w:r>
      <w:r>
        <w:instrText xml:space="preserve"> HYPERLINK \l "_Toc21002" </w:instrText>
      </w:r>
      <w:r>
        <w:fldChar w:fldCharType="separate"/>
      </w:r>
      <w:r>
        <w:rPr>
          <w:rFonts w:hint="eastAsia" w:eastAsia="黑体"/>
          <w:b w:val="0"/>
          <w:bCs w:val="0"/>
          <w:kern w:val="0"/>
          <w:szCs w:val="21"/>
        </w:rPr>
        <w:t xml:space="preserve">1 </w:t>
      </w:r>
      <w:r>
        <w:rPr>
          <w:rFonts w:hint="eastAsia" w:eastAsia="黑体"/>
          <w:b w:val="0"/>
          <w:bCs w:val="0"/>
          <w:kern w:val="0"/>
          <w:szCs w:val="22"/>
        </w:rPr>
        <w:t>总则</w:t>
      </w:r>
      <w:r>
        <w:rPr>
          <w:b w:val="0"/>
          <w:bCs w:val="0"/>
        </w:rPr>
        <w:tab/>
      </w:r>
      <w:r>
        <w:rPr>
          <w:b w:val="0"/>
          <w:bCs w:val="0"/>
        </w:rPr>
        <w:fldChar w:fldCharType="begin"/>
      </w:r>
      <w:r>
        <w:rPr>
          <w:b w:val="0"/>
          <w:bCs w:val="0"/>
        </w:rPr>
        <w:instrText xml:space="preserve"> PAGEREF _Toc21002 \h </w:instrText>
      </w:r>
      <w:r>
        <w:rPr>
          <w:b w:val="0"/>
          <w:bCs w:val="0"/>
        </w:rPr>
        <w:fldChar w:fldCharType="separate"/>
      </w:r>
      <w:r>
        <w:rPr>
          <w:b w:val="0"/>
          <w:bCs w:val="0"/>
        </w:rPr>
        <w:t>2</w:t>
      </w:r>
      <w:r>
        <w:rPr>
          <w:b w:val="0"/>
          <w:bCs w:val="0"/>
        </w:rPr>
        <w:fldChar w:fldCharType="end"/>
      </w:r>
      <w:r>
        <w:rPr>
          <w:b w:val="0"/>
          <w:bCs w:val="0"/>
        </w:rPr>
        <w:fldChar w:fldCharType="end"/>
      </w:r>
    </w:p>
    <w:p>
      <w:pPr>
        <w:pStyle w:val="33"/>
        <w:tabs>
          <w:tab w:val="right" w:leader="dot" w:pos="8505"/>
          <w:tab w:val="clear" w:pos="9017"/>
        </w:tabs>
        <w:rPr>
          <w:b w:val="0"/>
          <w:bCs w:val="0"/>
        </w:rPr>
      </w:pPr>
      <w:r>
        <w:fldChar w:fldCharType="begin"/>
      </w:r>
      <w:r>
        <w:instrText xml:space="preserve"> HYPERLINK \l "_Toc19534" </w:instrText>
      </w:r>
      <w:r>
        <w:fldChar w:fldCharType="separate"/>
      </w:r>
      <w:r>
        <w:rPr>
          <w:rFonts w:hint="eastAsia" w:eastAsia="黑体"/>
          <w:b w:val="0"/>
          <w:bCs w:val="0"/>
          <w:kern w:val="0"/>
          <w:szCs w:val="21"/>
        </w:rPr>
        <w:t xml:space="preserve">2 </w:t>
      </w:r>
      <w:r>
        <w:rPr>
          <w:rFonts w:hint="eastAsia" w:eastAsia="黑体"/>
          <w:b w:val="0"/>
          <w:bCs w:val="0"/>
          <w:kern w:val="0"/>
          <w:szCs w:val="22"/>
        </w:rPr>
        <w:t>范围</w:t>
      </w:r>
      <w:r>
        <w:rPr>
          <w:b w:val="0"/>
          <w:bCs w:val="0"/>
        </w:rPr>
        <w:tab/>
      </w:r>
      <w:r>
        <w:rPr>
          <w:b w:val="0"/>
          <w:bCs w:val="0"/>
        </w:rPr>
        <w:fldChar w:fldCharType="begin"/>
      </w:r>
      <w:r>
        <w:rPr>
          <w:b w:val="0"/>
          <w:bCs w:val="0"/>
        </w:rPr>
        <w:instrText xml:space="preserve"> PAGEREF _Toc19534 \h </w:instrText>
      </w:r>
      <w:r>
        <w:rPr>
          <w:b w:val="0"/>
          <w:bCs w:val="0"/>
        </w:rPr>
        <w:fldChar w:fldCharType="separate"/>
      </w:r>
      <w:r>
        <w:rPr>
          <w:b w:val="0"/>
          <w:bCs w:val="0"/>
        </w:rPr>
        <w:t>2</w:t>
      </w:r>
      <w:r>
        <w:rPr>
          <w:b w:val="0"/>
          <w:bCs w:val="0"/>
        </w:rPr>
        <w:fldChar w:fldCharType="end"/>
      </w:r>
      <w:r>
        <w:rPr>
          <w:b w:val="0"/>
          <w:bCs w:val="0"/>
        </w:rPr>
        <w:fldChar w:fldCharType="end"/>
      </w:r>
    </w:p>
    <w:p>
      <w:pPr>
        <w:pStyle w:val="33"/>
        <w:tabs>
          <w:tab w:val="right" w:leader="dot" w:pos="8505"/>
          <w:tab w:val="clear" w:pos="9017"/>
        </w:tabs>
        <w:rPr>
          <w:b w:val="0"/>
          <w:bCs w:val="0"/>
        </w:rPr>
      </w:pPr>
      <w:r>
        <w:fldChar w:fldCharType="begin"/>
      </w:r>
      <w:r>
        <w:instrText xml:space="preserve"> HYPERLINK \l "_Toc4796" </w:instrText>
      </w:r>
      <w:r>
        <w:fldChar w:fldCharType="separate"/>
      </w:r>
      <w:r>
        <w:rPr>
          <w:rFonts w:hint="eastAsia" w:eastAsia="黑体"/>
          <w:b w:val="0"/>
          <w:bCs w:val="0"/>
          <w:kern w:val="0"/>
          <w:szCs w:val="21"/>
        </w:rPr>
        <w:t xml:space="preserve">3 </w:t>
      </w:r>
      <w:r>
        <w:rPr>
          <w:rFonts w:hint="eastAsia" w:eastAsia="黑体"/>
          <w:b w:val="0"/>
          <w:bCs w:val="0"/>
          <w:kern w:val="0"/>
          <w:szCs w:val="22"/>
        </w:rPr>
        <w:t>功能要求</w:t>
      </w:r>
      <w:r>
        <w:rPr>
          <w:b w:val="0"/>
          <w:bCs w:val="0"/>
        </w:rPr>
        <w:tab/>
      </w:r>
      <w:r>
        <w:rPr>
          <w:b w:val="0"/>
          <w:bCs w:val="0"/>
        </w:rPr>
        <w:fldChar w:fldCharType="begin"/>
      </w:r>
      <w:r>
        <w:rPr>
          <w:b w:val="0"/>
          <w:bCs w:val="0"/>
        </w:rPr>
        <w:instrText xml:space="preserve"> PAGEREF _Toc4796 \h </w:instrText>
      </w:r>
      <w:r>
        <w:rPr>
          <w:b w:val="0"/>
          <w:bCs w:val="0"/>
        </w:rPr>
        <w:fldChar w:fldCharType="separate"/>
      </w:r>
      <w:r>
        <w:rPr>
          <w:b w:val="0"/>
          <w:bCs w:val="0"/>
        </w:rPr>
        <w:t>2</w:t>
      </w:r>
      <w:r>
        <w:rPr>
          <w:b w:val="0"/>
          <w:bCs w:val="0"/>
        </w:rPr>
        <w:fldChar w:fldCharType="end"/>
      </w:r>
      <w:r>
        <w:rPr>
          <w:b w:val="0"/>
          <w:bCs w:val="0"/>
        </w:rPr>
        <w:fldChar w:fldCharType="end"/>
      </w:r>
    </w:p>
    <w:p>
      <w:pPr>
        <w:pStyle w:val="33"/>
        <w:tabs>
          <w:tab w:val="right" w:leader="dot" w:pos="8505"/>
          <w:tab w:val="clear" w:pos="9017"/>
        </w:tabs>
        <w:rPr>
          <w:b w:val="0"/>
          <w:bCs w:val="0"/>
        </w:rPr>
      </w:pPr>
      <w:r>
        <w:fldChar w:fldCharType="begin"/>
      </w:r>
      <w:r>
        <w:instrText xml:space="preserve"> HYPERLINK \l "_Toc2674" </w:instrText>
      </w:r>
      <w:r>
        <w:fldChar w:fldCharType="separate"/>
      </w:r>
      <w:r>
        <w:rPr>
          <w:rFonts w:hint="eastAsia" w:eastAsia="黑体"/>
          <w:b w:val="0"/>
          <w:bCs w:val="0"/>
          <w:kern w:val="0"/>
          <w:szCs w:val="21"/>
        </w:rPr>
        <w:t xml:space="preserve">4 </w:t>
      </w:r>
      <w:r>
        <w:rPr>
          <w:rFonts w:hint="eastAsia" w:eastAsia="黑体"/>
          <w:b w:val="0"/>
          <w:bCs w:val="0"/>
          <w:kern w:val="0"/>
          <w:szCs w:val="22"/>
        </w:rPr>
        <w:t>性能要求</w:t>
      </w:r>
      <w:r>
        <w:rPr>
          <w:b w:val="0"/>
          <w:bCs w:val="0"/>
        </w:rPr>
        <w:tab/>
      </w:r>
      <w:r>
        <w:rPr>
          <w:b w:val="0"/>
          <w:bCs w:val="0"/>
        </w:rPr>
        <w:fldChar w:fldCharType="begin"/>
      </w:r>
      <w:r>
        <w:rPr>
          <w:b w:val="0"/>
          <w:bCs w:val="0"/>
        </w:rPr>
        <w:instrText xml:space="preserve"> PAGEREF _Toc2674 \h </w:instrText>
      </w:r>
      <w:r>
        <w:rPr>
          <w:b w:val="0"/>
          <w:bCs w:val="0"/>
        </w:rPr>
        <w:fldChar w:fldCharType="separate"/>
      </w:r>
      <w:r>
        <w:rPr>
          <w:b w:val="0"/>
          <w:bCs w:val="0"/>
        </w:rPr>
        <w:t>4</w:t>
      </w:r>
      <w:r>
        <w:rPr>
          <w:b w:val="0"/>
          <w:bCs w:val="0"/>
        </w:rPr>
        <w:fldChar w:fldCharType="end"/>
      </w:r>
      <w:r>
        <w:rPr>
          <w:b w:val="0"/>
          <w:bCs w:val="0"/>
        </w:rPr>
        <w:fldChar w:fldCharType="end"/>
      </w:r>
    </w:p>
    <w:p>
      <w:pPr>
        <w:pStyle w:val="33"/>
        <w:tabs>
          <w:tab w:val="right" w:leader="dot" w:pos="8505"/>
          <w:tab w:val="clear" w:pos="9017"/>
        </w:tabs>
        <w:rPr>
          <w:b w:val="0"/>
          <w:bCs w:val="0"/>
        </w:rPr>
      </w:pPr>
      <w:r>
        <w:fldChar w:fldCharType="begin"/>
      </w:r>
      <w:r>
        <w:instrText xml:space="preserve"> HYPERLINK \l "_Toc16963" </w:instrText>
      </w:r>
      <w:r>
        <w:fldChar w:fldCharType="separate"/>
      </w:r>
      <w:r>
        <w:rPr>
          <w:rFonts w:hint="eastAsia" w:eastAsia="黑体"/>
          <w:b w:val="0"/>
          <w:bCs w:val="0"/>
          <w:kern w:val="0"/>
          <w:szCs w:val="21"/>
        </w:rPr>
        <w:t xml:space="preserve">5 </w:t>
      </w:r>
      <w:r>
        <w:rPr>
          <w:rFonts w:hint="eastAsia" w:eastAsia="黑体"/>
          <w:b w:val="0"/>
          <w:bCs w:val="0"/>
          <w:kern w:val="0"/>
          <w:szCs w:val="22"/>
        </w:rPr>
        <w:t>技术参数要求</w:t>
      </w:r>
      <w:r>
        <w:rPr>
          <w:b w:val="0"/>
          <w:bCs w:val="0"/>
        </w:rPr>
        <w:tab/>
      </w:r>
      <w:r>
        <w:rPr>
          <w:b w:val="0"/>
          <w:bCs w:val="0"/>
        </w:rPr>
        <w:fldChar w:fldCharType="begin"/>
      </w:r>
      <w:r>
        <w:rPr>
          <w:b w:val="0"/>
          <w:bCs w:val="0"/>
        </w:rPr>
        <w:instrText xml:space="preserve"> PAGEREF _Toc16963 \h </w:instrText>
      </w:r>
      <w:r>
        <w:rPr>
          <w:b w:val="0"/>
          <w:bCs w:val="0"/>
        </w:rPr>
        <w:fldChar w:fldCharType="separate"/>
      </w:r>
      <w:r>
        <w:rPr>
          <w:b w:val="0"/>
          <w:bCs w:val="0"/>
        </w:rPr>
        <w:t>4</w:t>
      </w:r>
      <w:r>
        <w:rPr>
          <w:b w:val="0"/>
          <w:bCs w:val="0"/>
        </w:rPr>
        <w:fldChar w:fldCharType="end"/>
      </w:r>
      <w:r>
        <w:rPr>
          <w:b w:val="0"/>
          <w:bCs w:val="0"/>
        </w:rPr>
        <w:fldChar w:fldCharType="end"/>
      </w:r>
    </w:p>
    <w:p>
      <w:pPr>
        <w:pStyle w:val="33"/>
        <w:tabs>
          <w:tab w:val="right" w:leader="dot" w:pos="8505"/>
          <w:tab w:val="clear" w:pos="9017"/>
        </w:tabs>
        <w:rPr>
          <w:b w:val="0"/>
          <w:bCs w:val="0"/>
        </w:rPr>
      </w:pPr>
      <w:r>
        <w:fldChar w:fldCharType="begin"/>
      </w:r>
      <w:r>
        <w:instrText xml:space="preserve"> HYPERLINK \l "_Toc32296" </w:instrText>
      </w:r>
      <w:r>
        <w:fldChar w:fldCharType="separate"/>
      </w:r>
      <w:r>
        <w:rPr>
          <w:rFonts w:hint="eastAsia" w:eastAsia="黑体"/>
          <w:b w:val="0"/>
          <w:bCs w:val="0"/>
          <w:kern w:val="0"/>
          <w:szCs w:val="21"/>
        </w:rPr>
        <w:t xml:space="preserve">6 </w:t>
      </w:r>
      <w:r>
        <w:rPr>
          <w:rFonts w:hint="eastAsia" w:eastAsia="黑体"/>
          <w:b w:val="0"/>
          <w:bCs w:val="0"/>
          <w:kern w:val="0"/>
          <w:szCs w:val="22"/>
        </w:rPr>
        <w:t>环境要求</w:t>
      </w:r>
      <w:r>
        <w:rPr>
          <w:b w:val="0"/>
          <w:bCs w:val="0"/>
        </w:rPr>
        <w:tab/>
      </w:r>
      <w:r>
        <w:rPr>
          <w:b w:val="0"/>
          <w:bCs w:val="0"/>
        </w:rPr>
        <w:fldChar w:fldCharType="begin"/>
      </w:r>
      <w:r>
        <w:rPr>
          <w:b w:val="0"/>
          <w:bCs w:val="0"/>
        </w:rPr>
        <w:instrText xml:space="preserve"> PAGEREF _Toc32296 \h </w:instrText>
      </w:r>
      <w:r>
        <w:rPr>
          <w:b w:val="0"/>
          <w:bCs w:val="0"/>
        </w:rPr>
        <w:fldChar w:fldCharType="separate"/>
      </w:r>
      <w:r>
        <w:rPr>
          <w:b w:val="0"/>
          <w:bCs w:val="0"/>
        </w:rPr>
        <w:t>5</w:t>
      </w:r>
      <w:r>
        <w:rPr>
          <w:b w:val="0"/>
          <w:bCs w:val="0"/>
        </w:rPr>
        <w:fldChar w:fldCharType="end"/>
      </w:r>
      <w:r>
        <w:rPr>
          <w:b w:val="0"/>
          <w:bCs w:val="0"/>
        </w:rPr>
        <w:fldChar w:fldCharType="end"/>
      </w:r>
    </w:p>
    <w:p>
      <w:pPr>
        <w:pStyle w:val="33"/>
        <w:tabs>
          <w:tab w:val="right" w:leader="dot" w:pos="8505"/>
          <w:tab w:val="clear" w:pos="9017"/>
        </w:tabs>
        <w:rPr>
          <w:b w:val="0"/>
          <w:bCs w:val="0"/>
        </w:rPr>
      </w:pPr>
      <w:r>
        <w:fldChar w:fldCharType="begin"/>
      </w:r>
      <w:r>
        <w:instrText xml:space="preserve"> HYPERLINK \l "_Toc8158" </w:instrText>
      </w:r>
      <w:r>
        <w:fldChar w:fldCharType="separate"/>
      </w:r>
      <w:r>
        <w:rPr>
          <w:rFonts w:hint="eastAsia" w:eastAsia="黑体"/>
          <w:b w:val="0"/>
          <w:bCs w:val="0"/>
          <w:kern w:val="0"/>
          <w:szCs w:val="21"/>
        </w:rPr>
        <w:t xml:space="preserve">7 </w:t>
      </w:r>
      <w:r>
        <w:rPr>
          <w:rFonts w:hint="eastAsia" w:eastAsia="黑体"/>
          <w:b w:val="0"/>
          <w:bCs w:val="0"/>
          <w:kern w:val="0"/>
          <w:szCs w:val="22"/>
        </w:rPr>
        <w:t>外观和结构要求</w:t>
      </w:r>
      <w:r>
        <w:rPr>
          <w:b w:val="0"/>
          <w:bCs w:val="0"/>
        </w:rPr>
        <w:tab/>
      </w:r>
      <w:r>
        <w:rPr>
          <w:b w:val="0"/>
          <w:bCs w:val="0"/>
        </w:rPr>
        <w:fldChar w:fldCharType="begin"/>
      </w:r>
      <w:r>
        <w:rPr>
          <w:b w:val="0"/>
          <w:bCs w:val="0"/>
        </w:rPr>
        <w:instrText xml:space="preserve"> PAGEREF _Toc8158 \h </w:instrText>
      </w:r>
      <w:r>
        <w:rPr>
          <w:b w:val="0"/>
          <w:bCs w:val="0"/>
        </w:rPr>
        <w:fldChar w:fldCharType="separate"/>
      </w:r>
      <w:r>
        <w:rPr>
          <w:b w:val="0"/>
          <w:bCs w:val="0"/>
        </w:rPr>
        <w:t>5</w:t>
      </w:r>
      <w:r>
        <w:rPr>
          <w:b w:val="0"/>
          <w:bCs w:val="0"/>
        </w:rPr>
        <w:fldChar w:fldCharType="end"/>
      </w:r>
      <w:r>
        <w:rPr>
          <w:b w:val="0"/>
          <w:bCs w:val="0"/>
        </w:rPr>
        <w:fldChar w:fldCharType="end"/>
      </w:r>
    </w:p>
    <w:p>
      <w:pPr>
        <w:pStyle w:val="33"/>
        <w:tabs>
          <w:tab w:val="right" w:leader="dot" w:pos="8505"/>
          <w:tab w:val="clear" w:pos="9017"/>
        </w:tabs>
        <w:rPr>
          <w:b w:val="0"/>
          <w:bCs w:val="0"/>
        </w:rPr>
      </w:pPr>
      <w:r>
        <w:fldChar w:fldCharType="begin"/>
      </w:r>
      <w:r>
        <w:instrText xml:space="preserve"> HYPERLINK \l "_Toc26009" </w:instrText>
      </w:r>
      <w:r>
        <w:fldChar w:fldCharType="separate"/>
      </w:r>
      <w:r>
        <w:rPr>
          <w:rFonts w:hint="eastAsia" w:eastAsia="黑体"/>
          <w:b w:val="0"/>
          <w:bCs w:val="0"/>
          <w:kern w:val="0"/>
          <w:szCs w:val="21"/>
        </w:rPr>
        <w:t xml:space="preserve">8 </w:t>
      </w:r>
      <w:r>
        <w:rPr>
          <w:rFonts w:hint="eastAsia" w:eastAsia="黑体"/>
          <w:b w:val="0"/>
          <w:bCs w:val="0"/>
          <w:kern w:val="0"/>
          <w:szCs w:val="22"/>
        </w:rPr>
        <w:t>包装、运输与贮存</w:t>
      </w:r>
      <w:r>
        <w:rPr>
          <w:b w:val="0"/>
          <w:bCs w:val="0"/>
        </w:rPr>
        <w:tab/>
      </w:r>
      <w:r>
        <w:rPr>
          <w:b w:val="0"/>
          <w:bCs w:val="0"/>
        </w:rPr>
        <w:fldChar w:fldCharType="begin"/>
      </w:r>
      <w:r>
        <w:rPr>
          <w:b w:val="0"/>
          <w:bCs w:val="0"/>
        </w:rPr>
        <w:instrText xml:space="preserve"> PAGEREF _Toc26009 \h </w:instrText>
      </w:r>
      <w:r>
        <w:rPr>
          <w:b w:val="0"/>
          <w:bCs w:val="0"/>
        </w:rPr>
        <w:fldChar w:fldCharType="separate"/>
      </w:r>
      <w:r>
        <w:rPr>
          <w:b w:val="0"/>
          <w:bCs w:val="0"/>
        </w:rPr>
        <w:t>6</w:t>
      </w:r>
      <w:r>
        <w:rPr>
          <w:b w:val="0"/>
          <w:bCs w:val="0"/>
        </w:rPr>
        <w:fldChar w:fldCharType="end"/>
      </w:r>
      <w:r>
        <w:rPr>
          <w:b w:val="0"/>
          <w:bCs w:val="0"/>
        </w:rPr>
        <w:fldChar w:fldCharType="end"/>
      </w:r>
    </w:p>
    <w:p>
      <w:pPr>
        <w:pStyle w:val="33"/>
        <w:tabs>
          <w:tab w:val="right" w:leader="dot" w:pos="8306"/>
          <w:tab w:val="clear" w:pos="9017"/>
        </w:tabs>
        <w:snapToGrid w:val="0"/>
        <w:spacing w:before="0" w:after="0" w:line="360" w:lineRule="auto"/>
        <w:jc w:val="both"/>
        <w:rPr>
          <w:rFonts w:cs="宋体"/>
          <w:b w:val="0"/>
          <w:bCs w:val="0"/>
          <w:caps w:val="0"/>
          <w:sz w:val="21"/>
          <w:szCs w:val="21"/>
          <w:lang w:val="zh-CN"/>
        </w:rPr>
      </w:pPr>
      <w:r>
        <w:rPr>
          <w:rFonts w:hint="eastAsia" w:cs="宋体"/>
          <w:b w:val="0"/>
          <w:bCs w:val="0"/>
          <w:caps w:val="0"/>
          <w:szCs w:val="21"/>
          <w:lang w:val="zh-CN"/>
        </w:rPr>
        <w:fldChar w:fldCharType="end"/>
      </w:r>
    </w:p>
    <w:p>
      <w:pPr>
        <w:spacing w:line="360" w:lineRule="auto"/>
      </w:pPr>
    </w:p>
    <w:p>
      <w:pPr>
        <w:spacing w:line="360" w:lineRule="auto"/>
        <w:sectPr>
          <w:headerReference r:id="rId9" w:type="default"/>
          <w:footerReference r:id="rId10" w:type="default"/>
          <w:type w:val="continuous"/>
          <w:pgSz w:w="11907" w:h="16840"/>
          <w:pgMar w:top="1440" w:right="1701" w:bottom="1440" w:left="1701" w:header="851" w:footer="992" w:gutter="0"/>
          <w:pgNumType w:start="1"/>
          <w:cols w:space="720" w:num="1"/>
          <w:docGrid w:type="linesAndChars" w:linePitch="312" w:charSpace="0"/>
        </w:sectPr>
      </w:pPr>
    </w:p>
    <w:bookmarkEnd w:id="0"/>
    <w:p>
      <w:pPr>
        <w:pStyle w:val="2"/>
        <w:keepNext w:val="0"/>
        <w:numPr>
          <w:ilvl w:val="0"/>
          <w:numId w:val="5"/>
        </w:numPr>
        <w:spacing w:before="240" w:beforeLines="100" w:after="240" w:afterLines="100"/>
        <w:ind w:firstLine="420"/>
        <w:rPr>
          <w:rFonts w:ascii="Times New Roman" w:hAnsi="Times New Roman" w:eastAsia="黑体"/>
          <w:w w:val="100"/>
          <w:sz w:val="21"/>
          <w:szCs w:val="22"/>
        </w:rPr>
      </w:pPr>
      <w:bookmarkStart w:id="1" w:name="_Toc21002"/>
      <w:bookmarkStart w:id="2" w:name="_Toc25568108"/>
      <w:bookmarkStart w:id="3" w:name="_Toc24120664"/>
      <w:bookmarkStart w:id="4" w:name="_Toc523732785"/>
      <w:r>
        <w:rPr>
          <w:rFonts w:hint="eastAsia" w:ascii="Times New Roman" w:hAnsi="Times New Roman" w:eastAsia="黑体"/>
          <w:w w:val="100"/>
          <w:sz w:val="21"/>
          <w:szCs w:val="22"/>
        </w:rPr>
        <w:t>总则</w:t>
      </w:r>
      <w:bookmarkEnd w:id="1"/>
    </w:p>
    <w:p>
      <w:pPr>
        <w:numPr>
          <w:ilvl w:val="1"/>
          <w:numId w:val="6"/>
        </w:numPr>
        <w:snapToGrid w:val="0"/>
        <w:spacing w:line="360" w:lineRule="auto"/>
        <w:ind w:left="420" w:leftChars="200"/>
      </w:pPr>
      <w:r>
        <w:t>本技术规范书适用于中国南方电网公司采购的</w:t>
      </w:r>
      <w:r>
        <w:rPr>
          <w:rFonts w:hint="eastAsia"/>
        </w:rPr>
        <w:t>终端备用电池</w:t>
      </w:r>
      <w:r>
        <w:t>，它提出了该设备</w:t>
      </w:r>
      <w:r>
        <w:rPr>
          <w:rFonts w:hint="eastAsia"/>
        </w:rPr>
        <w:t>本体及附属设备的功能、性能、安装等方面的技术要求</w:t>
      </w:r>
      <w:r>
        <w:t>。</w:t>
      </w:r>
    </w:p>
    <w:p>
      <w:pPr>
        <w:pStyle w:val="26"/>
        <w:snapToGrid w:val="0"/>
        <w:spacing w:line="360" w:lineRule="auto"/>
        <w:ind w:left="420" w:leftChars="200"/>
        <w:rPr>
          <w:rFonts w:ascii="Times New Roman"/>
          <w:imprint w:val="0"/>
          <w:color w:val="auto"/>
          <w:sz w:val="21"/>
          <w:szCs w:val="22"/>
        </w:rPr>
      </w:pPr>
      <w:r>
        <w:rPr>
          <w:rFonts w:ascii="Times New Roman"/>
          <w:imprint w:val="0"/>
          <w:color w:val="auto"/>
          <w:sz w:val="21"/>
          <w:szCs w:val="22"/>
        </w:rPr>
        <w:t>1.2本技术规范书提出的是最低限度的技术要求。凡本技术规范书中未规定，但在相关设备的行业标准、国家标准或IEC标准中有规定的规范条文，投标方应按相</w:t>
      </w:r>
      <w:r>
        <w:rPr>
          <w:rFonts w:hint="eastAsia" w:ascii="Times New Roman"/>
          <w:imprint w:val="0"/>
          <w:color w:val="auto"/>
          <w:sz w:val="21"/>
          <w:szCs w:val="22"/>
        </w:rPr>
        <w:t>关</w:t>
      </w:r>
      <w:r>
        <w:rPr>
          <w:rFonts w:ascii="Times New Roman"/>
          <w:imprint w:val="0"/>
          <w:color w:val="auto"/>
          <w:sz w:val="21"/>
          <w:szCs w:val="22"/>
        </w:rPr>
        <w:t>标准的最高技术要求执行。对国家有关安全、环保等强制性标准，必须满足其要求。</w:t>
      </w:r>
    </w:p>
    <w:p>
      <w:pPr>
        <w:snapToGrid w:val="0"/>
        <w:spacing w:line="360" w:lineRule="auto"/>
        <w:ind w:left="420" w:leftChars="200"/>
      </w:pPr>
      <w:r>
        <w:t>1.3如果投标方没有以书面形式对本技术规范书的条文提出异议，则意味着投标方提供的设备完全符合本技术规范书的要求。如有异议，不管是多么微小，都应在投标文件中以</w:t>
      </w:r>
      <w:r>
        <w:rPr>
          <w:rFonts w:hint="eastAsia"/>
        </w:rPr>
        <w:t>“</w:t>
      </w:r>
      <w:r>
        <w:t>技术</w:t>
      </w:r>
      <w:r>
        <w:rPr>
          <w:rFonts w:hint="eastAsia"/>
        </w:rPr>
        <w:t>偏差</w:t>
      </w:r>
      <w:r>
        <w:t>表</w:t>
      </w:r>
      <w:r>
        <w:rPr>
          <w:rFonts w:hint="eastAsia"/>
        </w:rPr>
        <w:t>”</w:t>
      </w:r>
      <w:r>
        <w:t>为标题的专门章节中加以详细描述。</w:t>
      </w:r>
    </w:p>
    <w:p>
      <w:pPr>
        <w:snapToGrid w:val="0"/>
        <w:spacing w:line="360" w:lineRule="auto"/>
        <w:ind w:left="420" w:leftChars="200"/>
      </w:pPr>
      <w:r>
        <w:t>1.4本技术规范书所使用的标准如遇与投标方所执行的标准不一致时，按技术要求较高的标准执行。</w:t>
      </w:r>
    </w:p>
    <w:p>
      <w:pPr>
        <w:snapToGrid w:val="0"/>
        <w:spacing w:line="360" w:lineRule="auto"/>
        <w:ind w:left="420" w:leftChars="200"/>
      </w:pPr>
      <w:r>
        <w:t>1.5本技术规范书经买、卖双方确认后作为订货合同的技术附件，与合同正文具有同等的法律效力。</w:t>
      </w:r>
    </w:p>
    <w:p>
      <w:pPr>
        <w:snapToGrid w:val="0"/>
        <w:spacing w:line="360" w:lineRule="auto"/>
        <w:ind w:left="420" w:leftChars="200"/>
      </w:pPr>
      <w:r>
        <w:t>1.6本技术规范书未尽事宜，由买、卖双方协商确定。</w:t>
      </w:r>
    </w:p>
    <w:p>
      <w:pPr>
        <w:pStyle w:val="26"/>
        <w:snapToGrid w:val="0"/>
        <w:spacing w:line="360" w:lineRule="auto"/>
        <w:ind w:left="420" w:leftChars="200"/>
        <w:rPr>
          <w:rFonts w:ascii="Times New Roman"/>
          <w:imprint w:val="0"/>
          <w:color w:val="auto"/>
          <w:sz w:val="21"/>
          <w:szCs w:val="22"/>
        </w:rPr>
      </w:pPr>
      <w:r>
        <w:rPr>
          <w:rFonts w:ascii="Times New Roman"/>
          <w:imprint w:val="0"/>
          <w:color w:val="auto"/>
          <w:sz w:val="21"/>
          <w:szCs w:val="22"/>
        </w:rPr>
        <w:t>1.7投标方在投标技术文件中应如实反映投标产品与本技术规范书的技术差异。如果投标方没有提出技术差异，而在执行合同的过程中，招标方发现投标方提供的产品与其投标技术文件的条文存在差异，招标方有权利要求退货，并追究投标方违约责任。</w:t>
      </w:r>
    </w:p>
    <w:p>
      <w:pPr>
        <w:pStyle w:val="26"/>
        <w:snapToGrid w:val="0"/>
        <w:spacing w:line="360" w:lineRule="auto"/>
        <w:ind w:left="420" w:leftChars="200"/>
        <w:rPr>
          <w:rFonts w:ascii="Times New Roman"/>
          <w:imprint w:val="0"/>
          <w:color w:val="auto"/>
          <w:sz w:val="21"/>
          <w:szCs w:val="22"/>
        </w:rPr>
      </w:pPr>
      <w:r>
        <w:rPr>
          <w:rFonts w:ascii="Times New Roman"/>
          <w:imprint w:val="0"/>
          <w:color w:val="auto"/>
          <w:sz w:val="21"/>
          <w:szCs w:val="22"/>
        </w:rPr>
        <w:t>1.8投标方应在投标技术部分按本技术规范书的要求如实详细的填写投标设备的标准配置表，并在投标商务部分按此标准配置进行报价，如发现二者有矛盾之处，将按有利于招标方的条款执行。</w:t>
      </w:r>
    </w:p>
    <w:p>
      <w:pPr>
        <w:snapToGrid w:val="0"/>
        <w:spacing w:line="360" w:lineRule="auto"/>
        <w:ind w:left="420" w:leftChars="200"/>
      </w:pPr>
      <w:r>
        <w:t>1.9投标方应充分理解本技术规范书并按具体条款、格式要求填写投标的技术文件，如发现投标的技术文件条款、格式不符合本技术规范书的要求，则认为投标不严肃，在评标时将有不同程度的扣分。</w:t>
      </w:r>
    </w:p>
    <w:p>
      <w:pPr>
        <w:snapToGrid w:val="0"/>
        <w:spacing w:line="360" w:lineRule="auto"/>
        <w:ind w:left="420" w:leftChars="200"/>
      </w:pPr>
      <w:r>
        <w:t>1.</w:t>
      </w:r>
      <w:r>
        <w:rPr>
          <w:rFonts w:hint="eastAsia"/>
        </w:rPr>
        <w:t>10</w:t>
      </w:r>
      <w:bookmarkStart w:id="5" w:name="_Toc457811469"/>
      <w:bookmarkStart w:id="6" w:name="_Toc476601119"/>
      <w:bookmarkStart w:id="7" w:name="_Toc457314307"/>
      <w:bookmarkStart w:id="8" w:name="_Toc457499335"/>
      <w:bookmarkStart w:id="9" w:name="_Toc457314042"/>
      <w:bookmarkStart w:id="10" w:name="_Toc476600865"/>
      <w:bookmarkStart w:id="11" w:name="_Toc476600992"/>
      <w:bookmarkStart w:id="12" w:name="_Toc457321488"/>
      <w:r>
        <w:rPr>
          <w:rStyle w:val="285"/>
          <w:rFonts w:hint="eastAsia"/>
        </w:rPr>
        <w:t>应提供具备国家认证认可资质的检测机构出具的整本整套型式试验合格报告。</w:t>
      </w:r>
      <w:bookmarkEnd w:id="5"/>
      <w:bookmarkEnd w:id="6"/>
      <w:bookmarkEnd w:id="7"/>
      <w:bookmarkEnd w:id="8"/>
      <w:bookmarkEnd w:id="9"/>
      <w:bookmarkEnd w:id="10"/>
      <w:bookmarkEnd w:id="11"/>
      <w:bookmarkEnd w:id="12"/>
    </w:p>
    <w:p>
      <w:pPr>
        <w:pStyle w:val="2"/>
        <w:keepNext w:val="0"/>
        <w:numPr>
          <w:ilvl w:val="0"/>
          <w:numId w:val="5"/>
        </w:numPr>
        <w:spacing w:before="240" w:beforeLines="100" w:after="240" w:afterLines="100"/>
        <w:ind w:firstLine="420"/>
        <w:rPr>
          <w:rFonts w:ascii="Times New Roman" w:hAnsi="Times New Roman" w:eastAsia="黑体"/>
          <w:w w:val="100"/>
          <w:sz w:val="21"/>
          <w:szCs w:val="22"/>
        </w:rPr>
      </w:pPr>
      <w:bookmarkStart w:id="13" w:name="_Toc19534"/>
      <w:r>
        <w:rPr>
          <w:rFonts w:hint="eastAsia" w:ascii="Times New Roman" w:hAnsi="Times New Roman" w:eastAsia="黑体"/>
          <w:w w:val="100"/>
          <w:sz w:val="21"/>
          <w:szCs w:val="22"/>
        </w:rPr>
        <w:t>范围</w:t>
      </w:r>
      <w:bookmarkEnd w:id="2"/>
      <w:bookmarkEnd w:id="3"/>
      <w:bookmarkEnd w:id="4"/>
      <w:bookmarkEnd w:id="13"/>
    </w:p>
    <w:p>
      <w:pPr>
        <w:pStyle w:val="98"/>
        <w:spacing w:after="72" w:line="360" w:lineRule="auto"/>
        <w:ind w:firstLineChars="200"/>
        <w:rPr>
          <w:rFonts w:eastAsia="宋体" w:cs="宋体"/>
          <w:sz w:val="21"/>
        </w:rPr>
      </w:pPr>
      <w:r>
        <w:rPr>
          <w:rFonts w:hint="eastAsia" w:eastAsia="宋体" w:cs="宋体"/>
          <w:sz w:val="21"/>
        </w:rPr>
        <w:t>本标准规定了终端备用电池的技术要求、标志及包装、运输、贮存的要求。</w:t>
      </w:r>
    </w:p>
    <w:p>
      <w:pPr>
        <w:pStyle w:val="98"/>
        <w:spacing w:after="72" w:line="360" w:lineRule="auto"/>
        <w:ind w:firstLineChars="200"/>
        <w:rPr>
          <w:rFonts w:eastAsia="宋体" w:cs="宋体"/>
          <w:sz w:val="21"/>
        </w:rPr>
      </w:pPr>
      <w:r>
        <w:rPr>
          <w:rFonts w:hint="eastAsia" w:eastAsia="宋体" w:cs="宋体"/>
          <w:sz w:val="21"/>
        </w:rPr>
        <w:t>本标准适用于终端备用电池的设计、生产、使用。</w:t>
      </w:r>
    </w:p>
    <w:p>
      <w:pPr>
        <w:pStyle w:val="98"/>
        <w:spacing w:after="72" w:line="360" w:lineRule="auto"/>
        <w:ind w:firstLineChars="200"/>
        <w:rPr>
          <w:rFonts w:eastAsia="宋体" w:cs="宋体"/>
          <w:sz w:val="21"/>
        </w:rPr>
      </w:pPr>
      <w:r>
        <w:rPr>
          <w:rFonts w:hint="eastAsia" w:eastAsia="宋体" w:cs="宋体"/>
          <w:sz w:val="21"/>
        </w:rPr>
        <w:t>凡本标准中未述及，但在有关国家、电力行业或IEC等标准中做了规定的条文，应按相应标准执行。</w:t>
      </w:r>
    </w:p>
    <w:p>
      <w:pPr>
        <w:pStyle w:val="98"/>
        <w:spacing w:after="72" w:line="360" w:lineRule="auto"/>
        <w:ind w:firstLineChars="200"/>
        <w:rPr>
          <w:rFonts w:eastAsia="宋体" w:cs="宋体"/>
          <w:sz w:val="21"/>
        </w:rPr>
      </w:pPr>
    </w:p>
    <w:p>
      <w:pPr>
        <w:pStyle w:val="98"/>
        <w:spacing w:after="72" w:line="360" w:lineRule="auto"/>
        <w:ind w:firstLineChars="200"/>
        <w:rPr>
          <w:rFonts w:hint="eastAsia" w:eastAsia="宋体" w:cs="宋体"/>
          <w:sz w:val="21"/>
        </w:rPr>
      </w:pPr>
    </w:p>
    <w:p>
      <w:pPr>
        <w:pStyle w:val="2"/>
        <w:keepNext w:val="0"/>
        <w:numPr>
          <w:ilvl w:val="0"/>
          <w:numId w:val="5"/>
        </w:numPr>
        <w:spacing w:before="240" w:beforeLines="100" w:after="240" w:afterLines="100"/>
        <w:ind w:firstLine="420"/>
        <w:rPr>
          <w:rFonts w:ascii="Times New Roman" w:hAnsi="Times New Roman" w:eastAsia="黑体"/>
          <w:w w:val="100"/>
          <w:sz w:val="21"/>
          <w:szCs w:val="22"/>
        </w:rPr>
      </w:pPr>
      <w:bookmarkStart w:id="14" w:name="_Toc4796"/>
      <w:r>
        <w:rPr>
          <w:rFonts w:hint="eastAsia" w:ascii="Times New Roman" w:hAnsi="Times New Roman" w:eastAsia="黑体"/>
          <w:w w:val="100"/>
          <w:sz w:val="21"/>
          <w:szCs w:val="22"/>
        </w:rPr>
        <w:t>功能要求</w:t>
      </w:r>
      <w:bookmarkEnd w:id="14"/>
    </w:p>
    <w:p>
      <w:pPr>
        <w:pStyle w:val="98"/>
        <w:spacing w:after="72" w:line="360" w:lineRule="auto"/>
        <w:ind w:left="780" w:firstLine="0"/>
        <w:rPr>
          <w:rFonts w:hint="eastAsia" w:eastAsia="黑体"/>
          <w:kern w:val="0"/>
          <w:sz w:val="21"/>
          <w:szCs w:val="22"/>
        </w:rPr>
      </w:pPr>
    </w:p>
    <w:p>
      <w:pPr>
        <w:pStyle w:val="98"/>
        <w:spacing w:after="72" w:line="360" w:lineRule="auto"/>
        <w:ind w:firstLineChars="200"/>
        <w:rPr>
          <w:rFonts w:hint="eastAsia" w:eastAsia="宋体" w:cs="宋体"/>
          <w:sz w:val="21"/>
        </w:rPr>
      </w:pPr>
      <w:r>
        <w:rPr>
          <w:rFonts w:hint="eastAsia" w:eastAsia="宋体" w:cs="宋体"/>
          <w:sz w:val="21"/>
        </w:rPr>
        <w:t>备用电池采用4.8V可充电电池或电池组；额定容量≥600mAh。在20±5℃环境下，以0.1C充电16小时后以0.2C放电至4.0V时所放出的电量为电池的额定容量；电池放电终止电压不得低于4.0V。终止电压指电池在放电实验中,规定的结束放电的截止电压，在正常使用情况下，电池循环寿命不应低于500次循环，外观无破裂、划痕、变形、污迹、电解液泄露等不良现象。</w:t>
      </w:r>
    </w:p>
    <w:p>
      <w:pPr>
        <w:pStyle w:val="2"/>
        <w:keepNext w:val="0"/>
        <w:numPr>
          <w:ilvl w:val="0"/>
          <w:numId w:val="5"/>
        </w:numPr>
        <w:spacing w:before="240" w:beforeLines="100" w:after="240" w:afterLines="100"/>
        <w:ind w:firstLine="420"/>
        <w:rPr>
          <w:rFonts w:ascii="Times New Roman" w:hAnsi="Times New Roman" w:eastAsia="黑体"/>
          <w:w w:val="100"/>
          <w:sz w:val="21"/>
          <w:szCs w:val="22"/>
        </w:rPr>
      </w:pPr>
      <w:bookmarkStart w:id="15" w:name="_Toc16963"/>
      <w:r>
        <w:rPr>
          <w:rFonts w:hint="eastAsia" w:ascii="Times New Roman" w:hAnsi="Times New Roman" w:eastAsia="黑体"/>
          <w:w w:val="100"/>
          <w:sz w:val="21"/>
          <w:szCs w:val="22"/>
        </w:rPr>
        <w:t>技术参数要求</w:t>
      </w:r>
      <w:bookmarkEnd w:id="15"/>
    </w:p>
    <w:tbl>
      <w:tblPr>
        <w:tblStyle w:val="47"/>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4"/>
        <w:gridCol w:w="66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4" w:type="dxa"/>
            <w:vAlign w:val="center"/>
          </w:tcPr>
          <w:p>
            <w:pPr>
              <w:pStyle w:val="288"/>
              <w:spacing w:before="24" w:after="24"/>
              <w:rPr>
                <w:rFonts w:hint="eastAsia"/>
                <w:kern w:val="0"/>
                <w:sz w:val="21"/>
                <w:lang w:bidi="he-IL"/>
              </w:rPr>
            </w:pPr>
            <w:r>
              <w:rPr>
                <w:rFonts w:hint="eastAsia"/>
                <w:kern w:val="0"/>
                <w:sz w:val="21"/>
                <w:lang w:bidi="he-IL"/>
              </w:rPr>
              <w:t>额定容量</w:t>
            </w:r>
          </w:p>
        </w:tc>
        <w:tc>
          <w:tcPr>
            <w:tcW w:w="6659" w:type="dxa"/>
            <w:vAlign w:val="center"/>
          </w:tcPr>
          <w:p>
            <w:pPr>
              <w:pStyle w:val="288"/>
              <w:spacing w:before="24" w:after="24"/>
              <w:rPr>
                <w:rFonts w:hint="eastAsia"/>
                <w:kern w:val="0"/>
                <w:sz w:val="21"/>
                <w:lang w:bidi="he-IL"/>
              </w:rPr>
            </w:pPr>
            <w:r>
              <w:rPr>
                <w:rFonts w:hint="eastAsia" w:cs="宋体"/>
                <w:sz w:val="21"/>
                <w:szCs w:val="20"/>
              </w:rPr>
              <w:t>≥600mAh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4" w:type="dxa"/>
            <w:vAlign w:val="center"/>
          </w:tcPr>
          <w:p>
            <w:pPr>
              <w:pStyle w:val="288"/>
              <w:spacing w:before="24" w:after="24"/>
              <w:rPr>
                <w:rFonts w:hint="eastAsia"/>
                <w:sz w:val="21"/>
              </w:rPr>
            </w:pPr>
            <w:r>
              <w:rPr>
                <w:rFonts w:hint="eastAsia"/>
                <w:sz w:val="21"/>
              </w:rPr>
              <w:t>输出电压</w:t>
            </w:r>
          </w:p>
        </w:tc>
        <w:tc>
          <w:tcPr>
            <w:tcW w:w="6659" w:type="dxa"/>
            <w:vAlign w:val="center"/>
          </w:tcPr>
          <w:p>
            <w:pPr>
              <w:pStyle w:val="288"/>
              <w:spacing w:before="24" w:after="24"/>
              <w:rPr>
                <w:rFonts w:hint="eastAsia"/>
                <w:kern w:val="0"/>
                <w:sz w:val="21"/>
                <w:lang w:bidi="he-IL"/>
              </w:rPr>
            </w:pPr>
            <w:r>
              <w:rPr>
                <w:rFonts w:hint="eastAsia"/>
                <w:kern w:val="0"/>
                <w:sz w:val="21"/>
                <w:lang w:bidi="he-IL"/>
              </w:rPr>
              <w:t>4.8v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4" w:type="dxa"/>
            <w:vAlign w:val="center"/>
          </w:tcPr>
          <w:p>
            <w:pPr>
              <w:pStyle w:val="288"/>
              <w:spacing w:before="24" w:after="24"/>
              <w:rPr>
                <w:rFonts w:hint="eastAsia"/>
                <w:sz w:val="21"/>
              </w:rPr>
            </w:pPr>
            <w:r>
              <w:rPr>
                <w:rFonts w:hint="eastAsia"/>
                <w:kern w:val="0"/>
                <w:sz w:val="21"/>
                <w:lang w:bidi="he-IL"/>
              </w:rPr>
              <w:t>电池材质</w:t>
            </w:r>
          </w:p>
        </w:tc>
        <w:tc>
          <w:tcPr>
            <w:tcW w:w="6659" w:type="dxa"/>
          </w:tcPr>
          <w:p>
            <w:pPr>
              <w:pStyle w:val="288"/>
              <w:spacing w:before="24" w:after="24"/>
              <w:rPr>
                <w:rFonts w:hint="eastAsia"/>
                <w:sz w:val="21"/>
              </w:rPr>
            </w:pPr>
            <w:r>
              <w:rPr>
                <w:rFonts w:hint="eastAsia"/>
                <w:kern w:val="0"/>
                <w:sz w:val="21"/>
                <w:lang w:bidi="he-IL"/>
              </w:rPr>
              <w:t>氢镍电池</w:t>
            </w:r>
          </w:p>
        </w:tc>
      </w:tr>
    </w:tbl>
    <w:p>
      <w:pPr>
        <w:pStyle w:val="98"/>
        <w:spacing w:after="72" w:line="360" w:lineRule="auto"/>
        <w:ind w:firstLineChars="200"/>
        <w:rPr>
          <w:rFonts w:eastAsia="宋体" w:cs="宋体"/>
          <w:sz w:val="21"/>
          <w:szCs w:val="21"/>
        </w:rPr>
      </w:pPr>
    </w:p>
    <w:p>
      <w:pPr>
        <w:pStyle w:val="2"/>
        <w:keepNext w:val="0"/>
        <w:numPr>
          <w:ilvl w:val="0"/>
          <w:numId w:val="5"/>
        </w:numPr>
        <w:spacing w:before="240" w:beforeLines="100" w:after="240" w:afterLines="100"/>
        <w:ind w:firstLine="420"/>
        <w:rPr>
          <w:rFonts w:ascii="Times New Roman" w:hAnsi="Times New Roman" w:eastAsia="黑体"/>
          <w:w w:val="100"/>
          <w:sz w:val="21"/>
          <w:szCs w:val="22"/>
        </w:rPr>
      </w:pPr>
      <w:bookmarkStart w:id="16" w:name="_Toc32296"/>
      <w:r>
        <w:rPr>
          <w:rFonts w:hint="eastAsia" w:ascii="Times New Roman" w:hAnsi="Times New Roman" w:eastAsia="黑体"/>
          <w:w w:val="100"/>
          <w:sz w:val="21"/>
          <w:szCs w:val="22"/>
        </w:rPr>
        <w:t>环境要求</w:t>
      </w:r>
      <w:bookmarkEnd w:id="16"/>
    </w:p>
    <w:p>
      <w:pPr>
        <w:snapToGrid w:val="0"/>
        <w:spacing w:line="324" w:lineRule="auto"/>
        <w:ind w:firstLine="420" w:firstLineChars="200"/>
        <w:rPr>
          <w:szCs w:val="21"/>
        </w:rPr>
      </w:pPr>
      <w:r>
        <w:rPr>
          <w:rFonts w:hint="eastAsia"/>
          <w:szCs w:val="21"/>
        </w:rPr>
        <w:t>工作在以下气候条件的终端备用电池应能正常工作：</w:t>
      </w:r>
    </w:p>
    <w:p>
      <w:pPr>
        <w:snapToGrid w:val="0"/>
        <w:spacing w:line="324" w:lineRule="auto"/>
        <w:ind w:firstLine="420" w:firstLineChars="200"/>
        <w:rPr>
          <w:szCs w:val="21"/>
        </w:rPr>
      </w:pPr>
      <w:r>
        <w:rPr>
          <w:rFonts w:hint="eastAsia"/>
          <w:szCs w:val="21"/>
        </w:rPr>
        <w:t>环境温度：</w:t>
      </w:r>
      <w:r>
        <w:rPr>
          <w:szCs w:val="21"/>
        </w:rPr>
        <w:t>-</w:t>
      </w:r>
      <w:r>
        <w:rPr>
          <w:rFonts w:hint="eastAsia"/>
          <w:szCs w:val="21"/>
        </w:rPr>
        <w:t>10</w:t>
      </w:r>
      <w:r>
        <w:rPr>
          <w:szCs w:val="21"/>
        </w:rPr>
        <w:t>℃-+</w:t>
      </w:r>
      <w:r>
        <w:rPr>
          <w:rFonts w:hint="eastAsia"/>
          <w:szCs w:val="21"/>
        </w:rPr>
        <w:t>50</w:t>
      </w:r>
      <w:r>
        <w:rPr>
          <w:szCs w:val="21"/>
        </w:rPr>
        <w:t>℃</w:t>
      </w:r>
      <w:r>
        <w:rPr>
          <w:rFonts w:hint="eastAsia"/>
          <w:szCs w:val="21"/>
        </w:rPr>
        <w:t>，最大变化率</w:t>
      </w:r>
      <w:r>
        <w:rPr>
          <w:szCs w:val="21"/>
        </w:rPr>
        <w:t>1.0℃/min</w:t>
      </w:r>
      <w:r>
        <w:rPr>
          <w:rFonts w:hint="eastAsia"/>
          <w:szCs w:val="21"/>
        </w:rPr>
        <w:t>，相对湿度</w:t>
      </w:r>
      <w:r>
        <w:rPr>
          <w:szCs w:val="21"/>
        </w:rPr>
        <w:t>10%-100%</w:t>
      </w:r>
      <w:r>
        <w:rPr>
          <w:rFonts w:hint="eastAsia"/>
          <w:szCs w:val="21"/>
        </w:rPr>
        <w:t>，最大绝对湿度</w:t>
      </w:r>
      <w:r>
        <w:rPr>
          <w:szCs w:val="21"/>
        </w:rPr>
        <w:t>35g/m</w:t>
      </w:r>
      <w:r>
        <w:rPr>
          <w:szCs w:val="21"/>
          <w:vertAlign w:val="superscript"/>
        </w:rPr>
        <w:t>3</w:t>
      </w:r>
      <w:r>
        <w:rPr>
          <w:rFonts w:hint="eastAsia"/>
          <w:szCs w:val="21"/>
        </w:rPr>
        <w:t>。</w:t>
      </w:r>
    </w:p>
    <w:p>
      <w:pPr>
        <w:snapToGrid w:val="0"/>
        <w:spacing w:line="324" w:lineRule="auto"/>
        <w:ind w:firstLine="420" w:firstLineChars="200"/>
        <w:rPr>
          <w:szCs w:val="21"/>
        </w:rPr>
      </w:pPr>
      <w:r>
        <w:rPr>
          <w:rFonts w:hint="eastAsia"/>
          <w:szCs w:val="21"/>
        </w:rPr>
        <w:t>大气压力：</w:t>
      </w:r>
      <w:r>
        <w:rPr>
          <w:szCs w:val="21"/>
        </w:rPr>
        <w:t>70kPa-106kPa</w:t>
      </w:r>
      <w:r>
        <w:rPr>
          <w:rFonts w:hint="eastAsia"/>
          <w:szCs w:val="21"/>
        </w:rPr>
        <w:t>。</w:t>
      </w:r>
    </w:p>
    <w:p>
      <w:pPr>
        <w:pStyle w:val="2"/>
        <w:keepNext w:val="0"/>
        <w:numPr>
          <w:ilvl w:val="0"/>
          <w:numId w:val="5"/>
        </w:numPr>
        <w:spacing w:before="240" w:beforeLines="100" w:after="240" w:afterLines="100"/>
        <w:ind w:firstLine="420"/>
        <w:rPr>
          <w:rFonts w:ascii="Times New Roman" w:hAnsi="Times New Roman" w:eastAsia="黑体"/>
          <w:w w:val="100"/>
          <w:sz w:val="21"/>
          <w:szCs w:val="22"/>
        </w:rPr>
      </w:pPr>
      <w:bookmarkStart w:id="17" w:name="_Toc8158"/>
      <w:bookmarkStart w:id="18" w:name="_Toc527553218"/>
      <w:r>
        <w:rPr>
          <w:rFonts w:hint="eastAsia" w:ascii="Times New Roman" w:hAnsi="Times New Roman" w:eastAsia="黑体"/>
          <w:w w:val="100"/>
          <w:sz w:val="21"/>
          <w:szCs w:val="22"/>
        </w:rPr>
        <w:t>外观和结构要求</w:t>
      </w:r>
      <w:bookmarkEnd w:id="17"/>
    </w:p>
    <w:bookmarkEnd w:id="18"/>
    <w:p>
      <w:pPr>
        <w:pStyle w:val="2"/>
        <w:numPr>
          <w:ilvl w:val="1"/>
          <w:numId w:val="5"/>
        </w:numPr>
        <w:spacing w:before="120" w:after="120"/>
        <w:jc w:val="left"/>
        <w:rPr>
          <w:rFonts w:ascii="Times New Roman" w:hAnsi="Times New Roman" w:eastAsia="黑体"/>
          <w:b w:val="0"/>
          <w:w w:val="100"/>
          <w:sz w:val="21"/>
          <w:szCs w:val="22"/>
        </w:rPr>
      </w:pPr>
      <w:bookmarkStart w:id="19" w:name="_Toc31806"/>
      <w:r>
        <w:rPr>
          <w:rFonts w:hint="eastAsia" w:ascii="Times New Roman" w:hAnsi="Times New Roman" w:eastAsia="黑体"/>
          <w:b w:val="0"/>
          <w:w w:val="100"/>
          <w:sz w:val="21"/>
          <w:szCs w:val="22"/>
        </w:rPr>
        <w:t>外形及尺寸</w:t>
      </w:r>
      <w:bookmarkEnd w:id="19"/>
    </w:p>
    <w:p>
      <w:pPr>
        <w:pStyle w:val="98"/>
        <w:numPr>
          <w:ilvl w:val="0"/>
          <w:numId w:val="5"/>
        </w:numPr>
        <w:spacing w:after="72" w:line="360" w:lineRule="auto"/>
        <w:rPr>
          <w:rFonts w:eastAsia="宋体" w:cs="宋体"/>
          <w:sz w:val="21"/>
        </w:rPr>
      </w:pPr>
      <w:r>
        <w:rPr>
          <w:rFonts w:hint="eastAsia" w:eastAsia="宋体" w:cs="宋体"/>
          <w:sz w:val="21"/>
        </w:rPr>
        <w:t>尺寸不大于50mm×32mm×21mm，可放入终端电池盒中。清晰标示生产日期，制造商或供应商的名称或商标(标志)。</w:t>
      </w:r>
    </w:p>
    <w:p>
      <w:pPr>
        <w:pStyle w:val="2"/>
        <w:numPr>
          <w:ilvl w:val="1"/>
          <w:numId w:val="5"/>
        </w:numPr>
        <w:spacing w:before="120" w:after="120"/>
        <w:jc w:val="left"/>
        <w:rPr>
          <w:rFonts w:ascii="Times New Roman" w:hAnsi="Times New Roman" w:eastAsia="黑体"/>
          <w:b w:val="0"/>
          <w:w w:val="100"/>
          <w:sz w:val="21"/>
          <w:szCs w:val="22"/>
        </w:rPr>
      </w:pPr>
      <w:bookmarkStart w:id="20" w:name="_Toc7561"/>
      <w:r>
        <w:rPr>
          <w:rFonts w:hint="eastAsia" w:ascii="Times New Roman" w:hAnsi="Times New Roman" w:eastAsia="黑体"/>
          <w:b w:val="0"/>
          <w:w w:val="100"/>
          <w:sz w:val="21"/>
          <w:szCs w:val="22"/>
        </w:rPr>
        <w:t>防护等级</w:t>
      </w:r>
      <w:bookmarkEnd w:id="20"/>
    </w:p>
    <w:p>
      <w:pPr>
        <w:pStyle w:val="98"/>
        <w:spacing w:after="72" w:line="360" w:lineRule="auto"/>
        <w:ind w:firstLineChars="200"/>
        <w:rPr>
          <w:rFonts w:eastAsia="宋体" w:cs="宋体"/>
          <w:sz w:val="21"/>
        </w:rPr>
      </w:pPr>
      <w:r>
        <w:rPr>
          <w:rFonts w:hint="eastAsia" w:eastAsia="宋体" w:cs="宋体"/>
          <w:sz w:val="21"/>
        </w:rPr>
        <w:t>a）机械强度</w:t>
      </w:r>
    </w:p>
    <w:p>
      <w:pPr>
        <w:pStyle w:val="98"/>
        <w:spacing w:after="72" w:line="360" w:lineRule="auto"/>
        <w:ind w:firstLineChars="200"/>
        <w:rPr>
          <w:rFonts w:eastAsia="宋体" w:cs="宋体"/>
          <w:sz w:val="21"/>
        </w:rPr>
      </w:pPr>
      <w:r>
        <w:rPr>
          <w:rFonts w:hint="eastAsia" w:eastAsia="宋体" w:cs="宋体"/>
          <w:sz w:val="21"/>
        </w:rPr>
        <w:t>终端备用电池应符合GB 2423.10-2008的振动试验要求，外壳应有足够的强度，外物撞击造成的变形应不影响其正常工作。振动强度要求：</w:t>
      </w:r>
    </w:p>
    <w:p>
      <w:pPr>
        <w:pStyle w:val="98"/>
        <w:spacing w:after="72" w:line="360" w:lineRule="auto"/>
        <w:ind w:firstLineChars="200"/>
        <w:rPr>
          <w:rFonts w:eastAsia="宋体" w:cs="宋体"/>
          <w:sz w:val="21"/>
        </w:rPr>
      </w:pPr>
      <w:r>
        <w:rPr>
          <w:rFonts w:hint="eastAsia" w:eastAsia="宋体" w:cs="宋体"/>
          <w:sz w:val="21"/>
        </w:rPr>
        <w:t>——频率范围：10Hz～150Hz；</w:t>
      </w:r>
    </w:p>
    <w:p>
      <w:pPr>
        <w:pStyle w:val="98"/>
        <w:spacing w:after="72" w:line="360" w:lineRule="auto"/>
        <w:ind w:firstLineChars="200"/>
        <w:rPr>
          <w:rFonts w:eastAsia="宋体" w:cs="宋体"/>
          <w:sz w:val="21"/>
        </w:rPr>
      </w:pPr>
      <w:r>
        <w:rPr>
          <w:rFonts w:hint="eastAsia" w:eastAsia="宋体" w:cs="宋体"/>
          <w:sz w:val="21"/>
        </w:rPr>
        <w:t>——位移幅值：0.075mm（频率≤60Hz）；</w:t>
      </w:r>
    </w:p>
    <w:p>
      <w:pPr>
        <w:pStyle w:val="98"/>
        <w:spacing w:after="72" w:line="360" w:lineRule="auto"/>
        <w:ind w:firstLineChars="200"/>
        <w:rPr>
          <w:rFonts w:eastAsia="宋体" w:cs="宋体"/>
          <w:sz w:val="21"/>
        </w:rPr>
      </w:pPr>
      <w:r>
        <w:rPr>
          <w:rFonts w:hint="eastAsia" w:eastAsia="宋体" w:cs="宋体"/>
          <w:sz w:val="21"/>
        </w:rPr>
        <w:t>——加速度幅值：10m/s</w:t>
      </w:r>
      <w:r>
        <w:rPr>
          <w:rFonts w:hint="eastAsia" w:eastAsia="宋体" w:cs="宋体"/>
          <w:sz w:val="21"/>
          <w:vertAlign w:val="superscript"/>
        </w:rPr>
        <w:t>2</w:t>
      </w:r>
      <w:r>
        <w:rPr>
          <w:rFonts w:hint="eastAsia" w:eastAsia="宋体" w:cs="宋体"/>
          <w:sz w:val="21"/>
        </w:rPr>
        <w:t>（频率＞60Hz）；</w:t>
      </w:r>
    </w:p>
    <w:p>
      <w:pPr>
        <w:pStyle w:val="98"/>
        <w:spacing w:after="72" w:line="360" w:lineRule="auto"/>
        <w:ind w:firstLineChars="200"/>
        <w:rPr>
          <w:rFonts w:eastAsia="宋体" w:cs="宋体"/>
          <w:sz w:val="21"/>
        </w:rPr>
      </w:pPr>
      <w:r>
        <w:rPr>
          <w:rFonts w:hint="eastAsia" w:eastAsia="宋体" w:cs="宋体"/>
          <w:sz w:val="21"/>
        </w:rPr>
        <w:t>——扫频循环数：5；</w:t>
      </w:r>
    </w:p>
    <w:p>
      <w:pPr>
        <w:pStyle w:val="98"/>
        <w:spacing w:after="72" w:line="360" w:lineRule="auto"/>
        <w:ind w:firstLineChars="200"/>
        <w:rPr>
          <w:rFonts w:eastAsia="宋体" w:cs="宋体"/>
          <w:sz w:val="21"/>
        </w:rPr>
      </w:pPr>
      <w:r>
        <w:rPr>
          <w:rFonts w:hint="eastAsia" w:eastAsia="宋体" w:cs="宋体"/>
          <w:sz w:val="21"/>
        </w:rPr>
        <w:t>b）着火危险</w:t>
      </w:r>
    </w:p>
    <w:p>
      <w:pPr>
        <w:pStyle w:val="98"/>
        <w:spacing w:after="72" w:line="360" w:lineRule="auto"/>
        <w:ind w:firstLineChars="200"/>
        <w:rPr>
          <w:rFonts w:eastAsia="宋体" w:cs="宋体"/>
          <w:sz w:val="21"/>
        </w:rPr>
      </w:pPr>
      <w:r>
        <w:rPr>
          <w:rFonts w:hint="eastAsia" w:eastAsia="宋体" w:cs="宋体"/>
          <w:sz w:val="21"/>
        </w:rPr>
        <w:t>非金属外壳应符合GB/T 5169.11-2017的阻燃要求。</w:t>
      </w:r>
    </w:p>
    <w:p>
      <w:pPr>
        <w:pStyle w:val="98"/>
        <w:spacing w:after="72" w:line="360" w:lineRule="auto"/>
        <w:ind w:firstLineChars="200"/>
        <w:rPr>
          <w:rFonts w:eastAsia="宋体" w:cs="宋体"/>
          <w:sz w:val="21"/>
        </w:rPr>
      </w:pPr>
      <w:r>
        <w:rPr>
          <w:rFonts w:hint="eastAsia" w:eastAsia="宋体" w:cs="宋体"/>
          <w:sz w:val="21"/>
        </w:rPr>
        <w:t>外壳的热丝试验温度为：550℃，试验时间为30s，试验时，样品应无火焰或不灼热，如有火焰或灼热，在试验后30秒内熄灭。</w:t>
      </w:r>
    </w:p>
    <w:p>
      <w:pPr>
        <w:pStyle w:val="98"/>
        <w:spacing w:after="72" w:line="360" w:lineRule="auto"/>
        <w:ind w:firstLineChars="200"/>
        <w:rPr>
          <w:rFonts w:eastAsia="宋体" w:cs="宋体"/>
          <w:sz w:val="21"/>
        </w:rPr>
      </w:pPr>
      <w:r>
        <w:rPr>
          <w:rFonts w:hint="eastAsia" w:eastAsia="宋体" w:cs="宋体"/>
          <w:sz w:val="21"/>
        </w:rPr>
        <w:t>c）防尘防水</w:t>
      </w:r>
    </w:p>
    <w:p>
      <w:pPr>
        <w:pStyle w:val="98"/>
        <w:spacing w:after="72" w:line="360" w:lineRule="auto"/>
        <w:ind w:firstLineChars="200"/>
        <w:rPr>
          <w:rFonts w:eastAsia="宋体" w:cs="宋体"/>
          <w:sz w:val="21"/>
        </w:rPr>
      </w:pPr>
      <w:r>
        <w:rPr>
          <w:rFonts w:hint="eastAsia" w:eastAsia="宋体" w:cs="宋体"/>
          <w:sz w:val="21"/>
        </w:rPr>
        <w:t>外壳的防护性能应符合GB/T 4208-2017规定的IP30级要求，防止直径不小于2.5mm的固体异物。</w:t>
      </w:r>
    </w:p>
    <w:p>
      <w:pPr>
        <w:pStyle w:val="2"/>
        <w:keepNext w:val="0"/>
        <w:numPr>
          <w:ilvl w:val="0"/>
          <w:numId w:val="5"/>
        </w:numPr>
        <w:spacing w:before="240" w:beforeLines="100" w:after="240" w:afterLines="100"/>
        <w:ind w:firstLine="420"/>
        <w:rPr>
          <w:rFonts w:ascii="Times New Roman" w:hAnsi="Times New Roman" w:eastAsia="黑体"/>
          <w:w w:val="100"/>
          <w:sz w:val="21"/>
          <w:szCs w:val="22"/>
        </w:rPr>
      </w:pPr>
      <w:bookmarkStart w:id="21" w:name="_Toc26009"/>
      <w:r>
        <w:rPr>
          <w:rFonts w:hint="eastAsia" w:ascii="Times New Roman" w:hAnsi="Times New Roman" w:eastAsia="黑体"/>
          <w:w w:val="100"/>
          <w:sz w:val="21"/>
          <w:szCs w:val="22"/>
        </w:rPr>
        <w:t>包装、运输与贮存</w:t>
      </w:r>
      <w:bookmarkEnd w:id="21"/>
    </w:p>
    <w:p>
      <w:pPr>
        <w:pStyle w:val="98"/>
        <w:spacing w:after="72" w:line="360" w:lineRule="auto"/>
        <w:ind w:firstLineChars="200"/>
        <w:rPr>
          <w:rFonts w:eastAsia="宋体" w:cs="宋体"/>
          <w:sz w:val="21"/>
        </w:rPr>
      </w:pPr>
      <w:r>
        <w:rPr>
          <w:rFonts w:hint="eastAsia" w:eastAsia="宋体" w:cs="宋体"/>
          <w:sz w:val="21"/>
        </w:rPr>
        <w:t>a）设备本体（含所有零部件）与资料分开单独包装，防止受潮，保证设备及其资料完好无损。</w:t>
      </w:r>
    </w:p>
    <w:p>
      <w:pPr>
        <w:pStyle w:val="98"/>
        <w:spacing w:after="72" w:line="360" w:lineRule="auto"/>
        <w:ind w:firstLineChars="200"/>
        <w:rPr>
          <w:rFonts w:eastAsia="宋体" w:cs="宋体"/>
          <w:sz w:val="21"/>
        </w:rPr>
      </w:pPr>
      <w:r>
        <w:rPr>
          <w:rFonts w:hint="eastAsia" w:eastAsia="宋体" w:cs="宋体"/>
          <w:sz w:val="21"/>
        </w:rPr>
        <w:t>b）交付的设备应符合相关包装储运指示标志的规定，按照国家有关部门最新的规定进行包装，以便合同货物在没有任何损坏和腐蚀的情况下安全地运抵合同货物安装现场。合同货物包装前，投标方应负责按部套进行检查清理，不留异物，并保证零部件齐全。</w:t>
      </w:r>
    </w:p>
    <w:p>
      <w:pPr>
        <w:pStyle w:val="98"/>
        <w:spacing w:after="72" w:line="360" w:lineRule="auto"/>
        <w:ind w:firstLineChars="200"/>
        <w:rPr>
          <w:rFonts w:eastAsia="宋体" w:cs="宋体"/>
          <w:sz w:val="21"/>
        </w:rPr>
      </w:pPr>
      <w:r>
        <w:rPr>
          <w:rFonts w:hint="eastAsia" w:eastAsia="宋体" w:cs="宋体"/>
          <w:sz w:val="21"/>
        </w:rPr>
        <w:t>c）在包装箱上应以不褪色的醒目标志标明：合同号、目的地、收货人、设备名称、箱号、毛重、外形尺寸、运输警示标识等。包装箱应连续编号，不能有重号。</w:t>
      </w:r>
    </w:p>
    <w:p>
      <w:pPr>
        <w:pStyle w:val="98"/>
        <w:spacing w:after="72" w:line="360" w:lineRule="auto"/>
        <w:ind w:firstLineChars="200"/>
        <w:rPr>
          <w:rFonts w:eastAsia="宋体" w:cs="宋体"/>
          <w:sz w:val="21"/>
        </w:rPr>
      </w:pPr>
      <w:r>
        <w:rPr>
          <w:rFonts w:hint="eastAsia" w:eastAsia="宋体" w:cs="宋体"/>
          <w:sz w:val="21"/>
        </w:rPr>
        <w:t>d）备品备件、专用工具等应随设备同时装运，但必须单独包装，并明显标记。</w:t>
      </w:r>
    </w:p>
    <w:p>
      <w:pPr>
        <w:pStyle w:val="98"/>
        <w:spacing w:after="72" w:line="360" w:lineRule="auto"/>
        <w:ind w:firstLineChars="200"/>
        <w:rPr>
          <w:rFonts w:eastAsia="宋体" w:cs="宋体"/>
          <w:sz w:val="21"/>
        </w:rPr>
      </w:pPr>
      <w:r>
        <w:rPr>
          <w:rFonts w:hint="eastAsia" w:eastAsia="宋体" w:cs="宋体"/>
          <w:sz w:val="21"/>
        </w:rPr>
        <w:t>e）制造厂在安装和启动时应安排技术人员提供现场安装指导服务，提出技术建议，并有对运行人员提供相关培训的义务。制造厂应提供设备专用工具。设备在使用期内，制造厂应提供技术支持和所需的备品备件。</w:t>
      </w:r>
    </w:p>
    <w:p>
      <w:pPr>
        <w:pStyle w:val="98"/>
        <w:spacing w:after="72" w:line="360" w:lineRule="auto"/>
        <w:ind w:firstLineChars="200"/>
        <w:rPr>
          <w:rFonts w:eastAsia="宋体" w:cs="宋体"/>
          <w:sz w:val="21"/>
        </w:rPr>
      </w:pPr>
      <w:r>
        <w:rPr>
          <w:rFonts w:hint="eastAsia" w:eastAsia="宋体" w:cs="宋体"/>
          <w:sz w:val="21"/>
        </w:rPr>
        <w:t>f）投标方应对其整套设备在到货后提供不少于3年的“三包”质量保证。之后如发生产品损坏，投标方应及时为本套装置提供维修部件，并按最近的投标价提供。</w:t>
      </w:r>
    </w:p>
    <w:p>
      <w:pPr>
        <w:pStyle w:val="98"/>
        <w:spacing w:after="72" w:line="360" w:lineRule="auto"/>
        <w:ind w:firstLineChars="200"/>
        <w:rPr>
          <w:rFonts w:hint="eastAsia" w:eastAsia="宋体" w:cs="宋体"/>
          <w:sz w:val="21"/>
        </w:rPr>
      </w:pPr>
      <w:r>
        <w:rPr>
          <w:rFonts w:hint="eastAsia" w:eastAsia="宋体" w:cs="宋体"/>
          <w:sz w:val="21"/>
        </w:rPr>
        <w:t>g）投标方应保证制造过程中的所有工艺、材料等（包括投标方的外购件在内）均应符合本招标技术文件的规定。若招标方根据运行经验指定投标方提供某种外购零部件，投标方应积极配合。</w:t>
      </w:r>
    </w:p>
    <w:p>
      <w:pPr>
        <w:pStyle w:val="98"/>
        <w:spacing w:after="72" w:line="360" w:lineRule="auto"/>
        <w:ind w:firstLineChars="200"/>
        <w:rPr>
          <w:rFonts w:hint="eastAsia" w:eastAsia="宋体" w:cs="宋体"/>
          <w:sz w:val="21"/>
        </w:rPr>
      </w:pPr>
    </w:p>
    <w:p>
      <w:pPr>
        <w:pStyle w:val="98"/>
        <w:spacing w:after="72" w:line="360" w:lineRule="auto"/>
        <w:ind w:firstLineChars="200"/>
        <w:rPr>
          <w:rFonts w:hint="eastAsia" w:eastAsia="宋体" w:cs="宋体"/>
          <w:sz w:val="21"/>
        </w:rPr>
      </w:pPr>
    </w:p>
    <w:p>
      <w:pPr>
        <w:pStyle w:val="98"/>
        <w:spacing w:after="72" w:line="360" w:lineRule="auto"/>
        <w:ind w:firstLineChars="200"/>
        <w:rPr>
          <w:rFonts w:hint="default" w:eastAsia="宋体" w:cs="宋体"/>
          <w:sz w:val="21"/>
          <w:lang w:val="en-US" w:eastAsia="zh-CN"/>
        </w:rPr>
      </w:pPr>
      <w:r>
        <w:rPr>
          <w:rFonts w:hint="eastAsia" w:eastAsia="宋体" w:cs="宋体"/>
          <w:sz w:val="21"/>
          <w:lang w:val="en-US" w:eastAsia="zh-CN"/>
        </w:rPr>
        <w:t>项目联系人谢晖13877799009</w:t>
      </w:r>
      <w:bookmarkStart w:id="22" w:name="_GoBack"/>
      <w:bookmarkEnd w:id="22"/>
    </w:p>
    <w:sectPr>
      <w:footerReference r:id="rId11" w:type="default"/>
      <w:pgSz w:w="11907" w:h="16840"/>
      <w:pgMar w:top="1418" w:right="1418" w:bottom="1418" w:left="1418" w:header="851" w:footer="964"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 w:name="Arial">
    <w:panose1 w:val="020B0604020202020204"/>
    <w:charset w:val="00"/>
    <w:family w:val="swiss"/>
    <w:pitch w:val="default"/>
    <w:sig w:usb0="E0002EFF" w:usb1="C000785B" w:usb2="00000009" w:usb3="00000000" w:csb0="400001FF" w:csb1="FFFF0000"/>
  </w:font>
  <w:font w:name="等线 Light">
    <w:panose1 w:val="02010600030101010101"/>
    <w:charset w:val="86"/>
    <w:family w:val="auto"/>
    <w:pitch w:val="default"/>
    <w:sig w:usb0="A00002BF" w:usb1="38CF7CFA" w:usb2="00000016" w:usb3="00000000" w:csb0="0004000F"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00" w:usb3="00000000" w:csb0="00040000" w:csb1="00000000"/>
  </w:font>
  <w:font w:name="EU-F1">
    <w:altName w:val="宋体"/>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2"/>
      <w:ind w:right="360" w:firstLine="360"/>
      <w:rPr>
        <w:rStyle w:val="51"/>
      </w:rPr>
    </w:pPr>
    <w:r>
      <w:pict>
        <v:shape id="_x0000_s1029" o:spid="_x0000_s1029" o:spt="202" type="#_x0000_t202" style="position:absolute;left:0pt;margin-top:0pt;height:144pt;width:144pt;mso-position-horizontal:right;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31"/>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outside" w:y="1"/>
      <w:rPr>
        <w:rStyle w:val="51"/>
      </w:rPr>
    </w:pPr>
    <w:r>
      <w:fldChar w:fldCharType="begin"/>
    </w:r>
    <w:r>
      <w:rPr>
        <w:rStyle w:val="51"/>
      </w:rPr>
      <w:instrText xml:space="preserve">PAGE  </w:instrText>
    </w:r>
    <w:r>
      <w:fldChar w:fldCharType="separate"/>
    </w:r>
    <w:r>
      <w:rPr>
        <w:rStyle w:val="51"/>
      </w:rPr>
      <w:t>II</w:t>
    </w:r>
    <w:r>
      <w:fldChar w:fldCharType="end"/>
    </w:r>
  </w:p>
  <w:p>
    <w:pPr>
      <w:pStyle w:val="224"/>
      <w:ind w:right="360" w:firstLine="360"/>
      <w:rPr>
        <w:rStyle w:val="5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w:pict>
        <v:shape id="_x0000_s1030" o:spid="_x0000_s1030" o:spt="202" type="#_x0000_t202" style="position:absolute;left:0pt;margin-top:0pt;height:144pt;width:144pt;mso-position-horizontal:right;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31"/>
                </w:pPr>
                <w:r>
                  <w:fldChar w:fldCharType="begin"/>
                </w:r>
                <w:r>
                  <w:instrText xml:space="preserve"> PAGE  \* MERGEFORMAT </w:instrText>
                </w:r>
                <w:r>
                  <w:fldChar w:fldCharType="separate"/>
                </w:r>
                <w:r>
                  <w:t>1</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ind w:right="360"/>
      <w:jc w:val="both"/>
    </w:pPr>
    <w:r>
      <w:pict>
        <v:shape id="_x0000_s1034" o:spid="_x0000_s1034"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31"/>
                </w:pPr>
                <w:r>
                  <w:fldChar w:fldCharType="begin"/>
                </w:r>
                <w:r>
                  <w:instrText xml:space="preserve"> PAGE  \* MERGEFORMAT </w:instrText>
                </w:r>
                <w:r>
                  <w:fldChar w:fldCharType="separate"/>
                </w:r>
                <w:r>
                  <w:t>1</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2"/>
      <w:ind w:right="360" w:firstLine="360"/>
      <w:rPr>
        <w:rStyle w:val="51"/>
      </w:rPr>
    </w:pPr>
    <w:r>
      <w:pict>
        <v:shape id="_x0000_s1035" o:spid="_x0000_s1035"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31"/>
                </w:pPr>
                <w:r>
                  <w:fldChar w:fldCharType="begin"/>
                </w:r>
                <w:r>
                  <w:instrText xml:space="preserve"> PAGE  \* MERGEFORMAT </w:instrText>
                </w:r>
                <w:r>
                  <w:fldChar w:fldCharType="separate"/>
                </w:r>
                <w:r>
                  <w:t>0</w:t>
                </w:r>
                <w:r>
                  <w:fldChar w:fldCharType="end"/>
                </w:r>
              </w:p>
            </w:txbxContent>
          </v:textbox>
        </v:shape>
      </w:pict>
    </w:r>
  </w:p>
  <w:p>
    <w:pPr>
      <w:pStyle w:val="242"/>
      <w:ind w:right="360" w:firstLine="360"/>
      <w:jc w:val="center"/>
      <w:rPr>
        <w:rStyle w:val="5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1"/>
      <w:ind w:firstLine="480"/>
    </w:pPr>
    <w: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tabs>
        <w:tab w:val="center" w:pos="4153"/>
        <w:tab w:val="right" w:pos="8306"/>
      </w:tabs>
    </w:pPr>
    <w:r>
      <w:rPr>
        <w:rFonts w:hint="eastAsia"/>
      </w:rPr>
      <w:t>广西电网有限责任公司终端备用电池-技术规范书（通用部分）</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A843B5"/>
    <w:multiLevelType w:val="multilevel"/>
    <w:tmpl w:val="1EA843B5"/>
    <w:lvl w:ilvl="0" w:tentative="0">
      <w:start w:val="4"/>
      <w:numFmt w:val="decimal"/>
      <w:pStyle w:val="272"/>
      <w:lvlText w:val="%1"/>
      <w:lvlJc w:val="left"/>
      <w:pPr>
        <w:ind w:left="435" w:hanging="435"/>
      </w:pPr>
      <w:rPr>
        <w:rFonts w:hint="default"/>
      </w:rPr>
    </w:lvl>
    <w:lvl w:ilvl="1" w:tentative="0">
      <w:start w:val="5"/>
      <w:numFmt w:val="decimal"/>
      <w:lvlText w:val="%1.%2"/>
      <w:lvlJc w:val="left"/>
      <w:pPr>
        <w:ind w:left="435" w:hanging="43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080" w:hanging="108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abstractNum w:abstractNumId="1">
    <w:nsid w:val="1FC91163"/>
    <w:multiLevelType w:val="multilevel"/>
    <w:tmpl w:val="1FC91163"/>
    <w:lvl w:ilvl="0" w:tentative="0">
      <w:start w:val="1"/>
      <w:numFmt w:val="decimal"/>
      <w:suff w:val="nothing"/>
      <w:lvlText w:val="%1　"/>
      <w:lvlJc w:val="left"/>
      <w:pPr>
        <w:ind w:left="0" w:firstLine="0"/>
      </w:pPr>
      <w:rPr>
        <w:rFonts w:hint="eastAsia" w:ascii="黑体" w:hAnsi="黑体" w:eastAsia="黑体"/>
        <w:b w:val="0"/>
        <w:bCs/>
        <w:i w:val="0"/>
        <w:sz w:val="21"/>
        <w:szCs w:val="21"/>
      </w:rPr>
    </w:lvl>
    <w:lvl w:ilvl="1" w:tentative="0">
      <w:start w:val="1"/>
      <w:numFmt w:val="decimal"/>
      <w:suff w:val="nothing"/>
      <w:lvlText w:val="%1.%2　"/>
      <w:lvlJc w:val="left"/>
      <w:pPr>
        <w:ind w:left="0" w:firstLine="0"/>
      </w:pPr>
      <w:rPr>
        <w:rFonts w:hint="eastAsia" w:ascii="黑体" w:hAnsi="黑体" w:eastAsia="黑体" w:cs="Times New Roman"/>
        <w:b w:val="0"/>
        <w:bCs w:val="0"/>
        <w:i w:val="0"/>
        <w:iCs w:val="0"/>
        <w:caps w:val="0"/>
        <w:strike w:val="0"/>
        <w:dstrike w:val="0"/>
        <w:outline w:val="0"/>
        <w:shadow w:val="0"/>
        <w:emboss w:val="0"/>
        <w:imprint w:val="0"/>
        <w:vanish w:val="0"/>
        <w:spacing w:val="0"/>
        <w:kern w:val="0"/>
        <w:position w:val="0"/>
        <w:sz w:val="21"/>
        <w:szCs w:val="21"/>
        <w:u w:val="none"/>
        <w:vertAlign w:val="baseline"/>
      </w:rPr>
    </w:lvl>
    <w:lvl w:ilvl="2" w:tentative="0">
      <w:start w:val="1"/>
      <w:numFmt w:val="decimal"/>
      <w:suff w:val="nothing"/>
      <w:lvlText w:val="%1.%2.%3　"/>
      <w:lvlJc w:val="left"/>
      <w:pPr>
        <w:ind w:left="0" w:firstLine="0"/>
      </w:pPr>
      <w:rPr>
        <w:rFonts w:hint="eastAsia" w:ascii="黑体" w:hAnsi="黑体" w:eastAsia="黑体"/>
        <w:b w:val="0"/>
        <w:bCs w:val="0"/>
        <w:i w:val="0"/>
        <w:sz w:val="21"/>
        <w:szCs w:val="21"/>
      </w:rPr>
    </w:lvl>
    <w:lvl w:ilvl="3" w:tentative="0">
      <w:start w:val="1"/>
      <w:numFmt w:val="decimal"/>
      <w:suff w:val="nothing"/>
      <w:lvlText w:val="%1.%2.%3.%4　"/>
      <w:lvlJc w:val="left"/>
      <w:pPr>
        <w:ind w:left="0" w:firstLine="0"/>
      </w:pPr>
      <w:rPr>
        <w:rFonts w:hint="eastAsia" w:ascii="宋体" w:hAnsi="宋体" w:eastAsia="宋体"/>
        <w:b/>
        <w:bCs/>
        <w:i w:val="0"/>
        <w:sz w:val="28"/>
        <w:szCs w:val="28"/>
      </w:rPr>
    </w:lvl>
    <w:lvl w:ilvl="4" w:tentative="0">
      <w:start w:val="1"/>
      <w:numFmt w:val="decimal"/>
      <w:suff w:val="nothing"/>
      <w:lvlText w:val="%1.%2.%3.%4.%5　"/>
      <w:lvlJc w:val="left"/>
      <w:pPr>
        <w:ind w:left="0" w:firstLine="0"/>
      </w:pPr>
      <w:rPr>
        <w:rFonts w:hint="eastAsia" w:ascii="宋体" w:hAnsi="宋体" w:eastAsia="宋体"/>
        <w:b/>
        <w:bCs/>
        <w:i w:val="0"/>
        <w:sz w:val="28"/>
        <w:szCs w:val="28"/>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
    <w:nsid w:val="2C5917C3"/>
    <w:multiLevelType w:val="multilevel"/>
    <w:tmpl w:val="2C5917C3"/>
    <w:lvl w:ilvl="0" w:tentative="0">
      <w:start w:val="1"/>
      <w:numFmt w:val="none"/>
      <w:suff w:val="nothing"/>
      <w:lvlText w:val="%1——"/>
      <w:lvlJc w:val="left"/>
      <w:pPr>
        <w:ind w:left="851" w:hanging="426"/>
      </w:pPr>
      <w:rPr>
        <w:rFonts w:hint="default" w:ascii="Times New Roman" w:hAnsi="Times New Roman" w:cs="Times New Roman"/>
        <w:color w:val="auto"/>
        <w:lang w:val="en-US"/>
      </w:rPr>
    </w:lvl>
    <w:lvl w:ilvl="1" w:tentative="0">
      <w:start w:val="1"/>
      <w:numFmt w:val="bullet"/>
      <w:pStyle w:val="218"/>
      <w:lvlText w:val=""/>
      <w:lvlJc w:val="left"/>
      <w:pPr>
        <w:tabs>
          <w:tab w:val="left" w:pos="902"/>
        </w:tabs>
        <w:ind w:left="1406" w:hanging="413"/>
      </w:pPr>
      <w:rPr>
        <w:rFonts w:hint="default" w:ascii="Symbol" w:hAnsi="Symbol"/>
        <w:color w:val="auto"/>
      </w:rPr>
    </w:lvl>
    <w:lvl w:ilvl="2" w:tentative="0">
      <w:start w:val="1"/>
      <w:numFmt w:val="bullet"/>
      <w:lvlText w:val=""/>
      <w:lvlJc w:val="left"/>
      <w:pPr>
        <w:tabs>
          <w:tab w:val="left" w:pos="1820"/>
        </w:tabs>
        <w:ind w:left="1820" w:hanging="414"/>
      </w:pPr>
      <w:rPr>
        <w:rFonts w:hint="default" w:ascii="Symbol" w:hAnsi="Symbol"/>
        <w:color w:val="auto"/>
      </w:rPr>
    </w:lvl>
    <w:lvl w:ilvl="3" w:tentative="0">
      <w:start w:val="1"/>
      <w:numFmt w:val="decimal"/>
      <w:lvlText w:val="%4."/>
      <w:lvlJc w:val="left"/>
      <w:pPr>
        <w:tabs>
          <w:tab w:val="left" w:pos="2213"/>
        </w:tabs>
        <w:ind w:left="2026" w:hanging="528"/>
      </w:pPr>
      <w:rPr>
        <w:rFonts w:hint="eastAsia"/>
      </w:rPr>
    </w:lvl>
    <w:lvl w:ilvl="4" w:tentative="0">
      <w:start w:val="1"/>
      <w:numFmt w:val="lowerLetter"/>
      <w:lvlText w:val="%5)"/>
      <w:lvlJc w:val="left"/>
      <w:pPr>
        <w:tabs>
          <w:tab w:val="left" w:pos="2525"/>
        </w:tabs>
        <w:ind w:left="2338" w:hanging="528"/>
      </w:pPr>
      <w:rPr>
        <w:rFonts w:hint="eastAsia"/>
      </w:rPr>
    </w:lvl>
    <w:lvl w:ilvl="5" w:tentative="0">
      <w:start w:val="1"/>
      <w:numFmt w:val="lowerRoman"/>
      <w:lvlText w:val="%6."/>
      <w:lvlJc w:val="right"/>
      <w:pPr>
        <w:tabs>
          <w:tab w:val="left" w:pos="2837"/>
        </w:tabs>
        <w:ind w:left="2650" w:hanging="528"/>
      </w:pPr>
      <w:rPr>
        <w:rFonts w:hint="eastAsia"/>
      </w:rPr>
    </w:lvl>
    <w:lvl w:ilvl="6" w:tentative="0">
      <w:start w:val="1"/>
      <w:numFmt w:val="decimal"/>
      <w:lvlText w:val="%7."/>
      <w:lvlJc w:val="left"/>
      <w:pPr>
        <w:tabs>
          <w:tab w:val="left" w:pos="3149"/>
        </w:tabs>
        <w:ind w:left="2962" w:hanging="528"/>
      </w:pPr>
      <w:rPr>
        <w:rFonts w:hint="eastAsia"/>
      </w:rPr>
    </w:lvl>
    <w:lvl w:ilvl="7" w:tentative="0">
      <w:start w:val="1"/>
      <w:numFmt w:val="lowerLetter"/>
      <w:lvlText w:val="%8)"/>
      <w:lvlJc w:val="left"/>
      <w:pPr>
        <w:tabs>
          <w:tab w:val="left" w:pos="3461"/>
        </w:tabs>
        <w:ind w:left="3274" w:hanging="528"/>
      </w:pPr>
      <w:rPr>
        <w:rFonts w:hint="eastAsia"/>
      </w:rPr>
    </w:lvl>
    <w:lvl w:ilvl="8" w:tentative="0">
      <w:start w:val="1"/>
      <w:numFmt w:val="lowerRoman"/>
      <w:lvlText w:val="%9."/>
      <w:lvlJc w:val="right"/>
      <w:pPr>
        <w:tabs>
          <w:tab w:val="left" w:pos="3773"/>
        </w:tabs>
        <w:ind w:left="3586" w:hanging="528"/>
      </w:pPr>
      <w:rPr>
        <w:rFonts w:hint="eastAsia"/>
      </w:rPr>
    </w:lvl>
  </w:abstractNum>
  <w:abstractNum w:abstractNumId="3">
    <w:nsid w:val="3ABC7A5C"/>
    <w:multiLevelType w:val="multilevel"/>
    <w:tmpl w:val="3ABC7A5C"/>
    <w:lvl w:ilvl="0" w:tentative="0">
      <w:start w:val="1"/>
      <w:numFmt w:val="decimal"/>
      <w:pStyle w:val="161"/>
      <w:lvlText w:val="%1"/>
      <w:lvlJc w:val="left"/>
      <w:pPr>
        <w:ind w:left="0" w:firstLine="0"/>
      </w:pPr>
      <w:rPr>
        <w:rFonts w:hint="eastAsia" w:ascii="Times New Roman" w:hAnsi="Times New Roman" w:eastAsia="宋体"/>
        <w:b/>
        <w:sz w:val="32"/>
        <w:szCs w:val="32"/>
      </w:rPr>
    </w:lvl>
    <w:lvl w:ilvl="1" w:tentative="0">
      <w:start w:val="1"/>
      <w:numFmt w:val="decimal"/>
      <w:pStyle w:val="160"/>
      <w:lvlText w:val="%2."/>
      <w:lvlJc w:val="left"/>
      <w:pPr>
        <w:ind w:left="578" w:hanging="578"/>
      </w:pPr>
      <w:rPr>
        <w:rFonts w:hint="eastAsia"/>
        <w:b/>
        <w:sz w:val="28"/>
        <w:szCs w:val="28"/>
      </w:rPr>
    </w:lvl>
    <w:lvl w:ilvl="2" w:tentative="0">
      <w:start w:val="1"/>
      <w:numFmt w:val="decimal"/>
      <w:pStyle w:val="207"/>
      <w:lvlText w:val="1.%3."/>
      <w:lvlJc w:val="left"/>
      <w:pPr>
        <w:ind w:left="720" w:hanging="720"/>
      </w:pPr>
      <w:rPr>
        <w:rFonts w:hint="eastAsia"/>
        <w:b/>
        <w:sz w:val="24"/>
        <w:szCs w:val="24"/>
      </w:rPr>
    </w:lvl>
    <w:lvl w:ilvl="3" w:tentative="0">
      <w:start w:val="1"/>
      <w:numFmt w:val="decimal"/>
      <w:lvlText w:val="%1.%2.%3.%4"/>
      <w:lvlJc w:val="left"/>
      <w:pPr>
        <w:ind w:left="2849" w:hanging="864"/>
      </w:pPr>
    </w:lvl>
    <w:lvl w:ilvl="4" w:tentative="0">
      <w:start w:val="1"/>
      <w:numFmt w:val="decimal"/>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abstractNum w:abstractNumId="4">
    <w:nsid w:val="60B55DC2"/>
    <w:multiLevelType w:val="multilevel"/>
    <w:tmpl w:val="60B55DC2"/>
    <w:lvl w:ilvl="0" w:tentative="0">
      <w:start w:val="1"/>
      <w:numFmt w:val="upperLetter"/>
      <w:pStyle w:val="237"/>
      <w:lvlText w:val="%1"/>
      <w:lvlJc w:val="left"/>
      <w:pPr>
        <w:tabs>
          <w:tab w:val="left" w:pos="0"/>
        </w:tabs>
        <w:ind w:left="0" w:hanging="425"/>
      </w:pPr>
      <w:rPr>
        <w:rFonts w:hint="eastAsia"/>
      </w:rPr>
    </w:lvl>
    <w:lvl w:ilvl="1" w:tentative="0">
      <w:start w:val="1"/>
      <w:numFmt w:val="decimal"/>
      <w:lvlText w:val="表C.%2"/>
      <w:lvlJc w:val="left"/>
      <w:pPr>
        <w:ind w:left="3828" w:hanging="567"/>
      </w:pPr>
      <w:rPr>
        <w:rFonts w:hint="eastAsia"/>
        <w:lang w:val="en-US"/>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5">
    <w:nsid w:val="63156666"/>
    <w:multiLevelType w:val="multilevel"/>
    <w:tmpl w:val="63156666"/>
    <w:lvl w:ilvl="0" w:tentative="0">
      <w:start w:val="1"/>
      <w:numFmt w:val="decimal"/>
      <w:lvlText w:val="%1"/>
      <w:lvlJc w:val="left"/>
      <w:pPr>
        <w:ind w:left="0" w:firstLine="0"/>
      </w:pPr>
      <w:rPr>
        <w:rFonts w:hint="eastAsia"/>
      </w:rPr>
    </w:lvl>
    <w:lvl w:ilvl="1" w:tentative="0">
      <w:start w:val="1"/>
      <w:numFmt w:val="decimal"/>
      <w:lvlText w:val="%1.%2"/>
      <w:lvlJc w:val="left"/>
      <w:pPr>
        <w:ind w:left="0" w:firstLine="0"/>
      </w:pPr>
      <w:rPr>
        <w:rFonts w:hint="eastAsia"/>
      </w:rPr>
    </w:lvl>
    <w:lvl w:ilvl="2" w:tentative="0">
      <w:start w:val="1"/>
      <w:numFmt w:val="decimal"/>
      <w:lvlText w:val="%1.%2.%3"/>
      <w:lvlJc w:val="left"/>
      <w:pPr>
        <w:ind w:left="0" w:firstLine="0"/>
      </w:pPr>
      <w:rPr>
        <w:rFonts w:hint="eastAsia"/>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num w:numId="1">
    <w:abstractNumId w:val="3"/>
  </w:num>
  <w:num w:numId="2">
    <w:abstractNumId w:val="2"/>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nforcement="0"/>
  <w:defaultTabStop w:val="420"/>
  <w:drawingGridVerticalSpacing w:val="156"/>
  <w:noPunctuationKerning w:val="1"/>
  <w:characterSpacingControl w:val="compressPunctuation"/>
  <w:doNotValidateAgainstSchema/>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WQ5N2FkYWQzOTBmNjg0Y2YzOWVkNzRmNDM3YmMzZjIifQ=="/>
  </w:docVars>
  <w:rsids>
    <w:rsidRoot w:val="00172A27"/>
    <w:rsid w:val="00001A53"/>
    <w:rsid w:val="00001E83"/>
    <w:rsid w:val="00003B51"/>
    <w:rsid w:val="00004117"/>
    <w:rsid w:val="000061CB"/>
    <w:rsid w:val="000079E5"/>
    <w:rsid w:val="00010B9C"/>
    <w:rsid w:val="00011220"/>
    <w:rsid w:val="000113F1"/>
    <w:rsid w:val="000116B6"/>
    <w:rsid w:val="00011E93"/>
    <w:rsid w:val="00012F17"/>
    <w:rsid w:val="00013753"/>
    <w:rsid w:val="00015BD3"/>
    <w:rsid w:val="00021BF8"/>
    <w:rsid w:val="00022277"/>
    <w:rsid w:val="000228E2"/>
    <w:rsid w:val="00026FC6"/>
    <w:rsid w:val="00027F4B"/>
    <w:rsid w:val="00032EF3"/>
    <w:rsid w:val="00033987"/>
    <w:rsid w:val="00035777"/>
    <w:rsid w:val="00036A4B"/>
    <w:rsid w:val="0004074F"/>
    <w:rsid w:val="00042399"/>
    <w:rsid w:val="00045AD2"/>
    <w:rsid w:val="0004668B"/>
    <w:rsid w:val="000521EC"/>
    <w:rsid w:val="00052E4B"/>
    <w:rsid w:val="00052EEC"/>
    <w:rsid w:val="00056E76"/>
    <w:rsid w:val="000608F8"/>
    <w:rsid w:val="000614CA"/>
    <w:rsid w:val="00062F7A"/>
    <w:rsid w:val="00063295"/>
    <w:rsid w:val="00063C94"/>
    <w:rsid w:val="00064C79"/>
    <w:rsid w:val="00066904"/>
    <w:rsid w:val="00066CFE"/>
    <w:rsid w:val="000670F0"/>
    <w:rsid w:val="0006795C"/>
    <w:rsid w:val="00067CEE"/>
    <w:rsid w:val="00072CE9"/>
    <w:rsid w:val="000754B8"/>
    <w:rsid w:val="00075510"/>
    <w:rsid w:val="00081CC6"/>
    <w:rsid w:val="000826B9"/>
    <w:rsid w:val="00086F3D"/>
    <w:rsid w:val="00090E31"/>
    <w:rsid w:val="00090EFF"/>
    <w:rsid w:val="000917D0"/>
    <w:rsid w:val="000943F0"/>
    <w:rsid w:val="00094D94"/>
    <w:rsid w:val="00096C44"/>
    <w:rsid w:val="00097782"/>
    <w:rsid w:val="000A246D"/>
    <w:rsid w:val="000A3C0C"/>
    <w:rsid w:val="000A40A9"/>
    <w:rsid w:val="000A4E05"/>
    <w:rsid w:val="000A5D95"/>
    <w:rsid w:val="000A5F31"/>
    <w:rsid w:val="000A6320"/>
    <w:rsid w:val="000A6570"/>
    <w:rsid w:val="000B58A7"/>
    <w:rsid w:val="000B7279"/>
    <w:rsid w:val="000C15A0"/>
    <w:rsid w:val="000C28DA"/>
    <w:rsid w:val="000C3F4D"/>
    <w:rsid w:val="000C7FFC"/>
    <w:rsid w:val="000D1F40"/>
    <w:rsid w:val="000D2834"/>
    <w:rsid w:val="000D3B23"/>
    <w:rsid w:val="000D3C82"/>
    <w:rsid w:val="000D5732"/>
    <w:rsid w:val="000D6952"/>
    <w:rsid w:val="000E077A"/>
    <w:rsid w:val="000E16E8"/>
    <w:rsid w:val="000E2A51"/>
    <w:rsid w:val="000E472C"/>
    <w:rsid w:val="000E5798"/>
    <w:rsid w:val="000E7A9A"/>
    <w:rsid w:val="000F0D66"/>
    <w:rsid w:val="000F1168"/>
    <w:rsid w:val="000F411C"/>
    <w:rsid w:val="000F42D8"/>
    <w:rsid w:val="0010010B"/>
    <w:rsid w:val="0010125E"/>
    <w:rsid w:val="001016FE"/>
    <w:rsid w:val="0010284B"/>
    <w:rsid w:val="00102CFE"/>
    <w:rsid w:val="00102D3E"/>
    <w:rsid w:val="00103FC7"/>
    <w:rsid w:val="00106C14"/>
    <w:rsid w:val="0011230B"/>
    <w:rsid w:val="00112F90"/>
    <w:rsid w:val="00114A24"/>
    <w:rsid w:val="001153A2"/>
    <w:rsid w:val="00117AFB"/>
    <w:rsid w:val="001206A2"/>
    <w:rsid w:val="00121A34"/>
    <w:rsid w:val="0012303D"/>
    <w:rsid w:val="00124D8F"/>
    <w:rsid w:val="0012562D"/>
    <w:rsid w:val="00125CD6"/>
    <w:rsid w:val="00130074"/>
    <w:rsid w:val="00131707"/>
    <w:rsid w:val="0013600D"/>
    <w:rsid w:val="00136152"/>
    <w:rsid w:val="00140A96"/>
    <w:rsid w:val="0014102D"/>
    <w:rsid w:val="00141B58"/>
    <w:rsid w:val="001435A0"/>
    <w:rsid w:val="0014549C"/>
    <w:rsid w:val="00145582"/>
    <w:rsid w:val="001475A5"/>
    <w:rsid w:val="001525D0"/>
    <w:rsid w:val="0015497F"/>
    <w:rsid w:val="00154DD2"/>
    <w:rsid w:val="001614E8"/>
    <w:rsid w:val="00162F37"/>
    <w:rsid w:val="00163DBF"/>
    <w:rsid w:val="00165440"/>
    <w:rsid w:val="00166518"/>
    <w:rsid w:val="001670D4"/>
    <w:rsid w:val="00167988"/>
    <w:rsid w:val="00171AB5"/>
    <w:rsid w:val="00171FBB"/>
    <w:rsid w:val="00172A27"/>
    <w:rsid w:val="00173B83"/>
    <w:rsid w:val="00174608"/>
    <w:rsid w:val="00175ADC"/>
    <w:rsid w:val="00177DEB"/>
    <w:rsid w:val="001804C0"/>
    <w:rsid w:val="00180721"/>
    <w:rsid w:val="00181307"/>
    <w:rsid w:val="0018175D"/>
    <w:rsid w:val="0018509B"/>
    <w:rsid w:val="001859DA"/>
    <w:rsid w:val="0018664C"/>
    <w:rsid w:val="00187A16"/>
    <w:rsid w:val="001905E6"/>
    <w:rsid w:val="001908C8"/>
    <w:rsid w:val="00190B87"/>
    <w:rsid w:val="00193A21"/>
    <w:rsid w:val="00195372"/>
    <w:rsid w:val="00196DCF"/>
    <w:rsid w:val="00196E77"/>
    <w:rsid w:val="00196F47"/>
    <w:rsid w:val="00197896"/>
    <w:rsid w:val="001A0235"/>
    <w:rsid w:val="001A10B8"/>
    <w:rsid w:val="001A1B92"/>
    <w:rsid w:val="001A3605"/>
    <w:rsid w:val="001A3D2C"/>
    <w:rsid w:val="001A46F5"/>
    <w:rsid w:val="001A48DD"/>
    <w:rsid w:val="001A5718"/>
    <w:rsid w:val="001A6A32"/>
    <w:rsid w:val="001B3D0A"/>
    <w:rsid w:val="001B4CE1"/>
    <w:rsid w:val="001B68D5"/>
    <w:rsid w:val="001B756A"/>
    <w:rsid w:val="001C15FC"/>
    <w:rsid w:val="001C19AE"/>
    <w:rsid w:val="001C19B5"/>
    <w:rsid w:val="001C1C19"/>
    <w:rsid w:val="001C291B"/>
    <w:rsid w:val="001C30BC"/>
    <w:rsid w:val="001C5526"/>
    <w:rsid w:val="001C5D6F"/>
    <w:rsid w:val="001C7341"/>
    <w:rsid w:val="001C7875"/>
    <w:rsid w:val="001D0E66"/>
    <w:rsid w:val="001D17DC"/>
    <w:rsid w:val="001D1BE0"/>
    <w:rsid w:val="001D32D4"/>
    <w:rsid w:val="001D36A9"/>
    <w:rsid w:val="001D3BBD"/>
    <w:rsid w:val="001D42A8"/>
    <w:rsid w:val="001D5E96"/>
    <w:rsid w:val="001E1FFB"/>
    <w:rsid w:val="001E3985"/>
    <w:rsid w:val="001E505D"/>
    <w:rsid w:val="001E627A"/>
    <w:rsid w:val="001E7970"/>
    <w:rsid w:val="001F06F1"/>
    <w:rsid w:val="001F0F6E"/>
    <w:rsid w:val="001F1814"/>
    <w:rsid w:val="001F7D76"/>
    <w:rsid w:val="0020220A"/>
    <w:rsid w:val="00202298"/>
    <w:rsid w:val="002039C5"/>
    <w:rsid w:val="00204A02"/>
    <w:rsid w:val="0021014E"/>
    <w:rsid w:val="00213901"/>
    <w:rsid w:val="002144F2"/>
    <w:rsid w:val="00215656"/>
    <w:rsid w:val="00216573"/>
    <w:rsid w:val="00216BDA"/>
    <w:rsid w:val="0022032D"/>
    <w:rsid w:val="0022147F"/>
    <w:rsid w:val="002240D5"/>
    <w:rsid w:val="002246ED"/>
    <w:rsid w:val="002258FF"/>
    <w:rsid w:val="00227C05"/>
    <w:rsid w:val="00231BA4"/>
    <w:rsid w:val="00232F9C"/>
    <w:rsid w:val="0023332D"/>
    <w:rsid w:val="00235749"/>
    <w:rsid w:val="00235A95"/>
    <w:rsid w:val="00237F47"/>
    <w:rsid w:val="00242329"/>
    <w:rsid w:val="00242986"/>
    <w:rsid w:val="0024468F"/>
    <w:rsid w:val="00245847"/>
    <w:rsid w:val="002462C1"/>
    <w:rsid w:val="00247A1D"/>
    <w:rsid w:val="00250FD8"/>
    <w:rsid w:val="002528FE"/>
    <w:rsid w:val="00252ECB"/>
    <w:rsid w:val="00254C9E"/>
    <w:rsid w:val="002551A7"/>
    <w:rsid w:val="002659E2"/>
    <w:rsid w:val="0027095E"/>
    <w:rsid w:val="002716E3"/>
    <w:rsid w:val="002724F3"/>
    <w:rsid w:val="00273345"/>
    <w:rsid w:val="0027442C"/>
    <w:rsid w:val="0027678A"/>
    <w:rsid w:val="0027765E"/>
    <w:rsid w:val="00281505"/>
    <w:rsid w:val="00282B7D"/>
    <w:rsid w:val="00282FB6"/>
    <w:rsid w:val="0028367F"/>
    <w:rsid w:val="00283BDE"/>
    <w:rsid w:val="002854B4"/>
    <w:rsid w:val="00286AB0"/>
    <w:rsid w:val="0028732A"/>
    <w:rsid w:val="00287AAB"/>
    <w:rsid w:val="00287D81"/>
    <w:rsid w:val="00290DE3"/>
    <w:rsid w:val="00291615"/>
    <w:rsid w:val="00295360"/>
    <w:rsid w:val="00296AC5"/>
    <w:rsid w:val="00297956"/>
    <w:rsid w:val="002979E8"/>
    <w:rsid w:val="002A0C97"/>
    <w:rsid w:val="002A137B"/>
    <w:rsid w:val="002A2ECD"/>
    <w:rsid w:val="002A3880"/>
    <w:rsid w:val="002A5405"/>
    <w:rsid w:val="002A607A"/>
    <w:rsid w:val="002A7D97"/>
    <w:rsid w:val="002B0FEB"/>
    <w:rsid w:val="002B4C49"/>
    <w:rsid w:val="002B4F36"/>
    <w:rsid w:val="002B62BD"/>
    <w:rsid w:val="002B7CE9"/>
    <w:rsid w:val="002C1E49"/>
    <w:rsid w:val="002C5FC9"/>
    <w:rsid w:val="002C73CD"/>
    <w:rsid w:val="002D1156"/>
    <w:rsid w:val="002D11F2"/>
    <w:rsid w:val="002D1DEB"/>
    <w:rsid w:val="002D6588"/>
    <w:rsid w:val="002D6F0A"/>
    <w:rsid w:val="002E07EE"/>
    <w:rsid w:val="002E0B90"/>
    <w:rsid w:val="002E0CD4"/>
    <w:rsid w:val="002E124B"/>
    <w:rsid w:val="002E47E9"/>
    <w:rsid w:val="002F00A1"/>
    <w:rsid w:val="002F1B57"/>
    <w:rsid w:val="002F3FFD"/>
    <w:rsid w:val="002F4871"/>
    <w:rsid w:val="002F4DB8"/>
    <w:rsid w:val="002F50A8"/>
    <w:rsid w:val="002F79DF"/>
    <w:rsid w:val="0030037C"/>
    <w:rsid w:val="00300AB2"/>
    <w:rsid w:val="00301005"/>
    <w:rsid w:val="00301E1A"/>
    <w:rsid w:val="00303B54"/>
    <w:rsid w:val="00304398"/>
    <w:rsid w:val="003070A3"/>
    <w:rsid w:val="0030723A"/>
    <w:rsid w:val="00311122"/>
    <w:rsid w:val="00312419"/>
    <w:rsid w:val="00312AE0"/>
    <w:rsid w:val="00315253"/>
    <w:rsid w:val="00320C0B"/>
    <w:rsid w:val="00322385"/>
    <w:rsid w:val="003238DB"/>
    <w:rsid w:val="003241A7"/>
    <w:rsid w:val="003242DB"/>
    <w:rsid w:val="00324652"/>
    <w:rsid w:val="003277CF"/>
    <w:rsid w:val="0032792B"/>
    <w:rsid w:val="003313A6"/>
    <w:rsid w:val="003328CD"/>
    <w:rsid w:val="00334BF2"/>
    <w:rsid w:val="00335015"/>
    <w:rsid w:val="00335C62"/>
    <w:rsid w:val="00336011"/>
    <w:rsid w:val="0034037A"/>
    <w:rsid w:val="003404EB"/>
    <w:rsid w:val="003405F9"/>
    <w:rsid w:val="00340D63"/>
    <w:rsid w:val="0034203E"/>
    <w:rsid w:val="00342AC9"/>
    <w:rsid w:val="00342BF2"/>
    <w:rsid w:val="00350946"/>
    <w:rsid w:val="0035156B"/>
    <w:rsid w:val="00354D11"/>
    <w:rsid w:val="00356168"/>
    <w:rsid w:val="00356C3B"/>
    <w:rsid w:val="00361225"/>
    <w:rsid w:val="00361581"/>
    <w:rsid w:val="00371003"/>
    <w:rsid w:val="003740A1"/>
    <w:rsid w:val="00374FEC"/>
    <w:rsid w:val="003771C5"/>
    <w:rsid w:val="00377B71"/>
    <w:rsid w:val="00381932"/>
    <w:rsid w:val="00385BAC"/>
    <w:rsid w:val="00385C74"/>
    <w:rsid w:val="00386735"/>
    <w:rsid w:val="00386BA6"/>
    <w:rsid w:val="00387D03"/>
    <w:rsid w:val="003900C7"/>
    <w:rsid w:val="003903B0"/>
    <w:rsid w:val="003912D3"/>
    <w:rsid w:val="00391BD8"/>
    <w:rsid w:val="00391E01"/>
    <w:rsid w:val="003932F0"/>
    <w:rsid w:val="003934D1"/>
    <w:rsid w:val="0039434F"/>
    <w:rsid w:val="00396F11"/>
    <w:rsid w:val="003974BF"/>
    <w:rsid w:val="003A15C0"/>
    <w:rsid w:val="003A3127"/>
    <w:rsid w:val="003B0A7C"/>
    <w:rsid w:val="003B1F1A"/>
    <w:rsid w:val="003B2ABE"/>
    <w:rsid w:val="003B3735"/>
    <w:rsid w:val="003B42E9"/>
    <w:rsid w:val="003C202E"/>
    <w:rsid w:val="003C777B"/>
    <w:rsid w:val="003D2609"/>
    <w:rsid w:val="003D2BB6"/>
    <w:rsid w:val="003D4BC2"/>
    <w:rsid w:val="003D597B"/>
    <w:rsid w:val="003D6453"/>
    <w:rsid w:val="003E0C8B"/>
    <w:rsid w:val="003E1DB8"/>
    <w:rsid w:val="003E4EAC"/>
    <w:rsid w:val="003E5A23"/>
    <w:rsid w:val="003F0882"/>
    <w:rsid w:val="003F11F3"/>
    <w:rsid w:val="003F1BB4"/>
    <w:rsid w:val="003F1BD6"/>
    <w:rsid w:val="003F6E8F"/>
    <w:rsid w:val="003F7E38"/>
    <w:rsid w:val="00400584"/>
    <w:rsid w:val="004006A7"/>
    <w:rsid w:val="00403704"/>
    <w:rsid w:val="00404B6B"/>
    <w:rsid w:val="00414A93"/>
    <w:rsid w:val="004155F9"/>
    <w:rsid w:val="0041638D"/>
    <w:rsid w:val="00416D5E"/>
    <w:rsid w:val="004213DA"/>
    <w:rsid w:val="00423C84"/>
    <w:rsid w:val="00426EFB"/>
    <w:rsid w:val="004305F0"/>
    <w:rsid w:val="00430C0B"/>
    <w:rsid w:val="004322B7"/>
    <w:rsid w:val="004342C9"/>
    <w:rsid w:val="00434B12"/>
    <w:rsid w:val="00434E02"/>
    <w:rsid w:val="00436411"/>
    <w:rsid w:val="004375D3"/>
    <w:rsid w:val="00437847"/>
    <w:rsid w:val="004408F2"/>
    <w:rsid w:val="004410BD"/>
    <w:rsid w:val="00442529"/>
    <w:rsid w:val="004449F0"/>
    <w:rsid w:val="0044508D"/>
    <w:rsid w:val="00446AA5"/>
    <w:rsid w:val="00447208"/>
    <w:rsid w:val="0044748D"/>
    <w:rsid w:val="00450E33"/>
    <w:rsid w:val="00453404"/>
    <w:rsid w:val="004535E8"/>
    <w:rsid w:val="00460D97"/>
    <w:rsid w:val="00461324"/>
    <w:rsid w:val="004618B7"/>
    <w:rsid w:val="0046278C"/>
    <w:rsid w:val="00464186"/>
    <w:rsid w:val="00464A31"/>
    <w:rsid w:val="00465773"/>
    <w:rsid w:val="004722CC"/>
    <w:rsid w:val="00473708"/>
    <w:rsid w:val="004743B3"/>
    <w:rsid w:val="0047494A"/>
    <w:rsid w:val="00477DDD"/>
    <w:rsid w:val="00477F7A"/>
    <w:rsid w:val="0048199B"/>
    <w:rsid w:val="0048255F"/>
    <w:rsid w:val="00483954"/>
    <w:rsid w:val="00483B32"/>
    <w:rsid w:val="00485908"/>
    <w:rsid w:val="0048603D"/>
    <w:rsid w:val="0048628B"/>
    <w:rsid w:val="004866CD"/>
    <w:rsid w:val="00487FEF"/>
    <w:rsid w:val="004915C2"/>
    <w:rsid w:val="00491B9D"/>
    <w:rsid w:val="00491C61"/>
    <w:rsid w:val="00493879"/>
    <w:rsid w:val="004A02B4"/>
    <w:rsid w:val="004A1360"/>
    <w:rsid w:val="004A350A"/>
    <w:rsid w:val="004A380F"/>
    <w:rsid w:val="004A39E7"/>
    <w:rsid w:val="004A520B"/>
    <w:rsid w:val="004A68DE"/>
    <w:rsid w:val="004A6E4A"/>
    <w:rsid w:val="004B264B"/>
    <w:rsid w:val="004B3D18"/>
    <w:rsid w:val="004B3F3C"/>
    <w:rsid w:val="004B5D3C"/>
    <w:rsid w:val="004B6D8A"/>
    <w:rsid w:val="004C02A7"/>
    <w:rsid w:val="004C20C0"/>
    <w:rsid w:val="004C272A"/>
    <w:rsid w:val="004C34E1"/>
    <w:rsid w:val="004C3F2C"/>
    <w:rsid w:val="004C4C87"/>
    <w:rsid w:val="004C717D"/>
    <w:rsid w:val="004C7689"/>
    <w:rsid w:val="004D05E2"/>
    <w:rsid w:val="004D1C3D"/>
    <w:rsid w:val="004D33DB"/>
    <w:rsid w:val="004D418F"/>
    <w:rsid w:val="004D4842"/>
    <w:rsid w:val="004D745D"/>
    <w:rsid w:val="004E224B"/>
    <w:rsid w:val="004E7830"/>
    <w:rsid w:val="004E7993"/>
    <w:rsid w:val="004F067C"/>
    <w:rsid w:val="004F2018"/>
    <w:rsid w:val="004F2326"/>
    <w:rsid w:val="004F31DC"/>
    <w:rsid w:val="004F387C"/>
    <w:rsid w:val="004F5EC2"/>
    <w:rsid w:val="004F691A"/>
    <w:rsid w:val="004F6D92"/>
    <w:rsid w:val="00502CC1"/>
    <w:rsid w:val="00503576"/>
    <w:rsid w:val="0050440E"/>
    <w:rsid w:val="00506171"/>
    <w:rsid w:val="005112C5"/>
    <w:rsid w:val="00511E99"/>
    <w:rsid w:val="0051216C"/>
    <w:rsid w:val="005145D8"/>
    <w:rsid w:val="00515062"/>
    <w:rsid w:val="00515362"/>
    <w:rsid w:val="005159F4"/>
    <w:rsid w:val="0051708C"/>
    <w:rsid w:val="00521161"/>
    <w:rsid w:val="005237D8"/>
    <w:rsid w:val="0052381C"/>
    <w:rsid w:val="00526ACE"/>
    <w:rsid w:val="00527AC3"/>
    <w:rsid w:val="0053219D"/>
    <w:rsid w:val="00532BA3"/>
    <w:rsid w:val="00532DD0"/>
    <w:rsid w:val="00532E21"/>
    <w:rsid w:val="00532EFE"/>
    <w:rsid w:val="0053518C"/>
    <w:rsid w:val="005369D3"/>
    <w:rsid w:val="00540250"/>
    <w:rsid w:val="00541578"/>
    <w:rsid w:val="00543424"/>
    <w:rsid w:val="005441A5"/>
    <w:rsid w:val="00546FEF"/>
    <w:rsid w:val="00550384"/>
    <w:rsid w:val="00557FBE"/>
    <w:rsid w:val="005610F7"/>
    <w:rsid w:val="0056314A"/>
    <w:rsid w:val="005636F2"/>
    <w:rsid w:val="005641A9"/>
    <w:rsid w:val="0056436D"/>
    <w:rsid w:val="0056513D"/>
    <w:rsid w:val="005652D9"/>
    <w:rsid w:val="0056537E"/>
    <w:rsid w:val="00566974"/>
    <w:rsid w:val="0057346D"/>
    <w:rsid w:val="00573FB6"/>
    <w:rsid w:val="00576DB2"/>
    <w:rsid w:val="005770FF"/>
    <w:rsid w:val="00577404"/>
    <w:rsid w:val="00580624"/>
    <w:rsid w:val="00581596"/>
    <w:rsid w:val="00582F40"/>
    <w:rsid w:val="005835CE"/>
    <w:rsid w:val="0058514E"/>
    <w:rsid w:val="00586160"/>
    <w:rsid w:val="005870E5"/>
    <w:rsid w:val="0059049F"/>
    <w:rsid w:val="00590D11"/>
    <w:rsid w:val="005923AF"/>
    <w:rsid w:val="00595026"/>
    <w:rsid w:val="00596644"/>
    <w:rsid w:val="00596BF4"/>
    <w:rsid w:val="00597CA9"/>
    <w:rsid w:val="005A0DF4"/>
    <w:rsid w:val="005A111C"/>
    <w:rsid w:val="005A274C"/>
    <w:rsid w:val="005A3F70"/>
    <w:rsid w:val="005A65D3"/>
    <w:rsid w:val="005B46B7"/>
    <w:rsid w:val="005B57BB"/>
    <w:rsid w:val="005B5C68"/>
    <w:rsid w:val="005C2EE7"/>
    <w:rsid w:val="005C3654"/>
    <w:rsid w:val="005C3AB4"/>
    <w:rsid w:val="005C60E7"/>
    <w:rsid w:val="005C61F4"/>
    <w:rsid w:val="005C6D13"/>
    <w:rsid w:val="005C73B1"/>
    <w:rsid w:val="005D0F86"/>
    <w:rsid w:val="005D1196"/>
    <w:rsid w:val="005D4FAA"/>
    <w:rsid w:val="005D6D85"/>
    <w:rsid w:val="005E0890"/>
    <w:rsid w:val="005E192D"/>
    <w:rsid w:val="005E1A2F"/>
    <w:rsid w:val="005E318D"/>
    <w:rsid w:val="005E319B"/>
    <w:rsid w:val="005E39F6"/>
    <w:rsid w:val="005E6244"/>
    <w:rsid w:val="005E642F"/>
    <w:rsid w:val="005E6875"/>
    <w:rsid w:val="005F15C8"/>
    <w:rsid w:val="005F1926"/>
    <w:rsid w:val="005F27BA"/>
    <w:rsid w:val="005F4A9B"/>
    <w:rsid w:val="005F548D"/>
    <w:rsid w:val="005F55B1"/>
    <w:rsid w:val="005F62F2"/>
    <w:rsid w:val="00601CC6"/>
    <w:rsid w:val="00602EB2"/>
    <w:rsid w:val="00604447"/>
    <w:rsid w:val="00604921"/>
    <w:rsid w:val="00604B14"/>
    <w:rsid w:val="00605DDA"/>
    <w:rsid w:val="0061035A"/>
    <w:rsid w:val="006116ED"/>
    <w:rsid w:val="00611BD4"/>
    <w:rsid w:val="006143D9"/>
    <w:rsid w:val="00615B3B"/>
    <w:rsid w:val="0061707B"/>
    <w:rsid w:val="006206BD"/>
    <w:rsid w:val="00620FFA"/>
    <w:rsid w:val="006234A5"/>
    <w:rsid w:val="00623794"/>
    <w:rsid w:val="006246CC"/>
    <w:rsid w:val="006248A3"/>
    <w:rsid w:val="006261C6"/>
    <w:rsid w:val="00633F08"/>
    <w:rsid w:val="00634BAE"/>
    <w:rsid w:val="00635524"/>
    <w:rsid w:val="00636134"/>
    <w:rsid w:val="00636385"/>
    <w:rsid w:val="006366BA"/>
    <w:rsid w:val="00637236"/>
    <w:rsid w:val="0063767D"/>
    <w:rsid w:val="00640BA7"/>
    <w:rsid w:val="00641011"/>
    <w:rsid w:val="006416BB"/>
    <w:rsid w:val="0064217E"/>
    <w:rsid w:val="00643CB5"/>
    <w:rsid w:val="00645478"/>
    <w:rsid w:val="006470B1"/>
    <w:rsid w:val="00647494"/>
    <w:rsid w:val="006508C4"/>
    <w:rsid w:val="00652497"/>
    <w:rsid w:val="006560D9"/>
    <w:rsid w:val="00656A4D"/>
    <w:rsid w:val="0066119C"/>
    <w:rsid w:val="00661EED"/>
    <w:rsid w:val="00667063"/>
    <w:rsid w:val="00675603"/>
    <w:rsid w:val="0067562B"/>
    <w:rsid w:val="00675EA2"/>
    <w:rsid w:val="0067713A"/>
    <w:rsid w:val="006802DC"/>
    <w:rsid w:val="00680707"/>
    <w:rsid w:val="00680879"/>
    <w:rsid w:val="006841F1"/>
    <w:rsid w:val="006843F3"/>
    <w:rsid w:val="00686920"/>
    <w:rsid w:val="006869BA"/>
    <w:rsid w:val="0068743D"/>
    <w:rsid w:val="00691A77"/>
    <w:rsid w:val="00691E1A"/>
    <w:rsid w:val="00695062"/>
    <w:rsid w:val="006960B8"/>
    <w:rsid w:val="00697103"/>
    <w:rsid w:val="006A0506"/>
    <w:rsid w:val="006A05FE"/>
    <w:rsid w:val="006A1636"/>
    <w:rsid w:val="006A5CA3"/>
    <w:rsid w:val="006A73EC"/>
    <w:rsid w:val="006A7D10"/>
    <w:rsid w:val="006B018C"/>
    <w:rsid w:val="006B3829"/>
    <w:rsid w:val="006B6BFE"/>
    <w:rsid w:val="006C03CA"/>
    <w:rsid w:val="006C3590"/>
    <w:rsid w:val="006C6847"/>
    <w:rsid w:val="006C695C"/>
    <w:rsid w:val="006C79FB"/>
    <w:rsid w:val="006D0E96"/>
    <w:rsid w:val="006D199A"/>
    <w:rsid w:val="006D2A88"/>
    <w:rsid w:val="006D3B7C"/>
    <w:rsid w:val="006D4269"/>
    <w:rsid w:val="006D6C99"/>
    <w:rsid w:val="006D78D0"/>
    <w:rsid w:val="006E070D"/>
    <w:rsid w:val="006E0774"/>
    <w:rsid w:val="006E2424"/>
    <w:rsid w:val="006E2DBE"/>
    <w:rsid w:val="006E4AAE"/>
    <w:rsid w:val="006E6F1F"/>
    <w:rsid w:val="006E7D50"/>
    <w:rsid w:val="006F0AE8"/>
    <w:rsid w:val="006F5233"/>
    <w:rsid w:val="006F54E4"/>
    <w:rsid w:val="006F5500"/>
    <w:rsid w:val="006F719C"/>
    <w:rsid w:val="006F71E9"/>
    <w:rsid w:val="006F76E3"/>
    <w:rsid w:val="0070009D"/>
    <w:rsid w:val="00701184"/>
    <w:rsid w:val="00704428"/>
    <w:rsid w:val="0070600F"/>
    <w:rsid w:val="007060A9"/>
    <w:rsid w:val="00711171"/>
    <w:rsid w:val="00713B55"/>
    <w:rsid w:val="0071498A"/>
    <w:rsid w:val="007149AA"/>
    <w:rsid w:val="007170EE"/>
    <w:rsid w:val="00717823"/>
    <w:rsid w:val="00720286"/>
    <w:rsid w:val="00720E47"/>
    <w:rsid w:val="00721C32"/>
    <w:rsid w:val="00723665"/>
    <w:rsid w:val="0072375A"/>
    <w:rsid w:val="007244E8"/>
    <w:rsid w:val="00725348"/>
    <w:rsid w:val="00725DA5"/>
    <w:rsid w:val="00726624"/>
    <w:rsid w:val="00727305"/>
    <w:rsid w:val="007303C5"/>
    <w:rsid w:val="0073125C"/>
    <w:rsid w:val="00733765"/>
    <w:rsid w:val="007349FB"/>
    <w:rsid w:val="007357C4"/>
    <w:rsid w:val="007378B6"/>
    <w:rsid w:val="0074004C"/>
    <w:rsid w:val="00740846"/>
    <w:rsid w:val="007413E4"/>
    <w:rsid w:val="0074315B"/>
    <w:rsid w:val="00744820"/>
    <w:rsid w:val="00744F64"/>
    <w:rsid w:val="007509F0"/>
    <w:rsid w:val="00750A1E"/>
    <w:rsid w:val="00750D9F"/>
    <w:rsid w:val="00750E75"/>
    <w:rsid w:val="0075379D"/>
    <w:rsid w:val="00753C73"/>
    <w:rsid w:val="007557EC"/>
    <w:rsid w:val="00756056"/>
    <w:rsid w:val="007606B1"/>
    <w:rsid w:val="00762D37"/>
    <w:rsid w:val="00763037"/>
    <w:rsid w:val="00764996"/>
    <w:rsid w:val="00764C88"/>
    <w:rsid w:val="00765212"/>
    <w:rsid w:val="0076757F"/>
    <w:rsid w:val="00767A57"/>
    <w:rsid w:val="007709FD"/>
    <w:rsid w:val="007716AB"/>
    <w:rsid w:val="007716C3"/>
    <w:rsid w:val="00771D90"/>
    <w:rsid w:val="00774454"/>
    <w:rsid w:val="0078264B"/>
    <w:rsid w:val="00782C86"/>
    <w:rsid w:val="0078502B"/>
    <w:rsid w:val="0078583F"/>
    <w:rsid w:val="0078633D"/>
    <w:rsid w:val="00786A16"/>
    <w:rsid w:val="00790596"/>
    <w:rsid w:val="00790D29"/>
    <w:rsid w:val="00791DC3"/>
    <w:rsid w:val="0079276B"/>
    <w:rsid w:val="00792BB8"/>
    <w:rsid w:val="00792DB9"/>
    <w:rsid w:val="007948AC"/>
    <w:rsid w:val="007950EB"/>
    <w:rsid w:val="00796469"/>
    <w:rsid w:val="00796FD4"/>
    <w:rsid w:val="00797C4C"/>
    <w:rsid w:val="00797F30"/>
    <w:rsid w:val="007A09D4"/>
    <w:rsid w:val="007A444E"/>
    <w:rsid w:val="007A5090"/>
    <w:rsid w:val="007A5DB1"/>
    <w:rsid w:val="007B03DF"/>
    <w:rsid w:val="007B0EB9"/>
    <w:rsid w:val="007B1E8C"/>
    <w:rsid w:val="007B488A"/>
    <w:rsid w:val="007B55D0"/>
    <w:rsid w:val="007B71FA"/>
    <w:rsid w:val="007C0669"/>
    <w:rsid w:val="007C35DE"/>
    <w:rsid w:val="007C36C9"/>
    <w:rsid w:val="007C7EBD"/>
    <w:rsid w:val="007D01F2"/>
    <w:rsid w:val="007D06AD"/>
    <w:rsid w:val="007D3877"/>
    <w:rsid w:val="007D3D50"/>
    <w:rsid w:val="007D6C25"/>
    <w:rsid w:val="007D6EF9"/>
    <w:rsid w:val="007D75B8"/>
    <w:rsid w:val="007E0839"/>
    <w:rsid w:val="007E1F9F"/>
    <w:rsid w:val="007E21D8"/>
    <w:rsid w:val="007E24C6"/>
    <w:rsid w:val="007E2DD1"/>
    <w:rsid w:val="007E39CE"/>
    <w:rsid w:val="007E5571"/>
    <w:rsid w:val="007E55C8"/>
    <w:rsid w:val="007E642D"/>
    <w:rsid w:val="007E7CA5"/>
    <w:rsid w:val="007F404F"/>
    <w:rsid w:val="007F64E9"/>
    <w:rsid w:val="007F7433"/>
    <w:rsid w:val="007F7533"/>
    <w:rsid w:val="007F75AD"/>
    <w:rsid w:val="007F7B35"/>
    <w:rsid w:val="00801DA3"/>
    <w:rsid w:val="0080252C"/>
    <w:rsid w:val="00803393"/>
    <w:rsid w:val="00803464"/>
    <w:rsid w:val="00803BFB"/>
    <w:rsid w:val="00805F10"/>
    <w:rsid w:val="008078E2"/>
    <w:rsid w:val="00811017"/>
    <w:rsid w:val="00812996"/>
    <w:rsid w:val="00812AB3"/>
    <w:rsid w:val="00823C50"/>
    <w:rsid w:val="0082548A"/>
    <w:rsid w:val="00827369"/>
    <w:rsid w:val="00830A20"/>
    <w:rsid w:val="00832916"/>
    <w:rsid w:val="008342AF"/>
    <w:rsid w:val="00836E8B"/>
    <w:rsid w:val="00842685"/>
    <w:rsid w:val="0084303A"/>
    <w:rsid w:val="008435D2"/>
    <w:rsid w:val="00846BAB"/>
    <w:rsid w:val="00846E2A"/>
    <w:rsid w:val="008476BF"/>
    <w:rsid w:val="00847A8A"/>
    <w:rsid w:val="008507A9"/>
    <w:rsid w:val="00850B62"/>
    <w:rsid w:val="00851686"/>
    <w:rsid w:val="00854939"/>
    <w:rsid w:val="0085574D"/>
    <w:rsid w:val="00855E2E"/>
    <w:rsid w:val="0085687E"/>
    <w:rsid w:val="0085792C"/>
    <w:rsid w:val="008610DE"/>
    <w:rsid w:val="00866B49"/>
    <w:rsid w:val="00867C22"/>
    <w:rsid w:val="00867EE2"/>
    <w:rsid w:val="008730B6"/>
    <w:rsid w:val="00873747"/>
    <w:rsid w:val="00874388"/>
    <w:rsid w:val="00874550"/>
    <w:rsid w:val="00875101"/>
    <w:rsid w:val="00875262"/>
    <w:rsid w:val="0087673E"/>
    <w:rsid w:val="00877B1E"/>
    <w:rsid w:val="00882872"/>
    <w:rsid w:val="00882A1B"/>
    <w:rsid w:val="00885366"/>
    <w:rsid w:val="00885982"/>
    <w:rsid w:val="00885D58"/>
    <w:rsid w:val="0089198D"/>
    <w:rsid w:val="00893BC0"/>
    <w:rsid w:val="00894C20"/>
    <w:rsid w:val="00895FD2"/>
    <w:rsid w:val="008A2049"/>
    <w:rsid w:val="008A36A5"/>
    <w:rsid w:val="008B0BF6"/>
    <w:rsid w:val="008B14BB"/>
    <w:rsid w:val="008B567A"/>
    <w:rsid w:val="008B6D1B"/>
    <w:rsid w:val="008B7497"/>
    <w:rsid w:val="008B770A"/>
    <w:rsid w:val="008B78AE"/>
    <w:rsid w:val="008B7B64"/>
    <w:rsid w:val="008B7CD5"/>
    <w:rsid w:val="008B7FF6"/>
    <w:rsid w:val="008C2156"/>
    <w:rsid w:val="008C3432"/>
    <w:rsid w:val="008C39AC"/>
    <w:rsid w:val="008C4F84"/>
    <w:rsid w:val="008C75D0"/>
    <w:rsid w:val="008D056B"/>
    <w:rsid w:val="008D07D2"/>
    <w:rsid w:val="008D34F4"/>
    <w:rsid w:val="008D44D1"/>
    <w:rsid w:val="008E1932"/>
    <w:rsid w:val="008E4015"/>
    <w:rsid w:val="008E4B5F"/>
    <w:rsid w:val="008E7DD1"/>
    <w:rsid w:val="008F1219"/>
    <w:rsid w:val="008F1C6D"/>
    <w:rsid w:val="008F2676"/>
    <w:rsid w:val="008F2A2D"/>
    <w:rsid w:val="008F63DE"/>
    <w:rsid w:val="008F6D3E"/>
    <w:rsid w:val="009026D9"/>
    <w:rsid w:val="0090631C"/>
    <w:rsid w:val="009065D3"/>
    <w:rsid w:val="0090685D"/>
    <w:rsid w:val="00906E54"/>
    <w:rsid w:val="009106A3"/>
    <w:rsid w:val="00913405"/>
    <w:rsid w:val="0091550E"/>
    <w:rsid w:val="009163EC"/>
    <w:rsid w:val="00916BC2"/>
    <w:rsid w:val="009176F8"/>
    <w:rsid w:val="00921A78"/>
    <w:rsid w:val="00921B7F"/>
    <w:rsid w:val="00922CFC"/>
    <w:rsid w:val="0092342B"/>
    <w:rsid w:val="009238A4"/>
    <w:rsid w:val="00924543"/>
    <w:rsid w:val="00925228"/>
    <w:rsid w:val="00925CDB"/>
    <w:rsid w:val="00925E7E"/>
    <w:rsid w:val="009277EF"/>
    <w:rsid w:val="00927E0D"/>
    <w:rsid w:val="009300A9"/>
    <w:rsid w:val="00932277"/>
    <w:rsid w:val="00932B1A"/>
    <w:rsid w:val="00933447"/>
    <w:rsid w:val="009334FB"/>
    <w:rsid w:val="009417A6"/>
    <w:rsid w:val="00941DA1"/>
    <w:rsid w:val="00942754"/>
    <w:rsid w:val="00942E3E"/>
    <w:rsid w:val="0094740B"/>
    <w:rsid w:val="00947B98"/>
    <w:rsid w:val="00947E44"/>
    <w:rsid w:val="00950DE0"/>
    <w:rsid w:val="00951D8E"/>
    <w:rsid w:val="00955041"/>
    <w:rsid w:val="009568D3"/>
    <w:rsid w:val="009574D2"/>
    <w:rsid w:val="00960BD7"/>
    <w:rsid w:val="0096181C"/>
    <w:rsid w:val="00962743"/>
    <w:rsid w:val="00966178"/>
    <w:rsid w:val="0097035B"/>
    <w:rsid w:val="00970755"/>
    <w:rsid w:val="00971C75"/>
    <w:rsid w:val="00976C16"/>
    <w:rsid w:val="00977E58"/>
    <w:rsid w:val="00980BED"/>
    <w:rsid w:val="00980C76"/>
    <w:rsid w:val="0098292A"/>
    <w:rsid w:val="00982E9E"/>
    <w:rsid w:val="009847E4"/>
    <w:rsid w:val="00986774"/>
    <w:rsid w:val="009903B8"/>
    <w:rsid w:val="00990845"/>
    <w:rsid w:val="00992F40"/>
    <w:rsid w:val="0099338C"/>
    <w:rsid w:val="00994E59"/>
    <w:rsid w:val="009961F0"/>
    <w:rsid w:val="00997B7F"/>
    <w:rsid w:val="009A0478"/>
    <w:rsid w:val="009A07F6"/>
    <w:rsid w:val="009A2471"/>
    <w:rsid w:val="009A4508"/>
    <w:rsid w:val="009A55DF"/>
    <w:rsid w:val="009A56C4"/>
    <w:rsid w:val="009A71F2"/>
    <w:rsid w:val="009A79C6"/>
    <w:rsid w:val="009B0FC4"/>
    <w:rsid w:val="009B1D99"/>
    <w:rsid w:val="009B223A"/>
    <w:rsid w:val="009B4EA0"/>
    <w:rsid w:val="009B5D68"/>
    <w:rsid w:val="009C2477"/>
    <w:rsid w:val="009C2986"/>
    <w:rsid w:val="009C35A8"/>
    <w:rsid w:val="009C5C36"/>
    <w:rsid w:val="009C665D"/>
    <w:rsid w:val="009C6995"/>
    <w:rsid w:val="009C71F4"/>
    <w:rsid w:val="009D08C0"/>
    <w:rsid w:val="009D30A7"/>
    <w:rsid w:val="009D4C0D"/>
    <w:rsid w:val="009E1129"/>
    <w:rsid w:val="009E2B05"/>
    <w:rsid w:val="009E579B"/>
    <w:rsid w:val="009E68A1"/>
    <w:rsid w:val="009E77C9"/>
    <w:rsid w:val="009F0424"/>
    <w:rsid w:val="009F0DB8"/>
    <w:rsid w:val="009F1AD4"/>
    <w:rsid w:val="009F3057"/>
    <w:rsid w:val="00A01DEB"/>
    <w:rsid w:val="00A03B6B"/>
    <w:rsid w:val="00A04094"/>
    <w:rsid w:val="00A041E2"/>
    <w:rsid w:val="00A042E3"/>
    <w:rsid w:val="00A1257B"/>
    <w:rsid w:val="00A12C7F"/>
    <w:rsid w:val="00A13315"/>
    <w:rsid w:val="00A142E5"/>
    <w:rsid w:val="00A165B7"/>
    <w:rsid w:val="00A220EF"/>
    <w:rsid w:val="00A23E3D"/>
    <w:rsid w:val="00A242FD"/>
    <w:rsid w:val="00A24FAA"/>
    <w:rsid w:val="00A25E1B"/>
    <w:rsid w:val="00A26095"/>
    <w:rsid w:val="00A26118"/>
    <w:rsid w:val="00A2624D"/>
    <w:rsid w:val="00A27415"/>
    <w:rsid w:val="00A30AE4"/>
    <w:rsid w:val="00A31405"/>
    <w:rsid w:val="00A320C8"/>
    <w:rsid w:val="00A3319D"/>
    <w:rsid w:val="00A3432C"/>
    <w:rsid w:val="00A40299"/>
    <w:rsid w:val="00A41449"/>
    <w:rsid w:val="00A42766"/>
    <w:rsid w:val="00A42A85"/>
    <w:rsid w:val="00A42AB1"/>
    <w:rsid w:val="00A45A49"/>
    <w:rsid w:val="00A45D93"/>
    <w:rsid w:val="00A473DF"/>
    <w:rsid w:val="00A5173C"/>
    <w:rsid w:val="00A538CC"/>
    <w:rsid w:val="00A546FD"/>
    <w:rsid w:val="00A548CB"/>
    <w:rsid w:val="00A556E7"/>
    <w:rsid w:val="00A60301"/>
    <w:rsid w:val="00A620C5"/>
    <w:rsid w:val="00A63699"/>
    <w:rsid w:val="00A63885"/>
    <w:rsid w:val="00A64619"/>
    <w:rsid w:val="00A64EF2"/>
    <w:rsid w:val="00A6522D"/>
    <w:rsid w:val="00A653D1"/>
    <w:rsid w:val="00A6622F"/>
    <w:rsid w:val="00A73854"/>
    <w:rsid w:val="00A74B3B"/>
    <w:rsid w:val="00A75D20"/>
    <w:rsid w:val="00A773D1"/>
    <w:rsid w:val="00A77E9F"/>
    <w:rsid w:val="00A8239C"/>
    <w:rsid w:val="00A8337C"/>
    <w:rsid w:val="00A85FA2"/>
    <w:rsid w:val="00A861D2"/>
    <w:rsid w:val="00A8653F"/>
    <w:rsid w:val="00A875AD"/>
    <w:rsid w:val="00A902BD"/>
    <w:rsid w:val="00A93910"/>
    <w:rsid w:val="00A952A7"/>
    <w:rsid w:val="00A96C38"/>
    <w:rsid w:val="00A97BD1"/>
    <w:rsid w:val="00AA06D4"/>
    <w:rsid w:val="00AA09CA"/>
    <w:rsid w:val="00AA307E"/>
    <w:rsid w:val="00AA3345"/>
    <w:rsid w:val="00AA502B"/>
    <w:rsid w:val="00AB0090"/>
    <w:rsid w:val="00AB0ACC"/>
    <w:rsid w:val="00AB13B2"/>
    <w:rsid w:val="00AB1545"/>
    <w:rsid w:val="00AB3AA5"/>
    <w:rsid w:val="00AB5CDC"/>
    <w:rsid w:val="00AB5FED"/>
    <w:rsid w:val="00AB7C2E"/>
    <w:rsid w:val="00AC121E"/>
    <w:rsid w:val="00AC306E"/>
    <w:rsid w:val="00AC315F"/>
    <w:rsid w:val="00AC396C"/>
    <w:rsid w:val="00AC3D13"/>
    <w:rsid w:val="00AC5ABC"/>
    <w:rsid w:val="00AC6B96"/>
    <w:rsid w:val="00AC7830"/>
    <w:rsid w:val="00AC7ACE"/>
    <w:rsid w:val="00AC7C93"/>
    <w:rsid w:val="00AD24F1"/>
    <w:rsid w:val="00AD4222"/>
    <w:rsid w:val="00AD4483"/>
    <w:rsid w:val="00AD51E5"/>
    <w:rsid w:val="00AD6FF0"/>
    <w:rsid w:val="00AE08A8"/>
    <w:rsid w:val="00AE2318"/>
    <w:rsid w:val="00AE445B"/>
    <w:rsid w:val="00AE6207"/>
    <w:rsid w:val="00AF02D1"/>
    <w:rsid w:val="00AF0434"/>
    <w:rsid w:val="00AF3A5C"/>
    <w:rsid w:val="00AF3E90"/>
    <w:rsid w:val="00AF4174"/>
    <w:rsid w:val="00AF4AC8"/>
    <w:rsid w:val="00AF66A6"/>
    <w:rsid w:val="00AF7DA9"/>
    <w:rsid w:val="00B05AD4"/>
    <w:rsid w:val="00B10C21"/>
    <w:rsid w:val="00B1291A"/>
    <w:rsid w:val="00B1291E"/>
    <w:rsid w:val="00B15625"/>
    <w:rsid w:val="00B20CDC"/>
    <w:rsid w:val="00B21827"/>
    <w:rsid w:val="00B219C2"/>
    <w:rsid w:val="00B2214D"/>
    <w:rsid w:val="00B22D68"/>
    <w:rsid w:val="00B2403F"/>
    <w:rsid w:val="00B25AE3"/>
    <w:rsid w:val="00B272C4"/>
    <w:rsid w:val="00B27A6E"/>
    <w:rsid w:val="00B3186E"/>
    <w:rsid w:val="00B3358A"/>
    <w:rsid w:val="00B36470"/>
    <w:rsid w:val="00B3730A"/>
    <w:rsid w:val="00B37A9E"/>
    <w:rsid w:val="00B37DA5"/>
    <w:rsid w:val="00B418A8"/>
    <w:rsid w:val="00B42812"/>
    <w:rsid w:val="00B460EA"/>
    <w:rsid w:val="00B50498"/>
    <w:rsid w:val="00B50DD3"/>
    <w:rsid w:val="00B514DF"/>
    <w:rsid w:val="00B5189F"/>
    <w:rsid w:val="00B5218D"/>
    <w:rsid w:val="00B521E3"/>
    <w:rsid w:val="00B52AAA"/>
    <w:rsid w:val="00B54D1B"/>
    <w:rsid w:val="00B61AFF"/>
    <w:rsid w:val="00B61C9F"/>
    <w:rsid w:val="00B62859"/>
    <w:rsid w:val="00B65697"/>
    <w:rsid w:val="00B66AC9"/>
    <w:rsid w:val="00B70583"/>
    <w:rsid w:val="00B70A50"/>
    <w:rsid w:val="00B74E7B"/>
    <w:rsid w:val="00B7791C"/>
    <w:rsid w:val="00B809A7"/>
    <w:rsid w:val="00B83C08"/>
    <w:rsid w:val="00B865FE"/>
    <w:rsid w:val="00B86FC4"/>
    <w:rsid w:val="00B90196"/>
    <w:rsid w:val="00B90FDB"/>
    <w:rsid w:val="00B91C0B"/>
    <w:rsid w:val="00B938F7"/>
    <w:rsid w:val="00B9489B"/>
    <w:rsid w:val="00B9583C"/>
    <w:rsid w:val="00B959D1"/>
    <w:rsid w:val="00B95B69"/>
    <w:rsid w:val="00B96BF6"/>
    <w:rsid w:val="00BA13B9"/>
    <w:rsid w:val="00BA1460"/>
    <w:rsid w:val="00BA50A6"/>
    <w:rsid w:val="00BA5BEF"/>
    <w:rsid w:val="00BA6315"/>
    <w:rsid w:val="00BA7054"/>
    <w:rsid w:val="00BB01A4"/>
    <w:rsid w:val="00BB0DFB"/>
    <w:rsid w:val="00BB13FE"/>
    <w:rsid w:val="00BB1846"/>
    <w:rsid w:val="00BB3B66"/>
    <w:rsid w:val="00BB4628"/>
    <w:rsid w:val="00BB6756"/>
    <w:rsid w:val="00BB7B06"/>
    <w:rsid w:val="00BC0755"/>
    <w:rsid w:val="00BC0B29"/>
    <w:rsid w:val="00BC4654"/>
    <w:rsid w:val="00BC5FDC"/>
    <w:rsid w:val="00BC646A"/>
    <w:rsid w:val="00BD01B8"/>
    <w:rsid w:val="00BD2C36"/>
    <w:rsid w:val="00BD5558"/>
    <w:rsid w:val="00BE2CEB"/>
    <w:rsid w:val="00BE3AEF"/>
    <w:rsid w:val="00BE618E"/>
    <w:rsid w:val="00BE73F8"/>
    <w:rsid w:val="00BE7560"/>
    <w:rsid w:val="00BE7ECF"/>
    <w:rsid w:val="00BF10AB"/>
    <w:rsid w:val="00BF1776"/>
    <w:rsid w:val="00BF1CAE"/>
    <w:rsid w:val="00BF221C"/>
    <w:rsid w:val="00BF3DE4"/>
    <w:rsid w:val="00BF47BC"/>
    <w:rsid w:val="00BF7B8C"/>
    <w:rsid w:val="00C00715"/>
    <w:rsid w:val="00C00C6A"/>
    <w:rsid w:val="00C012D1"/>
    <w:rsid w:val="00C020E4"/>
    <w:rsid w:val="00C021F7"/>
    <w:rsid w:val="00C02EC1"/>
    <w:rsid w:val="00C05AE3"/>
    <w:rsid w:val="00C150EB"/>
    <w:rsid w:val="00C23AA2"/>
    <w:rsid w:val="00C23EDA"/>
    <w:rsid w:val="00C26348"/>
    <w:rsid w:val="00C27023"/>
    <w:rsid w:val="00C27455"/>
    <w:rsid w:val="00C27D7A"/>
    <w:rsid w:val="00C30E27"/>
    <w:rsid w:val="00C317F2"/>
    <w:rsid w:val="00C34AD2"/>
    <w:rsid w:val="00C35ED3"/>
    <w:rsid w:val="00C36737"/>
    <w:rsid w:val="00C36C8F"/>
    <w:rsid w:val="00C40094"/>
    <w:rsid w:val="00C40920"/>
    <w:rsid w:val="00C4169A"/>
    <w:rsid w:val="00C439DA"/>
    <w:rsid w:val="00C443D8"/>
    <w:rsid w:val="00C46542"/>
    <w:rsid w:val="00C4716B"/>
    <w:rsid w:val="00C47263"/>
    <w:rsid w:val="00C47573"/>
    <w:rsid w:val="00C47673"/>
    <w:rsid w:val="00C47958"/>
    <w:rsid w:val="00C50075"/>
    <w:rsid w:val="00C507B6"/>
    <w:rsid w:val="00C51DE9"/>
    <w:rsid w:val="00C51E7C"/>
    <w:rsid w:val="00C52CF5"/>
    <w:rsid w:val="00C52E22"/>
    <w:rsid w:val="00C53F09"/>
    <w:rsid w:val="00C559FD"/>
    <w:rsid w:val="00C56037"/>
    <w:rsid w:val="00C56A1B"/>
    <w:rsid w:val="00C57B1D"/>
    <w:rsid w:val="00C6015A"/>
    <w:rsid w:val="00C609C3"/>
    <w:rsid w:val="00C62143"/>
    <w:rsid w:val="00C635A3"/>
    <w:rsid w:val="00C663B9"/>
    <w:rsid w:val="00C66947"/>
    <w:rsid w:val="00C70064"/>
    <w:rsid w:val="00C717C2"/>
    <w:rsid w:val="00C719CC"/>
    <w:rsid w:val="00C7329F"/>
    <w:rsid w:val="00C73F7C"/>
    <w:rsid w:val="00C74CAA"/>
    <w:rsid w:val="00C74FCE"/>
    <w:rsid w:val="00C75BB8"/>
    <w:rsid w:val="00C7654B"/>
    <w:rsid w:val="00C76A64"/>
    <w:rsid w:val="00C7759B"/>
    <w:rsid w:val="00C7768C"/>
    <w:rsid w:val="00C80F8C"/>
    <w:rsid w:val="00C824FF"/>
    <w:rsid w:val="00C828EB"/>
    <w:rsid w:val="00C82C51"/>
    <w:rsid w:val="00C8463D"/>
    <w:rsid w:val="00C84678"/>
    <w:rsid w:val="00C84851"/>
    <w:rsid w:val="00C854FF"/>
    <w:rsid w:val="00C86BCE"/>
    <w:rsid w:val="00C87175"/>
    <w:rsid w:val="00C90CA7"/>
    <w:rsid w:val="00CA0709"/>
    <w:rsid w:val="00CA19CD"/>
    <w:rsid w:val="00CA1AE4"/>
    <w:rsid w:val="00CA2105"/>
    <w:rsid w:val="00CA2292"/>
    <w:rsid w:val="00CA2535"/>
    <w:rsid w:val="00CA2DA2"/>
    <w:rsid w:val="00CA2F2E"/>
    <w:rsid w:val="00CA33CF"/>
    <w:rsid w:val="00CA3DDD"/>
    <w:rsid w:val="00CA6212"/>
    <w:rsid w:val="00CA726D"/>
    <w:rsid w:val="00CA7EA6"/>
    <w:rsid w:val="00CB0003"/>
    <w:rsid w:val="00CB3FCD"/>
    <w:rsid w:val="00CB3FD4"/>
    <w:rsid w:val="00CB4173"/>
    <w:rsid w:val="00CB52FA"/>
    <w:rsid w:val="00CB5B6D"/>
    <w:rsid w:val="00CB6592"/>
    <w:rsid w:val="00CB74DE"/>
    <w:rsid w:val="00CC0082"/>
    <w:rsid w:val="00CC10CA"/>
    <w:rsid w:val="00CC179E"/>
    <w:rsid w:val="00CC2F64"/>
    <w:rsid w:val="00CC415F"/>
    <w:rsid w:val="00CC4ED9"/>
    <w:rsid w:val="00CC64F3"/>
    <w:rsid w:val="00CC7028"/>
    <w:rsid w:val="00CD0066"/>
    <w:rsid w:val="00CD0969"/>
    <w:rsid w:val="00CD117C"/>
    <w:rsid w:val="00CD4BB6"/>
    <w:rsid w:val="00CD59A8"/>
    <w:rsid w:val="00CD5A6E"/>
    <w:rsid w:val="00CD601B"/>
    <w:rsid w:val="00CE08F5"/>
    <w:rsid w:val="00CE20E0"/>
    <w:rsid w:val="00CE3658"/>
    <w:rsid w:val="00CE3D64"/>
    <w:rsid w:val="00CE5AD0"/>
    <w:rsid w:val="00CE74BA"/>
    <w:rsid w:val="00CF0DEA"/>
    <w:rsid w:val="00CF1918"/>
    <w:rsid w:val="00CF1997"/>
    <w:rsid w:val="00CF1B60"/>
    <w:rsid w:val="00CF2933"/>
    <w:rsid w:val="00CF2CBA"/>
    <w:rsid w:val="00CF3CBE"/>
    <w:rsid w:val="00CF4124"/>
    <w:rsid w:val="00CF61FF"/>
    <w:rsid w:val="00D003E5"/>
    <w:rsid w:val="00D0188A"/>
    <w:rsid w:val="00D01B97"/>
    <w:rsid w:val="00D0296D"/>
    <w:rsid w:val="00D0394E"/>
    <w:rsid w:val="00D0435B"/>
    <w:rsid w:val="00D044D4"/>
    <w:rsid w:val="00D05E14"/>
    <w:rsid w:val="00D06B3A"/>
    <w:rsid w:val="00D06C53"/>
    <w:rsid w:val="00D107FD"/>
    <w:rsid w:val="00D1130A"/>
    <w:rsid w:val="00D114CA"/>
    <w:rsid w:val="00D11DAA"/>
    <w:rsid w:val="00D12A4A"/>
    <w:rsid w:val="00D13137"/>
    <w:rsid w:val="00D1324A"/>
    <w:rsid w:val="00D144D0"/>
    <w:rsid w:val="00D242FA"/>
    <w:rsid w:val="00D257E5"/>
    <w:rsid w:val="00D33492"/>
    <w:rsid w:val="00D334B3"/>
    <w:rsid w:val="00D349AF"/>
    <w:rsid w:val="00D355E3"/>
    <w:rsid w:val="00D366BB"/>
    <w:rsid w:val="00D37331"/>
    <w:rsid w:val="00D373EF"/>
    <w:rsid w:val="00D3750C"/>
    <w:rsid w:val="00D425C1"/>
    <w:rsid w:val="00D46500"/>
    <w:rsid w:val="00D51188"/>
    <w:rsid w:val="00D511C5"/>
    <w:rsid w:val="00D53608"/>
    <w:rsid w:val="00D54985"/>
    <w:rsid w:val="00D54B64"/>
    <w:rsid w:val="00D55228"/>
    <w:rsid w:val="00D55835"/>
    <w:rsid w:val="00D60317"/>
    <w:rsid w:val="00D628D6"/>
    <w:rsid w:val="00D62D94"/>
    <w:rsid w:val="00D64B76"/>
    <w:rsid w:val="00D64EEA"/>
    <w:rsid w:val="00D65394"/>
    <w:rsid w:val="00D66EBA"/>
    <w:rsid w:val="00D67AEF"/>
    <w:rsid w:val="00D67EE8"/>
    <w:rsid w:val="00D72271"/>
    <w:rsid w:val="00D74056"/>
    <w:rsid w:val="00D742A1"/>
    <w:rsid w:val="00D75602"/>
    <w:rsid w:val="00D77959"/>
    <w:rsid w:val="00D814F6"/>
    <w:rsid w:val="00D81877"/>
    <w:rsid w:val="00D82E44"/>
    <w:rsid w:val="00D85869"/>
    <w:rsid w:val="00D86D75"/>
    <w:rsid w:val="00D90695"/>
    <w:rsid w:val="00D91AF0"/>
    <w:rsid w:val="00D92182"/>
    <w:rsid w:val="00D93ABC"/>
    <w:rsid w:val="00D93B21"/>
    <w:rsid w:val="00D9573C"/>
    <w:rsid w:val="00D96855"/>
    <w:rsid w:val="00DA0B12"/>
    <w:rsid w:val="00DA0E34"/>
    <w:rsid w:val="00DA1C65"/>
    <w:rsid w:val="00DA1D96"/>
    <w:rsid w:val="00DA541B"/>
    <w:rsid w:val="00DA6F91"/>
    <w:rsid w:val="00DA77A3"/>
    <w:rsid w:val="00DA7C02"/>
    <w:rsid w:val="00DB108F"/>
    <w:rsid w:val="00DB4B0D"/>
    <w:rsid w:val="00DB5C80"/>
    <w:rsid w:val="00DB60BB"/>
    <w:rsid w:val="00DC0866"/>
    <w:rsid w:val="00DC0D48"/>
    <w:rsid w:val="00DC14A7"/>
    <w:rsid w:val="00DC3A6F"/>
    <w:rsid w:val="00DC5A64"/>
    <w:rsid w:val="00DC6312"/>
    <w:rsid w:val="00DC7BE6"/>
    <w:rsid w:val="00DD0EB7"/>
    <w:rsid w:val="00DD1498"/>
    <w:rsid w:val="00DD4AB3"/>
    <w:rsid w:val="00DD6951"/>
    <w:rsid w:val="00DD79D8"/>
    <w:rsid w:val="00DE136D"/>
    <w:rsid w:val="00DE1907"/>
    <w:rsid w:val="00DF1306"/>
    <w:rsid w:val="00DF24BD"/>
    <w:rsid w:val="00DF40D9"/>
    <w:rsid w:val="00DF78BB"/>
    <w:rsid w:val="00E02761"/>
    <w:rsid w:val="00E030FB"/>
    <w:rsid w:val="00E03DB0"/>
    <w:rsid w:val="00E0515E"/>
    <w:rsid w:val="00E05F0D"/>
    <w:rsid w:val="00E061E8"/>
    <w:rsid w:val="00E072CD"/>
    <w:rsid w:val="00E110AC"/>
    <w:rsid w:val="00E13551"/>
    <w:rsid w:val="00E15B6A"/>
    <w:rsid w:val="00E1628D"/>
    <w:rsid w:val="00E1634B"/>
    <w:rsid w:val="00E217F5"/>
    <w:rsid w:val="00E22491"/>
    <w:rsid w:val="00E22A9B"/>
    <w:rsid w:val="00E24F5D"/>
    <w:rsid w:val="00E31DEE"/>
    <w:rsid w:val="00E35D5A"/>
    <w:rsid w:val="00E36247"/>
    <w:rsid w:val="00E378B7"/>
    <w:rsid w:val="00E43A6F"/>
    <w:rsid w:val="00E45F22"/>
    <w:rsid w:val="00E51938"/>
    <w:rsid w:val="00E530D6"/>
    <w:rsid w:val="00E535D6"/>
    <w:rsid w:val="00E547B8"/>
    <w:rsid w:val="00E5568B"/>
    <w:rsid w:val="00E567AC"/>
    <w:rsid w:val="00E62868"/>
    <w:rsid w:val="00E70BA2"/>
    <w:rsid w:val="00E70C65"/>
    <w:rsid w:val="00E714A4"/>
    <w:rsid w:val="00E7167B"/>
    <w:rsid w:val="00E725B8"/>
    <w:rsid w:val="00E73184"/>
    <w:rsid w:val="00E7327F"/>
    <w:rsid w:val="00E73B91"/>
    <w:rsid w:val="00E746D4"/>
    <w:rsid w:val="00E75984"/>
    <w:rsid w:val="00E75D34"/>
    <w:rsid w:val="00E767B4"/>
    <w:rsid w:val="00E80FA7"/>
    <w:rsid w:val="00E851E3"/>
    <w:rsid w:val="00E867BE"/>
    <w:rsid w:val="00E86B44"/>
    <w:rsid w:val="00E86E17"/>
    <w:rsid w:val="00E87D44"/>
    <w:rsid w:val="00E922FE"/>
    <w:rsid w:val="00E92F42"/>
    <w:rsid w:val="00E943A2"/>
    <w:rsid w:val="00E95A59"/>
    <w:rsid w:val="00EA400D"/>
    <w:rsid w:val="00EA4C4B"/>
    <w:rsid w:val="00EA508A"/>
    <w:rsid w:val="00EA51A4"/>
    <w:rsid w:val="00EA5BF4"/>
    <w:rsid w:val="00EB3348"/>
    <w:rsid w:val="00EB6D12"/>
    <w:rsid w:val="00EC20D2"/>
    <w:rsid w:val="00EC3F3F"/>
    <w:rsid w:val="00EC44C6"/>
    <w:rsid w:val="00ED270F"/>
    <w:rsid w:val="00ED2CDD"/>
    <w:rsid w:val="00ED309E"/>
    <w:rsid w:val="00ED59AF"/>
    <w:rsid w:val="00EE5815"/>
    <w:rsid w:val="00EE7501"/>
    <w:rsid w:val="00EF0164"/>
    <w:rsid w:val="00EF26D1"/>
    <w:rsid w:val="00EF2E89"/>
    <w:rsid w:val="00EF2F8A"/>
    <w:rsid w:val="00EF4B0D"/>
    <w:rsid w:val="00EF53A0"/>
    <w:rsid w:val="00EF6578"/>
    <w:rsid w:val="00EF6B52"/>
    <w:rsid w:val="00F0129C"/>
    <w:rsid w:val="00F02AFB"/>
    <w:rsid w:val="00F05FF5"/>
    <w:rsid w:val="00F06884"/>
    <w:rsid w:val="00F07D54"/>
    <w:rsid w:val="00F10027"/>
    <w:rsid w:val="00F1042D"/>
    <w:rsid w:val="00F10FF8"/>
    <w:rsid w:val="00F11A9B"/>
    <w:rsid w:val="00F11B98"/>
    <w:rsid w:val="00F120A7"/>
    <w:rsid w:val="00F15A48"/>
    <w:rsid w:val="00F17283"/>
    <w:rsid w:val="00F176A6"/>
    <w:rsid w:val="00F178E0"/>
    <w:rsid w:val="00F17B38"/>
    <w:rsid w:val="00F20908"/>
    <w:rsid w:val="00F220DF"/>
    <w:rsid w:val="00F234B2"/>
    <w:rsid w:val="00F25417"/>
    <w:rsid w:val="00F278F5"/>
    <w:rsid w:val="00F30B53"/>
    <w:rsid w:val="00F30C16"/>
    <w:rsid w:val="00F31459"/>
    <w:rsid w:val="00F3198B"/>
    <w:rsid w:val="00F31BB4"/>
    <w:rsid w:val="00F32A59"/>
    <w:rsid w:val="00F32D11"/>
    <w:rsid w:val="00F34EBC"/>
    <w:rsid w:val="00F36218"/>
    <w:rsid w:val="00F36B0E"/>
    <w:rsid w:val="00F37168"/>
    <w:rsid w:val="00F42DE8"/>
    <w:rsid w:val="00F42F0B"/>
    <w:rsid w:val="00F45CD7"/>
    <w:rsid w:val="00F45FFF"/>
    <w:rsid w:val="00F46B21"/>
    <w:rsid w:val="00F4747D"/>
    <w:rsid w:val="00F5127E"/>
    <w:rsid w:val="00F51C5F"/>
    <w:rsid w:val="00F5219C"/>
    <w:rsid w:val="00F52D67"/>
    <w:rsid w:val="00F55F0C"/>
    <w:rsid w:val="00F60F23"/>
    <w:rsid w:val="00F6119D"/>
    <w:rsid w:val="00F62E0D"/>
    <w:rsid w:val="00F65686"/>
    <w:rsid w:val="00F65A74"/>
    <w:rsid w:val="00F65BB7"/>
    <w:rsid w:val="00F678E3"/>
    <w:rsid w:val="00F70807"/>
    <w:rsid w:val="00F7176E"/>
    <w:rsid w:val="00F75357"/>
    <w:rsid w:val="00F80EE0"/>
    <w:rsid w:val="00F81503"/>
    <w:rsid w:val="00F81F84"/>
    <w:rsid w:val="00F8224E"/>
    <w:rsid w:val="00F8293E"/>
    <w:rsid w:val="00F84600"/>
    <w:rsid w:val="00F8544A"/>
    <w:rsid w:val="00F85D98"/>
    <w:rsid w:val="00F86338"/>
    <w:rsid w:val="00F904B1"/>
    <w:rsid w:val="00F95FE7"/>
    <w:rsid w:val="00F96BFF"/>
    <w:rsid w:val="00F96CAA"/>
    <w:rsid w:val="00FA147C"/>
    <w:rsid w:val="00FA1C87"/>
    <w:rsid w:val="00FA5C1F"/>
    <w:rsid w:val="00FB36F8"/>
    <w:rsid w:val="00FB568A"/>
    <w:rsid w:val="00FB6080"/>
    <w:rsid w:val="00FB6E17"/>
    <w:rsid w:val="00FB74AC"/>
    <w:rsid w:val="00FB77DB"/>
    <w:rsid w:val="00FB7EB5"/>
    <w:rsid w:val="00FC0256"/>
    <w:rsid w:val="00FC1294"/>
    <w:rsid w:val="00FC192B"/>
    <w:rsid w:val="00FC1C9C"/>
    <w:rsid w:val="00FC1F94"/>
    <w:rsid w:val="00FC32D2"/>
    <w:rsid w:val="00FC5BF2"/>
    <w:rsid w:val="00FC5FFB"/>
    <w:rsid w:val="00FC723C"/>
    <w:rsid w:val="00FD0367"/>
    <w:rsid w:val="00FD5C21"/>
    <w:rsid w:val="00FE0113"/>
    <w:rsid w:val="00FE1304"/>
    <w:rsid w:val="00FE5000"/>
    <w:rsid w:val="00FE564E"/>
    <w:rsid w:val="00FE64DB"/>
    <w:rsid w:val="00FE7BAA"/>
    <w:rsid w:val="00FF1C90"/>
    <w:rsid w:val="00FF2E91"/>
    <w:rsid w:val="00FF4BA7"/>
    <w:rsid w:val="00FF778D"/>
    <w:rsid w:val="011A34AA"/>
    <w:rsid w:val="018F1645"/>
    <w:rsid w:val="02696D5B"/>
    <w:rsid w:val="033A18CC"/>
    <w:rsid w:val="03AF1D48"/>
    <w:rsid w:val="03FA6E30"/>
    <w:rsid w:val="04584BEA"/>
    <w:rsid w:val="04BE7532"/>
    <w:rsid w:val="050129DB"/>
    <w:rsid w:val="05086E5E"/>
    <w:rsid w:val="058A1295"/>
    <w:rsid w:val="05CB27BC"/>
    <w:rsid w:val="05D002D6"/>
    <w:rsid w:val="06093F3B"/>
    <w:rsid w:val="06D8407B"/>
    <w:rsid w:val="07040542"/>
    <w:rsid w:val="07DC0639"/>
    <w:rsid w:val="080C7ACE"/>
    <w:rsid w:val="081E3E36"/>
    <w:rsid w:val="0831102E"/>
    <w:rsid w:val="08B57CE6"/>
    <w:rsid w:val="08D61084"/>
    <w:rsid w:val="08FA13E6"/>
    <w:rsid w:val="09116A7F"/>
    <w:rsid w:val="096E7A87"/>
    <w:rsid w:val="099C2E84"/>
    <w:rsid w:val="09FC198A"/>
    <w:rsid w:val="0B52360D"/>
    <w:rsid w:val="0B5C4377"/>
    <w:rsid w:val="0BDE3EDB"/>
    <w:rsid w:val="0C72223C"/>
    <w:rsid w:val="0CA6202E"/>
    <w:rsid w:val="0D7D7748"/>
    <w:rsid w:val="0DCA2B8E"/>
    <w:rsid w:val="0E3343E1"/>
    <w:rsid w:val="102113B0"/>
    <w:rsid w:val="10E52FE9"/>
    <w:rsid w:val="11B94415"/>
    <w:rsid w:val="127F355E"/>
    <w:rsid w:val="13351686"/>
    <w:rsid w:val="13533E06"/>
    <w:rsid w:val="13B65132"/>
    <w:rsid w:val="14364C57"/>
    <w:rsid w:val="14F47A0B"/>
    <w:rsid w:val="15114181"/>
    <w:rsid w:val="15414FBE"/>
    <w:rsid w:val="1583794A"/>
    <w:rsid w:val="166004D1"/>
    <w:rsid w:val="16811B8D"/>
    <w:rsid w:val="173F503D"/>
    <w:rsid w:val="17FB7730"/>
    <w:rsid w:val="197C3BF7"/>
    <w:rsid w:val="1A2A4527"/>
    <w:rsid w:val="1A2B4B51"/>
    <w:rsid w:val="1AD0560D"/>
    <w:rsid w:val="1AF12F31"/>
    <w:rsid w:val="1B4077ED"/>
    <w:rsid w:val="1C94139A"/>
    <w:rsid w:val="1D141FAF"/>
    <w:rsid w:val="1E787AFF"/>
    <w:rsid w:val="1F49071C"/>
    <w:rsid w:val="1F5F51A1"/>
    <w:rsid w:val="1F9A1EF5"/>
    <w:rsid w:val="20CA0B09"/>
    <w:rsid w:val="21CD58F4"/>
    <w:rsid w:val="22152D15"/>
    <w:rsid w:val="22C03C47"/>
    <w:rsid w:val="23AF5350"/>
    <w:rsid w:val="24BA6ACA"/>
    <w:rsid w:val="24C54701"/>
    <w:rsid w:val="25756F8A"/>
    <w:rsid w:val="260A7424"/>
    <w:rsid w:val="26FC3B5C"/>
    <w:rsid w:val="28797F51"/>
    <w:rsid w:val="29D939C5"/>
    <w:rsid w:val="29DF7C34"/>
    <w:rsid w:val="2A2C7CBD"/>
    <w:rsid w:val="2A6B471B"/>
    <w:rsid w:val="2B06425D"/>
    <w:rsid w:val="2B8530F8"/>
    <w:rsid w:val="2B8F395A"/>
    <w:rsid w:val="2C0E4CA3"/>
    <w:rsid w:val="2C3F00DC"/>
    <w:rsid w:val="2C851B68"/>
    <w:rsid w:val="2CFE3FAA"/>
    <w:rsid w:val="2DCB49A4"/>
    <w:rsid w:val="2DF53AFA"/>
    <w:rsid w:val="2F261720"/>
    <w:rsid w:val="2FA831CA"/>
    <w:rsid w:val="30397D6B"/>
    <w:rsid w:val="30736E6A"/>
    <w:rsid w:val="30AA1C37"/>
    <w:rsid w:val="30C931D7"/>
    <w:rsid w:val="32671D60"/>
    <w:rsid w:val="328969B8"/>
    <w:rsid w:val="32957E0F"/>
    <w:rsid w:val="32B271B9"/>
    <w:rsid w:val="333D1282"/>
    <w:rsid w:val="334E49B2"/>
    <w:rsid w:val="3372037B"/>
    <w:rsid w:val="33E87604"/>
    <w:rsid w:val="34034CE7"/>
    <w:rsid w:val="34083BD2"/>
    <w:rsid w:val="347A4C86"/>
    <w:rsid w:val="34951FE2"/>
    <w:rsid w:val="34F33C1C"/>
    <w:rsid w:val="350326A6"/>
    <w:rsid w:val="36831586"/>
    <w:rsid w:val="36EC25D8"/>
    <w:rsid w:val="375E5722"/>
    <w:rsid w:val="37BC7055"/>
    <w:rsid w:val="37ED698D"/>
    <w:rsid w:val="382D1056"/>
    <w:rsid w:val="385B2EE8"/>
    <w:rsid w:val="38E37C04"/>
    <w:rsid w:val="39843A0E"/>
    <w:rsid w:val="399A5423"/>
    <w:rsid w:val="3B300B79"/>
    <w:rsid w:val="3D2E3A3F"/>
    <w:rsid w:val="3D6D15AF"/>
    <w:rsid w:val="3D8C4499"/>
    <w:rsid w:val="3D8C6F22"/>
    <w:rsid w:val="3DCC4838"/>
    <w:rsid w:val="3E5F3D9D"/>
    <w:rsid w:val="3EDB622E"/>
    <w:rsid w:val="3F81253A"/>
    <w:rsid w:val="401D49AD"/>
    <w:rsid w:val="40C73F9F"/>
    <w:rsid w:val="40D87EB9"/>
    <w:rsid w:val="41C26031"/>
    <w:rsid w:val="41E61C73"/>
    <w:rsid w:val="41F70843"/>
    <w:rsid w:val="424C2A08"/>
    <w:rsid w:val="42B11A6A"/>
    <w:rsid w:val="42BC6906"/>
    <w:rsid w:val="435173FC"/>
    <w:rsid w:val="43770DD4"/>
    <w:rsid w:val="439526BD"/>
    <w:rsid w:val="43A50210"/>
    <w:rsid w:val="44A13F38"/>
    <w:rsid w:val="45A176F1"/>
    <w:rsid w:val="45B53C50"/>
    <w:rsid w:val="45F24C66"/>
    <w:rsid w:val="45F555B7"/>
    <w:rsid w:val="467C6BDE"/>
    <w:rsid w:val="471C2F60"/>
    <w:rsid w:val="47BA4269"/>
    <w:rsid w:val="47BC7AD0"/>
    <w:rsid w:val="47C80785"/>
    <w:rsid w:val="48C412A4"/>
    <w:rsid w:val="49207E11"/>
    <w:rsid w:val="499A3E5D"/>
    <w:rsid w:val="4A033173"/>
    <w:rsid w:val="4A382DF1"/>
    <w:rsid w:val="4A9C26DD"/>
    <w:rsid w:val="4B04074C"/>
    <w:rsid w:val="4B452BE8"/>
    <w:rsid w:val="4CDB2BC4"/>
    <w:rsid w:val="4E770244"/>
    <w:rsid w:val="4F27547A"/>
    <w:rsid w:val="4F7A7E7A"/>
    <w:rsid w:val="4FA4758A"/>
    <w:rsid w:val="50597585"/>
    <w:rsid w:val="506331F2"/>
    <w:rsid w:val="51097FAC"/>
    <w:rsid w:val="523C2041"/>
    <w:rsid w:val="52492A47"/>
    <w:rsid w:val="52D76DCC"/>
    <w:rsid w:val="53676D35"/>
    <w:rsid w:val="538B765F"/>
    <w:rsid w:val="54635191"/>
    <w:rsid w:val="546D72C0"/>
    <w:rsid w:val="54B225D1"/>
    <w:rsid w:val="54B97A47"/>
    <w:rsid w:val="54CC1BAD"/>
    <w:rsid w:val="55C049FB"/>
    <w:rsid w:val="562A5628"/>
    <w:rsid w:val="562D715B"/>
    <w:rsid w:val="57DB3BEB"/>
    <w:rsid w:val="58374160"/>
    <w:rsid w:val="58DD0BC1"/>
    <w:rsid w:val="58E51DA9"/>
    <w:rsid w:val="5A546DED"/>
    <w:rsid w:val="5A8440E7"/>
    <w:rsid w:val="5AB357E2"/>
    <w:rsid w:val="5B371962"/>
    <w:rsid w:val="5C032DAE"/>
    <w:rsid w:val="5CC87C41"/>
    <w:rsid w:val="5CD1447B"/>
    <w:rsid w:val="5DBF4184"/>
    <w:rsid w:val="5E750385"/>
    <w:rsid w:val="5F1F2226"/>
    <w:rsid w:val="5F990C35"/>
    <w:rsid w:val="61770453"/>
    <w:rsid w:val="61B80C43"/>
    <w:rsid w:val="62C33281"/>
    <w:rsid w:val="63C31CAA"/>
    <w:rsid w:val="64CA729B"/>
    <w:rsid w:val="64EC6619"/>
    <w:rsid w:val="66105E0B"/>
    <w:rsid w:val="662E7ECC"/>
    <w:rsid w:val="66E4179C"/>
    <w:rsid w:val="66FF1500"/>
    <w:rsid w:val="6721635D"/>
    <w:rsid w:val="678B5C1E"/>
    <w:rsid w:val="685E72FB"/>
    <w:rsid w:val="689B65A4"/>
    <w:rsid w:val="68C31D10"/>
    <w:rsid w:val="69232069"/>
    <w:rsid w:val="69572C2E"/>
    <w:rsid w:val="697A077E"/>
    <w:rsid w:val="69BB72D4"/>
    <w:rsid w:val="6A967311"/>
    <w:rsid w:val="6A9D4755"/>
    <w:rsid w:val="6AE105B5"/>
    <w:rsid w:val="6B0B2C60"/>
    <w:rsid w:val="6B3A02DA"/>
    <w:rsid w:val="6B8C3281"/>
    <w:rsid w:val="6BE76BD4"/>
    <w:rsid w:val="6C0D7EED"/>
    <w:rsid w:val="6C386F35"/>
    <w:rsid w:val="6CA90CAD"/>
    <w:rsid w:val="6CD52E4B"/>
    <w:rsid w:val="6E346E3A"/>
    <w:rsid w:val="6EAF1183"/>
    <w:rsid w:val="70146C3D"/>
    <w:rsid w:val="711D70E6"/>
    <w:rsid w:val="71380549"/>
    <w:rsid w:val="71D4494F"/>
    <w:rsid w:val="71E442C1"/>
    <w:rsid w:val="72472FFB"/>
    <w:rsid w:val="72BD0EB2"/>
    <w:rsid w:val="73A65A98"/>
    <w:rsid w:val="74953696"/>
    <w:rsid w:val="74CA3F6C"/>
    <w:rsid w:val="757E6E11"/>
    <w:rsid w:val="76156B7A"/>
    <w:rsid w:val="766153D1"/>
    <w:rsid w:val="769125EE"/>
    <w:rsid w:val="771F7F53"/>
    <w:rsid w:val="772C75D6"/>
    <w:rsid w:val="77345D20"/>
    <w:rsid w:val="778D0438"/>
    <w:rsid w:val="77D361C7"/>
    <w:rsid w:val="780C04AC"/>
    <w:rsid w:val="78991651"/>
    <w:rsid w:val="79C73A18"/>
    <w:rsid w:val="79D86A62"/>
    <w:rsid w:val="7AF81D1C"/>
    <w:rsid w:val="7B7049DA"/>
    <w:rsid w:val="7C3426A0"/>
    <w:rsid w:val="7C683105"/>
    <w:rsid w:val="7CA60D71"/>
    <w:rsid w:val="7CF5702A"/>
    <w:rsid w:val="7D751DA5"/>
    <w:rsid w:val="7DE86741"/>
    <w:rsid w:val="7E3F1CF8"/>
    <w:rsid w:val="7E641F5E"/>
    <w:rsid w:val="7E9D0265"/>
    <w:rsid w:val="7EEB086D"/>
    <w:rsid w:val="7EED196C"/>
    <w:rsid w:val="7F115E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qFormat="1" w:unhideWhenUsed="0" w:uiPriority="0" w:semiHidden="0"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3"/>
    <w:next w:val="1"/>
    <w:link w:val="64"/>
    <w:qFormat/>
    <w:uiPriority w:val="0"/>
    <w:pPr>
      <w:keepNext/>
      <w:outlineLvl w:val="0"/>
    </w:pPr>
    <w:rPr>
      <w:rFonts w:ascii="Cambria Math" w:hAnsi="Cambria Math"/>
      <w:w w:val="90"/>
      <w:sz w:val="28"/>
    </w:rPr>
  </w:style>
  <w:style w:type="paragraph" w:styleId="4">
    <w:name w:val="heading 2"/>
    <w:basedOn w:val="1"/>
    <w:next w:val="1"/>
    <w:link w:val="65"/>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6"/>
    <w:link w:val="66"/>
    <w:qFormat/>
    <w:uiPriority w:val="9"/>
    <w:pPr>
      <w:keepNext/>
      <w:keepLines/>
      <w:spacing w:before="260" w:after="260" w:line="416" w:lineRule="auto"/>
      <w:outlineLvl w:val="2"/>
    </w:pPr>
    <w:rPr>
      <w:b/>
      <w:bCs/>
      <w:sz w:val="32"/>
      <w:szCs w:val="32"/>
    </w:rPr>
  </w:style>
  <w:style w:type="paragraph" w:styleId="7">
    <w:name w:val="heading 4"/>
    <w:basedOn w:val="1"/>
    <w:next w:val="1"/>
    <w:link w:val="67"/>
    <w:qFormat/>
    <w:uiPriority w:val="0"/>
    <w:pPr>
      <w:keepNext/>
      <w:tabs>
        <w:tab w:val="left" w:pos="0"/>
      </w:tabs>
      <w:spacing w:line="360" w:lineRule="auto"/>
      <w:ind w:left="864" w:hanging="864"/>
      <w:outlineLvl w:val="3"/>
    </w:pPr>
    <w:rPr>
      <w:rFonts w:eastAsia="黑体"/>
      <w:sz w:val="24"/>
      <w:szCs w:val="20"/>
    </w:rPr>
  </w:style>
  <w:style w:type="paragraph" w:styleId="8">
    <w:name w:val="heading 5"/>
    <w:basedOn w:val="1"/>
    <w:next w:val="1"/>
    <w:link w:val="68"/>
    <w:qFormat/>
    <w:uiPriority w:val="0"/>
    <w:pPr>
      <w:tabs>
        <w:tab w:val="left" w:pos="0"/>
      </w:tabs>
      <w:spacing w:before="240" w:after="60" w:line="360" w:lineRule="auto"/>
      <w:ind w:left="1008" w:hanging="1008"/>
      <w:jc w:val="left"/>
      <w:outlineLvl w:val="4"/>
    </w:pPr>
    <w:rPr>
      <w:rFonts w:ascii="Cambria Math" w:hAnsi="Cambria Math" w:eastAsia="黑体"/>
      <w:sz w:val="22"/>
      <w:szCs w:val="20"/>
    </w:rPr>
  </w:style>
  <w:style w:type="paragraph" w:styleId="9">
    <w:name w:val="heading 6"/>
    <w:basedOn w:val="1"/>
    <w:next w:val="1"/>
    <w:link w:val="69"/>
    <w:qFormat/>
    <w:uiPriority w:val="0"/>
    <w:pPr>
      <w:keepNext/>
      <w:tabs>
        <w:tab w:val="left" w:pos="0"/>
      </w:tabs>
      <w:spacing w:before="240" w:line="360" w:lineRule="auto"/>
      <w:ind w:left="1152" w:hanging="1152"/>
      <w:jc w:val="left"/>
      <w:outlineLvl w:val="5"/>
    </w:pPr>
    <w:rPr>
      <w:rFonts w:eastAsia="黑体"/>
      <w:sz w:val="22"/>
      <w:szCs w:val="20"/>
    </w:rPr>
  </w:style>
  <w:style w:type="paragraph" w:styleId="10">
    <w:name w:val="heading 7"/>
    <w:basedOn w:val="1"/>
    <w:next w:val="1"/>
    <w:link w:val="70"/>
    <w:qFormat/>
    <w:uiPriority w:val="0"/>
    <w:pPr>
      <w:keepNext/>
      <w:tabs>
        <w:tab w:val="left" w:pos="0"/>
      </w:tabs>
      <w:spacing w:before="240" w:line="360" w:lineRule="auto"/>
      <w:ind w:left="1296" w:hanging="1296"/>
      <w:outlineLvl w:val="6"/>
    </w:pPr>
    <w:rPr>
      <w:sz w:val="20"/>
      <w:szCs w:val="20"/>
    </w:rPr>
  </w:style>
  <w:style w:type="paragraph" w:styleId="11">
    <w:name w:val="heading 8"/>
    <w:basedOn w:val="1"/>
    <w:next w:val="1"/>
    <w:link w:val="71"/>
    <w:qFormat/>
    <w:uiPriority w:val="0"/>
    <w:pPr>
      <w:keepNext/>
      <w:tabs>
        <w:tab w:val="left" w:pos="0"/>
      </w:tabs>
      <w:spacing w:before="240" w:line="360" w:lineRule="auto"/>
      <w:ind w:left="1440" w:hanging="1440"/>
      <w:outlineLvl w:val="7"/>
    </w:pPr>
    <w:rPr>
      <w:i/>
      <w:sz w:val="20"/>
      <w:szCs w:val="20"/>
    </w:rPr>
  </w:style>
  <w:style w:type="paragraph" w:styleId="12">
    <w:name w:val="heading 9"/>
    <w:basedOn w:val="1"/>
    <w:next w:val="1"/>
    <w:link w:val="72"/>
    <w:qFormat/>
    <w:uiPriority w:val="0"/>
    <w:pPr>
      <w:keepNext/>
      <w:tabs>
        <w:tab w:val="left" w:pos="0"/>
      </w:tabs>
      <w:spacing w:before="240" w:line="360" w:lineRule="auto"/>
      <w:ind w:left="1584" w:hanging="1584"/>
      <w:outlineLvl w:val="8"/>
    </w:pPr>
    <w:rPr>
      <w:i/>
      <w:sz w:val="18"/>
      <w:szCs w:val="20"/>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customStyle="1" w:styleId="3">
    <w:name w:val="章标题"/>
    <w:next w:val="1"/>
    <w:link w:val="63"/>
    <w:qFormat/>
    <w:uiPriority w:val="0"/>
    <w:pPr>
      <w:spacing w:before="156" w:beforeLines="50" w:after="156" w:afterLines="50"/>
      <w:jc w:val="both"/>
      <w:outlineLvl w:val="1"/>
    </w:pPr>
    <w:rPr>
      <w:rFonts w:ascii="黑体" w:hAnsi="Times New Roman" w:eastAsia="Cambria Math" w:cs="Times New Roman"/>
      <w:b/>
      <w:bCs/>
      <w:sz w:val="32"/>
      <w:lang w:val="en-US" w:eastAsia="zh-CN" w:bidi="ar-SA"/>
    </w:rPr>
  </w:style>
  <w:style w:type="paragraph" w:styleId="6">
    <w:name w:val="Normal Indent"/>
    <w:basedOn w:val="1"/>
    <w:qFormat/>
    <w:uiPriority w:val="0"/>
    <w:pPr>
      <w:ind w:firstLine="420" w:firstLineChars="200"/>
    </w:pPr>
    <w:rPr>
      <w:szCs w:val="24"/>
    </w:rPr>
  </w:style>
  <w:style w:type="paragraph" w:styleId="13">
    <w:name w:val="toc 7"/>
    <w:basedOn w:val="1"/>
    <w:next w:val="1"/>
    <w:qFormat/>
    <w:uiPriority w:val="39"/>
    <w:pPr>
      <w:ind w:left="1260"/>
      <w:jc w:val="left"/>
    </w:pPr>
    <w:rPr>
      <w:sz w:val="18"/>
      <w:szCs w:val="18"/>
    </w:rPr>
  </w:style>
  <w:style w:type="paragraph" w:styleId="14">
    <w:name w:val="caption"/>
    <w:basedOn w:val="1"/>
    <w:next w:val="1"/>
    <w:qFormat/>
    <w:uiPriority w:val="0"/>
    <w:rPr>
      <w:rFonts w:ascii="等线 Light" w:hAnsi="等线 Light" w:eastAsia="黑体"/>
      <w:sz w:val="20"/>
      <w:szCs w:val="20"/>
    </w:rPr>
  </w:style>
  <w:style w:type="paragraph" w:styleId="15">
    <w:name w:val="List Bullet"/>
    <w:basedOn w:val="1"/>
    <w:qFormat/>
    <w:uiPriority w:val="0"/>
    <w:pPr>
      <w:tabs>
        <w:tab w:val="left" w:pos="1319"/>
      </w:tabs>
      <w:spacing w:line="360" w:lineRule="auto"/>
      <w:ind w:left="1319" w:hanging="419" w:hangingChars="200"/>
    </w:pPr>
    <w:rPr>
      <w:szCs w:val="24"/>
    </w:rPr>
  </w:style>
  <w:style w:type="paragraph" w:styleId="16">
    <w:name w:val="Document Map"/>
    <w:basedOn w:val="1"/>
    <w:link w:val="73"/>
    <w:qFormat/>
    <w:uiPriority w:val="0"/>
    <w:rPr>
      <w:rFonts w:ascii="宋体"/>
      <w:sz w:val="18"/>
      <w:szCs w:val="18"/>
    </w:rPr>
  </w:style>
  <w:style w:type="paragraph" w:styleId="17">
    <w:name w:val="annotation text"/>
    <w:basedOn w:val="1"/>
    <w:link w:val="74"/>
    <w:unhideWhenUsed/>
    <w:qFormat/>
    <w:uiPriority w:val="99"/>
    <w:pPr>
      <w:jc w:val="left"/>
    </w:pPr>
  </w:style>
  <w:style w:type="paragraph" w:styleId="18">
    <w:name w:val="Body Text 3"/>
    <w:basedOn w:val="1"/>
    <w:link w:val="75"/>
    <w:qFormat/>
    <w:uiPriority w:val="0"/>
    <w:pPr>
      <w:adjustRightInd w:val="0"/>
      <w:spacing w:line="312" w:lineRule="atLeast"/>
      <w:textAlignment w:val="baseline"/>
    </w:pPr>
    <w:rPr>
      <w:kern w:val="0"/>
      <w:sz w:val="28"/>
      <w:szCs w:val="20"/>
    </w:rPr>
  </w:style>
  <w:style w:type="paragraph" w:styleId="19">
    <w:name w:val="List Bullet 3"/>
    <w:basedOn w:val="1"/>
    <w:qFormat/>
    <w:uiPriority w:val="0"/>
    <w:pPr>
      <w:tabs>
        <w:tab w:val="left" w:pos="1200"/>
      </w:tabs>
      <w:ind w:left="1200" w:hanging="360"/>
    </w:pPr>
    <w:rPr>
      <w:szCs w:val="24"/>
    </w:rPr>
  </w:style>
  <w:style w:type="paragraph" w:styleId="20">
    <w:name w:val="Body Text"/>
    <w:basedOn w:val="21"/>
    <w:next w:val="21"/>
    <w:link w:val="77"/>
    <w:unhideWhenUsed/>
    <w:qFormat/>
    <w:uiPriority w:val="99"/>
    <w:pPr>
      <w:spacing w:after="120"/>
    </w:pPr>
  </w:style>
  <w:style w:type="paragraph" w:styleId="21">
    <w:name w:val="Title"/>
    <w:basedOn w:val="1"/>
    <w:next w:val="1"/>
    <w:link w:val="76"/>
    <w:qFormat/>
    <w:uiPriority w:val="0"/>
    <w:pPr>
      <w:spacing w:before="240" w:after="60"/>
      <w:jc w:val="center"/>
      <w:outlineLvl w:val="0"/>
    </w:pPr>
    <w:rPr>
      <w:rFonts w:ascii="Arial" w:hAnsi="Arial"/>
      <w:b/>
      <w:bCs/>
      <w:sz w:val="32"/>
      <w:szCs w:val="32"/>
    </w:rPr>
  </w:style>
  <w:style w:type="paragraph" w:styleId="22">
    <w:name w:val="Body Text Indent"/>
    <w:basedOn w:val="1"/>
    <w:link w:val="78"/>
    <w:qFormat/>
    <w:uiPriority w:val="0"/>
    <w:rPr>
      <w:rFonts w:ascii="宋体"/>
      <w:imprint/>
      <w:color w:val="FFFFFF"/>
      <w:sz w:val="28"/>
      <w:szCs w:val="20"/>
    </w:rPr>
  </w:style>
  <w:style w:type="paragraph" w:styleId="23">
    <w:name w:val="HTML Address"/>
    <w:basedOn w:val="1"/>
    <w:link w:val="79"/>
    <w:qFormat/>
    <w:uiPriority w:val="0"/>
    <w:rPr>
      <w:i/>
      <w:iCs/>
      <w:szCs w:val="24"/>
    </w:rPr>
  </w:style>
  <w:style w:type="paragraph" w:styleId="24">
    <w:name w:val="toc 5"/>
    <w:basedOn w:val="1"/>
    <w:next w:val="1"/>
    <w:qFormat/>
    <w:uiPriority w:val="39"/>
    <w:pPr>
      <w:ind w:left="840"/>
      <w:jc w:val="left"/>
    </w:pPr>
    <w:rPr>
      <w:sz w:val="18"/>
      <w:szCs w:val="18"/>
    </w:rPr>
  </w:style>
  <w:style w:type="paragraph" w:styleId="25">
    <w:name w:val="toc 3"/>
    <w:basedOn w:val="1"/>
    <w:next w:val="1"/>
    <w:qFormat/>
    <w:uiPriority w:val="39"/>
    <w:pPr>
      <w:ind w:left="420"/>
      <w:jc w:val="left"/>
    </w:pPr>
    <w:rPr>
      <w:i/>
      <w:iCs/>
      <w:sz w:val="20"/>
      <w:szCs w:val="20"/>
    </w:rPr>
  </w:style>
  <w:style w:type="paragraph" w:styleId="26">
    <w:name w:val="Plain Text"/>
    <w:basedOn w:val="1"/>
    <w:link w:val="80"/>
    <w:qFormat/>
    <w:uiPriority w:val="0"/>
    <w:pPr>
      <w:autoSpaceDE w:val="0"/>
      <w:autoSpaceDN w:val="0"/>
      <w:adjustRightInd w:val="0"/>
      <w:spacing w:line="312" w:lineRule="atLeast"/>
    </w:pPr>
    <w:rPr>
      <w:rFonts w:ascii="宋体"/>
      <w:imprint/>
      <w:color w:val="FFFFFF"/>
      <w:sz w:val="28"/>
      <w:szCs w:val="20"/>
    </w:rPr>
  </w:style>
  <w:style w:type="paragraph" w:styleId="27">
    <w:name w:val="toc 8"/>
    <w:basedOn w:val="1"/>
    <w:next w:val="1"/>
    <w:qFormat/>
    <w:uiPriority w:val="39"/>
    <w:pPr>
      <w:ind w:left="1470"/>
      <w:jc w:val="left"/>
    </w:pPr>
    <w:rPr>
      <w:sz w:val="18"/>
      <w:szCs w:val="18"/>
    </w:rPr>
  </w:style>
  <w:style w:type="paragraph" w:styleId="28">
    <w:name w:val="Date"/>
    <w:basedOn w:val="1"/>
    <w:next w:val="1"/>
    <w:link w:val="81"/>
    <w:qFormat/>
    <w:uiPriority w:val="0"/>
    <w:rPr>
      <w:rFonts w:ascii="宋体"/>
      <w:sz w:val="28"/>
      <w:szCs w:val="20"/>
    </w:rPr>
  </w:style>
  <w:style w:type="paragraph" w:styleId="29">
    <w:name w:val="Body Text Indent 2"/>
    <w:basedOn w:val="1"/>
    <w:link w:val="82"/>
    <w:qFormat/>
    <w:uiPriority w:val="0"/>
    <w:pPr>
      <w:ind w:left="1055"/>
    </w:pPr>
    <w:rPr>
      <w:rFonts w:ascii="宋体"/>
      <w:sz w:val="28"/>
      <w:szCs w:val="20"/>
    </w:rPr>
  </w:style>
  <w:style w:type="paragraph" w:styleId="30">
    <w:name w:val="Balloon Text"/>
    <w:basedOn w:val="1"/>
    <w:link w:val="83"/>
    <w:qFormat/>
    <w:uiPriority w:val="0"/>
    <w:rPr>
      <w:sz w:val="18"/>
      <w:szCs w:val="18"/>
    </w:rPr>
  </w:style>
  <w:style w:type="paragraph" w:styleId="31">
    <w:name w:val="footer"/>
    <w:basedOn w:val="1"/>
    <w:link w:val="84"/>
    <w:unhideWhenUsed/>
    <w:qFormat/>
    <w:uiPriority w:val="99"/>
    <w:pPr>
      <w:tabs>
        <w:tab w:val="center" w:pos="4153"/>
        <w:tab w:val="right" w:pos="8306"/>
      </w:tabs>
      <w:snapToGrid w:val="0"/>
      <w:jc w:val="left"/>
    </w:pPr>
    <w:rPr>
      <w:kern w:val="0"/>
      <w:sz w:val="18"/>
      <w:szCs w:val="18"/>
    </w:rPr>
  </w:style>
  <w:style w:type="paragraph" w:styleId="32">
    <w:name w:val="header"/>
    <w:basedOn w:val="1"/>
    <w:link w:val="85"/>
    <w:unhideWhenUsed/>
    <w:qFormat/>
    <w:uiPriority w:val="0"/>
    <w:pPr>
      <w:pBdr>
        <w:bottom w:val="single" w:color="auto" w:sz="6" w:space="1"/>
      </w:pBdr>
      <w:snapToGrid w:val="0"/>
      <w:jc w:val="center"/>
    </w:pPr>
    <w:rPr>
      <w:kern w:val="0"/>
      <w:sz w:val="18"/>
      <w:szCs w:val="18"/>
    </w:rPr>
  </w:style>
  <w:style w:type="paragraph" w:styleId="33">
    <w:name w:val="toc 1"/>
    <w:basedOn w:val="1"/>
    <w:next w:val="1"/>
    <w:qFormat/>
    <w:uiPriority w:val="39"/>
    <w:pPr>
      <w:tabs>
        <w:tab w:val="right" w:leader="dot" w:pos="9017"/>
      </w:tabs>
      <w:spacing w:before="40" w:after="40"/>
      <w:jc w:val="left"/>
    </w:pPr>
    <w:rPr>
      <w:b/>
      <w:bCs/>
      <w:caps/>
      <w:sz w:val="20"/>
      <w:szCs w:val="20"/>
    </w:rPr>
  </w:style>
  <w:style w:type="paragraph" w:styleId="34">
    <w:name w:val="toc 4"/>
    <w:basedOn w:val="1"/>
    <w:next w:val="1"/>
    <w:qFormat/>
    <w:uiPriority w:val="39"/>
    <w:pPr>
      <w:ind w:left="630"/>
      <w:jc w:val="left"/>
    </w:pPr>
    <w:rPr>
      <w:sz w:val="18"/>
      <w:szCs w:val="18"/>
    </w:rPr>
  </w:style>
  <w:style w:type="paragraph" w:styleId="35">
    <w:name w:val="footnote text"/>
    <w:basedOn w:val="1"/>
    <w:link w:val="86"/>
    <w:qFormat/>
    <w:uiPriority w:val="0"/>
    <w:pPr>
      <w:snapToGrid w:val="0"/>
      <w:ind w:left="400" w:leftChars="200" w:hanging="200" w:hangingChars="200"/>
      <w:jc w:val="left"/>
    </w:pPr>
    <w:rPr>
      <w:sz w:val="18"/>
      <w:szCs w:val="18"/>
    </w:rPr>
  </w:style>
  <w:style w:type="paragraph" w:styleId="36">
    <w:name w:val="toc 6"/>
    <w:basedOn w:val="1"/>
    <w:next w:val="1"/>
    <w:qFormat/>
    <w:uiPriority w:val="39"/>
    <w:pPr>
      <w:ind w:left="1050"/>
      <w:jc w:val="left"/>
    </w:pPr>
    <w:rPr>
      <w:sz w:val="18"/>
      <w:szCs w:val="18"/>
    </w:rPr>
  </w:style>
  <w:style w:type="paragraph" w:styleId="37">
    <w:name w:val="Body Text Indent 3"/>
    <w:basedOn w:val="1"/>
    <w:link w:val="87"/>
    <w:qFormat/>
    <w:uiPriority w:val="0"/>
    <w:pPr>
      <w:ind w:left="840"/>
    </w:pPr>
    <w:rPr>
      <w:sz w:val="28"/>
      <w:szCs w:val="20"/>
    </w:rPr>
  </w:style>
  <w:style w:type="paragraph" w:styleId="38">
    <w:name w:val="toc 2"/>
    <w:basedOn w:val="1"/>
    <w:next w:val="1"/>
    <w:qFormat/>
    <w:uiPriority w:val="39"/>
    <w:pPr>
      <w:ind w:left="210"/>
      <w:jc w:val="left"/>
    </w:pPr>
    <w:rPr>
      <w:smallCaps/>
      <w:sz w:val="20"/>
      <w:szCs w:val="20"/>
    </w:rPr>
  </w:style>
  <w:style w:type="paragraph" w:styleId="39">
    <w:name w:val="toc 9"/>
    <w:basedOn w:val="1"/>
    <w:next w:val="1"/>
    <w:qFormat/>
    <w:uiPriority w:val="39"/>
    <w:pPr>
      <w:ind w:left="1680"/>
      <w:jc w:val="left"/>
    </w:pPr>
    <w:rPr>
      <w:sz w:val="18"/>
      <w:szCs w:val="18"/>
    </w:rPr>
  </w:style>
  <w:style w:type="paragraph" w:styleId="40">
    <w:name w:val="Body Text 2"/>
    <w:basedOn w:val="1"/>
    <w:link w:val="88"/>
    <w:qFormat/>
    <w:uiPriority w:val="0"/>
    <w:rPr>
      <w:sz w:val="32"/>
      <w:szCs w:val="20"/>
    </w:rPr>
  </w:style>
  <w:style w:type="paragraph" w:styleId="41">
    <w:name w:val="HTML Preformatted"/>
    <w:basedOn w:val="1"/>
    <w:link w:val="89"/>
    <w:qFormat/>
    <w:uiPriority w:val="0"/>
    <w:rPr>
      <w:rFonts w:ascii="Courier New" w:hAnsi="Courier New"/>
      <w:sz w:val="20"/>
      <w:szCs w:val="20"/>
    </w:rPr>
  </w:style>
  <w:style w:type="paragraph" w:styleId="42">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43">
    <w:name w:val="index 1"/>
    <w:basedOn w:val="1"/>
    <w:next w:val="1"/>
    <w:qFormat/>
    <w:uiPriority w:val="0"/>
    <w:pPr>
      <w:adjustRightInd w:val="0"/>
      <w:spacing w:line="360" w:lineRule="atLeast"/>
      <w:jc w:val="left"/>
      <w:textAlignment w:val="baseline"/>
    </w:pPr>
    <w:rPr>
      <w:kern w:val="0"/>
      <w:sz w:val="24"/>
      <w:szCs w:val="20"/>
    </w:rPr>
  </w:style>
  <w:style w:type="paragraph" w:styleId="44">
    <w:name w:val="annotation subject"/>
    <w:basedOn w:val="17"/>
    <w:next w:val="17"/>
    <w:link w:val="90"/>
    <w:qFormat/>
    <w:uiPriority w:val="0"/>
    <w:rPr>
      <w:b/>
      <w:bCs/>
    </w:rPr>
  </w:style>
  <w:style w:type="paragraph" w:styleId="45">
    <w:name w:val="Body Text First Indent"/>
    <w:basedOn w:val="20"/>
    <w:link w:val="91"/>
    <w:qFormat/>
    <w:uiPriority w:val="0"/>
    <w:pPr>
      <w:adjustRightInd w:val="0"/>
      <w:spacing w:after="0"/>
      <w:jc w:val="left"/>
      <w:textAlignment w:val="baseline"/>
    </w:pPr>
    <w:rPr>
      <w:rFonts w:ascii="Times New Roman" w:hAnsi="Times New Roman"/>
    </w:rPr>
  </w:style>
  <w:style w:type="paragraph" w:styleId="46">
    <w:name w:val="Body Text First Indent 2"/>
    <w:basedOn w:val="22"/>
    <w:link w:val="92"/>
    <w:unhideWhenUsed/>
    <w:qFormat/>
    <w:uiPriority w:val="0"/>
    <w:pPr>
      <w:ind w:firstLine="420" w:firstLineChars="200"/>
    </w:pPr>
  </w:style>
  <w:style w:type="table" w:styleId="48">
    <w:name w:val="Table Grid"/>
    <w:basedOn w:val="47"/>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qFormat/>
    <w:uiPriority w:val="0"/>
    <w:rPr>
      <w:b/>
      <w:bCs/>
    </w:rPr>
  </w:style>
  <w:style w:type="character" w:styleId="51">
    <w:name w:val="page number"/>
    <w:qFormat/>
    <w:uiPriority w:val="0"/>
  </w:style>
  <w:style w:type="character" w:styleId="52">
    <w:name w:val="Emphasis"/>
    <w:qFormat/>
    <w:uiPriority w:val="20"/>
    <w:rPr>
      <w:color w:val="CC0000"/>
      <w:sz w:val="24"/>
      <w:szCs w:val="24"/>
    </w:rPr>
  </w:style>
  <w:style w:type="character" w:styleId="53">
    <w:name w:val="HTML Definition"/>
    <w:qFormat/>
    <w:uiPriority w:val="0"/>
    <w:rPr>
      <w:i/>
      <w:iCs/>
    </w:rPr>
  </w:style>
  <w:style w:type="character" w:styleId="54">
    <w:name w:val="HTML Typewriter"/>
    <w:qFormat/>
    <w:uiPriority w:val="0"/>
    <w:rPr>
      <w:rFonts w:ascii="Courier New" w:hAnsi="Courier New" w:cs="Courier New"/>
      <w:sz w:val="20"/>
      <w:szCs w:val="20"/>
    </w:rPr>
  </w:style>
  <w:style w:type="character" w:styleId="55">
    <w:name w:val="HTML Acronym"/>
    <w:qFormat/>
    <w:uiPriority w:val="0"/>
  </w:style>
  <w:style w:type="character" w:styleId="56">
    <w:name w:val="HTML Variable"/>
    <w:qFormat/>
    <w:uiPriority w:val="0"/>
    <w:rPr>
      <w:i/>
      <w:iCs/>
    </w:rPr>
  </w:style>
  <w:style w:type="character" w:styleId="57">
    <w:name w:val="Hyperlink"/>
    <w:qFormat/>
    <w:uiPriority w:val="99"/>
    <w:rPr>
      <w:rFonts w:ascii="Times New Roman" w:hAnsi="Times New Roman" w:eastAsia="宋体"/>
      <w:color w:val="auto"/>
      <w:spacing w:val="0"/>
      <w:w w:val="100"/>
      <w:position w:val="0"/>
      <w:sz w:val="21"/>
      <w:u w:val="none"/>
      <w:vertAlign w:val="baseline"/>
    </w:rPr>
  </w:style>
  <w:style w:type="character" w:styleId="58">
    <w:name w:val="HTML Code"/>
    <w:qFormat/>
    <w:uiPriority w:val="0"/>
    <w:rPr>
      <w:rFonts w:ascii="Courier New" w:hAnsi="Courier New"/>
      <w:sz w:val="20"/>
      <w:szCs w:val="20"/>
    </w:rPr>
  </w:style>
  <w:style w:type="character" w:styleId="59">
    <w:name w:val="annotation reference"/>
    <w:qFormat/>
    <w:uiPriority w:val="0"/>
    <w:rPr>
      <w:sz w:val="21"/>
      <w:szCs w:val="21"/>
    </w:rPr>
  </w:style>
  <w:style w:type="character" w:styleId="60">
    <w:name w:val="HTML Cite"/>
    <w:qFormat/>
    <w:uiPriority w:val="0"/>
    <w:rPr>
      <w:i/>
      <w:iCs/>
    </w:rPr>
  </w:style>
  <w:style w:type="character" w:styleId="61">
    <w:name w:val="HTML Keyboard"/>
    <w:qFormat/>
    <w:uiPriority w:val="0"/>
    <w:rPr>
      <w:rFonts w:ascii="Courier New" w:hAnsi="Courier New" w:cs="Courier New"/>
      <w:sz w:val="20"/>
      <w:szCs w:val="20"/>
    </w:rPr>
  </w:style>
  <w:style w:type="character" w:styleId="62">
    <w:name w:val="HTML Sample"/>
    <w:qFormat/>
    <w:uiPriority w:val="0"/>
    <w:rPr>
      <w:rFonts w:ascii="Courier New" w:hAnsi="Courier New" w:cs="Courier New"/>
    </w:rPr>
  </w:style>
  <w:style w:type="character" w:customStyle="1" w:styleId="63">
    <w:name w:val="章标题 Char Char"/>
    <w:link w:val="3"/>
    <w:qFormat/>
    <w:uiPriority w:val="0"/>
    <w:rPr>
      <w:rFonts w:ascii="黑体" w:eastAsia="Cambria Math"/>
      <w:b/>
      <w:bCs/>
      <w:sz w:val="32"/>
      <w:lang w:val="en-US" w:eastAsia="zh-CN" w:bidi="ar-SA"/>
    </w:rPr>
  </w:style>
  <w:style w:type="character" w:customStyle="1" w:styleId="64">
    <w:name w:val="标题 1 字符"/>
    <w:link w:val="2"/>
    <w:qFormat/>
    <w:uiPriority w:val="0"/>
    <w:rPr>
      <w:rFonts w:ascii="Cambria Math" w:hAnsi="Cambria Math" w:eastAsia="宋体"/>
      <w:w w:val="90"/>
      <w:kern w:val="2"/>
      <w:sz w:val="28"/>
    </w:rPr>
  </w:style>
  <w:style w:type="character" w:customStyle="1" w:styleId="65">
    <w:name w:val="标题 2 字符1"/>
    <w:link w:val="4"/>
    <w:qFormat/>
    <w:uiPriority w:val="0"/>
    <w:rPr>
      <w:rFonts w:ascii="Arial" w:hAnsi="Arial" w:eastAsia="黑体"/>
      <w:b/>
      <w:bCs/>
      <w:kern w:val="2"/>
      <w:sz w:val="32"/>
      <w:szCs w:val="32"/>
    </w:rPr>
  </w:style>
  <w:style w:type="character" w:customStyle="1" w:styleId="66">
    <w:name w:val="标题 3 字符2"/>
    <w:link w:val="5"/>
    <w:qFormat/>
    <w:uiPriority w:val="9"/>
    <w:rPr>
      <w:rFonts w:ascii="Times New Roman" w:hAnsi="Times New Roman"/>
      <w:b/>
      <w:bCs/>
      <w:kern w:val="2"/>
      <w:sz w:val="32"/>
      <w:szCs w:val="32"/>
    </w:rPr>
  </w:style>
  <w:style w:type="character" w:customStyle="1" w:styleId="67">
    <w:name w:val="标题 4 字符"/>
    <w:link w:val="7"/>
    <w:qFormat/>
    <w:uiPriority w:val="0"/>
    <w:rPr>
      <w:rFonts w:ascii="Times New Roman" w:hAnsi="Times New Roman" w:eastAsia="黑体"/>
      <w:kern w:val="2"/>
      <w:sz w:val="24"/>
    </w:rPr>
  </w:style>
  <w:style w:type="character" w:customStyle="1" w:styleId="68">
    <w:name w:val="标题 5 字符"/>
    <w:link w:val="8"/>
    <w:qFormat/>
    <w:uiPriority w:val="0"/>
    <w:rPr>
      <w:rFonts w:ascii="Cambria Math" w:hAnsi="Cambria Math" w:eastAsia="黑体"/>
      <w:kern w:val="2"/>
      <w:sz w:val="22"/>
    </w:rPr>
  </w:style>
  <w:style w:type="character" w:customStyle="1" w:styleId="69">
    <w:name w:val="标题 6 字符"/>
    <w:link w:val="9"/>
    <w:qFormat/>
    <w:uiPriority w:val="0"/>
    <w:rPr>
      <w:rFonts w:ascii="Times New Roman" w:hAnsi="Times New Roman" w:eastAsia="黑体"/>
      <w:kern w:val="2"/>
      <w:sz w:val="22"/>
    </w:rPr>
  </w:style>
  <w:style w:type="character" w:customStyle="1" w:styleId="70">
    <w:name w:val="标题 7 字符"/>
    <w:link w:val="10"/>
    <w:qFormat/>
    <w:uiPriority w:val="0"/>
    <w:rPr>
      <w:rFonts w:ascii="Times New Roman" w:hAnsi="Times New Roman"/>
      <w:kern w:val="2"/>
    </w:rPr>
  </w:style>
  <w:style w:type="character" w:customStyle="1" w:styleId="71">
    <w:name w:val="标题 8 字符"/>
    <w:link w:val="11"/>
    <w:qFormat/>
    <w:uiPriority w:val="0"/>
    <w:rPr>
      <w:rFonts w:ascii="Times New Roman" w:hAnsi="Times New Roman"/>
      <w:i/>
      <w:kern w:val="2"/>
    </w:rPr>
  </w:style>
  <w:style w:type="character" w:customStyle="1" w:styleId="72">
    <w:name w:val="标题 9 字符"/>
    <w:link w:val="12"/>
    <w:qFormat/>
    <w:uiPriority w:val="0"/>
    <w:rPr>
      <w:rFonts w:ascii="Times New Roman" w:hAnsi="Times New Roman"/>
      <w:i/>
      <w:kern w:val="2"/>
      <w:sz w:val="18"/>
    </w:rPr>
  </w:style>
  <w:style w:type="character" w:customStyle="1" w:styleId="73">
    <w:name w:val="文档结构图 字符"/>
    <w:link w:val="16"/>
    <w:qFormat/>
    <w:uiPriority w:val="0"/>
    <w:rPr>
      <w:rFonts w:ascii="宋体"/>
      <w:kern w:val="2"/>
      <w:sz w:val="18"/>
      <w:szCs w:val="18"/>
    </w:rPr>
  </w:style>
  <w:style w:type="character" w:customStyle="1" w:styleId="74">
    <w:name w:val="批注文字 字符2"/>
    <w:link w:val="17"/>
    <w:semiHidden/>
    <w:qFormat/>
    <w:uiPriority w:val="99"/>
    <w:rPr>
      <w:kern w:val="2"/>
      <w:sz w:val="21"/>
      <w:szCs w:val="22"/>
    </w:rPr>
  </w:style>
  <w:style w:type="character" w:customStyle="1" w:styleId="75">
    <w:name w:val="正文文本 3 字符"/>
    <w:link w:val="18"/>
    <w:qFormat/>
    <w:uiPriority w:val="0"/>
    <w:rPr>
      <w:rFonts w:ascii="Times New Roman" w:hAnsi="Times New Roman"/>
      <w:sz w:val="28"/>
    </w:rPr>
  </w:style>
  <w:style w:type="character" w:customStyle="1" w:styleId="76">
    <w:name w:val="标题 字符"/>
    <w:link w:val="21"/>
    <w:qFormat/>
    <w:uiPriority w:val="0"/>
    <w:rPr>
      <w:rFonts w:ascii="Arial" w:hAnsi="Arial" w:cs="Arial"/>
      <w:b/>
      <w:bCs/>
      <w:kern w:val="2"/>
      <w:sz w:val="32"/>
      <w:szCs w:val="32"/>
    </w:rPr>
  </w:style>
  <w:style w:type="character" w:customStyle="1" w:styleId="77">
    <w:name w:val="正文文本 字符"/>
    <w:link w:val="20"/>
    <w:semiHidden/>
    <w:qFormat/>
    <w:uiPriority w:val="99"/>
    <w:rPr>
      <w:kern w:val="2"/>
      <w:sz w:val="21"/>
      <w:szCs w:val="22"/>
    </w:rPr>
  </w:style>
  <w:style w:type="character" w:customStyle="1" w:styleId="78">
    <w:name w:val="正文文本缩进 字符"/>
    <w:link w:val="22"/>
    <w:qFormat/>
    <w:uiPriority w:val="0"/>
    <w:rPr>
      <w:rFonts w:ascii="宋体" w:hAnsi="Times New Roman"/>
      <w:imprint/>
      <w:color w:val="FFFFFF"/>
      <w:kern w:val="2"/>
      <w:sz w:val="28"/>
    </w:rPr>
  </w:style>
  <w:style w:type="character" w:customStyle="1" w:styleId="79">
    <w:name w:val="HTML 地址 字符"/>
    <w:link w:val="23"/>
    <w:qFormat/>
    <w:uiPriority w:val="0"/>
    <w:rPr>
      <w:rFonts w:ascii="Times New Roman" w:hAnsi="Times New Roman"/>
      <w:i/>
      <w:iCs/>
      <w:kern w:val="2"/>
      <w:sz w:val="21"/>
      <w:szCs w:val="24"/>
    </w:rPr>
  </w:style>
  <w:style w:type="character" w:customStyle="1" w:styleId="80">
    <w:name w:val="纯文本 字符"/>
    <w:link w:val="26"/>
    <w:qFormat/>
    <w:uiPriority w:val="0"/>
    <w:rPr>
      <w:rFonts w:ascii="宋体"/>
      <w:imprint/>
      <w:color w:val="FFFFFF"/>
      <w:kern w:val="2"/>
      <w:sz w:val="28"/>
    </w:rPr>
  </w:style>
  <w:style w:type="character" w:customStyle="1" w:styleId="81">
    <w:name w:val="日期 字符"/>
    <w:link w:val="28"/>
    <w:qFormat/>
    <w:uiPriority w:val="0"/>
    <w:rPr>
      <w:rFonts w:ascii="宋体" w:hAnsi="Times New Roman"/>
      <w:kern w:val="2"/>
      <w:sz w:val="28"/>
    </w:rPr>
  </w:style>
  <w:style w:type="character" w:customStyle="1" w:styleId="82">
    <w:name w:val="正文文本缩进 2 字符"/>
    <w:link w:val="29"/>
    <w:qFormat/>
    <w:uiPriority w:val="0"/>
    <w:rPr>
      <w:rFonts w:ascii="宋体" w:hAnsi="Times New Roman"/>
      <w:kern w:val="2"/>
      <w:sz w:val="28"/>
    </w:rPr>
  </w:style>
  <w:style w:type="character" w:customStyle="1" w:styleId="83">
    <w:name w:val="批注框文本 字符"/>
    <w:link w:val="30"/>
    <w:qFormat/>
    <w:uiPriority w:val="0"/>
    <w:rPr>
      <w:kern w:val="2"/>
      <w:sz w:val="18"/>
      <w:szCs w:val="18"/>
    </w:rPr>
  </w:style>
  <w:style w:type="character" w:customStyle="1" w:styleId="84">
    <w:name w:val="页脚 字符"/>
    <w:link w:val="31"/>
    <w:qFormat/>
    <w:uiPriority w:val="99"/>
    <w:rPr>
      <w:sz w:val="18"/>
      <w:szCs w:val="18"/>
    </w:rPr>
  </w:style>
  <w:style w:type="character" w:customStyle="1" w:styleId="85">
    <w:name w:val="页眉 字符1"/>
    <w:link w:val="32"/>
    <w:qFormat/>
    <w:uiPriority w:val="0"/>
    <w:rPr>
      <w:sz w:val="18"/>
      <w:szCs w:val="18"/>
    </w:rPr>
  </w:style>
  <w:style w:type="character" w:customStyle="1" w:styleId="86">
    <w:name w:val="脚注文本 字符"/>
    <w:link w:val="35"/>
    <w:qFormat/>
    <w:uiPriority w:val="0"/>
    <w:rPr>
      <w:rFonts w:ascii="Times New Roman" w:hAnsi="Times New Roman"/>
      <w:kern w:val="2"/>
      <w:sz w:val="18"/>
      <w:szCs w:val="18"/>
    </w:rPr>
  </w:style>
  <w:style w:type="character" w:customStyle="1" w:styleId="87">
    <w:name w:val="正文文本缩进 3 字符"/>
    <w:link w:val="37"/>
    <w:qFormat/>
    <w:uiPriority w:val="0"/>
    <w:rPr>
      <w:rFonts w:ascii="Times New Roman" w:hAnsi="Times New Roman"/>
      <w:kern w:val="2"/>
      <w:sz w:val="28"/>
    </w:rPr>
  </w:style>
  <w:style w:type="character" w:customStyle="1" w:styleId="88">
    <w:name w:val="正文文本 2 字符"/>
    <w:link w:val="40"/>
    <w:qFormat/>
    <w:uiPriority w:val="0"/>
    <w:rPr>
      <w:rFonts w:ascii="Times New Roman" w:hAnsi="Times New Roman"/>
      <w:kern w:val="2"/>
      <w:sz w:val="32"/>
    </w:rPr>
  </w:style>
  <w:style w:type="character" w:customStyle="1" w:styleId="89">
    <w:name w:val="HTML 预设格式 字符"/>
    <w:link w:val="41"/>
    <w:qFormat/>
    <w:uiPriority w:val="0"/>
    <w:rPr>
      <w:rFonts w:ascii="Courier New" w:hAnsi="Courier New" w:cs="Courier New"/>
      <w:kern w:val="2"/>
    </w:rPr>
  </w:style>
  <w:style w:type="character" w:customStyle="1" w:styleId="90">
    <w:name w:val="批注主题 字符"/>
    <w:link w:val="44"/>
    <w:qFormat/>
    <w:uiPriority w:val="0"/>
    <w:rPr>
      <w:rFonts w:ascii="Times New Roman" w:hAnsi="Times New Roman"/>
      <w:b/>
      <w:bCs/>
      <w:kern w:val="2"/>
      <w:sz w:val="21"/>
      <w:szCs w:val="22"/>
    </w:rPr>
  </w:style>
  <w:style w:type="character" w:customStyle="1" w:styleId="91">
    <w:name w:val="正文文本首行缩进 字符"/>
    <w:link w:val="45"/>
    <w:qFormat/>
    <w:uiPriority w:val="0"/>
    <w:rPr>
      <w:rFonts w:ascii="Times New Roman" w:hAnsi="Times New Roman"/>
      <w:kern w:val="2"/>
      <w:sz w:val="21"/>
      <w:szCs w:val="22"/>
    </w:rPr>
  </w:style>
  <w:style w:type="character" w:customStyle="1" w:styleId="92">
    <w:name w:val="正文文本首行缩进 2 字符"/>
    <w:link w:val="46"/>
    <w:qFormat/>
    <w:uiPriority w:val="0"/>
    <w:rPr>
      <w:rFonts w:ascii="宋体" w:hAnsi="Times New Roman"/>
      <w:imprint/>
      <w:color w:val="FFFFFF"/>
      <w:kern w:val="2"/>
      <w:sz w:val="28"/>
    </w:rPr>
  </w:style>
  <w:style w:type="character" w:customStyle="1" w:styleId="93">
    <w:name w:val="朱表头 Char Char"/>
    <w:link w:val="94"/>
    <w:qFormat/>
    <w:uiPriority w:val="0"/>
    <w:rPr>
      <w:rFonts w:ascii="Cambria Math" w:hAnsi="Cambria Math" w:eastAsia="黑体"/>
      <w:snapToGrid/>
      <w:kern w:val="2"/>
      <w:sz w:val="21"/>
      <w:szCs w:val="21"/>
    </w:rPr>
  </w:style>
  <w:style w:type="paragraph" w:customStyle="1" w:styleId="94">
    <w:name w:val="朱表头"/>
    <w:basedOn w:val="95"/>
    <w:link w:val="93"/>
    <w:qFormat/>
    <w:uiPriority w:val="0"/>
    <w:rPr>
      <w:rFonts w:ascii="Cambria Math"/>
      <w:kern w:val="2"/>
      <w:szCs w:val="21"/>
    </w:rPr>
  </w:style>
  <w:style w:type="paragraph" w:customStyle="1" w:styleId="95">
    <w:name w:val="表头"/>
    <w:basedOn w:val="1"/>
    <w:link w:val="96"/>
    <w:qFormat/>
    <w:uiPriority w:val="0"/>
    <w:pPr>
      <w:topLinePunct/>
      <w:spacing w:before="160" w:after="60" w:line="312" w:lineRule="exact"/>
      <w:jc w:val="center"/>
    </w:pPr>
    <w:rPr>
      <w:rFonts w:ascii="黑体" w:hAnsi="Cambria Math" w:eastAsia="黑体"/>
      <w:kern w:val="0"/>
      <w:szCs w:val="24"/>
    </w:rPr>
  </w:style>
  <w:style w:type="character" w:customStyle="1" w:styleId="96">
    <w:name w:val="表头 Char Char"/>
    <w:link w:val="95"/>
    <w:qFormat/>
    <w:uiPriority w:val="0"/>
    <w:rPr>
      <w:rFonts w:ascii="黑体" w:hAnsi="Cambria Math" w:eastAsia="黑体"/>
      <w:snapToGrid/>
      <w:sz w:val="21"/>
      <w:szCs w:val="24"/>
    </w:rPr>
  </w:style>
  <w:style w:type="character" w:customStyle="1" w:styleId="97">
    <w:name w:val="段 Char Char"/>
    <w:link w:val="98"/>
    <w:qFormat/>
    <w:uiPriority w:val="0"/>
    <w:rPr>
      <w:rFonts w:eastAsia="Cambria Math"/>
      <w:kern w:val="2"/>
      <w:sz w:val="28"/>
    </w:rPr>
  </w:style>
  <w:style w:type="paragraph" w:customStyle="1" w:styleId="98">
    <w:name w:val="段"/>
    <w:basedOn w:val="1"/>
    <w:link w:val="97"/>
    <w:qFormat/>
    <w:uiPriority w:val="0"/>
    <w:pPr>
      <w:ind w:firstLine="420"/>
    </w:pPr>
    <w:rPr>
      <w:rFonts w:eastAsia="Cambria Math"/>
      <w:sz w:val="28"/>
      <w:szCs w:val="20"/>
    </w:rPr>
  </w:style>
  <w:style w:type="character" w:customStyle="1" w:styleId="99">
    <w:name w:val="段 Char"/>
    <w:qFormat/>
    <w:locked/>
    <w:uiPriority w:val="0"/>
    <w:rPr>
      <w:rFonts w:ascii="宋体" w:hAnsi="宋体"/>
      <w:sz w:val="21"/>
    </w:rPr>
  </w:style>
  <w:style w:type="character" w:customStyle="1" w:styleId="100">
    <w:name w:val="Char Char1"/>
    <w:qFormat/>
    <w:uiPriority w:val="0"/>
    <w:rPr>
      <w:rFonts w:eastAsia="黑体"/>
      <w:bCs/>
      <w:kern w:val="44"/>
      <w:sz w:val="32"/>
      <w:szCs w:val="44"/>
      <w:lang w:val="en-US" w:eastAsia="zh-CN" w:bidi="ar-SA"/>
    </w:rPr>
  </w:style>
  <w:style w:type="character" w:customStyle="1" w:styleId="101">
    <w:name w:val="发布"/>
    <w:qFormat/>
    <w:uiPriority w:val="0"/>
    <w:rPr>
      <w:rFonts w:ascii="黑体" w:eastAsia="黑体"/>
      <w:spacing w:val="22"/>
      <w:w w:val="100"/>
      <w:position w:val="3"/>
      <w:sz w:val="28"/>
    </w:rPr>
  </w:style>
  <w:style w:type="character" w:customStyle="1" w:styleId="102">
    <w:name w:val="批注框文本 Char1"/>
    <w:semiHidden/>
    <w:qFormat/>
    <w:uiPriority w:val="99"/>
    <w:rPr>
      <w:kern w:val="2"/>
      <w:sz w:val="18"/>
      <w:szCs w:val="18"/>
    </w:rPr>
  </w:style>
  <w:style w:type="character" w:customStyle="1" w:styleId="103">
    <w:name w:val="个人撰写风格"/>
    <w:qFormat/>
    <w:uiPriority w:val="0"/>
    <w:rPr>
      <w:rFonts w:ascii="Arial" w:hAnsi="Arial" w:eastAsia="宋体" w:cs="Arial"/>
      <w:color w:val="auto"/>
      <w:sz w:val="20"/>
    </w:rPr>
  </w:style>
  <w:style w:type="character" w:customStyle="1" w:styleId="104">
    <w:name w:val="大纲条文注释 Char Char"/>
    <w:link w:val="105"/>
    <w:qFormat/>
    <w:uiPriority w:val="0"/>
    <w:rPr>
      <w:rFonts w:eastAsia="仿宋_GB2312"/>
      <w:color w:val="000000"/>
      <w:kern w:val="2"/>
      <w:sz w:val="21"/>
      <w:szCs w:val="21"/>
    </w:rPr>
  </w:style>
  <w:style w:type="paragraph" w:customStyle="1" w:styleId="105">
    <w:name w:val="大纲条文注释"/>
    <w:basedOn w:val="1"/>
    <w:link w:val="104"/>
    <w:qFormat/>
    <w:uiPriority w:val="0"/>
    <w:pPr>
      <w:tabs>
        <w:tab w:val="left" w:pos="540"/>
      </w:tabs>
      <w:spacing w:line="300" w:lineRule="auto"/>
      <w:ind w:firstLine="202" w:firstLineChars="202"/>
    </w:pPr>
    <w:rPr>
      <w:rFonts w:eastAsia="仿宋_GB2312"/>
      <w:color w:val="000000"/>
      <w:szCs w:val="21"/>
    </w:rPr>
  </w:style>
  <w:style w:type="character" w:customStyle="1" w:styleId="106">
    <w:name w:val="二级标题条 Char Char"/>
    <w:link w:val="107"/>
    <w:qFormat/>
    <w:uiPriority w:val="0"/>
    <w:rPr>
      <w:b/>
      <w:kern w:val="2"/>
      <w:sz w:val="21"/>
      <w:szCs w:val="24"/>
    </w:rPr>
  </w:style>
  <w:style w:type="paragraph" w:customStyle="1" w:styleId="107">
    <w:name w:val="二级标题条"/>
    <w:basedOn w:val="1"/>
    <w:next w:val="108"/>
    <w:link w:val="106"/>
    <w:qFormat/>
    <w:uiPriority w:val="0"/>
    <w:pPr>
      <w:ind w:left="3686"/>
    </w:pPr>
    <w:rPr>
      <w:b/>
      <w:szCs w:val="24"/>
    </w:rPr>
  </w:style>
  <w:style w:type="paragraph" w:customStyle="1" w:styleId="108">
    <w:name w:val="二级条标题"/>
    <w:basedOn w:val="109"/>
    <w:next w:val="1"/>
    <w:link w:val="111"/>
    <w:qFormat/>
    <w:uiPriority w:val="0"/>
    <w:pPr>
      <w:ind w:left="0"/>
      <w:jc w:val="left"/>
      <w:outlineLvl w:val="3"/>
    </w:pPr>
    <w:rPr>
      <w:szCs w:val="21"/>
    </w:rPr>
  </w:style>
  <w:style w:type="paragraph" w:customStyle="1" w:styleId="109">
    <w:name w:val="一级条标题"/>
    <w:basedOn w:val="3"/>
    <w:next w:val="98"/>
    <w:link w:val="110"/>
    <w:qFormat/>
    <w:uiPriority w:val="0"/>
    <w:pPr>
      <w:spacing w:before="0" w:beforeLines="0" w:after="0" w:afterLines="0"/>
      <w:ind w:left="1440"/>
      <w:outlineLvl w:val="2"/>
    </w:pPr>
    <w:rPr>
      <w:rFonts w:ascii="宋体" w:eastAsia="宋体"/>
      <w:sz w:val="21"/>
    </w:rPr>
  </w:style>
  <w:style w:type="character" w:customStyle="1" w:styleId="110">
    <w:name w:val="一级条标题 Char Char"/>
    <w:link w:val="109"/>
    <w:qFormat/>
    <w:uiPriority w:val="0"/>
    <w:rPr>
      <w:rFonts w:ascii="宋体"/>
      <w:b/>
      <w:bCs/>
      <w:sz w:val="21"/>
    </w:rPr>
  </w:style>
  <w:style w:type="character" w:customStyle="1" w:styleId="111">
    <w:name w:val="二级条标题 Char Char"/>
    <w:link w:val="108"/>
    <w:qFormat/>
    <w:uiPriority w:val="0"/>
    <w:rPr>
      <w:rFonts w:ascii="宋体"/>
      <w:b/>
      <w:bCs/>
      <w:sz w:val="21"/>
      <w:szCs w:val="21"/>
    </w:rPr>
  </w:style>
  <w:style w:type="character" w:customStyle="1" w:styleId="112">
    <w:name w:val="正文文本_"/>
    <w:link w:val="113"/>
    <w:qFormat/>
    <w:uiPriority w:val="0"/>
    <w:rPr>
      <w:rFonts w:ascii="Cambria Math" w:hAnsi="Cambria Math" w:eastAsia="Cambria Math" w:cs="Cambria Math"/>
      <w:sz w:val="22"/>
      <w:shd w:val="clear" w:color="auto" w:fill="FFFFFF"/>
    </w:rPr>
  </w:style>
  <w:style w:type="paragraph" w:customStyle="1" w:styleId="113">
    <w:name w:val="正文文本9"/>
    <w:basedOn w:val="1"/>
    <w:link w:val="112"/>
    <w:qFormat/>
    <w:uiPriority w:val="0"/>
    <w:pPr>
      <w:shd w:val="clear" w:color="auto" w:fill="FFFFFF"/>
      <w:spacing w:before="1800" w:after="3180" w:line="727" w:lineRule="exact"/>
      <w:jc w:val="center"/>
    </w:pPr>
    <w:rPr>
      <w:rFonts w:ascii="Cambria Math" w:hAnsi="Cambria Math" w:eastAsia="Cambria Math"/>
      <w:kern w:val="0"/>
      <w:sz w:val="22"/>
      <w:szCs w:val="20"/>
    </w:rPr>
  </w:style>
  <w:style w:type="character" w:customStyle="1" w:styleId="114">
    <w:name w:val="bai12xi"/>
    <w:qFormat/>
    <w:uiPriority w:val="0"/>
  </w:style>
  <w:style w:type="character" w:customStyle="1" w:styleId="115">
    <w:name w:val="样式2 Char Char"/>
    <w:link w:val="116"/>
    <w:qFormat/>
    <w:uiPriority w:val="0"/>
    <w:rPr>
      <w:rFonts w:ascii="Cambria Math" w:eastAsia="黑体"/>
      <w:kern w:val="2"/>
      <w:sz w:val="21"/>
      <w:szCs w:val="21"/>
    </w:rPr>
  </w:style>
  <w:style w:type="paragraph" w:customStyle="1" w:styleId="116">
    <w:name w:val="样式2"/>
    <w:basedOn w:val="1"/>
    <w:link w:val="115"/>
    <w:qFormat/>
    <w:uiPriority w:val="0"/>
    <w:pPr>
      <w:spacing w:line="312" w:lineRule="exact"/>
    </w:pPr>
    <w:rPr>
      <w:rFonts w:ascii="Cambria Math" w:eastAsia="黑体"/>
      <w:szCs w:val="21"/>
    </w:rPr>
  </w:style>
  <w:style w:type="character" w:customStyle="1" w:styleId="117">
    <w:name w:val="成套标题2 Char Char"/>
    <w:link w:val="118"/>
    <w:qFormat/>
    <w:uiPriority w:val="0"/>
    <w:rPr>
      <w:rFonts w:ascii="Arial" w:hAnsi="Arial" w:eastAsia="黑体"/>
      <w:spacing w:val="8"/>
      <w:kern w:val="28"/>
      <w:sz w:val="28"/>
    </w:rPr>
  </w:style>
  <w:style w:type="paragraph" w:customStyle="1" w:styleId="118">
    <w:name w:val="成套标题2"/>
    <w:basedOn w:val="1"/>
    <w:next w:val="1"/>
    <w:link w:val="117"/>
    <w:qFormat/>
    <w:uiPriority w:val="0"/>
    <w:pPr>
      <w:keepNext/>
      <w:widowControl/>
      <w:tabs>
        <w:tab w:val="left" w:pos="720"/>
      </w:tabs>
      <w:adjustRightInd w:val="0"/>
      <w:spacing w:before="156" w:beforeLines="50" w:after="156" w:afterLines="50" w:line="420" w:lineRule="exact"/>
      <w:textAlignment w:val="baseline"/>
      <w:outlineLvl w:val="0"/>
    </w:pPr>
    <w:rPr>
      <w:rFonts w:ascii="Arial" w:hAnsi="Arial" w:eastAsia="黑体"/>
      <w:spacing w:val="8"/>
      <w:kern w:val="28"/>
      <w:sz w:val="28"/>
      <w:szCs w:val="20"/>
    </w:rPr>
  </w:style>
  <w:style w:type="character" w:customStyle="1" w:styleId="119">
    <w:name w:val="fontstyle01"/>
    <w:qFormat/>
    <w:uiPriority w:val="0"/>
    <w:rPr>
      <w:rFonts w:hint="default" w:ascii="Cambria Math" w:hAnsi="Cambria Math"/>
      <w:color w:val="000000"/>
      <w:sz w:val="20"/>
      <w:szCs w:val="20"/>
    </w:rPr>
  </w:style>
  <w:style w:type="character" w:customStyle="1" w:styleId="120">
    <w:name w:val="正文文本 (5) + 11 pt"/>
    <w:qFormat/>
    <w:uiPriority w:val="0"/>
    <w:rPr>
      <w:rFonts w:ascii="Cambria Math" w:hAnsi="Cambria Math" w:eastAsia="Cambria Math" w:cs="Cambria Math"/>
      <w:color w:val="000000"/>
      <w:spacing w:val="0"/>
      <w:w w:val="100"/>
      <w:position w:val="0"/>
      <w:sz w:val="22"/>
      <w:szCs w:val="22"/>
      <w:u w:val="none"/>
      <w:shd w:val="clear" w:color="auto" w:fill="FFFFFF"/>
      <w:lang w:val="zh-CN"/>
    </w:rPr>
  </w:style>
  <w:style w:type="character" w:customStyle="1" w:styleId="121">
    <w:name w:val="songti12px"/>
    <w:qFormat/>
    <w:uiPriority w:val="0"/>
  </w:style>
  <w:style w:type="character" w:customStyle="1" w:styleId="122">
    <w:name w:val="文档结构图 Char1"/>
    <w:semiHidden/>
    <w:qFormat/>
    <w:uiPriority w:val="99"/>
    <w:rPr>
      <w:rFonts w:ascii="宋体"/>
      <w:kern w:val="2"/>
      <w:sz w:val="18"/>
      <w:szCs w:val="18"/>
    </w:rPr>
  </w:style>
  <w:style w:type="character" w:customStyle="1" w:styleId="123">
    <w:name w:val="页眉 字符"/>
    <w:qFormat/>
    <w:locked/>
    <w:uiPriority w:val="0"/>
    <w:rPr>
      <w:kern w:val="2"/>
      <w:sz w:val="18"/>
      <w:szCs w:val="18"/>
    </w:rPr>
  </w:style>
  <w:style w:type="character" w:customStyle="1" w:styleId="124">
    <w:name w:val="Footer-Even Char Char"/>
    <w:qFormat/>
    <w:uiPriority w:val="0"/>
    <w:rPr>
      <w:sz w:val="18"/>
    </w:rPr>
  </w:style>
  <w:style w:type="character" w:customStyle="1" w:styleId="125">
    <w:name w:val="图中文字"/>
    <w:qFormat/>
    <w:uiPriority w:val="0"/>
    <w:rPr>
      <w:rFonts w:ascii="Times New Roman" w:eastAsia="宋体"/>
      <w:sz w:val="15"/>
    </w:rPr>
  </w:style>
  <w:style w:type="character" w:customStyle="1" w:styleId="126">
    <w:name w:val="个人答复风格"/>
    <w:qFormat/>
    <w:uiPriority w:val="0"/>
    <w:rPr>
      <w:rFonts w:ascii="Arial" w:hAnsi="Arial" w:eastAsia="宋体" w:cs="Arial"/>
      <w:color w:val="auto"/>
      <w:sz w:val="20"/>
    </w:rPr>
  </w:style>
  <w:style w:type="character" w:customStyle="1" w:styleId="127">
    <w:name w:val="批注文字 Char1"/>
    <w:semiHidden/>
    <w:qFormat/>
    <w:uiPriority w:val="99"/>
    <w:rPr>
      <w:rFonts w:ascii="Calibri" w:hAnsi="Calibri" w:eastAsia="宋体" w:cs="Calibri"/>
      <w:szCs w:val="21"/>
    </w:rPr>
  </w:style>
  <w:style w:type="character" w:customStyle="1" w:styleId="128">
    <w:name w:val="标题 3 字符"/>
    <w:qFormat/>
    <w:uiPriority w:val="9"/>
    <w:rPr>
      <w:b/>
      <w:bCs/>
      <w:sz w:val="32"/>
      <w:szCs w:val="32"/>
    </w:rPr>
  </w:style>
  <w:style w:type="character" w:customStyle="1" w:styleId="129">
    <w:name w:val="样式2 Char1"/>
    <w:qFormat/>
    <w:uiPriority w:val="0"/>
    <w:rPr>
      <w:rFonts w:ascii="宋体" w:eastAsia="黑体" w:cs="Arial"/>
      <w:kern w:val="2"/>
      <w:sz w:val="21"/>
      <w:szCs w:val="21"/>
      <w:lang w:bidi="ar-SA"/>
    </w:rPr>
  </w:style>
  <w:style w:type="character" w:customStyle="1" w:styleId="130">
    <w:name w:val="大纲正文样式 Char Char"/>
    <w:link w:val="131"/>
    <w:qFormat/>
    <w:uiPriority w:val="0"/>
    <w:rPr>
      <w:color w:val="000000"/>
      <w:kern w:val="2"/>
      <w:sz w:val="24"/>
      <w:szCs w:val="24"/>
    </w:rPr>
  </w:style>
  <w:style w:type="paragraph" w:customStyle="1" w:styleId="131">
    <w:name w:val="大纲正文样式"/>
    <w:basedOn w:val="1"/>
    <w:link w:val="130"/>
    <w:qFormat/>
    <w:uiPriority w:val="0"/>
    <w:pPr>
      <w:tabs>
        <w:tab w:val="left" w:pos="540"/>
      </w:tabs>
      <w:spacing w:line="300" w:lineRule="auto"/>
      <w:ind w:firstLine="200" w:firstLineChars="200"/>
    </w:pPr>
    <w:rPr>
      <w:color w:val="000000"/>
      <w:sz w:val="24"/>
      <w:szCs w:val="24"/>
    </w:rPr>
  </w:style>
  <w:style w:type="character" w:customStyle="1" w:styleId="132">
    <w:name w:val="2 Char Char"/>
    <w:link w:val="133"/>
    <w:qFormat/>
    <w:uiPriority w:val="0"/>
    <w:rPr>
      <w:rFonts w:ascii="宋体" w:hAnsi="宋体"/>
      <w:kern w:val="2"/>
      <w:sz w:val="21"/>
    </w:rPr>
  </w:style>
  <w:style w:type="paragraph" w:customStyle="1" w:styleId="133">
    <w:name w:val="2"/>
    <w:basedOn w:val="134"/>
    <w:link w:val="132"/>
    <w:qFormat/>
    <w:uiPriority w:val="0"/>
    <w:pPr>
      <w:ind w:left="420" w:hanging="420"/>
    </w:pPr>
    <w:rPr>
      <w:rFonts w:ascii="宋体" w:eastAsia="宋体"/>
      <w:b/>
    </w:rPr>
  </w:style>
  <w:style w:type="paragraph" w:customStyle="1" w:styleId="134">
    <w:name w:val="一级"/>
    <w:basedOn w:val="2"/>
    <w:qFormat/>
    <w:uiPriority w:val="0"/>
    <w:pPr>
      <w:keepNext w:val="0"/>
      <w:topLinePunct/>
    </w:pPr>
    <w:rPr>
      <w:rFonts w:ascii="Times New Roman" w:hAnsi="宋体" w:eastAsia="黑体"/>
      <w:b w:val="0"/>
      <w:w w:val="100"/>
      <w:sz w:val="21"/>
    </w:rPr>
  </w:style>
  <w:style w:type="character" w:customStyle="1" w:styleId="135">
    <w:name w:val="朱2 Char Char"/>
    <w:link w:val="136"/>
    <w:qFormat/>
    <w:uiPriority w:val="0"/>
  </w:style>
  <w:style w:type="paragraph" w:customStyle="1" w:styleId="136">
    <w:name w:val="朱2"/>
    <w:basedOn w:val="116"/>
    <w:link w:val="135"/>
    <w:qFormat/>
    <w:uiPriority w:val="0"/>
    <w:pPr>
      <w:topLinePunct/>
      <w:adjustRightInd w:val="0"/>
    </w:pPr>
  </w:style>
  <w:style w:type="character" w:customStyle="1" w:styleId="137">
    <w:name w:val="正文文本 + SimSun"/>
    <w:qFormat/>
    <w:uiPriority w:val="0"/>
    <w:rPr>
      <w:rFonts w:ascii="宋体" w:hAnsi="宋体" w:eastAsia="宋体" w:cs="宋体"/>
      <w:color w:val="000000"/>
      <w:spacing w:val="0"/>
      <w:w w:val="100"/>
      <w:position w:val="0"/>
      <w:sz w:val="21"/>
      <w:szCs w:val="21"/>
      <w:shd w:val="clear" w:color="auto" w:fill="FFFFFF"/>
      <w:lang w:val="en-US"/>
    </w:rPr>
  </w:style>
  <w:style w:type="character" w:customStyle="1" w:styleId="138">
    <w:name w:val="样式 五号 非加宽量 / 紧缩量"/>
    <w:qFormat/>
    <w:uiPriority w:val="0"/>
    <w:rPr>
      <w:spacing w:val="-20"/>
      <w:kern w:val="0"/>
      <w:sz w:val="21"/>
      <w:szCs w:val="21"/>
    </w:rPr>
  </w:style>
  <w:style w:type="character" w:customStyle="1" w:styleId="139">
    <w:name w:val="批注文字 字符"/>
    <w:qFormat/>
    <w:uiPriority w:val="0"/>
    <w:rPr>
      <w:kern w:val="2"/>
      <w:sz w:val="21"/>
      <w:szCs w:val="22"/>
    </w:rPr>
  </w:style>
  <w:style w:type="character" w:customStyle="1" w:styleId="140">
    <w:name w:val="纯文本 Char1"/>
    <w:semiHidden/>
    <w:qFormat/>
    <w:uiPriority w:val="99"/>
    <w:rPr>
      <w:rFonts w:ascii="宋体" w:hAnsi="Courier New" w:cs="Courier New"/>
      <w:kern w:val="2"/>
      <w:sz w:val="21"/>
      <w:szCs w:val="21"/>
    </w:rPr>
  </w:style>
  <w:style w:type="character" w:customStyle="1" w:styleId="141">
    <w:name w:val="样式2 Char"/>
    <w:qFormat/>
    <w:uiPriority w:val="0"/>
    <w:rPr>
      <w:rFonts w:ascii="Cambria Math" w:eastAsia="黑体"/>
      <w:kern w:val="2"/>
      <w:sz w:val="21"/>
      <w:szCs w:val="21"/>
      <w:lang w:val="en-US" w:eastAsia="zh-CN" w:bidi="ar-SA"/>
    </w:rPr>
  </w:style>
  <w:style w:type="paragraph" w:customStyle="1" w:styleId="142">
    <w:name w:val="附录表标题"/>
    <w:basedOn w:val="143"/>
    <w:next w:val="98"/>
    <w:qFormat/>
    <w:uiPriority w:val="0"/>
    <w:pPr>
      <w:widowControl/>
      <w:tabs>
        <w:tab w:val="left" w:pos="210"/>
        <w:tab w:val="left" w:pos="360"/>
        <w:tab w:val="left" w:pos="420"/>
      </w:tabs>
      <w:spacing w:line="360" w:lineRule="auto"/>
      <w:ind w:left="0" w:firstLine="0"/>
      <w:textAlignment w:val="baseline"/>
    </w:pPr>
    <w:rPr>
      <w:rFonts w:ascii="宋体" w:hAnsi="宋体" w:eastAsia="宋体" w:cs="Arial"/>
      <w:b/>
      <w:kern w:val="21"/>
      <w:sz w:val="21"/>
      <w:szCs w:val="21"/>
    </w:rPr>
  </w:style>
  <w:style w:type="paragraph" w:customStyle="1" w:styleId="143">
    <w:name w:val="正文表标题"/>
    <w:basedOn w:val="1"/>
    <w:next w:val="98"/>
    <w:qFormat/>
    <w:uiPriority w:val="0"/>
    <w:pPr>
      <w:tabs>
        <w:tab w:val="left" w:pos="360"/>
      </w:tabs>
      <w:ind w:left="360" w:hanging="360"/>
      <w:jc w:val="center"/>
    </w:pPr>
    <w:rPr>
      <w:rFonts w:eastAsia="Cambria Math"/>
      <w:sz w:val="28"/>
      <w:szCs w:val="28"/>
    </w:rPr>
  </w:style>
  <w:style w:type="paragraph" w:customStyle="1" w:styleId="144">
    <w:name w:val="术语定义四级条标题"/>
    <w:basedOn w:val="145"/>
    <w:next w:val="98"/>
    <w:qFormat/>
    <w:uiPriority w:val="0"/>
    <w:pPr>
      <w:tabs>
        <w:tab w:val="left" w:pos="420"/>
        <w:tab w:val="left" w:pos="1077"/>
      </w:tabs>
    </w:pPr>
  </w:style>
  <w:style w:type="paragraph" w:customStyle="1" w:styleId="145">
    <w:name w:val="术语定义条标题"/>
    <w:basedOn w:val="3"/>
    <w:next w:val="98"/>
    <w:qFormat/>
    <w:uiPriority w:val="0"/>
    <w:pPr>
      <w:tabs>
        <w:tab w:val="left" w:pos="420"/>
      </w:tabs>
      <w:spacing w:before="0" w:beforeLines="0" w:after="0" w:afterLines="0"/>
      <w:jc w:val="left"/>
      <w:outlineLvl w:val="9"/>
    </w:pPr>
    <w:rPr>
      <w:rFonts w:eastAsia="黑体"/>
      <w:bCs w:val="0"/>
      <w:sz w:val="21"/>
    </w:rPr>
  </w:style>
  <w:style w:type="paragraph" w:customStyle="1" w:styleId="146">
    <w:name w:val="目次、标准名称标题"/>
    <w:basedOn w:val="147"/>
    <w:next w:val="98"/>
    <w:qFormat/>
    <w:uiPriority w:val="0"/>
    <w:pPr>
      <w:spacing w:line="460" w:lineRule="exact"/>
      <w:outlineLvl w:val="9"/>
    </w:pPr>
  </w:style>
  <w:style w:type="paragraph" w:customStyle="1" w:styleId="147">
    <w:name w:val="前言、引言标题"/>
    <w:next w:val="1"/>
    <w:qFormat/>
    <w:uiPriority w:val="0"/>
    <w:pPr>
      <w:shd w:val="clear" w:color="FFFFFF" w:fill="FFFFFF"/>
      <w:spacing w:before="640" w:after="560"/>
      <w:jc w:val="center"/>
      <w:outlineLvl w:val="0"/>
    </w:pPr>
    <w:rPr>
      <w:rFonts w:ascii="黑体" w:hAnsi="Times New Roman" w:eastAsia="黑体" w:cs="Times New Roman"/>
      <w:b/>
      <w:sz w:val="32"/>
      <w:lang w:val="en-US" w:eastAsia="zh-CN" w:bidi="ar-SA"/>
    </w:rPr>
  </w:style>
  <w:style w:type="paragraph" w:customStyle="1" w:styleId="148">
    <w:name w:val="公式"/>
    <w:basedOn w:val="98"/>
    <w:qFormat/>
    <w:uiPriority w:val="0"/>
    <w:pPr>
      <w:tabs>
        <w:tab w:val="center" w:pos="4706"/>
        <w:tab w:val="right" w:pos="9412"/>
      </w:tabs>
      <w:topLinePunct/>
      <w:snapToGrid w:val="0"/>
      <w:spacing w:before="40" w:after="40"/>
      <w:ind w:firstLine="0"/>
    </w:pPr>
    <w:rPr>
      <w:rFonts w:eastAsia="宋体" w:cs="Arial"/>
      <w:sz w:val="21"/>
      <w:szCs w:val="21"/>
    </w:rPr>
  </w:style>
  <w:style w:type="paragraph" w:customStyle="1" w:styleId="149">
    <w:name w:val="其他标准称谓"/>
    <w:qFormat/>
    <w:uiPriority w:val="0"/>
    <w:pPr>
      <w:tabs>
        <w:tab w:val="left" w:pos="425"/>
      </w:tabs>
      <w:spacing w:line="0" w:lineRule="atLeast"/>
      <w:ind w:left="425" w:hanging="425"/>
      <w:jc w:val="distribute"/>
    </w:pPr>
    <w:rPr>
      <w:rFonts w:ascii="黑体" w:hAnsi="宋体" w:eastAsia="黑体" w:cs="Times New Roman"/>
      <w:sz w:val="52"/>
      <w:lang w:val="en-US" w:eastAsia="zh-CN" w:bidi="ar-SA"/>
    </w:rPr>
  </w:style>
  <w:style w:type="paragraph" w:customStyle="1" w:styleId="150">
    <w:name w:val="附录图标题"/>
    <w:basedOn w:val="151"/>
    <w:next w:val="98"/>
    <w:qFormat/>
    <w:uiPriority w:val="0"/>
    <w:pPr>
      <w:tabs>
        <w:tab w:val="left" w:pos="210"/>
        <w:tab w:val="left" w:pos="360"/>
        <w:tab w:val="left" w:pos="420"/>
      </w:tabs>
    </w:pPr>
  </w:style>
  <w:style w:type="paragraph" w:customStyle="1" w:styleId="151">
    <w:name w:val="正文图标题"/>
    <w:basedOn w:val="143"/>
    <w:next w:val="98"/>
    <w:qFormat/>
    <w:uiPriority w:val="0"/>
    <w:pPr>
      <w:widowControl/>
      <w:tabs>
        <w:tab w:val="left" w:pos="420"/>
      </w:tabs>
      <w:spacing w:line="360" w:lineRule="auto"/>
      <w:ind w:left="0" w:firstLine="0"/>
    </w:pPr>
    <w:rPr>
      <w:rFonts w:ascii="宋体" w:hAnsi="宋体" w:eastAsia="宋体" w:cs="Arial"/>
      <w:b/>
      <w:kern w:val="0"/>
      <w:sz w:val="21"/>
      <w:szCs w:val="21"/>
    </w:rPr>
  </w:style>
  <w:style w:type="paragraph" w:customStyle="1" w:styleId="152">
    <w:name w:val="表头黑5"/>
    <w:basedOn w:val="1"/>
    <w:qFormat/>
    <w:uiPriority w:val="0"/>
    <w:pPr>
      <w:spacing w:line="360" w:lineRule="auto"/>
      <w:jc w:val="center"/>
    </w:pPr>
    <w:rPr>
      <w:rFonts w:eastAsia="黑体"/>
      <w:color w:val="000000"/>
      <w:szCs w:val="24"/>
    </w:rPr>
  </w:style>
  <w:style w:type="paragraph" w:customStyle="1" w:styleId="153">
    <w:name w:val="术语定义五级条标题"/>
    <w:basedOn w:val="3"/>
    <w:next w:val="98"/>
    <w:qFormat/>
    <w:uiPriority w:val="0"/>
    <w:pPr>
      <w:tabs>
        <w:tab w:val="left" w:pos="420"/>
      </w:tabs>
      <w:spacing w:before="0" w:beforeLines="0" w:after="0" w:afterLines="0"/>
      <w:outlineLvl w:val="9"/>
    </w:pPr>
    <w:rPr>
      <w:rFonts w:eastAsia="黑体"/>
      <w:bCs w:val="0"/>
      <w:sz w:val="21"/>
    </w:rPr>
  </w:style>
  <w:style w:type="paragraph" w:customStyle="1" w:styleId="154">
    <w:name w:val="标题 1 Char Char Char Char Char Char Char Char Char Char Char Char Char Char"/>
    <w:basedOn w:val="1"/>
    <w:qFormat/>
    <w:uiPriority w:val="0"/>
    <w:rPr>
      <w:szCs w:val="20"/>
    </w:rPr>
  </w:style>
  <w:style w:type="paragraph" w:customStyle="1" w:styleId="155">
    <w:name w:val="实施日期"/>
    <w:basedOn w:val="156"/>
    <w:qFormat/>
    <w:uiPriority w:val="0"/>
    <w:pPr>
      <w:jc w:val="right"/>
    </w:pPr>
  </w:style>
  <w:style w:type="paragraph" w:customStyle="1" w:styleId="156">
    <w:name w:val="发布日期"/>
    <w:qFormat/>
    <w:uiPriority w:val="0"/>
    <w:rPr>
      <w:rFonts w:ascii="Times New Roman" w:hAnsi="Times New Roman" w:eastAsia="黑体" w:cs="Times New Roman"/>
      <w:sz w:val="28"/>
      <w:lang w:val="en-US" w:eastAsia="zh-CN" w:bidi="ar-SA"/>
    </w:rPr>
  </w:style>
  <w:style w:type="paragraph" w:customStyle="1" w:styleId="157">
    <w:name w:val="工程建设条标题"/>
    <w:basedOn w:val="158"/>
    <w:next w:val="98"/>
    <w:qFormat/>
    <w:uiPriority w:val="0"/>
    <w:pPr>
      <w:spacing w:before="0" w:after="0"/>
      <w:jc w:val="left"/>
      <w:outlineLvl w:val="3"/>
    </w:pPr>
    <w:rPr>
      <w:b w:val="0"/>
    </w:rPr>
  </w:style>
  <w:style w:type="paragraph" w:customStyle="1" w:styleId="158">
    <w:name w:val="工程建设节标题"/>
    <w:basedOn w:val="159"/>
    <w:next w:val="98"/>
    <w:qFormat/>
    <w:uiPriority w:val="0"/>
    <w:pPr>
      <w:spacing w:before="400" w:after="400" w:line="240" w:lineRule="auto"/>
      <w:outlineLvl w:val="2"/>
    </w:pPr>
    <w:rPr>
      <w:sz w:val="21"/>
    </w:rPr>
  </w:style>
  <w:style w:type="paragraph" w:customStyle="1" w:styleId="159">
    <w:name w:val="工程建设章标题"/>
    <w:next w:val="98"/>
    <w:qFormat/>
    <w:uiPriority w:val="0"/>
    <w:pPr>
      <w:spacing w:before="640" w:after="560" w:line="480" w:lineRule="exact"/>
      <w:jc w:val="center"/>
      <w:outlineLvl w:val="1"/>
    </w:pPr>
    <w:rPr>
      <w:rFonts w:ascii="黑体" w:hAnsi="Times New Roman" w:eastAsia="黑体" w:cs="Times New Roman"/>
      <w:b/>
      <w:sz w:val="28"/>
      <w:lang w:val="en-US" w:eastAsia="zh-CN" w:bidi="ar-SA"/>
    </w:rPr>
  </w:style>
  <w:style w:type="paragraph" w:customStyle="1" w:styleId="160">
    <w:name w:val="LZW2节标题"/>
    <w:basedOn w:val="161"/>
    <w:next w:val="1"/>
    <w:qFormat/>
    <w:uiPriority w:val="0"/>
    <w:pPr>
      <w:numPr>
        <w:ilvl w:val="1"/>
      </w:numPr>
      <w:tabs>
        <w:tab w:val="left" w:pos="360"/>
        <w:tab w:val="left" w:pos="420"/>
        <w:tab w:val="left" w:pos="432"/>
      </w:tabs>
      <w:outlineLvl w:val="1"/>
    </w:pPr>
    <w:rPr>
      <w:sz w:val="21"/>
    </w:rPr>
  </w:style>
  <w:style w:type="paragraph" w:customStyle="1" w:styleId="161">
    <w:name w:val="LZW1章标题"/>
    <w:basedOn w:val="2"/>
    <w:next w:val="20"/>
    <w:qFormat/>
    <w:uiPriority w:val="0"/>
    <w:pPr>
      <w:keepNext w:val="0"/>
      <w:numPr>
        <w:ilvl w:val="0"/>
        <w:numId w:val="1"/>
      </w:numPr>
      <w:tabs>
        <w:tab w:val="left" w:pos="360"/>
        <w:tab w:val="left" w:pos="432"/>
      </w:tabs>
      <w:adjustRightInd w:val="0"/>
      <w:snapToGrid w:val="0"/>
      <w:spacing w:line="240" w:lineRule="atLeast"/>
    </w:pPr>
    <w:rPr>
      <w:rFonts w:ascii="Times New Roman" w:hAnsi="Times New Roman"/>
      <w:w w:val="100"/>
      <w:sz w:val="24"/>
      <w:szCs w:val="28"/>
    </w:rPr>
  </w:style>
  <w:style w:type="paragraph" w:customStyle="1" w:styleId="162">
    <w:name w:val="标题 1 Char Char Char Char Char Char Char Char Char Char"/>
    <w:basedOn w:val="1"/>
    <w:qFormat/>
    <w:uiPriority w:val="0"/>
    <w:rPr>
      <w:szCs w:val="20"/>
    </w:rPr>
  </w:style>
  <w:style w:type="paragraph" w:customStyle="1" w:styleId="163">
    <w:name w:val="二级条目录"/>
    <w:basedOn w:val="108"/>
    <w:next w:val="1"/>
    <w:qFormat/>
    <w:uiPriority w:val="0"/>
    <w:rPr>
      <w:rFonts w:hAnsi="宋体"/>
      <w:kern w:val="21"/>
    </w:rPr>
  </w:style>
  <w:style w:type="paragraph" w:customStyle="1" w:styleId="164">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65">
    <w:name w:val="术语定义三级条标题"/>
    <w:basedOn w:val="145"/>
    <w:next w:val="98"/>
    <w:qFormat/>
    <w:uiPriority w:val="0"/>
    <w:pPr>
      <w:tabs>
        <w:tab w:val="left" w:pos="720"/>
        <w:tab w:val="clear" w:pos="420"/>
      </w:tabs>
    </w:pPr>
  </w:style>
  <w:style w:type="paragraph" w:customStyle="1" w:styleId="166">
    <w:name w:val="_Style 165"/>
    <w:unhideWhenUsed/>
    <w:qFormat/>
    <w:uiPriority w:val="99"/>
    <w:rPr>
      <w:rFonts w:ascii="Times New Roman" w:hAnsi="Times New Roman" w:eastAsia="宋体" w:cs="Times New Roman"/>
      <w:kern w:val="2"/>
      <w:sz w:val="21"/>
      <w:szCs w:val="22"/>
      <w:lang w:val="en-US" w:eastAsia="zh-CN" w:bidi="ar-SA"/>
    </w:rPr>
  </w:style>
  <w:style w:type="paragraph" w:customStyle="1" w:styleId="167">
    <w:name w:val="样式1 标题 1 + 段前: 1 行 段后: 1 行"/>
    <w:basedOn w:val="1"/>
    <w:qFormat/>
    <w:uiPriority w:val="0"/>
    <w:pPr>
      <w:tabs>
        <w:tab w:val="left" w:pos="360"/>
      </w:tabs>
      <w:spacing w:before="156" w:beforeLines="50" w:after="156" w:afterLines="50"/>
      <w:jc w:val="left"/>
      <w:outlineLvl w:val="0"/>
    </w:pPr>
    <w:rPr>
      <w:rFonts w:eastAsia="黑体"/>
      <w:b/>
      <w:bCs/>
      <w:kern w:val="21"/>
      <w:szCs w:val="21"/>
    </w:rPr>
  </w:style>
  <w:style w:type="paragraph" w:customStyle="1" w:styleId="168">
    <w:name w:val="发布部门"/>
    <w:next w:val="98"/>
    <w:qFormat/>
    <w:uiPriority w:val="0"/>
    <w:pPr>
      <w:jc w:val="center"/>
    </w:pPr>
    <w:rPr>
      <w:rFonts w:ascii="宋体" w:hAnsi="Times New Roman" w:eastAsia="宋体" w:cs="Times New Roman"/>
      <w:b/>
      <w:spacing w:val="20"/>
      <w:w w:val="135"/>
      <w:sz w:val="36"/>
      <w:lang w:val="en-US" w:eastAsia="zh-CN" w:bidi="ar-SA"/>
    </w:rPr>
  </w:style>
  <w:style w:type="paragraph" w:customStyle="1" w:styleId="169">
    <w:name w:val="注："/>
    <w:next w:val="98"/>
    <w:qFormat/>
    <w:uiPriority w:val="99"/>
    <w:pPr>
      <w:widowControl w:val="0"/>
      <w:autoSpaceDE w:val="0"/>
      <w:autoSpaceDN w:val="0"/>
      <w:ind w:left="840" w:hanging="420"/>
      <w:jc w:val="both"/>
    </w:pPr>
    <w:rPr>
      <w:rFonts w:ascii="宋体" w:hAnsi="Times New Roman" w:eastAsia="宋体" w:cs="Times New Roman"/>
      <w:sz w:val="18"/>
      <w:lang w:val="en-US" w:eastAsia="zh-CN" w:bidi="ar-SA"/>
    </w:rPr>
  </w:style>
  <w:style w:type="paragraph" w:customStyle="1" w:styleId="170">
    <w:name w:val="式中"/>
    <w:next w:val="98"/>
    <w:qFormat/>
    <w:uiPriority w:val="0"/>
    <w:pPr>
      <w:tabs>
        <w:tab w:val="left" w:pos="210"/>
      </w:tabs>
      <w:ind w:firstLine="198"/>
    </w:pPr>
    <w:rPr>
      <w:rFonts w:ascii="宋体" w:hAnsi="Times New Roman" w:eastAsia="宋体" w:cs="Times New Roman"/>
      <w:sz w:val="18"/>
      <w:lang w:val="en-US" w:eastAsia="zh-CN" w:bidi="ar-SA"/>
    </w:rPr>
  </w:style>
  <w:style w:type="paragraph" w:customStyle="1" w:styleId="171">
    <w:name w:val="样式 标题 3标题1.1二级节名h33rd level3l3Level 3 HeadH3heading 3 +..."/>
    <w:basedOn w:val="5"/>
    <w:qFormat/>
    <w:uiPriority w:val="0"/>
    <w:pPr>
      <w:spacing w:before="0" w:after="0" w:line="360" w:lineRule="auto"/>
      <w:jc w:val="left"/>
    </w:pPr>
    <w:rPr>
      <w:sz w:val="28"/>
    </w:rPr>
  </w:style>
  <w:style w:type="paragraph" w:customStyle="1" w:styleId="172">
    <w:name w:val="五级条标题"/>
    <w:basedOn w:val="173"/>
    <w:next w:val="98"/>
    <w:qFormat/>
    <w:uiPriority w:val="0"/>
    <w:pPr>
      <w:tabs>
        <w:tab w:val="left" w:pos="1407"/>
        <w:tab w:val="left" w:pos="1440"/>
      </w:tabs>
      <w:jc w:val="both"/>
      <w:outlineLvl w:val="6"/>
    </w:pPr>
    <w:rPr>
      <w:rFonts w:ascii="黑体" w:eastAsia="黑体"/>
      <w:b/>
      <w:color w:val="auto"/>
      <w:szCs w:val="20"/>
    </w:rPr>
  </w:style>
  <w:style w:type="paragraph" w:customStyle="1" w:styleId="173">
    <w:name w:val="四级条标题"/>
    <w:basedOn w:val="1"/>
    <w:next w:val="1"/>
    <w:qFormat/>
    <w:uiPriority w:val="0"/>
    <w:pPr>
      <w:widowControl/>
      <w:jc w:val="left"/>
      <w:outlineLvl w:val="5"/>
    </w:pPr>
    <w:rPr>
      <w:rFonts w:ascii="宋体"/>
      <w:color w:val="000000"/>
      <w:kern w:val="0"/>
      <w:szCs w:val="21"/>
    </w:rPr>
  </w:style>
  <w:style w:type="paragraph" w:customStyle="1" w:styleId="174">
    <w:name w:val="TABLE-col-heading"/>
    <w:basedOn w:val="1"/>
    <w:qFormat/>
    <w:uiPriority w:val="0"/>
    <w:pPr>
      <w:widowControl/>
      <w:spacing w:before="60" w:after="60"/>
      <w:jc w:val="center"/>
    </w:pPr>
    <w:rPr>
      <w:rFonts w:ascii="Arial" w:hAnsi="Arial"/>
      <w:b/>
      <w:spacing w:val="8"/>
      <w:kern w:val="0"/>
      <w:sz w:val="16"/>
      <w:szCs w:val="20"/>
      <w:lang w:val="en-GB" w:eastAsia="en-US"/>
    </w:rPr>
  </w:style>
  <w:style w:type="paragraph" w:styleId="175">
    <w:name w:val="List Paragraph"/>
    <w:basedOn w:val="1"/>
    <w:qFormat/>
    <w:uiPriority w:val="34"/>
    <w:pPr>
      <w:ind w:firstLine="420" w:firstLineChars="200"/>
    </w:pPr>
    <w:rPr>
      <w:rFonts w:ascii="Cambria Math" w:hAnsi="Cambria Math" w:eastAsia="Cambria Math"/>
    </w:rPr>
  </w:style>
  <w:style w:type="paragraph" w:customStyle="1" w:styleId="176">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77">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78">
    <w:name w:val="标题 1 Char Char Char Char Char Char Char Char Char Char Char Char Char Char Char Char"/>
    <w:basedOn w:val="1"/>
    <w:qFormat/>
    <w:uiPriority w:val="0"/>
    <w:rPr>
      <w:szCs w:val="20"/>
    </w:rPr>
  </w:style>
  <w:style w:type="paragraph" w:customStyle="1" w:styleId="179">
    <w:name w:val="五级无标题条"/>
    <w:basedOn w:val="1"/>
    <w:qFormat/>
    <w:uiPriority w:val="0"/>
    <w:rPr>
      <w:rFonts w:ascii="黑体" w:eastAsia="黑体"/>
      <w:b/>
      <w:szCs w:val="24"/>
    </w:rPr>
  </w:style>
  <w:style w:type="paragraph" w:customStyle="1" w:styleId="180">
    <w:name w:val="样式1 样式 标题 3 + 段前: 0.1 行 + 段前: 0.1 行"/>
    <w:basedOn w:val="1"/>
    <w:qFormat/>
    <w:uiPriority w:val="0"/>
    <w:pPr>
      <w:tabs>
        <w:tab w:val="left" w:pos="210"/>
        <w:tab w:val="left" w:pos="454"/>
        <w:tab w:val="left" w:pos="630"/>
      </w:tabs>
      <w:snapToGrid w:val="0"/>
      <w:spacing w:line="276" w:lineRule="auto"/>
      <w:outlineLvl w:val="2"/>
    </w:pPr>
    <w:rPr>
      <w:rFonts w:eastAsia="黑体" w:cs="宋体"/>
      <w:bCs/>
      <w:szCs w:val="21"/>
    </w:rPr>
  </w:style>
  <w:style w:type="paragraph" w:customStyle="1" w:styleId="181">
    <w:name w:val="样式3"/>
    <w:basedOn w:val="1"/>
    <w:qFormat/>
    <w:uiPriority w:val="0"/>
    <w:pPr>
      <w:tabs>
        <w:tab w:val="left" w:pos="420"/>
        <w:tab w:val="left" w:pos="851"/>
      </w:tabs>
      <w:ind w:left="851" w:hanging="851"/>
    </w:pPr>
    <w:rPr>
      <w:szCs w:val="21"/>
    </w:rPr>
  </w:style>
  <w:style w:type="paragraph" w:customStyle="1" w:styleId="182">
    <w:name w:val="三级无标题条"/>
    <w:basedOn w:val="1"/>
    <w:qFormat/>
    <w:uiPriority w:val="0"/>
    <w:rPr>
      <w:b/>
      <w:szCs w:val="24"/>
    </w:rPr>
  </w:style>
  <w:style w:type="paragraph" w:customStyle="1" w:styleId="183">
    <w:name w:val="样式 样式 小四 行距: 固定值 25 磅 + 首行缩进:  2 字符"/>
    <w:basedOn w:val="1"/>
    <w:qFormat/>
    <w:uiPriority w:val="0"/>
    <w:pPr>
      <w:spacing w:line="480" w:lineRule="auto"/>
      <w:ind w:firstLine="200" w:firstLineChars="200"/>
    </w:pPr>
    <w:rPr>
      <w:sz w:val="24"/>
      <w:szCs w:val="20"/>
    </w:rPr>
  </w:style>
  <w:style w:type="paragraph" w:customStyle="1" w:styleId="184">
    <w:name w:val="列项——（一级）"/>
    <w:qFormat/>
    <w:uiPriority w:val="0"/>
    <w:pPr>
      <w:widowControl w:val="0"/>
      <w:tabs>
        <w:tab w:val="left" w:pos="1080"/>
        <w:tab w:val="left" w:pos="1157"/>
      </w:tabs>
      <w:adjustRightInd w:val="0"/>
      <w:spacing w:line="360" w:lineRule="atLeast"/>
      <w:ind w:left="1157" w:hanging="318"/>
      <w:jc w:val="both"/>
      <w:textAlignment w:val="baseline"/>
    </w:pPr>
    <w:rPr>
      <w:rFonts w:ascii="宋体" w:hAnsi="Times New Roman" w:eastAsia="宋体" w:cs="Times New Roman"/>
      <w:sz w:val="21"/>
      <w:lang w:val="en-US" w:eastAsia="zh-CN" w:bidi="ar-SA"/>
    </w:rPr>
  </w:style>
  <w:style w:type="paragraph" w:customStyle="1" w:styleId="185">
    <w:name w:val="封面正文"/>
    <w:qFormat/>
    <w:uiPriority w:val="0"/>
    <w:pPr>
      <w:jc w:val="both"/>
    </w:pPr>
    <w:rPr>
      <w:rFonts w:ascii="Times New Roman" w:hAnsi="Times New Roman" w:eastAsia="宋体" w:cs="Times New Roman"/>
      <w:lang w:val="en-US" w:eastAsia="zh-CN" w:bidi="ar-SA"/>
    </w:rPr>
  </w:style>
  <w:style w:type="paragraph" w:customStyle="1" w:styleId="186">
    <w:name w:val="结构图正文"/>
    <w:basedOn w:val="1"/>
    <w:qFormat/>
    <w:uiPriority w:val="0"/>
    <w:rPr>
      <w:rFonts w:eastAsia="Cambria Math"/>
      <w:kern w:val="0"/>
      <w:szCs w:val="20"/>
    </w:rPr>
  </w:style>
  <w:style w:type="paragraph" w:customStyle="1" w:styleId="187">
    <w:name w:val="数字编号列项（二级）"/>
    <w:qFormat/>
    <w:uiPriority w:val="0"/>
    <w:pPr>
      <w:ind w:left="400" w:leftChars="400" w:hanging="200" w:hangingChars="200"/>
      <w:jc w:val="both"/>
    </w:pPr>
    <w:rPr>
      <w:rFonts w:ascii="宋体" w:hAnsi="Times New Roman" w:eastAsia="宋体" w:cs="Times New Roman"/>
      <w:sz w:val="21"/>
      <w:lang w:val="en-US" w:eastAsia="zh-CN" w:bidi="ar-SA"/>
    </w:rPr>
  </w:style>
  <w:style w:type="paragraph" w:customStyle="1" w:styleId="188">
    <w:name w:val="附录标识"/>
    <w:basedOn w:val="147"/>
    <w:next w:val="98"/>
    <w:qFormat/>
    <w:uiPriority w:val="0"/>
    <w:pPr>
      <w:tabs>
        <w:tab w:val="left" w:pos="360"/>
      </w:tabs>
      <w:spacing w:before="0" w:after="120"/>
      <w:jc w:val="both"/>
    </w:pPr>
    <w:rPr>
      <w:rFonts w:ascii="宋体" w:hAnsi="宋体" w:eastAsia="宋体"/>
      <w:sz w:val="21"/>
    </w:rPr>
  </w:style>
  <w:style w:type="paragraph" w:customStyle="1" w:styleId="189">
    <w:name w:val="篇"/>
    <w:basedOn w:val="1"/>
    <w:next w:val="1"/>
    <w:qFormat/>
    <w:uiPriority w:val="0"/>
    <w:pPr>
      <w:adjustRightInd w:val="0"/>
      <w:spacing w:line="360" w:lineRule="atLeast"/>
      <w:jc w:val="center"/>
      <w:textAlignment w:val="baseline"/>
    </w:pPr>
    <w:rPr>
      <w:rFonts w:eastAsia="黑体"/>
      <w:kern w:val="0"/>
      <w:sz w:val="24"/>
      <w:szCs w:val="20"/>
    </w:rPr>
  </w:style>
  <w:style w:type="paragraph" w:customStyle="1" w:styleId="190">
    <w:name w:val="工程建设图标题"/>
    <w:basedOn w:val="157"/>
    <w:qFormat/>
    <w:uiPriority w:val="0"/>
    <w:pPr>
      <w:jc w:val="center"/>
      <w:outlineLvl w:val="5"/>
    </w:pPr>
  </w:style>
  <w:style w:type="paragraph" w:customStyle="1" w:styleId="191">
    <w:name w:val="引言二级条标题"/>
    <w:basedOn w:val="192"/>
    <w:next w:val="98"/>
    <w:qFormat/>
    <w:uiPriority w:val="0"/>
  </w:style>
  <w:style w:type="paragraph" w:customStyle="1" w:styleId="192">
    <w:name w:val="引言一级条标题"/>
    <w:basedOn w:val="1"/>
    <w:next w:val="98"/>
    <w:qFormat/>
    <w:uiPriority w:val="0"/>
    <w:pPr>
      <w:widowControl/>
    </w:pPr>
    <w:rPr>
      <w:rFonts w:eastAsia="黑体"/>
      <w:b/>
      <w:szCs w:val="24"/>
    </w:rPr>
  </w:style>
  <w:style w:type="paragraph" w:customStyle="1" w:styleId="193">
    <w:name w:val="标题 1 Char Char Char Char"/>
    <w:basedOn w:val="1"/>
    <w:qFormat/>
    <w:uiPriority w:val="0"/>
    <w:rPr>
      <w:szCs w:val="20"/>
    </w:rPr>
  </w:style>
  <w:style w:type="paragraph" w:customStyle="1" w:styleId="194">
    <w:name w:val="工程建设款标题"/>
    <w:basedOn w:val="157"/>
    <w:qFormat/>
    <w:uiPriority w:val="0"/>
    <w:pPr>
      <w:outlineLvl w:val="9"/>
    </w:pPr>
  </w:style>
  <w:style w:type="paragraph" w:customStyle="1" w:styleId="195">
    <w:name w:val="表内小五"/>
    <w:basedOn w:val="1"/>
    <w:qFormat/>
    <w:uiPriority w:val="0"/>
    <w:pPr>
      <w:spacing w:line="360" w:lineRule="auto"/>
    </w:pPr>
    <w:rPr>
      <w:color w:val="000000"/>
      <w:sz w:val="18"/>
      <w:szCs w:val="24"/>
    </w:rPr>
  </w:style>
  <w:style w:type="paragraph" w:customStyle="1" w:styleId="196">
    <w:name w:val="四级无标题条"/>
    <w:basedOn w:val="1"/>
    <w:qFormat/>
    <w:uiPriority w:val="0"/>
    <w:rPr>
      <w:rFonts w:eastAsia="黑体"/>
      <w:b/>
      <w:szCs w:val="24"/>
    </w:rPr>
  </w:style>
  <w:style w:type="paragraph" w:customStyle="1" w:styleId="197">
    <w:name w:val="标题 1 Char Char"/>
    <w:basedOn w:val="1"/>
    <w:qFormat/>
    <w:uiPriority w:val="0"/>
    <w:rPr>
      <w:szCs w:val="20"/>
    </w:rPr>
  </w:style>
  <w:style w:type="paragraph" w:customStyle="1" w:styleId="198">
    <w:name w:val="附录三级条标题"/>
    <w:basedOn w:val="199"/>
    <w:next w:val="98"/>
    <w:qFormat/>
    <w:uiPriority w:val="0"/>
    <w:pPr>
      <w:tabs>
        <w:tab w:val="left" w:pos="1260"/>
      </w:tabs>
      <w:outlineLvl w:val="4"/>
    </w:pPr>
  </w:style>
  <w:style w:type="paragraph" w:customStyle="1" w:styleId="199">
    <w:name w:val="附录二级条标题"/>
    <w:basedOn w:val="200"/>
    <w:next w:val="98"/>
    <w:qFormat/>
    <w:uiPriority w:val="0"/>
    <w:pPr>
      <w:tabs>
        <w:tab w:val="left" w:pos="1260"/>
      </w:tabs>
      <w:ind w:left="0" w:firstLine="0"/>
      <w:outlineLvl w:val="3"/>
    </w:pPr>
    <w:rPr>
      <w:b/>
    </w:rPr>
  </w:style>
  <w:style w:type="paragraph" w:customStyle="1" w:styleId="200">
    <w:name w:val="附录一级条标题"/>
    <w:basedOn w:val="1"/>
    <w:next w:val="1"/>
    <w:qFormat/>
    <w:uiPriority w:val="0"/>
    <w:pPr>
      <w:widowControl/>
      <w:tabs>
        <w:tab w:val="left" w:pos="1260"/>
      </w:tabs>
      <w:wordWrap w:val="0"/>
      <w:overflowPunct w:val="0"/>
      <w:autoSpaceDE w:val="0"/>
      <w:autoSpaceDN w:val="0"/>
      <w:ind w:left="1260" w:hanging="420"/>
      <w:textAlignment w:val="baseline"/>
      <w:outlineLvl w:val="2"/>
    </w:pPr>
    <w:rPr>
      <w:rFonts w:ascii="黑体" w:eastAsia="黑体"/>
      <w:kern w:val="21"/>
      <w:szCs w:val="20"/>
    </w:rPr>
  </w:style>
  <w:style w:type="paragraph" w:customStyle="1" w:styleId="201">
    <w:name w:val="二级条目录1"/>
    <w:basedOn w:val="163"/>
    <w:qFormat/>
    <w:uiPriority w:val="0"/>
  </w:style>
  <w:style w:type="paragraph" w:customStyle="1" w:styleId="202">
    <w:name w:val="字母编号列项（一级）"/>
    <w:qFormat/>
    <w:uiPriority w:val="99"/>
    <w:pPr>
      <w:ind w:left="420" w:leftChars="200" w:hanging="420" w:hangingChars="200"/>
      <w:jc w:val="both"/>
    </w:pPr>
    <w:rPr>
      <w:rFonts w:ascii="宋体" w:hAnsi="Times New Roman" w:eastAsia="宋体" w:cs="Times New Roman"/>
      <w:sz w:val="21"/>
      <w:lang w:val="en-US" w:eastAsia="zh-CN" w:bidi="ar-SA"/>
    </w:rPr>
  </w:style>
  <w:style w:type="paragraph" w:customStyle="1" w:styleId="203">
    <w:name w:val="附录数字编号列项（二级）"/>
    <w:qFormat/>
    <w:uiPriority w:val="0"/>
    <w:pPr>
      <w:tabs>
        <w:tab w:val="left" w:pos="840"/>
      </w:tabs>
      <w:ind w:left="839" w:hanging="419"/>
    </w:pPr>
    <w:rPr>
      <w:rFonts w:ascii="宋体" w:hAnsi="Times New Roman" w:eastAsia="宋体" w:cs="Times New Roman"/>
      <w:sz w:val="21"/>
      <w:lang w:val="en-US" w:eastAsia="zh-CN" w:bidi="ar-SA"/>
    </w:rPr>
  </w:style>
  <w:style w:type="paragraph" w:customStyle="1" w:styleId="204">
    <w:name w:val="注×：（正文）"/>
    <w:qFormat/>
    <w:uiPriority w:val="0"/>
    <w:pPr>
      <w:tabs>
        <w:tab w:val="left" w:pos="605"/>
      </w:tabs>
      <w:ind w:left="605" w:hanging="405"/>
      <w:jc w:val="both"/>
    </w:pPr>
    <w:rPr>
      <w:rFonts w:ascii="宋体" w:hAnsi="Times New Roman" w:eastAsia="宋体" w:cs="Times New Roman"/>
      <w:sz w:val="18"/>
      <w:szCs w:val="18"/>
      <w:lang w:val="en-US" w:eastAsia="zh-CN" w:bidi="ar-SA"/>
    </w:rPr>
  </w:style>
  <w:style w:type="paragraph" w:customStyle="1" w:styleId="205">
    <w:name w:val="附录四级条标题"/>
    <w:basedOn w:val="198"/>
    <w:next w:val="98"/>
    <w:qFormat/>
    <w:uiPriority w:val="0"/>
    <w:pPr>
      <w:outlineLvl w:val="5"/>
    </w:pPr>
  </w:style>
  <w:style w:type="paragraph" w:customStyle="1" w:styleId="206">
    <w:name w:val="Char"/>
    <w:basedOn w:val="1"/>
    <w:qFormat/>
    <w:uiPriority w:val="0"/>
    <w:pPr>
      <w:spacing w:line="360" w:lineRule="auto"/>
      <w:ind w:firstLine="200" w:firstLineChars="200"/>
    </w:pPr>
    <w:rPr>
      <w:rFonts w:ascii="宋体" w:hAnsi="宋体" w:cs="宋体"/>
      <w:sz w:val="24"/>
      <w:szCs w:val="24"/>
    </w:rPr>
  </w:style>
  <w:style w:type="paragraph" w:customStyle="1" w:styleId="207">
    <w:name w:val="LZW3小节标题"/>
    <w:basedOn w:val="160"/>
    <w:next w:val="1"/>
    <w:qFormat/>
    <w:uiPriority w:val="0"/>
    <w:pPr>
      <w:numPr>
        <w:ilvl w:val="2"/>
      </w:numPr>
      <w:outlineLvl w:val="2"/>
    </w:pPr>
    <w:rPr>
      <w:sz w:val="18"/>
    </w:rPr>
  </w:style>
  <w:style w:type="paragraph" w:customStyle="1" w:styleId="208">
    <w:name w:val="三级条标题"/>
    <w:basedOn w:val="108"/>
    <w:next w:val="1"/>
    <w:qFormat/>
    <w:uiPriority w:val="0"/>
    <w:pPr>
      <w:outlineLvl w:val="4"/>
    </w:pPr>
  </w:style>
  <w:style w:type="paragraph" w:customStyle="1" w:styleId="209">
    <w:name w:val="样式1"/>
    <w:basedOn w:val="1"/>
    <w:qFormat/>
    <w:uiPriority w:val="0"/>
    <w:rPr>
      <w:rFonts w:ascii="Cambria Math" w:eastAsia="黑体"/>
      <w:kern w:val="21"/>
      <w:szCs w:val="21"/>
    </w:rPr>
  </w:style>
  <w:style w:type="paragraph" w:customStyle="1" w:styleId="210">
    <w:name w:val="图片"/>
    <w:basedOn w:val="1"/>
    <w:next w:val="14"/>
    <w:qFormat/>
    <w:uiPriority w:val="0"/>
    <w:pPr>
      <w:keepNext/>
      <w:widowControl/>
      <w:snapToGrid w:val="0"/>
      <w:spacing w:before="160" w:after="60"/>
      <w:jc w:val="center"/>
    </w:pPr>
    <w:rPr>
      <w:rFonts w:ascii="黑体" w:hAnsi="Arial" w:eastAsia="黑体"/>
      <w:kern w:val="0"/>
      <w:szCs w:val="21"/>
    </w:rPr>
  </w:style>
  <w:style w:type="paragraph" w:customStyle="1" w:styleId="211">
    <w:name w:val="_Style 210"/>
    <w:basedOn w:val="2"/>
    <w:next w:val="1"/>
    <w:qFormat/>
    <w:uiPriority w:val="39"/>
    <w:pPr>
      <w:keepLines/>
      <w:spacing w:before="240" w:line="259" w:lineRule="auto"/>
      <w:jc w:val="left"/>
      <w:outlineLvl w:val="9"/>
    </w:pPr>
    <w:rPr>
      <w:rFonts w:ascii="等线 Light" w:hAnsi="等线 Light" w:eastAsia="等线 Light"/>
      <w:color w:val="2F5496"/>
      <w:w w:val="100"/>
      <w:sz w:val="32"/>
      <w:szCs w:val="32"/>
    </w:rPr>
  </w:style>
  <w:style w:type="paragraph" w:customStyle="1" w:styleId="212">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213">
    <w:name w:val="正文表标题续表"/>
    <w:basedOn w:val="143"/>
    <w:next w:val="98"/>
    <w:qFormat/>
    <w:uiPriority w:val="0"/>
    <w:pPr>
      <w:widowControl/>
      <w:tabs>
        <w:tab w:val="left" w:pos="420"/>
        <w:tab w:val="clear" w:pos="360"/>
      </w:tabs>
      <w:spacing w:line="360" w:lineRule="auto"/>
      <w:ind w:left="0" w:firstLine="0"/>
    </w:pPr>
    <w:rPr>
      <w:rFonts w:ascii="宋体" w:hAnsi="宋体" w:eastAsia="宋体" w:cs="Arial"/>
      <w:kern w:val="0"/>
      <w:sz w:val="21"/>
      <w:szCs w:val="21"/>
    </w:rPr>
  </w:style>
  <w:style w:type="paragraph" w:customStyle="1" w:styleId="214">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15">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216">
    <w:name w:val="注×："/>
    <w:qFormat/>
    <w:uiPriority w:val="0"/>
    <w:pPr>
      <w:widowControl w:val="0"/>
      <w:tabs>
        <w:tab w:val="left" w:pos="630"/>
      </w:tabs>
      <w:autoSpaceDE w:val="0"/>
      <w:autoSpaceDN w:val="0"/>
      <w:ind w:left="900" w:hanging="500"/>
      <w:jc w:val="both"/>
    </w:pPr>
    <w:rPr>
      <w:rFonts w:ascii="宋体" w:hAnsi="Times New Roman" w:eastAsia="宋体" w:cs="Times New Roman"/>
      <w:sz w:val="18"/>
      <w:lang w:val="en-US" w:eastAsia="zh-CN" w:bidi="ar-SA"/>
    </w:rPr>
  </w:style>
  <w:style w:type="paragraph" w:customStyle="1" w:styleId="217">
    <w:name w:val="工程建设公式标题"/>
    <w:basedOn w:val="157"/>
    <w:qFormat/>
    <w:uiPriority w:val="0"/>
    <w:pPr>
      <w:ind w:left="288" w:firstLine="288"/>
      <w:jc w:val="center"/>
      <w:outlineLvl w:val="6"/>
    </w:pPr>
  </w:style>
  <w:style w:type="paragraph" w:customStyle="1" w:styleId="218">
    <w:name w:val="列项●（二级）"/>
    <w:qFormat/>
    <w:uiPriority w:val="0"/>
    <w:pPr>
      <w:numPr>
        <w:ilvl w:val="1"/>
        <w:numId w:val="2"/>
      </w:numPr>
      <w:tabs>
        <w:tab w:val="left" w:pos="840"/>
      </w:tabs>
      <w:jc w:val="both"/>
    </w:pPr>
    <w:rPr>
      <w:rFonts w:ascii="宋体" w:hAnsi="Times New Roman" w:eastAsia="宋体" w:cs="Times New Roman"/>
      <w:sz w:val="21"/>
      <w:lang w:val="en-US" w:eastAsia="zh-CN" w:bidi="ar-SA"/>
    </w:rPr>
  </w:style>
  <w:style w:type="paragraph" w:customStyle="1" w:styleId="219">
    <w:name w:val="图表脚注"/>
    <w:next w:val="98"/>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20">
    <w:name w:val="条三"/>
    <w:basedOn w:val="173"/>
    <w:qFormat/>
    <w:uiPriority w:val="0"/>
    <w:pPr>
      <w:spacing w:before="156" w:beforeLines="50" w:after="156" w:afterLines="50"/>
    </w:pPr>
    <w:rPr>
      <w:rFonts w:ascii="黑体" w:eastAsia="黑体"/>
      <w:color w:val="auto"/>
    </w:rPr>
  </w:style>
  <w:style w:type="paragraph" w:customStyle="1" w:styleId="221">
    <w:name w:val="附录表标题续表"/>
    <w:basedOn w:val="142"/>
    <w:next w:val="98"/>
    <w:qFormat/>
    <w:uiPriority w:val="0"/>
    <w:pPr>
      <w:tabs>
        <w:tab w:val="clear" w:pos="210"/>
        <w:tab w:val="clear" w:pos="420"/>
      </w:tabs>
    </w:pPr>
    <w:rPr>
      <w:b w:val="0"/>
    </w:rPr>
  </w:style>
  <w:style w:type="paragraph" w:customStyle="1" w:styleId="222">
    <w:name w:val="Char Char Char Char Char Char Char Char Char Char"/>
    <w:basedOn w:val="1"/>
    <w:qFormat/>
    <w:uiPriority w:val="0"/>
    <w:pPr>
      <w:ind w:firstLine="540" w:firstLineChars="225"/>
    </w:pPr>
    <w:rPr>
      <w:rFonts w:ascii="宋体" w:hAnsi="宋体"/>
      <w:i/>
      <w:sz w:val="24"/>
      <w:szCs w:val="24"/>
    </w:rPr>
  </w:style>
  <w:style w:type="paragraph" w:customStyle="1" w:styleId="223">
    <w:name w:val="参考文献、索引标题"/>
    <w:basedOn w:val="147"/>
    <w:next w:val="1"/>
    <w:qFormat/>
    <w:uiPriority w:val="0"/>
    <w:pPr>
      <w:spacing w:after="200"/>
    </w:pPr>
    <w:rPr>
      <w:sz w:val="21"/>
    </w:rPr>
  </w:style>
  <w:style w:type="paragraph" w:customStyle="1" w:styleId="224">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25">
    <w:name w:val="表格文本居左"/>
    <w:basedOn w:val="1"/>
    <w:qFormat/>
    <w:uiPriority w:val="0"/>
    <w:pPr>
      <w:spacing w:before="60" w:after="60"/>
      <w:jc w:val="left"/>
    </w:pPr>
    <w:rPr>
      <w:szCs w:val="24"/>
    </w:rPr>
  </w:style>
  <w:style w:type="paragraph" w:customStyle="1" w:styleId="226">
    <w:name w:val="条文脚注"/>
    <w:basedOn w:val="35"/>
    <w:qFormat/>
    <w:uiPriority w:val="0"/>
    <w:pPr>
      <w:tabs>
        <w:tab w:val="left" w:pos="360"/>
      </w:tabs>
      <w:ind w:left="0" w:firstLine="0" w:firstLineChars="0"/>
      <w:jc w:val="both"/>
    </w:pPr>
    <w:rPr>
      <w:rFonts w:ascii="宋体"/>
    </w:rPr>
  </w:style>
  <w:style w:type="paragraph" w:customStyle="1" w:styleId="227">
    <w:name w:val="一级无标题条"/>
    <w:basedOn w:val="1"/>
    <w:qFormat/>
    <w:uiPriority w:val="0"/>
    <w:pPr>
      <w:tabs>
        <w:tab w:val="left" w:pos="420"/>
      </w:tabs>
    </w:pPr>
    <w:rPr>
      <w:b/>
      <w:szCs w:val="24"/>
    </w:rPr>
  </w:style>
  <w:style w:type="paragraph" w:customStyle="1" w:styleId="228">
    <w:name w:val="朱1"/>
    <w:basedOn w:val="209"/>
    <w:qFormat/>
    <w:uiPriority w:val="0"/>
    <w:pPr>
      <w:keepNext/>
      <w:topLinePunct/>
      <w:spacing w:line="480" w:lineRule="auto"/>
      <w:outlineLvl w:val="0"/>
    </w:pPr>
  </w:style>
  <w:style w:type="paragraph" w:customStyle="1" w:styleId="229">
    <w:name w:val="术语定义二级条标题"/>
    <w:basedOn w:val="145"/>
    <w:next w:val="98"/>
    <w:qFormat/>
    <w:uiPriority w:val="0"/>
    <w:pPr>
      <w:tabs>
        <w:tab w:val="left" w:pos="720"/>
        <w:tab w:val="clear" w:pos="420"/>
      </w:tabs>
    </w:pPr>
  </w:style>
  <w:style w:type="paragraph" w:customStyle="1" w:styleId="230">
    <w:name w:val="列项——"/>
    <w:qFormat/>
    <w:uiPriority w:val="0"/>
    <w:pPr>
      <w:widowControl w:val="0"/>
      <w:tabs>
        <w:tab w:val="left" w:pos="854"/>
      </w:tabs>
      <w:ind w:left="840" w:leftChars="200" w:hanging="420" w:hangingChars="200"/>
      <w:jc w:val="both"/>
    </w:pPr>
    <w:rPr>
      <w:rFonts w:ascii="宋体" w:hAnsi="Times New Roman" w:eastAsia="宋体" w:cs="Times New Roman"/>
      <w:sz w:val="21"/>
      <w:lang w:val="en-US" w:eastAsia="zh-CN" w:bidi="ar-SA"/>
    </w:rPr>
  </w:style>
  <w:style w:type="paragraph" w:customStyle="1" w:styleId="231">
    <w:name w:val="标准书眉一"/>
    <w:qFormat/>
    <w:uiPriority w:val="0"/>
    <w:pPr>
      <w:jc w:val="both"/>
    </w:pPr>
    <w:rPr>
      <w:rFonts w:ascii="Times New Roman" w:hAnsi="Times New Roman" w:eastAsia="宋体" w:cs="Times New Roman"/>
      <w:lang w:val="en-US" w:eastAsia="zh-CN" w:bidi="ar-SA"/>
    </w:rPr>
  </w:style>
  <w:style w:type="paragraph" w:customStyle="1" w:styleId="232">
    <w:name w:val="封面编号"/>
    <w:qFormat/>
    <w:uiPriority w:val="0"/>
    <w:pPr>
      <w:ind w:right="284"/>
      <w:jc w:val="right"/>
    </w:pPr>
    <w:rPr>
      <w:rFonts w:ascii="Times New Roman" w:hAnsi="Times New Roman" w:eastAsia="黑体" w:cs="Times New Roman"/>
      <w:spacing w:val="20"/>
      <w:sz w:val="28"/>
      <w:lang w:val="en-US" w:eastAsia="zh-CN" w:bidi="ar-SA"/>
    </w:rPr>
  </w:style>
  <w:style w:type="paragraph" w:customStyle="1" w:styleId="233">
    <w:name w:val="样式 正文首行缩进 + 宋体 五号 行距: 单倍行距"/>
    <w:basedOn w:val="45"/>
    <w:qFormat/>
    <w:uiPriority w:val="0"/>
    <w:pPr>
      <w:adjustRightInd/>
      <w:spacing w:line="360" w:lineRule="auto"/>
      <w:jc w:val="both"/>
      <w:textAlignment w:val="auto"/>
    </w:pPr>
    <w:rPr>
      <w:rFonts w:ascii="宋体" w:hAnsi="宋体" w:cs="宋体"/>
    </w:rPr>
  </w:style>
  <w:style w:type="paragraph" w:customStyle="1" w:styleId="234">
    <w:name w:val="样式 标题 2标题12nd levelh22Header 2H2UNDERRUBRIK 1-2sect 1.2..."/>
    <w:basedOn w:val="4"/>
    <w:qFormat/>
    <w:uiPriority w:val="0"/>
    <w:pPr>
      <w:spacing w:before="0" w:after="0" w:line="360" w:lineRule="auto"/>
      <w:jc w:val="left"/>
    </w:pPr>
    <w:rPr>
      <w:sz w:val="30"/>
    </w:rPr>
  </w:style>
  <w:style w:type="paragraph" w:customStyle="1" w:styleId="235">
    <w:name w:val="工程建设表标题"/>
    <w:basedOn w:val="157"/>
    <w:qFormat/>
    <w:uiPriority w:val="0"/>
    <w:pPr>
      <w:jc w:val="center"/>
      <w:outlineLvl w:val="4"/>
    </w:pPr>
  </w:style>
  <w:style w:type="paragraph" w:customStyle="1" w:styleId="236">
    <w:name w:val="标题 1 Char Char Char Char Char Char Char Char Char Char Char Char"/>
    <w:basedOn w:val="1"/>
    <w:qFormat/>
    <w:uiPriority w:val="0"/>
    <w:rPr>
      <w:szCs w:val="20"/>
    </w:rPr>
  </w:style>
  <w:style w:type="paragraph" w:customStyle="1" w:styleId="237">
    <w:name w:val="附录标题"/>
    <w:basedOn w:val="98"/>
    <w:next w:val="98"/>
    <w:qFormat/>
    <w:uiPriority w:val="0"/>
    <w:pPr>
      <w:widowControl/>
      <w:numPr>
        <w:ilvl w:val="0"/>
        <w:numId w:val="3"/>
      </w:numPr>
      <w:tabs>
        <w:tab w:val="center" w:pos="4201"/>
        <w:tab w:val="right" w:leader="dot" w:pos="9298"/>
        <w:tab w:val="clear" w:pos="0"/>
      </w:tabs>
      <w:autoSpaceDE w:val="0"/>
      <w:autoSpaceDN w:val="0"/>
      <w:ind w:firstLine="0"/>
      <w:jc w:val="center"/>
    </w:pPr>
    <w:rPr>
      <w:rFonts w:ascii="黑体" w:eastAsia="黑体"/>
      <w:kern w:val="0"/>
      <w:sz w:val="21"/>
    </w:rPr>
  </w:style>
  <w:style w:type="paragraph" w:customStyle="1" w:styleId="238">
    <w:name w:val="附录章标题"/>
    <w:next w:val="98"/>
    <w:qFormat/>
    <w:uiPriority w:val="0"/>
    <w:pPr>
      <w:tabs>
        <w:tab w:val="left" w:pos="720"/>
      </w:tabs>
      <w:wordWrap w:val="0"/>
      <w:overflowPunct w:val="0"/>
      <w:autoSpaceDE w:val="0"/>
      <w:spacing w:before="156" w:beforeLines="50" w:after="156" w:afterLines="50"/>
      <w:jc w:val="both"/>
      <w:textAlignment w:val="baseline"/>
      <w:outlineLvl w:val="1"/>
    </w:pPr>
    <w:rPr>
      <w:rFonts w:ascii="黑体" w:hAnsi="Times New Roman" w:eastAsia="黑体" w:cs="Times New Roman"/>
      <w:b/>
      <w:kern w:val="21"/>
      <w:sz w:val="21"/>
      <w:lang w:val="en-US" w:eastAsia="zh-CN" w:bidi="ar-SA"/>
    </w:rPr>
  </w:style>
  <w:style w:type="paragraph" w:customStyle="1" w:styleId="239">
    <w:name w:val="图"/>
    <w:basedOn w:val="1"/>
    <w:next w:val="1"/>
    <w:qFormat/>
    <w:uiPriority w:val="0"/>
    <w:pPr>
      <w:spacing w:line="360" w:lineRule="auto"/>
      <w:jc w:val="center"/>
    </w:pPr>
    <w:rPr>
      <w:b/>
      <w:szCs w:val="24"/>
    </w:rPr>
  </w:style>
  <w:style w:type="paragraph" w:customStyle="1" w:styleId="240">
    <w:name w:val="Char Char3 Char Char Char Char Char Char Char"/>
    <w:basedOn w:val="1"/>
    <w:qFormat/>
    <w:uiPriority w:val="0"/>
    <w:pPr>
      <w:widowControl/>
      <w:spacing w:after="160" w:line="240" w:lineRule="exact"/>
      <w:jc w:val="center"/>
    </w:pPr>
    <w:rPr>
      <w:rFonts w:ascii="Cambria Math" w:hAnsi="Cambria Math"/>
      <w:kern w:val="0"/>
      <w:sz w:val="20"/>
      <w:szCs w:val="24"/>
      <w:lang w:eastAsia="en-US"/>
    </w:rPr>
  </w:style>
  <w:style w:type="paragraph" w:customStyle="1" w:styleId="241">
    <w:name w:val="附录五级条标题"/>
    <w:basedOn w:val="205"/>
    <w:next w:val="98"/>
    <w:qFormat/>
    <w:uiPriority w:val="0"/>
    <w:pPr>
      <w:outlineLvl w:val="6"/>
    </w:pPr>
  </w:style>
  <w:style w:type="paragraph" w:customStyle="1" w:styleId="24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43">
    <w:name w:val="Char Char Char Char Char Char Char Char Char Char1"/>
    <w:basedOn w:val="1"/>
    <w:qFormat/>
    <w:uiPriority w:val="0"/>
    <w:rPr>
      <w:szCs w:val="20"/>
    </w:rPr>
  </w:style>
  <w:style w:type="paragraph" w:customStyle="1" w:styleId="244">
    <w:name w:val="样式 段 + 首行缩进:  2 字符"/>
    <w:basedOn w:val="98"/>
    <w:qFormat/>
    <w:uiPriority w:val="0"/>
    <w:pPr>
      <w:tabs>
        <w:tab w:val="center" w:pos="4201"/>
        <w:tab w:val="right" w:leader="dot" w:pos="9298"/>
      </w:tabs>
      <w:ind w:firstLine="440"/>
    </w:pPr>
    <w:rPr>
      <w:rFonts w:cs="宋体"/>
    </w:rPr>
  </w:style>
  <w:style w:type="paragraph" w:customStyle="1" w:styleId="245">
    <w:name w:val="Char Char1 Char Char Char"/>
    <w:basedOn w:val="16"/>
    <w:qFormat/>
    <w:uiPriority w:val="0"/>
    <w:pPr>
      <w:shd w:val="clear" w:color="auto" w:fill="000080"/>
    </w:pPr>
    <w:rPr>
      <w:rFonts w:ascii="Times New Roman"/>
      <w:sz w:val="21"/>
      <w:szCs w:val="20"/>
    </w:rPr>
  </w:style>
  <w:style w:type="paragraph" w:customStyle="1" w:styleId="246">
    <w:name w:val="附录公式编号制表符"/>
    <w:basedOn w:val="1"/>
    <w:next w:val="98"/>
    <w:qFormat/>
    <w:uiPriority w:val="0"/>
    <w:pPr>
      <w:widowControl/>
      <w:tabs>
        <w:tab w:val="center" w:pos="4201"/>
        <w:tab w:val="right" w:leader="dot" w:pos="9298"/>
      </w:tabs>
      <w:autoSpaceDE w:val="0"/>
      <w:autoSpaceDN w:val="0"/>
    </w:pPr>
    <w:rPr>
      <w:rFonts w:ascii="宋体"/>
      <w:kern w:val="0"/>
      <w:szCs w:val="20"/>
    </w:rPr>
  </w:style>
  <w:style w:type="paragraph" w:customStyle="1" w:styleId="247">
    <w:name w:val="示例"/>
    <w:next w:val="98"/>
    <w:qFormat/>
    <w:uiPriority w:val="0"/>
    <w:pPr>
      <w:ind w:firstLine="200" w:firstLineChars="200"/>
      <w:jc w:val="both"/>
    </w:pPr>
    <w:rPr>
      <w:rFonts w:ascii="宋体" w:hAnsi="Times New Roman" w:eastAsia="宋体" w:cs="Times New Roman"/>
      <w:sz w:val="18"/>
      <w:lang w:val="en-US" w:eastAsia="zh-CN" w:bidi="ar-SA"/>
    </w:rPr>
  </w:style>
  <w:style w:type="paragraph" w:customStyle="1" w:styleId="248">
    <w:name w:val="Char1 Char Char Char Char Char Char Char Char Char Char Char"/>
    <w:basedOn w:val="1"/>
    <w:qFormat/>
    <w:uiPriority w:val="0"/>
    <w:pPr>
      <w:pageBreakBefore/>
      <w:tabs>
        <w:tab w:val="left" w:pos="432"/>
      </w:tabs>
      <w:ind w:left="432" w:hanging="432"/>
    </w:pPr>
    <w:rPr>
      <w:rFonts w:ascii="Cambria Math" w:hAnsi="Cambria Math"/>
      <w:sz w:val="24"/>
      <w:szCs w:val="20"/>
    </w:rPr>
  </w:style>
  <w:style w:type="paragraph" w:customStyle="1" w:styleId="249">
    <w:name w:val="标题 1 Char Char Char Char Char Char"/>
    <w:basedOn w:val="1"/>
    <w:qFormat/>
    <w:uiPriority w:val="0"/>
    <w:rPr>
      <w:szCs w:val="20"/>
    </w:rPr>
  </w:style>
  <w:style w:type="paragraph" w:customStyle="1" w:styleId="250">
    <w:name w:val="Char1"/>
    <w:basedOn w:val="1"/>
    <w:qFormat/>
    <w:uiPriority w:val="0"/>
    <w:rPr>
      <w:rFonts w:ascii="Cambria Math" w:hAnsi="Cambria Math"/>
      <w:sz w:val="24"/>
      <w:szCs w:val="20"/>
    </w:rPr>
  </w:style>
  <w:style w:type="paragraph" w:customStyle="1" w:styleId="251">
    <w:name w:val="封面标准号2"/>
    <w:basedOn w:val="252"/>
    <w:qFormat/>
    <w:uiPriority w:val="0"/>
    <w:pPr>
      <w:adjustRightInd w:val="0"/>
      <w:spacing w:before="357" w:line="280" w:lineRule="exact"/>
    </w:pPr>
  </w:style>
  <w:style w:type="paragraph" w:customStyle="1" w:styleId="25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253">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54">
    <w:name w:val="封面标准代替信息"/>
    <w:basedOn w:val="251"/>
    <w:qFormat/>
    <w:uiPriority w:val="0"/>
    <w:pPr>
      <w:spacing w:before="57"/>
    </w:pPr>
    <w:rPr>
      <w:rFonts w:ascii="宋体"/>
      <w:sz w:val="21"/>
    </w:rPr>
  </w:style>
  <w:style w:type="paragraph" w:customStyle="1" w:styleId="255">
    <w:name w:val="工程建设无节条标题"/>
    <w:basedOn w:val="1"/>
    <w:next w:val="98"/>
    <w:qFormat/>
    <w:uiPriority w:val="0"/>
    <w:pPr>
      <w:outlineLvl w:val="3"/>
    </w:pPr>
    <w:rPr>
      <w:szCs w:val="24"/>
    </w:rPr>
  </w:style>
  <w:style w:type="paragraph" w:customStyle="1" w:styleId="256">
    <w:name w:val="列项·"/>
    <w:qFormat/>
    <w:uiPriority w:val="0"/>
    <w:pPr>
      <w:tabs>
        <w:tab w:val="left" w:pos="840"/>
      </w:tabs>
      <w:ind w:left="840" w:leftChars="200" w:hanging="420" w:hangingChars="200"/>
      <w:jc w:val="both"/>
    </w:pPr>
    <w:rPr>
      <w:rFonts w:ascii="宋体" w:hAnsi="Times New Roman" w:eastAsia="宋体" w:cs="Times New Roman"/>
      <w:sz w:val="21"/>
      <w:lang w:val="en-US" w:eastAsia="zh-CN" w:bidi="ar-SA"/>
    </w:rPr>
  </w:style>
  <w:style w:type="paragraph" w:customStyle="1" w:styleId="257">
    <w:name w:val="Char1 Char Char Char Char Char Char Char Char Char Char Char1"/>
    <w:basedOn w:val="1"/>
    <w:qFormat/>
    <w:uiPriority w:val="0"/>
    <w:pPr>
      <w:pageBreakBefore/>
      <w:tabs>
        <w:tab w:val="left" w:pos="432"/>
      </w:tabs>
      <w:ind w:left="432" w:hanging="432"/>
    </w:pPr>
    <w:rPr>
      <w:rFonts w:ascii="Cambria Math" w:hAnsi="Cambria Math"/>
      <w:sz w:val="24"/>
      <w:szCs w:val="20"/>
    </w:rPr>
  </w:style>
  <w:style w:type="paragraph" w:customStyle="1" w:styleId="258">
    <w:name w:val="Char Char Char1 Char"/>
    <w:basedOn w:val="1"/>
    <w:qFormat/>
    <w:uiPriority w:val="0"/>
    <w:pPr>
      <w:spacing w:line="240" w:lineRule="atLeast"/>
      <w:ind w:left="420" w:firstLine="420"/>
    </w:pPr>
    <w:rPr>
      <w:kern w:val="0"/>
      <w:szCs w:val="21"/>
    </w:rPr>
  </w:style>
  <w:style w:type="paragraph" w:customStyle="1" w:styleId="259">
    <w:name w:val="_标准条文"/>
    <w:basedOn w:val="1"/>
    <w:qFormat/>
    <w:uiPriority w:val="0"/>
    <w:pPr>
      <w:overflowPunct w:val="0"/>
      <w:snapToGrid w:val="0"/>
      <w:spacing w:line="276" w:lineRule="auto"/>
      <w:ind w:firstLine="420" w:firstLineChars="200"/>
    </w:pPr>
    <w:rPr>
      <w:rFonts w:ascii="Arial" w:hAnsi="Arial"/>
      <w:kern w:val="0"/>
      <w:sz w:val="20"/>
      <w:szCs w:val="20"/>
    </w:rPr>
  </w:style>
  <w:style w:type="paragraph" w:customStyle="1" w:styleId="260">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261">
    <w:name w:val="样式 正文首行缩进 + 宋体 五号 首行缩进:  2 字符 行距: 单倍行距"/>
    <w:basedOn w:val="45"/>
    <w:qFormat/>
    <w:uiPriority w:val="0"/>
    <w:pPr>
      <w:adjustRightInd/>
      <w:spacing w:line="360" w:lineRule="auto"/>
      <w:ind w:firstLine="420" w:firstLineChars="200"/>
      <w:jc w:val="both"/>
      <w:textAlignment w:val="auto"/>
    </w:pPr>
    <w:rPr>
      <w:rFonts w:ascii="宋体" w:hAnsi="宋体" w:cs="宋体"/>
    </w:rPr>
  </w:style>
  <w:style w:type="paragraph" w:customStyle="1" w:styleId="262">
    <w:name w:val="其他发布部门"/>
    <w:basedOn w:val="168"/>
    <w:qFormat/>
    <w:uiPriority w:val="0"/>
    <w:pPr>
      <w:spacing w:line="0" w:lineRule="atLeast"/>
    </w:pPr>
    <w:rPr>
      <w:rFonts w:ascii="黑体" w:eastAsia="黑体"/>
      <w:b w:val="0"/>
    </w:rPr>
  </w:style>
  <w:style w:type="paragraph" w:customStyle="1" w:styleId="263">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264">
    <w:name w:val="标题 1 Char Char Char Char Char Char Char Char"/>
    <w:basedOn w:val="1"/>
    <w:qFormat/>
    <w:uiPriority w:val="0"/>
    <w:rPr>
      <w:szCs w:val="20"/>
    </w:rPr>
  </w:style>
  <w:style w:type="paragraph" w:customStyle="1" w:styleId="265">
    <w:name w:val="无标题条"/>
    <w:next w:val="98"/>
    <w:qFormat/>
    <w:uiPriority w:val="0"/>
    <w:pPr>
      <w:jc w:val="both"/>
    </w:pPr>
    <w:rPr>
      <w:rFonts w:ascii="Times New Roman" w:hAnsi="Times New Roman" w:eastAsia="宋体" w:cs="Times New Roman"/>
      <w:sz w:val="21"/>
      <w:lang w:val="en-US" w:eastAsia="zh-CN" w:bidi="ar-SA"/>
    </w:rPr>
  </w:style>
  <w:style w:type="paragraph" w:customStyle="1" w:styleId="266">
    <w:name w:val="名称"/>
    <w:basedOn w:val="147"/>
    <w:next w:val="98"/>
    <w:qFormat/>
    <w:uiPriority w:val="0"/>
    <w:pPr>
      <w:spacing w:line="460" w:lineRule="exact"/>
      <w:outlineLvl w:val="9"/>
    </w:pPr>
  </w:style>
  <w:style w:type="paragraph" w:customStyle="1" w:styleId="267">
    <w:name w:val="二级无标题条"/>
    <w:basedOn w:val="1"/>
    <w:qFormat/>
    <w:uiPriority w:val="0"/>
    <w:rPr>
      <w:b/>
      <w:szCs w:val="24"/>
    </w:rPr>
  </w:style>
  <w:style w:type="paragraph" w:customStyle="1" w:styleId="268">
    <w:name w:val="样式 标题 2节标题 1.1H2h22nd levelTitre2l22Header 2Head 2节标题...1"/>
    <w:basedOn w:val="4"/>
    <w:qFormat/>
    <w:uiPriority w:val="0"/>
    <w:pPr>
      <w:keepLines w:val="0"/>
      <w:spacing w:before="0" w:after="0" w:line="240" w:lineRule="auto"/>
      <w:outlineLvl w:val="3"/>
    </w:pPr>
    <w:rPr>
      <w:rFonts w:ascii="Times New Roman" w:hAnsi="Times New Roman" w:eastAsia="宋体" w:cs="宋体"/>
      <w:b w:val="0"/>
      <w:bCs w:val="0"/>
      <w:sz w:val="28"/>
      <w:szCs w:val="20"/>
    </w:rPr>
  </w:style>
  <w:style w:type="paragraph" w:customStyle="1" w:styleId="269">
    <w:name w:val="条文说明"/>
    <w:basedOn w:val="266"/>
    <w:qFormat/>
    <w:uiPriority w:val="0"/>
  </w:style>
  <w:style w:type="paragraph" w:customStyle="1" w:styleId="270">
    <w:name w:val="样式1 样式 标题 4 + 段前: 0 行 + Times New Roman"/>
    <w:basedOn w:val="1"/>
    <w:next w:val="1"/>
    <w:qFormat/>
    <w:uiPriority w:val="0"/>
    <w:pPr>
      <w:tabs>
        <w:tab w:val="left" w:pos="0"/>
      </w:tabs>
      <w:snapToGrid w:val="0"/>
      <w:spacing w:line="276" w:lineRule="auto"/>
      <w:outlineLvl w:val="3"/>
    </w:pPr>
    <w:rPr>
      <w:rFonts w:eastAsia="黑体"/>
      <w:bCs/>
      <w:szCs w:val="21"/>
    </w:rPr>
  </w:style>
  <w:style w:type="paragraph" w:customStyle="1" w:styleId="271">
    <w:name w:val="_表格条文"/>
    <w:basedOn w:val="1"/>
    <w:qFormat/>
    <w:uiPriority w:val="0"/>
    <w:pPr>
      <w:spacing w:line="276" w:lineRule="auto"/>
    </w:pPr>
    <w:rPr>
      <w:rFonts w:ascii="Arial" w:hAnsi="Arial"/>
      <w:color w:val="000000"/>
      <w:sz w:val="18"/>
      <w:szCs w:val="21"/>
    </w:rPr>
  </w:style>
  <w:style w:type="paragraph" w:customStyle="1" w:styleId="272">
    <w:name w:val="标题3"/>
    <w:basedOn w:val="5"/>
    <w:qFormat/>
    <w:uiPriority w:val="0"/>
    <w:pPr>
      <w:numPr>
        <w:ilvl w:val="0"/>
        <w:numId w:val="4"/>
      </w:numPr>
      <w:ind w:right="240" w:rightChars="100"/>
    </w:pPr>
    <w:rPr>
      <w:b w:val="0"/>
      <w:kern w:val="21"/>
      <w:sz w:val="21"/>
      <w:szCs w:val="20"/>
    </w:rPr>
  </w:style>
  <w:style w:type="paragraph" w:customStyle="1" w:styleId="273">
    <w:name w:val="TABLE-cell"/>
    <w:basedOn w:val="1"/>
    <w:qFormat/>
    <w:uiPriority w:val="0"/>
    <w:pPr>
      <w:widowControl/>
      <w:spacing w:before="60" w:after="60"/>
      <w:jc w:val="left"/>
    </w:pPr>
    <w:rPr>
      <w:rFonts w:ascii="Arial" w:hAnsi="Arial"/>
      <w:spacing w:val="8"/>
      <w:kern w:val="0"/>
      <w:sz w:val="16"/>
      <w:szCs w:val="20"/>
      <w:lang w:val="en-GB" w:eastAsia="en-US"/>
    </w:rPr>
  </w:style>
  <w:style w:type="paragraph" w:customStyle="1" w:styleId="274">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75">
    <w:name w:val="Char Char Char Char Char Char Char"/>
    <w:basedOn w:val="1"/>
    <w:qFormat/>
    <w:uiPriority w:val="0"/>
    <w:pPr>
      <w:spacing w:line="360" w:lineRule="auto"/>
      <w:ind w:firstLine="200" w:firstLineChars="200"/>
    </w:pPr>
    <w:rPr>
      <w:rFonts w:ascii="宋体" w:hAnsi="宋体" w:cs="宋体"/>
      <w:sz w:val="24"/>
      <w:szCs w:val="24"/>
    </w:rPr>
  </w:style>
  <w:style w:type="paragraph" w:customStyle="1" w:styleId="276">
    <w:name w:val="代码图六号"/>
    <w:basedOn w:val="1"/>
    <w:qFormat/>
    <w:uiPriority w:val="0"/>
    <w:pPr>
      <w:spacing w:line="360" w:lineRule="auto"/>
    </w:pPr>
    <w:rPr>
      <w:color w:val="000000"/>
      <w:sz w:val="15"/>
      <w:szCs w:val="24"/>
    </w:rPr>
  </w:style>
  <w:style w:type="paragraph" w:customStyle="1" w:styleId="277">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78">
    <w:name w:val="表格文字"/>
    <w:basedOn w:val="1"/>
    <w:qFormat/>
    <w:uiPriority w:val="0"/>
    <w:pPr>
      <w:adjustRightInd w:val="0"/>
      <w:spacing w:line="240" w:lineRule="atLeast"/>
      <w:jc w:val="center"/>
      <w:textAlignment w:val="baseline"/>
    </w:pPr>
    <w:rPr>
      <w:rFonts w:ascii="Cambria Math" w:eastAsia="Cambria Math"/>
      <w:spacing w:val="8"/>
      <w:kern w:val="0"/>
      <w:szCs w:val="20"/>
    </w:rPr>
  </w:style>
  <w:style w:type="paragraph" w:customStyle="1" w:styleId="279">
    <w:name w:val="正文格式"/>
    <w:basedOn w:val="1"/>
    <w:qFormat/>
    <w:uiPriority w:val="0"/>
    <w:pPr>
      <w:topLinePunct/>
      <w:ind w:firstLine="420" w:firstLineChars="200"/>
    </w:pPr>
    <w:rPr>
      <w:rFonts w:ascii="宋体" w:hAnsi="宋体"/>
      <w:bCs/>
      <w:szCs w:val="21"/>
    </w:rPr>
  </w:style>
  <w:style w:type="paragraph" w:customStyle="1" w:styleId="280">
    <w:name w:val="标准书眉_偶数页"/>
    <w:basedOn w:val="214"/>
    <w:next w:val="1"/>
    <w:qFormat/>
    <w:uiPriority w:val="0"/>
    <w:pPr>
      <w:jc w:val="left"/>
    </w:pPr>
  </w:style>
  <w:style w:type="character" w:customStyle="1" w:styleId="281">
    <w:name w:val="标题 2 字符"/>
    <w:qFormat/>
    <w:uiPriority w:val="0"/>
    <w:rPr>
      <w:rFonts w:ascii="Arial" w:hAnsi="Arial" w:eastAsia="黑体"/>
      <w:b/>
      <w:bCs/>
      <w:kern w:val="2"/>
      <w:sz w:val="32"/>
      <w:szCs w:val="32"/>
    </w:rPr>
  </w:style>
  <w:style w:type="character" w:customStyle="1" w:styleId="282">
    <w:name w:val="标题 3 字符1"/>
    <w:qFormat/>
    <w:uiPriority w:val="9"/>
    <w:rPr>
      <w:rFonts w:ascii="Times New Roman" w:hAnsi="Times New Roman"/>
      <w:b/>
      <w:bCs/>
      <w:kern w:val="2"/>
      <w:sz w:val="32"/>
      <w:szCs w:val="32"/>
    </w:rPr>
  </w:style>
  <w:style w:type="character" w:customStyle="1" w:styleId="283">
    <w:name w:val="批注文字 字符1"/>
    <w:semiHidden/>
    <w:qFormat/>
    <w:uiPriority w:val="99"/>
    <w:rPr>
      <w:kern w:val="2"/>
      <w:sz w:val="21"/>
      <w:szCs w:val="22"/>
    </w:rPr>
  </w:style>
  <w:style w:type="paragraph" w:customStyle="1" w:styleId="284">
    <w:name w:val="图片格式"/>
    <w:basedOn w:val="1"/>
    <w:qFormat/>
    <w:uiPriority w:val="0"/>
    <w:pPr>
      <w:adjustRightInd w:val="0"/>
      <w:snapToGrid w:val="0"/>
      <w:jc w:val="center"/>
    </w:pPr>
    <w:rPr>
      <w:szCs w:val="21"/>
    </w:rPr>
  </w:style>
  <w:style w:type="character" w:customStyle="1" w:styleId="285">
    <w:name w:val="D2 Char Char"/>
    <w:link w:val="286"/>
    <w:qFormat/>
    <w:uiPriority w:val="0"/>
  </w:style>
  <w:style w:type="paragraph" w:customStyle="1" w:styleId="286">
    <w:name w:val="D2"/>
    <w:basedOn w:val="287"/>
    <w:link w:val="285"/>
    <w:qFormat/>
    <w:uiPriority w:val="0"/>
  </w:style>
  <w:style w:type="paragraph" w:customStyle="1" w:styleId="287">
    <w:name w:val="附录二"/>
    <w:basedOn w:val="26"/>
    <w:semiHidden/>
    <w:qFormat/>
    <w:uiPriority w:val="0"/>
    <w:pPr>
      <w:spacing w:line="312" w:lineRule="exact"/>
    </w:pPr>
    <w:rPr>
      <w:rFonts w:ascii="EU-F1" w:eastAsia="黑体"/>
      <w:kern w:val="21"/>
    </w:rPr>
  </w:style>
  <w:style w:type="paragraph" w:customStyle="1" w:styleId="288">
    <w:name w:val="表格内文字"/>
    <w:basedOn w:val="1"/>
    <w:qFormat/>
    <w:uiPriority w:val="0"/>
    <w:pPr>
      <w:spacing w:before="10" w:beforeLines="10" w:after="10" w:afterLines="10"/>
    </w:pPr>
    <w:rPr>
      <w:sz w:val="18"/>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9"/>
    <customShpInfo spid="_x0000_s1030"/>
    <customShpInfo spid="_x0000_s1034"/>
    <customShpInfo spid="_x0000_s1035"/>
    <customShpInfo spid="_x0000_s2088"/>
    <customShpInfo spid="_x0000_s208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Pages>
  <Words>1243</Words>
  <Characters>1381</Characters>
  <Lines>276</Lines>
  <Paragraphs>327</Paragraphs>
  <TotalTime>35</TotalTime>
  <ScaleCrop>false</ScaleCrop>
  <LinksUpToDate>false</LinksUpToDate>
  <CharactersWithSpaces>2297</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2021-11-25T03:31:00Z</dcterms:created>
  <dc:creator>裴爱华</dc:creator>
  <cp:lastModifiedBy>陆晓燕</cp:lastModifiedBy>
  <cp:lastPrinted>2016-12-19T07:04:00Z</cp:lastPrinted>
  <dcterms:modified xsi:type="dcterms:W3CDTF">2026-02-24T00:57:33Z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600507BF4D0F49D09D0B94C9CDCE584C_13</vt:lpwstr>
  </property>
</Properties>
</file>