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left"/>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1312" behindDoc="1" locked="0" layoutInCell="1" allowOverlap="1">
                <wp:simplePos x="0" y="0"/>
                <wp:positionH relativeFrom="column">
                  <wp:posOffset>13335</wp:posOffset>
                </wp:positionH>
                <wp:positionV relativeFrom="paragraph">
                  <wp:posOffset>7319645</wp:posOffset>
                </wp:positionV>
                <wp:extent cx="5520690" cy="1525270"/>
                <wp:effectExtent l="0" t="0" r="0" b="0"/>
                <wp:wrapTight wrapText="bothSides">
                  <wp:wrapPolygon>
                    <wp:start x="358" y="647"/>
                    <wp:lineTo x="21242" y="647"/>
                    <wp:lineTo x="21242" y="20953"/>
                    <wp:lineTo x="358" y="20953"/>
                    <wp:lineTo x="358" y="647"/>
                  </wp:wrapPolygon>
                </wp:wrapTight>
                <wp:docPr id="14" name="文本框 14"/>
                <wp:cNvGraphicFramePr/>
                <a:graphic xmlns:a="http://schemas.openxmlformats.org/drawingml/2006/main">
                  <a:graphicData uri="http://schemas.microsoft.com/office/word/2010/wordprocessingShape">
                    <wps:wsp>
                      <wps:cNvSpPr txBox="1"/>
                      <wps:spPr>
                        <a:xfrm>
                          <a:off x="0" y="0"/>
                          <a:ext cx="5520690" cy="1525270"/>
                        </a:xfrm>
                        <a:prstGeom prst="rect">
                          <a:avLst/>
                        </a:prstGeom>
                        <a:noFill/>
                        <a:ln>
                          <a:noFill/>
                        </a:ln>
                      </wps:spPr>
                      <wps:txbx>
                        <w:txbxContent>
                          <w:p>
                            <w:pPr>
                              <w:jc w:val="center"/>
                              <w:rPr>
                                <w:rFonts w:hint="default" w:ascii="黑体" w:hAnsi="黑体" w:eastAsia="黑体" w:cs="黑体"/>
                                <w:sz w:val="32"/>
                                <w:szCs w:val="28"/>
                                <w:lang w:val="en-US" w:eastAsia="zh-CN"/>
                              </w:rPr>
                            </w:pPr>
                            <w:r>
                              <w:rPr>
                                <w:rFonts w:hint="eastAsia" w:ascii="黑体" w:hAnsi="黑体" w:eastAsia="黑体" w:cs="黑体"/>
                                <w:sz w:val="32"/>
                                <w:szCs w:val="28"/>
                                <w:lang w:val="en-US" w:eastAsia="zh-CN"/>
                              </w:rPr>
                              <w:t>南方电网调峰调频发电有限公司储能科研院</w:t>
                            </w: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二〇二六年一月</w:t>
                            </w:r>
                          </w:p>
                        </w:txbxContent>
                      </wps:txbx>
                      <wps:bodyPr upright="1"/>
                    </wps:wsp>
                  </a:graphicData>
                </a:graphic>
              </wp:anchor>
            </w:drawing>
          </mc:Choice>
          <mc:Fallback>
            <w:pict>
              <v:shape id="_x0000_s1026" o:spid="_x0000_s1026" o:spt="202" type="#_x0000_t202" style="position:absolute;left:0pt;margin-left:1.05pt;margin-top:576.35pt;height:120.1pt;width:434.7pt;mso-wrap-distance-left:9pt;mso-wrap-distance-right:9pt;z-index:-251655168;mso-width-relative:page;mso-height-relative:page;" filled="f" stroked="f" coordsize="21600,21600" wrapcoords="358 647 21242 647 21242 20953 358 20953 358 647" o:gfxdata="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X6uMrX&#10;AAAACwEAAA8AAAAAAAAAAQAgAAAAIgAAAGRycy9kb3ducmV2LnhtbFBLAQIUABQAAAAIAIdO4kDg&#10;CXsyrwEAAFEDAAAOAAAAAAAAAAEAIAAAACYBAABkcnMvZTJvRG9jLnhtbFBLBQYAAAAABgAGAFkB&#10;AABHBQAAAAA=&#10;">
                <v:fill on="f" focussize="0,0"/>
                <v:stroke on="f"/>
                <v:imagedata o:title=""/>
                <o:lock v:ext="edit" aspectratio="f"/>
                <v:textbox>
                  <w:txbxContent>
                    <w:p>
                      <w:pPr>
                        <w:jc w:val="center"/>
                        <w:rPr>
                          <w:rFonts w:hint="default" w:ascii="黑体" w:hAnsi="黑体" w:eastAsia="黑体" w:cs="黑体"/>
                          <w:sz w:val="32"/>
                          <w:szCs w:val="28"/>
                          <w:lang w:val="en-US" w:eastAsia="zh-CN"/>
                        </w:rPr>
                      </w:pPr>
                      <w:r>
                        <w:rPr>
                          <w:rFonts w:hint="eastAsia" w:ascii="黑体" w:hAnsi="黑体" w:eastAsia="黑体" w:cs="黑体"/>
                          <w:sz w:val="32"/>
                          <w:szCs w:val="28"/>
                          <w:lang w:val="en-US" w:eastAsia="zh-CN"/>
                        </w:rPr>
                        <w:t>南方电网调峰调频发电有限公司储能科研院</w:t>
                      </w:r>
                    </w:p>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二〇二六年一月</w:t>
                      </w:r>
                    </w:p>
                  </w:txbxContent>
                </v:textbox>
                <w10:wrap type="tight"/>
              </v:shape>
            </w:pict>
          </mc:Fallback>
        </mc:AlternateContent>
      </w: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-1097280</wp:posOffset>
            </wp:positionH>
            <wp:positionV relativeFrom="paragraph">
              <wp:posOffset>-1039495</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7"/>
                    <a:srcRect/>
                    <a:stretch>
                      <a:fillRect/>
                    </a:stretch>
                  </pic:blipFill>
                  <pic:spPr>
                    <a:xfrm>
                      <a:off x="0" y="0"/>
                      <a:ext cx="7765415" cy="10979150"/>
                    </a:xfrm>
                    <a:prstGeom prst="rect">
                      <a:avLst/>
                    </a:prstGeom>
                    <a:noFill/>
                    <a:ln w="9525">
                      <a:noFill/>
                      <a:miter lim="800000"/>
                      <a:headEnd/>
                      <a:tailEnd/>
                    </a:ln>
                  </pic:spPr>
                </pic:pic>
              </a:graphicData>
            </a:graphic>
          </wp:anchor>
        </w:drawing>
      </w:r>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0288" behindDoc="0" locked="0" layoutInCell="1" allowOverlap="1">
                <wp:simplePos x="0" y="0"/>
                <wp:positionH relativeFrom="margin">
                  <wp:posOffset>86995</wp:posOffset>
                </wp:positionH>
                <wp:positionV relativeFrom="paragraph">
                  <wp:posOffset>2568575</wp:posOffset>
                </wp:positionV>
                <wp:extent cx="5068570" cy="2676525"/>
                <wp:effectExtent l="0" t="0" r="0" b="0"/>
                <wp:wrapNone/>
                <wp:docPr id="6" name="文本框 2"/>
                <wp:cNvGraphicFramePr/>
                <a:graphic xmlns:a="http://schemas.openxmlformats.org/drawingml/2006/main">
                  <a:graphicData uri="http://schemas.microsoft.com/office/word/2010/wordprocessingShape">
                    <wps:wsp>
                      <wps:cNvSpPr txBox="1"/>
                      <wps:spPr>
                        <a:xfrm>
                          <a:off x="0" y="0"/>
                          <a:ext cx="5068570" cy="2676525"/>
                        </a:xfrm>
                        <a:prstGeom prst="rect">
                          <a:avLst/>
                        </a:prstGeom>
                        <a:noFill/>
                        <a:ln w="6350">
                          <a:noFill/>
                        </a:ln>
                      </wps:spPr>
                      <wps:txbx>
                        <w:txbxContent>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default" w:ascii="方正小标宋_GBK" w:hAnsi="微软雅黑" w:eastAsia="方正小标宋_GBK" w:cs="方正小标宋_GBK"/>
                                <w:b w:val="0"/>
                                <w:bCs w:val="0"/>
                                <w:sz w:val="52"/>
                                <w:szCs w:val="52"/>
                                <w:lang w:val="en-US" w:eastAsia="zh-CN"/>
                              </w:rPr>
                            </w:pPr>
                            <w:r>
                              <w:rPr>
                                <w:rFonts w:hint="eastAsia" w:ascii="方正小标宋_GBK" w:hAnsi="微软雅黑" w:eastAsia="方正小标宋_GBK" w:cs="方正小标宋_GBK"/>
                                <w:b w:val="0"/>
                                <w:bCs w:val="0"/>
                                <w:sz w:val="52"/>
                                <w:szCs w:val="52"/>
                                <w:lang w:val="en-US" w:eastAsia="zh-CN"/>
                              </w:rPr>
                              <w:t>南网电网调峰调频发电有限公司储能科研院梯次利用电池集装箱升级改造可行性分析服务采购</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default" w:ascii="方正小标宋_GBK" w:hAnsi="微软雅黑" w:eastAsia="方正小标宋_GBK" w:cs="方正小标宋_GBK"/>
                                <w:b w:val="0"/>
                                <w:bCs w:val="0"/>
                                <w:sz w:val="52"/>
                                <w:szCs w:val="52"/>
                                <w:lang w:val="en-US" w:eastAsia="zh-CN"/>
                              </w:rPr>
                            </w:pPr>
                            <w:r>
                              <w:rPr>
                                <w:rFonts w:hint="eastAsia" w:ascii="方正小标宋_GBK" w:hAnsi="微软雅黑" w:eastAsia="方正小标宋_GBK" w:cs="方正小标宋_GBK"/>
                                <w:b w:val="0"/>
                                <w:bCs w:val="0"/>
                                <w:sz w:val="52"/>
                                <w:szCs w:val="52"/>
                                <w:lang w:val="en-US" w:eastAsia="zh-CN"/>
                              </w:rPr>
                              <w:br w:type="textWrapping"/>
                            </w:r>
                            <w:r>
                              <w:rPr>
                                <w:rFonts w:hint="eastAsia" w:ascii="方正小标宋_GBK" w:hAnsi="微软雅黑" w:eastAsia="方正小标宋_GBK" w:cs="方正小标宋_GBK"/>
                                <w:b w:val="0"/>
                                <w:bCs w:val="0"/>
                                <w:sz w:val="52"/>
                                <w:szCs w:val="52"/>
                                <w:lang w:val="en-US" w:eastAsia="zh-CN"/>
                              </w:rPr>
                              <w:t>服务要求</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right"/>
                              <w:textAlignment w:val="auto"/>
                              <w:rPr>
                                <w:rFonts w:hint="eastAsia" w:ascii="方正小标宋_GBK" w:hAnsi="微软雅黑" w:eastAsia="方正小标宋_GBK" w:cs="方正小标宋_GBK"/>
                                <w:b w:val="0"/>
                                <w:bCs w:val="0"/>
                                <w:sz w:val="52"/>
                                <w:szCs w:val="52"/>
                                <w:lang w:eastAsia="zh-CN"/>
                              </w:rPr>
                            </w:pPr>
                          </w:p>
                          <w:p>
                            <w:pPr>
                              <w:spacing w:line="960" w:lineRule="auto"/>
                              <w:ind w:firstLine="0" w:firstLineChars="0"/>
                              <w:jc w:val="right"/>
                              <w:rPr>
                                <w:rFonts w:ascii="微软雅黑" w:hAnsi="微软雅黑" w:eastAsia="微软雅黑"/>
                                <w:b w:val="0"/>
                                <w:bCs w:val="0"/>
                                <w:sz w:val="52"/>
                                <w:szCs w:val="5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6.85pt;margin-top:202.25pt;height:210.75pt;width:399.1pt;mso-position-horizontal-relative:margin;z-index:251660288;mso-width-relative:page;mso-height-relative:page;" filled="f" stroked="f" coordsize="21600,21600" o:gfxdata="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&#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KPlVzfbAAAACgEAAA8AAAAAAAAAAQAgAAAAIgAAAGRy&#10;cy9kb3ducmV2LnhtbFBLAQIUABQAAAAIAIdO4kDCtB/MOwIAAGcEAAAOAAAAAAAAAAEAIAAAACoB&#10;AABkcnMvZTJvRG9jLnhtbFBLBQYAAAAABgAGAFkBAADXBQAAAAA=&#10;">
                <v:fill on="f"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default" w:ascii="方正小标宋_GBK" w:hAnsi="微软雅黑" w:eastAsia="方正小标宋_GBK" w:cs="方正小标宋_GBK"/>
                          <w:b w:val="0"/>
                          <w:bCs w:val="0"/>
                          <w:sz w:val="52"/>
                          <w:szCs w:val="52"/>
                          <w:lang w:val="en-US" w:eastAsia="zh-CN"/>
                        </w:rPr>
                      </w:pPr>
                      <w:r>
                        <w:rPr>
                          <w:rFonts w:hint="eastAsia" w:ascii="方正小标宋_GBK" w:hAnsi="微软雅黑" w:eastAsia="方正小标宋_GBK" w:cs="方正小标宋_GBK"/>
                          <w:b w:val="0"/>
                          <w:bCs w:val="0"/>
                          <w:sz w:val="52"/>
                          <w:szCs w:val="52"/>
                          <w:lang w:val="en-US" w:eastAsia="zh-CN"/>
                        </w:rPr>
                        <w:t>南网电网调峰调频发电有限公司储能科研院梯次利用电池集装箱升级改造可行性分析服务采购</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default" w:ascii="方正小标宋_GBK" w:hAnsi="微软雅黑" w:eastAsia="方正小标宋_GBK" w:cs="方正小标宋_GBK"/>
                          <w:b w:val="0"/>
                          <w:bCs w:val="0"/>
                          <w:sz w:val="52"/>
                          <w:szCs w:val="52"/>
                          <w:lang w:val="en-US" w:eastAsia="zh-CN"/>
                        </w:rPr>
                      </w:pPr>
                      <w:r>
                        <w:rPr>
                          <w:rFonts w:hint="eastAsia" w:ascii="方正小标宋_GBK" w:hAnsi="微软雅黑" w:eastAsia="方正小标宋_GBK" w:cs="方正小标宋_GBK"/>
                          <w:b w:val="0"/>
                          <w:bCs w:val="0"/>
                          <w:sz w:val="52"/>
                          <w:szCs w:val="52"/>
                          <w:lang w:val="en-US" w:eastAsia="zh-CN"/>
                        </w:rPr>
                        <w:br w:type="textWrapping"/>
                      </w:r>
                      <w:r>
                        <w:rPr>
                          <w:rFonts w:hint="eastAsia" w:ascii="方正小标宋_GBK" w:hAnsi="微软雅黑" w:eastAsia="方正小标宋_GBK" w:cs="方正小标宋_GBK"/>
                          <w:b w:val="0"/>
                          <w:bCs w:val="0"/>
                          <w:sz w:val="52"/>
                          <w:szCs w:val="52"/>
                          <w:lang w:val="en-US" w:eastAsia="zh-CN"/>
                        </w:rPr>
                        <w:t>服务要求</w:t>
                      </w:r>
                    </w:p>
                    <w:p>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right"/>
                        <w:textAlignment w:val="auto"/>
                        <w:rPr>
                          <w:rFonts w:hint="eastAsia" w:ascii="方正小标宋_GBK" w:hAnsi="微软雅黑" w:eastAsia="方正小标宋_GBK" w:cs="方正小标宋_GBK"/>
                          <w:b w:val="0"/>
                          <w:bCs w:val="0"/>
                          <w:sz w:val="52"/>
                          <w:szCs w:val="52"/>
                          <w:lang w:eastAsia="zh-CN"/>
                        </w:rPr>
                      </w:pPr>
                    </w:p>
                    <w:p>
                      <w:pPr>
                        <w:spacing w:line="960" w:lineRule="auto"/>
                        <w:ind w:firstLine="0" w:firstLineChars="0"/>
                        <w:jc w:val="right"/>
                        <w:rPr>
                          <w:rFonts w:ascii="微软雅黑" w:hAnsi="微软雅黑" w:eastAsia="微软雅黑"/>
                          <w:b w:val="0"/>
                          <w:bCs w:val="0"/>
                          <w:sz w:val="52"/>
                          <w:szCs w:val="52"/>
                        </w:rPr>
                      </w:pPr>
                    </w:p>
                  </w:txbxContent>
                </v:textbox>
              </v:shape>
            </w:pict>
          </mc:Fallback>
        </mc:AlternateContent>
      </w:r>
      <w:r>
        <w:rPr>
          <w:rFonts w:hint="eastAsia" w:ascii="黑体" w:hAnsi="黑体" w:eastAsia="黑体" w:cs="黑体"/>
          <w:b w:val="0"/>
          <w:bCs w:val="0"/>
          <w:color w:val="auto"/>
          <w:sz w:val="32"/>
          <w:szCs w:val="32"/>
          <w:lang w:val="en-US" w:eastAsia="zh-CN"/>
        </w:rPr>
        <w:t>+</w:t>
      </w:r>
      <w:r>
        <w:rPr>
          <w:rFonts w:hint="eastAsia" w:ascii="黑体" w:hAnsi="黑体" w:eastAsia="黑体" w:cs="黑体"/>
          <w:b w:val="0"/>
          <w:bCs w:val="0"/>
          <w:color w:val="auto"/>
          <w:sz w:val="32"/>
          <w:szCs w:val="32"/>
          <w:lang w:val="en-US" w:eastAsia="zh-CN"/>
        </w:rPr>
        <w:br w:type="page"/>
      </w:r>
    </w:p>
    <w:p>
      <w:pPr>
        <w:numPr>
          <w:ilvl w:val="0"/>
          <w:numId w:val="1"/>
        </w:numPr>
        <w:autoSpaceDE w:val="0"/>
        <w:autoSpaceDN w:val="0"/>
        <w:adjustRightInd w:val="0"/>
        <w:spacing w:line="360" w:lineRule="auto"/>
        <w:jc w:val="left"/>
        <w:outlineLvl w:val="0"/>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概况</w:t>
      </w:r>
    </w:p>
    <w:p>
      <w:pPr>
        <w:autoSpaceDE w:val="0"/>
        <w:autoSpaceDN w:val="0"/>
        <w:adjustRightInd w:val="0"/>
        <w:spacing w:line="360" w:lineRule="auto"/>
        <w:ind w:firstLine="560" w:firstLineChars="200"/>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南方电网调峰调频发电有限公司储能科研院（下文简称“储能科研院”）现有梯次利用电池集装箱资产一套，拟开展后续改造升级或合规退役报废处置工作，内含能量转换安装平台、安全综合管理系统等核心设备。为规范资产处置运营或处置，现拟采购梯次利用电池集装箱升级改造</w:t>
      </w:r>
      <w:bookmarkStart w:id="0" w:name="_GoBack"/>
      <w:bookmarkEnd w:id="0"/>
      <w:r>
        <w:rPr>
          <w:rFonts w:hint="eastAsia" w:ascii="仿宋_GB2312" w:hAnsi="仿宋_GB2312" w:eastAsia="仿宋_GB2312" w:cs="仿宋_GB2312"/>
          <w:sz w:val="28"/>
          <w:szCs w:val="28"/>
          <w:lang w:val="en-US" w:eastAsia="zh-CN"/>
        </w:rPr>
        <w:t>可行性分析服务。</w:t>
      </w:r>
    </w:p>
    <w:p>
      <w:pPr>
        <w:autoSpaceDE w:val="0"/>
        <w:autoSpaceDN w:val="0"/>
        <w:adjustRightInd w:val="0"/>
        <w:spacing w:line="360" w:lineRule="auto"/>
        <w:ind w:firstLine="560" w:firstLineChars="200"/>
        <w:jc w:val="left"/>
        <w:rPr>
          <w:rFonts w:hint="eastAsia" w:ascii="仿宋_GB2312" w:hAnsi="仿宋_GB2312" w:eastAsia="仿宋_GB2312" w:cs="仿宋_GB2312"/>
          <w:sz w:val="28"/>
          <w:szCs w:val="28"/>
        </w:rPr>
      </w:pPr>
    </w:p>
    <w:p>
      <w:pPr>
        <w:numPr>
          <w:ilvl w:val="0"/>
          <w:numId w:val="1"/>
        </w:numPr>
        <w:autoSpaceDE w:val="0"/>
        <w:autoSpaceDN w:val="0"/>
        <w:adjustRightInd w:val="0"/>
        <w:spacing w:line="360" w:lineRule="auto"/>
        <w:jc w:val="left"/>
        <w:outlineLvl w:val="0"/>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服务内容</w:t>
      </w:r>
      <w:r>
        <w:rPr>
          <w:rFonts w:hint="eastAsia" w:ascii="仿宋_GB2312" w:hAnsi="仿宋_GB2312" w:eastAsia="仿宋_GB2312" w:cs="仿宋_GB2312"/>
          <w:b/>
          <w:bCs/>
          <w:kern w:val="0"/>
          <w:sz w:val="28"/>
          <w:szCs w:val="28"/>
          <w:lang w:val="en-US" w:eastAsia="zh-CN"/>
        </w:rPr>
        <w:t>及要求</w:t>
      </w:r>
    </w:p>
    <w:p>
      <w:pPr>
        <w:pStyle w:val="22"/>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工作地点为广东省广州市番禺区东环街莲花大道西858号番禺电力科技园，乙方应向甲方提供如下服务：</w:t>
      </w:r>
    </w:p>
    <w:p>
      <w:pPr>
        <w:pStyle w:val="22"/>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（1）资产评估服务：对梯次利用电池集装箱及内部设备开展资产现状评估。</w:t>
      </w:r>
    </w:p>
    <w:p>
      <w:pPr>
        <w:pStyle w:val="22"/>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（2）技术评估服务：对集装箱内设备开展技术评估。</w:t>
      </w:r>
    </w:p>
    <w:p>
      <w:pPr>
        <w:pStyle w:val="22"/>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（3）针对升级改造或其他处置方向，进行技术经济性和升级改造可行性分析，出具梯次利用电池集装箱升级改造可行性研究报告，并提供梯次利用电池集装箱改造升级建议。</w:t>
      </w:r>
    </w:p>
    <w:p>
      <w:pPr>
        <w:rPr>
          <w:rFonts w:hint="default" w:ascii="宋体" w:hAnsi="宋体" w:eastAsia="宋体" w:cstheme="minorBidi"/>
          <w:kern w:val="2"/>
          <w:sz w:val="21"/>
          <w:szCs w:val="24"/>
          <w:lang w:val="en-US" w:eastAsia="zh-CN" w:bidi="ar-SA"/>
        </w:rPr>
      </w:pPr>
    </w:p>
    <w:sectPr>
      <w:footerReference r:id="rId5" w:type="default"/>
      <w:pgSz w:w="11906" w:h="16838"/>
      <w:pgMar w:top="1440" w:right="1587" w:bottom="1440" w:left="1587"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6F30CCB-0C75-4711-9DB1-F883A63149D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ABF07FA0-3B0B-4BB2-B280-82455AEAA93E}"/>
  </w:font>
  <w:font w:name="方正小标宋_GBK">
    <w:panose1 w:val="03000509000000000000"/>
    <w:charset w:val="86"/>
    <w:family w:val="script"/>
    <w:pitch w:val="default"/>
    <w:sig w:usb0="00000001" w:usb1="080E0000" w:usb2="00000000" w:usb3="00000000" w:csb0="00040000" w:csb1="00000000"/>
    <w:embedRegular r:id="rId3" w:fontKey="{2D5572E2-091A-424D-95B8-83384F670EE9}"/>
  </w:font>
  <w:font w:name="微软雅黑">
    <w:panose1 w:val="020B0503020204020204"/>
    <w:charset w:val="86"/>
    <w:family w:val="auto"/>
    <w:pitch w:val="default"/>
    <w:sig w:usb0="80000287" w:usb1="2ACF3C50" w:usb2="00000016" w:usb3="00000000" w:csb0="0004001F" w:csb1="00000000"/>
    <w:embedRegular r:id="rId4" w:fontKey="{ACC8FE13-69A0-4D78-9688-4E99962C9E39}"/>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singleLevel"/>
    <w:tmpl w:val="6974C00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FjNmQzMTE1OTIyYWRlM2ZjZjBiN2RmZDM0ZDgxMTQifQ=="/>
  </w:docVars>
  <w:rsids>
    <w:rsidRoot w:val="2D62436F"/>
    <w:rsid w:val="003F19EF"/>
    <w:rsid w:val="007E63D9"/>
    <w:rsid w:val="01816096"/>
    <w:rsid w:val="01822D6C"/>
    <w:rsid w:val="01AF2697"/>
    <w:rsid w:val="01E7687A"/>
    <w:rsid w:val="02182C5B"/>
    <w:rsid w:val="022E40D0"/>
    <w:rsid w:val="024E25D1"/>
    <w:rsid w:val="02902DF3"/>
    <w:rsid w:val="03260EE8"/>
    <w:rsid w:val="032B6341"/>
    <w:rsid w:val="036A36E1"/>
    <w:rsid w:val="038C573A"/>
    <w:rsid w:val="03C90689"/>
    <w:rsid w:val="041052E8"/>
    <w:rsid w:val="043046B5"/>
    <w:rsid w:val="04666B7A"/>
    <w:rsid w:val="048B2A85"/>
    <w:rsid w:val="04BA42C8"/>
    <w:rsid w:val="05112A4A"/>
    <w:rsid w:val="053E58B3"/>
    <w:rsid w:val="05921832"/>
    <w:rsid w:val="05B836B3"/>
    <w:rsid w:val="05C242FF"/>
    <w:rsid w:val="06050F84"/>
    <w:rsid w:val="06080554"/>
    <w:rsid w:val="06D34E0E"/>
    <w:rsid w:val="070D08F0"/>
    <w:rsid w:val="072C0EAC"/>
    <w:rsid w:val="07526764"/>
    <w:rsid w:val="078A226A"/>
    <w:rsid w:val="07D10C12"/>
    <w:rsid w:val="08410597"/>
    <w:rsid w:val="088812F9"/>
    <w:rsid w:val="089B79AC"/>
    <w:rsid w:val="08D83463"/>
    <w:rsid w:val="090533B3"/>
    <w:rsid w:val="09E544CB"/>
    <w:rsid w:val="09E60A95"/>
    <w:rsid w:val="0A080331"/>
    <w:rsid w:val="0A1C6AEB"/>
    <w:rsid w:val="0A306F7B"/>
    <w:rsid w:val="0A745034"/>
    <w:rsid w:val="0A9C46B5"/>
    <w:rsid w:val="0AC4757C"/>
    <w:rsid w:val="0AC82512"/>
    <w:rsid w:val="0AC97464"/>
    <w:rsid w:val="0B0E4AAC"/>
    <w:rsid w:val="0B1A3732"/>
    <w:rsid w:val="0B285DDC"/>
    <w:rsid w:val="0B636570"/>
    <w:rsid w:val="0C035585"/>
    <w:rsid w:val="0CA20839"/>
    <w:rsid w:val="0CDA217A"/>
    <w:rsid w:val="0CE07ECE"/>
    <w:rsid w:val="0D0F7E04"/>
    <w:rsid w:val="0D223618"/>
    <w:rsid w:val="0D5C50F6"/>
    <w:rsid w:val="0D9540E6"/>
    <w:rsid w:val="0E314EE7"/>
    <w:rsid w:val="0E591449"/>
    <w:rsid w:val="0E655B0A"/>
    <w:rsid w:val="0F4563BA"/>
    <w:rsid w:val="0F4C7CDD"/>
    <w:rsid w:val="0F521FDA"/>
    <w:rsid w:val="0F770C97"/>
    <w:rsid w:val="0FB64C56"/>
    <w:rsid w:val="0FC57C54"/>
    <w:rsid w:val="101C6FE8"/>
    <w:rsid w:val="103819AC"/>
    <w:rsid w:val="10416259"/>
    <w:rsid w:val="10C6343A"/>
    <w:rsid w:val="10D4182A"/>
    <w:rsid w:val="10D52952"/>
    <w:rsid w:val="10DC742D"/>
    <w:rsid w:val="11020FDA"/>
    <w:rsid w:val="1173569E"/>
    <w:rsid w:val="11832B5E"/>
    <w:rsid w:val="118D34DB"/>
    <w:rsid w:val="119F3673"/>
    <w:rsid w:val="11FF5B40"/>
    <w:rsid w:val="12132EDB"/>
    <w:rsid w:val="12321825"/>
    <w:rsid w:val="123A6C55"/>
    <w:rsid w:val="123E75D0"/>
    <w:rsid w:val="12E812AE"/>
    <w:rsid w:val="13954387"/>
    <w:rsid w:val="139B54FB"/>
    <w:rsid w:val="13AC4857"/>
    <w:rsid w:val="13BC52FC"/>
    <w:rsid w:val="13E95ACA"/>
    <w:rsid w:val="13F64062"/>
    <w:rsid w:val="14396C46"/>
    <w:rsid w:val="15BB1E78"/>
    <w:rsid w:val="15DE15C7"/>
    <w:rsid w:val="15E44C4F"/>
    <w:rsid w:val="161A131B"/>
    <w:rsid w:val="166B5ED3"/>
    <w:rsid w:val="167D7355"/>
    <w:rsid w:val="16D23DE1"/>
    <w:rsid w:val="16DD41AF"/>
    <w:rsid w:val="17540B3B"/>
    <w:rsid w:val="178D30FB"/>
    <w:rsid w:val="183D472F"/>
    <w:rsid w:val="194E1F14"/>
    <w:rsid w:val="19D61859"/>
    <w:rsid w:val="19E2300B"/>
    <w:rsid w:val="1A10624F"/>
    <w:rsid w:val="1A4C3B81"/>
    <w:rsid w:val="1A7D17ED"/>
    <w:rsid w:val="1AAF7DBD"/>
    <w:rsid w:val="1AF14A10"/>
    <w:rsid w:val="1B436E42"/>
    <w:rsid w:val="1B495A57"/>
    <w:rsid w:val="1B58732D"/>
    <w:rsid w:val="1CA47C72"/>
    <w:rsid w:val="1D23535D"/>
    <w:rsid w:val="1D751E09"/>
    <w:rsid w:val="1D8765EE"/>
    <w:rsid w:val="1E5E48EB"/>
    <w:rsid w:val="1E6B728E"/>
    <w:rsid w:val="1EA30C08"/>
    <w:rsid w:val="1EEF762D"/>
    <w:rsid w:val="1EFB2942"/>
    <w:rsid w:val="1F166D0A"/>
    <w:rsid w:val="1F2C6D5A"/>
    <w:rsid w:val="1F51762F"/>
    <w:rsid w:val="1F5B88ED"/>
    <w:rsid w:val="1F88093A"/>
    <w:rsid w:val="1FBB7F1E"/>
    <w:rsid w:val="1FBF3122"/>
    <w:rsid w:val="1FCF0BBF"/>
    <w:rsid w:val="1FE9276C"/>
    <w:rsid w:val="2000527E"/>
    <w:rsid w:val="20307D8B"/>
    <w:rsid w:val="209B1AB0"/>
    <w:rsid w:val="20B35058"/>
    <w:rsid w:val="20D719F1"/>
    <w:rsid w:val="210F6ED1"/>
    <w:rsid w:val="21890675"/>
    <w:rsid w:val="218E2338"/>
    <w:rsid w:val="21AE2E67"/>
    <w:rsid w:val="2212368E"/>
    <w:rsid w:val="227550BE"/>
    <w:rsid w:val="227C5822"/>
    <w:rsid w:val="22FA57BC"/>
    <w:rsid w:val="23B73BE5"/>
    <w:rsid w:val="23E7568E"/>
    <w:rsid w:val="241B0773"/>
    <w:rsid w:val="24340889"/>
    <w:rsid w:val="244039DC"/>
    <w:rsid w:val="245C5A9D"/>
    <w:rsid w:val="24C25DC9"/>
    <w:rsid w:val="24E16D01"/>
    <w:rsid w:val="24E46EC7"/>
    <w:rsid w:val="256054C6"/>
    <w:rsid w:val="25F7511D"/>
    <w:rsid w:val="266D329C"/>
    <w:rsid w:val="26A73075"/>
    <w:rsid w:val="26EF7DFB"/>
    <w:rsid w:val="27065BC6"/>
    <w:rsid w:val="27175775"/>
    <w:rsid w:val="274B0EAA"/>
    <w:rsid w:val="27A75FE0"/>
    <w:rsid w:val="27D050EF"/>
    <w:rsid w:val="27D65DFA"/>
    <w:rsid w:val="28171567"/>
    <w:rsid w:val="28584014"/>
    <w:rsid w:val="28696619"/>
    <w:rsid w:val="28D00E86"/>
    <w:rsid w:val="298441C0"/>
    <w:rsid w:val="2A086006"/>
    <w:rsid w:val="2A174B7C"/>
    <w:rsid w:val="2AA845D1"/>
    <w:rsid w:val="2AB32E17"/>
    <w:rsid w:val="2ACE5A56"/>
    <w:rsid w:val="2AFE7BEA"/>
    <w:rsid w:val="2B0D479C"/>
    <w:rsid w:val="2B14398C"/>
    <w:rsid w:val="2B2E74E5"/>
    <w:rsid w:val="2B45128D"/>
    <w:rsid w:val="2B642A3F"/>
    <w:rsid w:val="2B933206"/>
    <w:rsid w:val="2BAB3CE3"/>
    <w:rsid w:val="2BDE4899"/>
    <w:rsid w:val="2C605957"/>
    <w:rsid w:val="2CB55D18"/>
    <w:rsid w:val="2CE52898"/>
    <w:rsid w:val="2D086D5E"/>
    <w:rsid w:val="2D1140C6"/>
    <w:rsid w:val="2D46615C"/>
    <w:rsid w:val="2D62436F"/>
    <w:rsid w:val="2D6849D7"/>
    <w:rsid w:val="2D6E3139"/>
    <w:rsid w:val="2D8F64D3"/>
    <w:rsid w:val="2D921CE1"/>
    <w:rsid w:val="2E446756"/>
    <w:rsid w:val="2E501640"/>
    <w:rsid w:val="2E5765C3"/>
    <w:rsid w:val="2FB81CCD"/>
    <w:rsid w:val="2FC30154"/>
    <w:rsid w:val="2FF12AEC"/>
    <w:rsid w:val="30062628"/>
    <w:rsid w:val="301F288C"/>
    <w:rsid w:val="30A03378"/>
    <w:rsid w:val="30DD7043"/>
    <w:rsid w:val="30F0044A"/>
    <w:rsid w:val="31297963"/>
    <w:rsid w:val="317B2552"/>
    <w:rsid w:val="31FCD77F"/>
    <w:rsid w:val="328A715D"/>
    <w:rsid w:val="32FC53BD"/>
    <w:rsid w:val="330E7EE4"/>
    <w:rsid w:val="334A1B07"/>
    <w:rsid w:val="335144C8"/>
    <w:rsid w:val="33691AE5"/>
    <w:rsid w:val="3390201E"/>
    <w:rsid w:val="33937B20"/>
    <w:rsid w:val="340D6943"/>
    <w:rsid w:val="3425545A"/>
    <w:rsid w:val="342A21AD"/>
    <w:rsid w:val="342E671D"/>
    <w:rsid w:val="34314840"/>
    <w:rsid w:val="34473FFD"/>
    <w:rsid w:val="34576844"/>
    <w:rsid w:val="3468528B"/>
    <w:rsid w:val="34696F67"/>
    <w:rsid w:val="34990B6B"/>
    <w:rsid w:val="35196828"/>
    <w:rsid w:val="356A6458"/>
    <w:rsid w:val="35EE2046"/>
    <w:rsid w:val="36576511"/>
    <w:rsid w:val="365908E9"/>
    <w:rsid w:val="36EB770A"/>
    <w:rsid w:val="37824AA0"/>
    <w:rsid w:val="379847BA"/>
    <w:rsid w:val="37A902E5"/>
    <w:rsid w:val="37A954CF"/>
    <w:rsid w:val="380E1B00"/>
    <w:rsid w:val="383C64E2"/>
    <w:rsid w:val="386E76A4"/>
    <w:rsid w:val="38B77A4B"/>
    <w:rsid w:val="38CA32FD"/>
    <w:rsid w:val="390B3783"/>
    <w:rsid w:val="393F1F7B"/>
    <w:rsid w:val="394C0591"/>
    <w:rsid w:val="395F109E"/>
    <w:rsid w:val="39C046BF"/>
    <w:rsid w:val="39D74F14"/>
    <w:rsid w:val="39DB3861"/>
    <w:rsid w:val="39E807E9"/>
    <w:rsid w:val="3A157488"/>
    <w:rsid w:val="3A904851"/>
    <w:rsid w:val="3A952736"/>
    <w:rsid w:val="3ABD7978"/>
    <w:rsid w:val="3B657F64"/>
    <w:rsid w:val="3B6F1403"/>
    <w:rsid w:val="3BD51C4B"/>
    <w:rsid w:val="3BD55442"/>
    <w:rsid w:val="3BDF1D94"/>
    <w:rsid w:val="3BE86703"/>
    <w:rsid w:val="3C587A1B"/>
    <w:rsid w:val="3C6E0F88"/>
    <w:rsid w:val="3D0869FD"/>
    <w:rsid w:val="3D69050A"/>
    <w:rsid w:val="3D8956D0"/>
    <w:rsid w:val="3D941B95"/>
    <w:rsid w:val="3DD11E9A"/>
    <w:rsid w:val="3DF02037"/>
    <w:rsid w:val="3E9D4299"/>
    <w:rsid w:val="3ECA3C14"/>
    <w:rsid w:val="3ED4245E"/>
    <w:rsid w:val="3F42181A"/>
    <w:rsid w:val="3F4F2F75"/>
    <w:rsid w:val="3F5BEE0A"/>
    <w:rsid w:val="3F852126"/>
    <w:rsid w:val="40532A43"/>
    <w:rsid w:val="407D359F"/>
    <w:rsid w:val="40B5544E"/>
    <w:rsid w:val="411F03C8"/>
    <w:rsid w:val="415C17F1"/>
    <w:rsid w:val="415D2CA7"/>
    <w:rsid w:val="417C0358"/>
    <w:rsid w:val="421C7675"/>
    <w:rsid w:val="422E65E2"/>
    <w:rsid w:val="426B0FC6"/>
    <w:rsid w:val="42DD53D0"/>
    <w:rsid w:val="4334121D"/>
    <w:rsid w:val="438D34E4"/>
    <w:rsid w:val="43E266C9"/>
    <w:rsid w:val="44090E76"/>
    <w:rsid w:val="44426A9E"/>
    <w:rsid w:val="444A72CC"/>
    <w:rsid w:val="44575838"/>
    <w:rsid w:val="44657B04"/>
    <w:rsid w:val="44914D38"/>
    <w:rsid w:val="44BB1466"/>
    <w:rsid w:val="44E25519"/>
    <w:rsid w:val="44FA5C39"/>
    <w:rsid w:val="457A657D"/>
    <w:rsid w:val="45E034DC"/>
    <w:rsid w:val="45E508CF"/>
    <w:rsid w:val="45FA4B1F"/>
    <w:rsid w:val="46607F75"/>
    <w:rsid w:val="46783EAC"/>
    <w:rsid w:val="46CE4EDF"/>
    <w:rsid w:val="46F44476"/>
    <w:rsid w:val="472D20DF"/>
    <w:rsid w:val="474B2FD1"/>
    <w:rsid w:val="475F50A3"/>
    <w:rsid w:val="47686DCE"/>
    <w:rsid w:val="47744496"/>
    <w:rsid w:val="47BF75B5"/>
    <w:rsid w:val="47ED7431"/>
    <w:rsid w:val="481B4154"/>
    <w:rsid w:val="4845708A"/>
    <w:rsid w:val="489959AB"/>
    <w:rsid w:val="48AD29A6"/>
    <w:rsid w:val="48BC79E1"/>
    <w:rsid w:val="48C755E8"/>
    <w:rsid w:val="492B31A7"/>
    <w:rsid w:val="496B40F1"/>
    <w:rsid w:val="49C873FC"/>
    <w:rsid w:val="49DE5BE1"/>
    <w:rsid w:val="4A13211E"/>
    <w:rsid w:val="4A331C29"/>
    <w:rsid w:val="4A4E5776"/>
    <w:rsid w:val="4A586FD5"/>
    <w:rsid w:val="4A591CEF"/>
    <w:rsid w:val="4A6D04C3"/>
    <w:rsid w:val="4AEF4413"/>
    <w:rsid w:val="4B4729F4"/>
    <w:rsid w:val="4B475A72"/>
    <w:rsid w:val="4B816A4E"/>
    <w:rsid w:val="4B820FD9"/>
    <w:rsid w:val="4BA026C3"/>
    <w:rsid w:val="4C0960F1"/>
    <w:rsid w:val="4C1C3A38"/>
    <w:rsid w:val="4C4E1E45"/>
    <w:rsid w:val="4C6528E3"/>
    <w:rsid w:val="4C702FA8"/>
    <w:rsid w:val="4C9F51AF"/>
    <w:rsid w:val="4CD5641A"/>
    <w:rsid w:val="4D390F77"/>
    <w:rsid w:val="4D446E65"/>
    <w:rsid w:val="4D5C51D4"/>
    <w:rsid w:val="4D8569AE"/>
    <w:rsid w:val="4D96624F"/>
    <w:rsid w:val="4E745FEC"/>
    <w:rsid w:val="4E9C42BE"/>
    <w:rsid w:val="4EB42FE5"/>
    <w:rsid w:val="4EBD5F65"/>
    <w:rsid w:val="4EDA5A3D"/>
    <w:rsid w:val="4F095253"/>
    <w:rsid w:val="4F4D6EB2"/>
    <w:rsid w:val="4FD87D0C"/>
    <w:rsid w:val="50111EE2"/>
    <w:rsid w:val="501B4C55"/>
    <w:rsid w:val="5083267C"/>
    <w:rsid w:val="50C20F8E"/>
    <w:rsid w:val="50ED1B9C"/>
    <w:rsid w:val="51556929"/>
    <w:rsid w:val="515C7B07"/>
    <w:rsid w:val="51650038"/>
    <w:rsid w:val="51A50CBB"/>
    <w:rsid w:val="51C4585C"/>
    <w:rsid w:val="51F162A1"/>
    <w:rsid w:val="52137C27"/>
    <w:rsid w:val="52207DF0"/>
    <w:rsid w:val="522F200C"/>
    <w:rsid w:val="523D6212"/>
    <w:rsid w:val="527B28DC"/>
    <w:rsid w:val="52831B0B"/>
    <w:rsid w:val="52F41A82"/>
    <w:rsid w:val="52F61A46"/>
    <w:rsid w:val="533C1422"/>
    <w:rsid w:val="539D38BA"/>
    <w:rsid w:val="54181368"/>
    <w:rsid w:val="5419056C"/>
    <w:rsid w:val="54870DDF"/>
    <w:rsid w:val="54C50351"/>
    <w:rsid w:val="54D67BA3"/>
    <w:rsid w:val="54F113EB"/>
    <w:rsid w:val="552C566E"/>
    <w:rsid w:val="552D3AB8"/>
    <w:rsid w:val="55450F65"/>
    <w:rsid w:val="558327F3"/>
    <w:rsid w:val="55AB58D7"/>
    <w:rsid w:val="55E076EB"/>
    <w:rsid w:val="55F661D9"/>
    <w:rsid w:val="56170542"/>
    <w:rsid w:val="56674A08"/>
    <w:rsid w:val="56751D42"/>
    <w:rsid w:val="56775090"/>
    <w:rsid w:val="56906190"/>
    <w:rsid w:val="56E02A3E"/>
    <w:rsid w:val="572F5128"/>
    <w:rsid w:val="57534E4E"/>
    <w:rsid w:val="57A77F54"/>
    <w:rsid w:val="57D7248E"/>
    <w:rsid w:val="57E073CC"/>
    <w:rsid w:val="581F49DF"/>
    <w:rsid w:val="58237526"/>
    <w:rsid w:val="586D4A62"/>
    <w:rsid w:val="58C67955"/>
    <w:rsid w:val="58D2260D"/>
    <w:rsid w:val="591539B6"/>
    <w:rsid w:val="5969559D"/>
    <w:rsid w:val="59863CD0"/>
    <w:rsid w:val="598643BD"/>
    <w:rsid w:val="59DC5DA2"/>
    <w:rsid w:val="59FF622F"/>
    <w:rsid w:val="5A116FA4"/>
    <w:rsid w:val="5A4241FA"/>
    <w:rsid w:val="5A4A272E"/>
    <w:rsid w:val="5A735AF1"/>
    <w:rsid w:val="5A906066"/>
    <w:rsid w:val="5AE21AC5"/>
    <w:rsid w:val="5B052E61"/>
    <w:rsid w:val="5B0A74C2"/>
    <w:rsid w:val="5B3D43F8"/>
    <w:rsid w:val="5B893710"/>
    <w:rsid w:val="5BDB1D43"/>
    <w:rsid w:val="5C076A71"/>
    <w:rsid w:val="5C1A7126"/>
    <w:rsid w:val="5C414DE8"/>
    <w:rsid w:val="5C454377"/>
    <w:rsid w:val="5CA63FE0"/>
    <w:rsid w:val="5CCD5CD0"/>
    <w:rsid w:val="5D017424"/>
    <w:rsid w:val="5D0F01E1"/>
    <w:rsid w:val="5D21575A"/>
    <w:rsid w:val="5D2F5F33"/>
    <w:rsid w:val="5D560170"/>
    <w:rsid w:val="5D5F77BE"/>
    <w:rsid w:val="5DBD4CC8"/>
    <w:rsid w:val="5DC10E35"/>
    <w:rsid w:val="5DD27268"/>
    <w:rsid w:val="5DD72FD4"/>
    <w:rsid w:val="5DD961EC"/>
    <w:rsid w:val="5DE7421F"/>
    <w:rsid w:val="5DE930A5"/>
    <w:rsid w:val="5E1F1CCB"/>
    <w:rsid w:val="5E4F6B8A"/>
    <w:rsid w:val="5E5B7A99"/>
    <w:rsid w:val="5E6A6C7A"/>
    <w:rsid w:val="5E996B3B"/>
    <w:rsid w:val="5ECB0827"/>
    <w:rsid w:val="5EDD4CF4"/>
    <w:rsid w:val="5EF227B1"/>
    <w:rsid w:val="5F5B42BF"/>
    <w:rsid w:val="5F5C534D"/>
    <w:rsid w:val="5F670B3F"/>
    <w:rsid w:val="5FB7626C"/>
    <w:rsid w:val="5FE63BE0"/>
    <w:rsid w:val="606A1FF2"/>
    <w:rsid w:val="60A40BD4"/>
    <w:rsid w:val="60D26DE5"/>
    <w:rsid w:val="61BB4DEE"/>
    <w:rsid w:val="62290975"/>
    <w:rsid w:val="62570F45"/>
    <w:rsid w:val="62D21501"/>
    <w:rsid w:val="62E66850"/>
    <w:rsid w:val="62F11F07"/>
    <w:rsid w:val="63196634"/>
    <w:rsid w:val="632914FD"/>
    <w:rsid w:val="63967573"/>
    <w:rsid w:val="63B529E5"/>
    <w:rsid w:val="64820676"/>
    <w:rsid w:val="64B1690C"/>
    <w:rsid w:val="65226C77"/>
    <w:rsid w:val="65382DE5"/>
    <w:rsid w:val="654C6453"/>
    <w:rsid w:val="65DF45BB"/>
    <w:rsid w:val="65FD4CD0"/>
    <w:rsid w:val="66011858"/>
    <w:rsid w:val="66067FEC"/>
    <w:rsid w:val="660D707D"/>
    <w:rsid w:val="665835DA"/>
    <w:rsid w:val="66FE315A"/>
    <w:rsid w:val="670F2122"/>
    <w:rsid w:val="672960A6"/>
    <w:rsid w:val="67451C43"/>
    <w:rsid w:val="674A63AC"/>
    <w:rsid w:val="6751576A"/>
    <w:rsid w:val="681313E4"/>
    <w:rsid w:val="684A4A34"/>
    <w:rsid w:val="688A3D96"/>
    <w:rsid w:val="688A6606"/>
    <w:rsid w:val="68BB7343"/>
    <w:rsid w:val="68BF2482"/>
    <w:rsid w:val="68E951B5"/>
    <w:rsid w:val="68EB08E4"/>
    <w:rsid w:val="68FC1F4F"/>
    <w:rsid w:val="6921668A"/>
    <w:rsid w:val="69511A57"/>
    <w:rsid w:val="69625C4C"/>
    <w:rsid w:val="698103D5"/>
    <w:rsid w:val="69C3431F"/>
    <w:rsid w:val="6A3F6638"/>
    <w:rsid w:val="6A50457D"/>
    <w:rsid w:val="6A5F216E"/>
    <w:rsid w:val="6A7A5754"/>
    <w:rsid w:val="6A7D50A2"/>
    <w:rsid w:val="6B206054"/>
    <w:rsid w:val="6B5F4FBF"/>
    <w:rsid w:val="6B69606D"/>
    <w:rsid w:val="6B7644BC"/>
    <w:rsid w:val="6B861377"/>
    <w:rsid w:val="6B95307F"/>
    <w:rsid w:val="6BFC7302"/>
    <w:rsid w:val="6C2E3BA6"/>
    <w:rsid w:val="6C416227"/>
    <w:rsid w:val="6CA145AD"/>
    <w:rsid w:val="6D526D91"/>
    <w:rsid w:val="6D7875A9"/>
    <w:rsid w:val="6DE07243"/>
    <w:rsid w:val="6E046791"/>
    <w:rsid w:val="6E144DE4"/>
    <w:rsid w:val="6E2D74AE"/>
    <w:rsid w:val="6E5122D2"/>
    <w:rsid w:val="6E636CC3"/>
    <w:rsid w:val="6E9C4850"/>
    <w:rsid w:val="6EE113A4"/>
    <w:rsid w:val="6EE24BC0"/>
    <w:rsid w:val="6F027274"/>
    <w:rsid w:val="6FAE120F"/>
    <w:rsid w:val="6FBA526F"/>
    <w:rsid w:val="701F35FD"/>
    <w:rsid w:val="70B33A3E"/>
    <w:rsid w:val="70B46155"/>
    <w:rsid w:val="70DF3DA7"/>
    <w:rsid w:val="712D79C9"/>
    <w:rsid w:val="716965A9"/>
    <w:rsid w:val="71884FD2"/>
    <w:rsid w:val="723A0647"/>
    <w:rsid w:val="724A458E"/>
    <w:rsid w:val="725569FB"/>
    <w:rsid w:val="72BA6E26"/>
    <w:rsid w:val="731450B2"/>
    <w:rsid w:val="7333622D"/>
    <w:rsid w:val="733B674E"/>
    <w:rsid w:val="73752023"/>
    <w:rsid w:val="73ED0347"/>
    <w:rsid w:val="742F2894"/>
    <w:rsid w:val="743F758E"/>
    <w:rsid w:val="744A35ED"/>
    <w:rsid w:val="74516EE2"/>
    <w:rsid w:val="74670D8A"/>
    <w:rsid w:val="74716FFF"/>
    <w:rsid w:val="74E80303"/>
    <w:rsid w:val="74F80974"/>
    <w:rsid w:val="7506350D"/>
    <w:rsid w:val="75402655"/>
    <w:rsid w:val="755B7940"/>
    <w:rsid w:val="759A0CE2"/>
    <w:rsid w:val="75D53365"/>
    <w:rsid w:val="76487B10"/>
    <w:rsid w:val="764A6C3A"/>
    <w:rsid w:val="765640F7"/>
    <w:rsid w:val="76D50FF0"/>
    <w:rsid w:val="770B295E"/>
    <w:rsid w:val="771A18F3"/>
    <w:rsid w:val="77373B06"/>
    <w:rsid w:val="77F63914"/>
    <w:rsid w:val="77FB8AB8"/>
    <w:rsid w:val="78052F27"/>
    <w:rsid w:val="78072DCC"/>
    <w:rsid w:val="781E63F4"/>
    <w:rsid w:val="789336DE"/>
    <w:rsid w:val="78F970D1"/>
    <w:rsid w:val="79570EE4"/>
    <w:rsid w:val="79E47614"/>
    <w:rsid w:val="79F423DC"/>
    <w:rsid w:val="79FE4A1F"/>
    <w:rsid w:val="7A5A5248"/>
    <w:rsid w:val="7A83793A"/>
    <w:rsid w:val="7AB35237"/>
    <w:rsid w:val="7AEA1CF5"/>
    <w:rsid w:val="7BA07ADE"/>
    <w:rsid w:val="7BDE6451"/>
    <w:rsid w:val="7BDFF51E"/>
    <w:rsid w:val="7BE7517F"/>
    <w:rsid w:val="7C135965"/>
    <w:rsid w:val="7CE23A88"/>
    <w:rsid w:val="7D1F075D"/>
    <w:rsid w:val="7D756880"/>
    <w:rsid w:val="7D8A2FB5"/>
    <w:rsid w:val="7DE7428C"/>
    <w:rsid w:val="7DF42B5D"/>
    <w:rsid w:val="7DFD1180"/>
    <w:rsid w:val="7E1E04CA"/>
    <w:rsid w:val="7E7A11B7"/>
    <w:rsid w:val="7E7DBA60"/>
    <w:rsid w:val="7F4D320A"/>
    <w:rsid w:val="7F625F8B"/>
    <w:rsid w:val="7F67D8F7"/>
    <w:rsid w:val="7F8B101F"/>
    <w:rsid w:val="7FA704C2"/>
    <w:rsid w:val="7FBB9995"/>
    <w:rsid w:val="9B8D50F7"/>
    <w:rsid w:val="9CCBC00C"/>
    <w:rsid w:val="AFEFD942"/>
    <w:rsid w:val="D75F112E"/>
    <w:rsid w:val="E13DEFE1"/>
    <w:rsid w:val="EDBC5E23"/>
    <w:rsid w:val="EDFF95D6"/>
    <w:rsid w:val="F6EBC562"/>
    <w:rsid w:val="F6FB21C2"/>
    <w:rsid w:val="F7FE7EDD"/>
    <w:rsid w:val="FDFDB758"/>
    <w:rsid w:val="FEEFEA31"/>
    <w:rsid w:val="FFF485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rPr>
      <w:rFonts w:asciiTheme="minorHAnsi" w:hAnsiTheme="minorHAnsi" w:eastAsiaTheme="minorEastAsia" w:cstheme="minorBidi"/>
      <w:color w:val="2E74B5"/>
      <w:sz w:val="32"/>
      <w:szCs w:val="32"/>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szCs w:val="24"/>
    </w:r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6">
    <w:name w:val="annotation text"/>
    <w:basedOn w:val="1"/>
    <w:qFormat/>
    <w:uiPriority w:val="0"/>
    <w:pPr>
      <w:jc w:val="left"/>
    </w:p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footnote text"/>
    <w:basedOn w:val="1"/>
    <w:qFormat/>
    <w:uiPriority w:val="0"/>
    <w:pPr>
      <w:snapToGrid w:val="0"/>
      <w:jc w:val="left"/>
    </w:pPr>
    <w:rPr>
      <w:sz w:val="18"/>
    </w:rPr>
  </w:style>
  <w:style w:type="paragraph" w:styleId="12">
    <w:name w:val="toc 2"/>
    <w:basedOn w:val="1"/>
    <w:next w:val="1"/>
    <w:qFormat/>
    <w:uiPriority w:val="0"/>
    <w:pPr>
      <w:ind w:left="420" w:left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0"/>
    <w:rPr>
      <w:color w:val="0000FF"/>
      <w:u w:val="single"/>
    </w:rPr>
  </w:style>
  <w:style w:type="character" w:styleId="17">
    <w:name w:val="footnote reference"/>
    <w:basedOn w:val="15"/>
    <w:qFormat/>
    <w:uiPriority w:val="0"/>
    <w:rPr>
      <w:vertAlign w:val="superscript"/>
    </w:rPr>
  </w:style>
  <w:style w:type="character" w:customStyle="1" w:styleId="18">
    <w:name w:val="font21"/>
    <w:basedOn w:val="15"/>
    <w:qFormat/>
    <w:uiPriority w:val="0"/>
    <w:rPr>
      <w:rFonts w:hint="eastAsia" w:ascii="仿宋_GB2312" w:eastAsia="仿宋_GB2312" w:cs="仿宋_GB2312"/>
      <w:color w:val="000000"/>
      <w:sz w:val="18"/>
      <w:szCs w:val="18"/>
      <w:u w:val="none"/>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 w:type="paragraph" w:customStyle="1" w:styleId="21">
    <w:name w:val="WPSOffice手动目录 3"/>
    <w:qFormat/>
    <w:uiPriority w:val="0"/>
    <w:pPr>
      <w:ind w:leftChars="400"/>
    </w:pPr>
    <w:rPr>
      <w:rFonts w:ascii="Times New Roman" w:hAnsi="Times New Roman" w:eastAsia="宋体" w:cs="Times New Roman"/>
      <w:sz w:val="20"/>
      <w:szCs w:val="20"/>
    </w:rPr>
  </w:style>
  <w:style w:type="paragraph" w:styleId="2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14284</Words>
  <Characters>14628</Characters>
  <Lines>0</Lines>
  <Paragraphs>0</Paragraphs>
  <TotalTime>1</TotalTime>
  <ScaleCrop>false</ScaleCrop>
  <LinksUpToDate>false</LinksUpToDate>
  <CharactersWithSpaces>15149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2023-04-23T21:47:00Z</dcterms:created>
  <dc:creator>齐少志</dc:creator>
  <cp:lastModifiedBy>989F13E0CA154EA096A778EF2ACC57D0</cp:lastModifiedBy>
  <dcterms:modified xsi:type="dcterms:W3CDTF">2026-01-29T01:03:01Z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80DBD58781A84EE3992863F7758F1056</vt:lpwstr>
  </property>
</Properties>
</file>