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6</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1</w:t>
                            </w:r>
                            <w:r>
                              <w:rPr>
                                <w:rFonts w:hint="eastAsia" w:ascii="黑体" w:hAnsi="黑体" w:eastAsia="黑体"/>
                                <w:b/>
                                <w:sz w:val="30"/>
                                <w:szCs w:val="30"/>
                                <w:u w:val="single"/>
                              </w:rPr>
                              <w:t>月</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6</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1</w:t>
                      </w:r>
                      <w:r>
                        <w:rPr>
                          <w:rFonts w:hint="eastAsia" w:ascii="黑体" w:hAnsi="黑体" w:eastAsia="黑体"/>
                          <w:b/>
                          <w:sz w:val="30"/>
                          <w:szCs w:val="30"/>
                          <w:u w:val="single"/>
                        </w:rPr>
                        <w:t>月</w:t>
                      </w:r>
                      <w:bookmarkEnd w:id="2"/>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adjustRightInd w:val="0"/>
                              <w:snapToGrid w:val="0"/>
                              <w:spacing w:before="156"/>
                              <w:jc w:val="right"/>
                              <w:rPr>
                                <w:rFonts w:hint="eastAsia"/>
                                <w:b/>
                                <w:color w:val="000000"/>
                                <w:kern w:val="0"/>
                                <w:sz w:val="28"/>
                                <w:szCs w:val="28"/>
                                <w:lang w:val="en-US" w:eastAsia="zh-CN"/>
                              </w:rPr>
                            </w:pPr>
                            <w:r>
                              <w:rPr>
                                <w:rFonts w:hint="eastAsia" w:ascii="黑体" w:hAnsi="黑体" w:eastAsia="黑体"/>
                                <w:b/>
                                <w:color w:val="000000"/>
                                <w:sz w:val="40"/>
                                <w:szCs w:val="40"/>
                                <w:u w:val="single"/>
                                <w:lang w:val="en-US" w:eastAsia="zh-CN"/>
                              </w:rPr>
                              <w:t>南网产业发展集团2026年度自动体外除颤仪（AED）购置项目</w:t>
                            </w:r>
                          </w:p>
                          <w:p>
                            <w:pPr>
                              <w:jc w:val="right"/>
                            </w:pPr>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adjustRightInd w:val="0"/>
                        <w:snapToGrid w:val="0"/>
                        <w:spacing w:before="156"/>
                        <w:jc w:val="right"/>
                        <w:rPr>
                          <w:rFonts w:hint="eastAsia"/>
                          <w:b/>
                          <w:color w:val="000000"/>
                          <w:kern w:val="0"/>
                          <w:sz w:val="28"/>
                          <w:szCs w:val="28"/>
                          <w:lang w:val="en-US" w:eastAsia="zh-CN"/>
                        </w:rPr>
                      </w:pPr>
                      <w:r>
                        <w:rPr>
                          <w:rFonts w:hint="eastAsia" w:ascii="黑体" w:hAnsi="黑体" w:eastAsia="黑体"/>
                          <w:b/>
                          <w:color w:val="000000"/>
                          <w:sz w:val="40"/>
                          <w:szCs w:val="40"/>
                          <w:u w:val="single"/>
                          <w:lang w:val="en-US" w:eastAsia="zh-CN"/>
                        </w:rPr>
                        <w:t>南网产业发展集团2026年度自动体外除颤仪（AED）购置项目</w:t>
                      </w:r>
                    </w:p>
                    <w:p>
                      <w:pPr>
                        <w:jc w:val="right"/>
                      </w:pPr>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bookmarkEnd w:id="0"/>
    <w:p>
      <w:pPr>
        <w:adjustRightInd w:val="0"/>
        <w:snapToGrid w:val="0"/>
        <w:spacing w:before="156"/>
        <w:jc w:val="center"/>
        <w:rPr>
          <w:rFonts w:hint="eastAsia"/>
          <w:b/>
          <w:color w:val="000000"/>
          <w:kern w:val="0"/>
          <w:sz w:val="28"/>
          <w:szCs w:val="28"/>
          <w:lang w:val="en-US" w:eastAsia="zh-CN"/>
        </w:rPr>
      </w:pPr>
      <w:r>
        <w:rPr>
          <w:rFonts w:hint="eastAsia" w:ascii="黑体" w:hAnsi="黑体" w:eastAsia="黑体"/>
          <w:b/>
          <w:color w:val="000000"/>
          <w:sz w:val="36"/>
          <w:szCs w:val="36"/>
          <w:u w:val="single"/>
          <w:lang w:val="en-US" w:eastAsia="zh-CN"/>
        </w:rPr>
        <w:t>南网产业发展集团2026年度自动体外除颤仪（AED）购置项目</w:t>
      </w:r>
    </w:p>
    <w:p>
      <w:pPr>
        <w:adjustRightInd w:val="0"/>
        <w:snapToGrid w:val="0"/>
        <w:spacing w:before="156"/>
        <w:jc w:val="center"/>
        <w:rPr>
          <w:rFonts w:hint="eastAsia"/>
          <w:b/>
          <w:color w:val="000000"/>
          <w:kern w:val="0"/>
          <w:sz w:val="28"/>
          <w:szCs w:val="28"/>
          <w:lang w:val="en-US" w:eastAsia="zh-CN"/>
        </w:rPr>
      </w:pPr>
    </w:p>
    <w:p>
      <w:pPr>
        <w:adjustRightInd w:val="0"/>
        <w:snapToGrid w:val="0"/>
        <w:spacing w:before="156"/>
        <w:ind w:firstLine="562" w:firstLineChars="200"/>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ind w:firstLine="560" w:firstLineChars="200"/>
        <w:rPr>
          <w:rFonts w:hint="default" w:ascii="楷体_GB2312" w:hAnsi="宋体" w:eastAsia="宋体"/>
          <w:b/>
          <w:sz w:val="32"/>
          <w:szCs w:val="32"/>
          <w:highlight w:val="yellow"/>
          <w:u w:val="single"/>
          <w:lang w:val="en-US" w:eastAsia="zh-CN"/>
        </w:rPr>
      </w:pPr>
      <w:r>
        <w:rPr>
          <w:rFonts w:hint="eastAsia"/>
          <w:sz w:val="28"/>
          <w:szCs w:val="28"/>
          <w:lang w:val="en-US" w:eastAsia="zh-CN"/>
        </w:rPr>
        <w:t>采购5套自动体外除颤仪（AED）（含AED设备、AED立式橱柜和警示牌标志等配套急救物资），并提供设备安装、调试、维护保养</w:t>
      </w:r>
      <w:r>
        <w:rPr>
          <w:rFonts w:hint="eastAsia"/>
          <w:sz w:val="28"/>
          <w:szCs w:val="28"/>
        </w:rPr>
        <w:t>等服务</w:t>
      </w:r>
      <w:r>
        <w:rPr>
          <w:rFonts w:hint="eastAsia"/>
          <w:sz w:val="28"/>
          <w:szCs w:val="28"/>
          <w:lang w:eastAsia="zh-CN"/>
        </w:rPr>
        <w:t>。</w:t>
      </w:r>
      <w:r>
        <w:rPr>
          <w:rFonts w:hint="eastAsia"/>
          <w:sz w:val="28"/>
          <w:szCs w:val="28"/>
          <w:lang w:val="en-US" w:eastAsia="zh-CN"/>
        </w:rPr>
        <w:t>其它要求详见技术规范书（附件1）。</w:t>
      </w:r>
    </w:p>
    <w:p>
      <w:pPr>
        <w:shd w:val="clear" w:color="auto" w:fill="auto"/>
        <w:adjustRightInd w:val="0"/>
        <w:snapToGrid w:val="0"/>
        <w:spacing w:before="156"/>
        <w:ind w:firstLine="562" w:firstLineChars="200"/>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0"/>
        <w:tblW w:w="8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lang w:val="en-US"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pStyle w:val="6"/>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具有有效期内的《医疗器械经营许可证》。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1"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宋体" w:hAnsi="宋体"/>
                <w:sz w:val="24"/>
                <w:lang w:val="en-US" w:eastAsia="zh-CN"/>
              </w:rPr>
            </w:pPr>
            <w:r>
              <w:rPr>
                <w:rFonts w:hint="eastAsia" w:ascii="宋体" w:hAnsi="宋体"/>
                <w:sz w:val="24"/>
                <w:lang w:val="en-US" w:eastAsia="zh-CN"/>
              </w:rPr>
              <w:t>3</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pStyle w:val="6"/>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所</w:t>
            </w:r>
            <w:r>
              <w:rPr>
                <w:rFonts w:hint="eastAsia" w:hAnsi="宋体" w:cs="Times New Roman"/>
                <w:kern w:val="2"/>
                <w:sz w:val="24"/>
                <w:szCs w:val="22"/>
                <w:lang w:val="en-US" w:eastAsia="zh-CN" w:bidi="ar-SA"/>
              </w:rPr>
              <w:t>投产品</w:t>
            </w:r>
            <w:r>
              <w:rPr>
                <w:rFonts w:hint="eastAsia" w:ascii="宋体" w:hAnsi="宋体" w:eastAsia="宋体" w:cs="Times New Roman"/>
                <w:kern w:val="2"/>
                <w:sz w:val="24"/>
                <w:szCs w:val="22"/>
                <w:lang w:val="en-US" w:eastAsia="zh-CN" w:bidi="ar-SA"/>
              </w:rPr>
              <w:t>须持有现行有效的‌中华人民共和国医疗器械注册证‌，</w:t>
            </w:r>
            <w:r>
              <w:rPr>
                <w:rFonts w:hint="eastAsia" w:hAnsi="宋体" w:cs="Times New Roman"/>
                <w:kern w:val="2"/>
                <w:sz w:val="24"/>
                <w:szCs w:val="22"/>
                <w:lang w:val="en-US" w:eastAsia="zh-CN" w:bidi="ar-SA"/>
              </w:rPr>
              <w:t>为注册人自主品牌，</w:t>
            </w:r>
            <w:r>
              <w:rPr>
                <w:rFonts w:hint="eastAsia" w:ascii="宋体" w:hAnsi="宋体" w:eastAsia="宋体" w:cs="Times New Roman"/>
                <w:kern w:val="2"/>
                <w:sz w:val="24"/>
                <w:szCs w:val="22"/>
                <w:lang w:val="en-US" w:eastAsia="zh-CN" w:bidi="ar-SA"/>
              </w:rPr>
              <w:t>且</w:t>
            </w:r>
            <w:r>
              <w:rPr>
                <w:rFonts w:hint="eastAsia" w:hAnsi="宋体" w:cs="Times New Roman"/>
                <w:kern w:val="2"/>
                <w:sz w:val="24"/>
                <w:szCs w:val="22"/>
                <w:lang w:val="en-US" w:eastAsia="zh-CN" w:bidi="ar-SA"/>
              </w:rPr>
              <w:t>型号、规格在注册证上“型号、规格”范围内。</w:t>
            </w:r>
            <w:r>
              <w:rPr>
                <w:rFonts w:hint="eastAsia" w:ascii="宋体" w:hAnsi="宋体" w:eastAsia="宋体" w:cs="Times New Roman"/>
                <w:kern w:val="2"/>
                <w:sz w:val="24"/>
                <w:szCs w:val="22"/>
                <w:lang w:val="en-US" w:eastAsia="zh-CN" w:bidi="ar-S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1"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宋体" w:hAnsi="宋体"/>
                <w:sz w:val="24"/>
                <w:lang w:val="en-US" w:eastAsia="zh-CN"/>
              </w:rPr>
            </w:pPr>
            <w:r>
              <w:rPr>
                <w:rFonts w:hint="eastAsia" w:ascii="宋体" w:hAnsi="宋体"/>
                <w:sz w:val="24"/>
                <w:lang w:val="en-US" w:eastAsia="zh-CN"/>
              </w:rPr>
              <w:t>4</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pStyle w:val="6"/>
              <w:jc w:val="left"/>
              <w:rPr>
                <w:rFonts w:hint="eastAsia" w:ascii="宋体" w:hAnsi="宋体" w:eastAsia="宋体" w:cs="Times New Roman"/>
                <w:kern w:val="2"/>
                <w:sz w:val="24"/>
                <w:szCs w:val="22"/>
                <w:lang w:val="en-US" w:eastAsia="zh-CN" w:bidi="ar-SA"/>
              </w:rPr>
            </w:pPr>
            <w:r>
              <w:rPr>
                <w:rFonts w:hint="eastAsia" w:ascii="宋体" w:hAnsi="宋体" w:eastAsia="宋体" w:cs="Times New Roman"/>
                <w:kern w:val="2"/>
                <w:sz w:val="24"/>
                <w:szCs w:val="22"/>
                <w:lang w:val="en-US" w:eastAsia="zh-CN" w:bidi="ar-SA"/>
              </w:rPr>
              <w:t>提供授权链完整有效的授权书</w:t>
            </w:r>
            <w:r>
              <w:rPr>
                <w:rFonts w:hint="eastAsia" w:hAnsi="宋体" w:cs="Times New Roman"/>
                <w:kern w:val="2"/>
                <w:sz w:val="24"/>
                <w:szCs w:val="22"/>
                <w:lang w:val="en-US" w:eastAsia="zh-CN" w:bidi="ar-SA"/>
              </w:rPr>
              <w:t>。</w:t>
            </w:r>
          </w:p>
        </w:tc>
      </w:tr>
      <w:bookmarkEnd w:id="1"/>
    </w:tbl>
    <w:p>
      <w:pPr>
        <w:numPr>
          <w:ilvl w:val="0"/>
          <w:numId w:val="0"/>
        </w:numPr>
        <w:ind w:firstLine="562" w:firstLineChars="200"/>
        <w:rPr>
          <w:rFonts w:hint="eastAsia"/>
          <w:b/>
          <w:sz w:val="28"/>
          <w:szCs w:val="28"/>
          <w:lang w:val="en-US" w:eastAsia="zh-CN"/>
        </w:rPr>
      </w:pPr>
      <w:r>
        <w:rPr>
          <w:rFonts w:hint="eastAsia"/>
          <w:b/>
          <w:sz w:val="28"/>
          <w:szCs w:val="28"/>
          <w:lang w:val="en-US" w:eastAsia="zh-CN"/>
        </w:rPr>
        <w:t>三、报价要求</w:t>
      </w:r>
    </w:p>
    <w:p>
      <w:pPr>
        <w:numPr>
          <w:ilvl w:val="0"/>
          <w:numId w:val="0"/>
        </w:numPr>
        <w:ind w:firstLine="560" w:firstLineChars="200"/>
        <w:rPr>
          <w:b/>
          <w:sz w:val="28"/>
          <w:szCs w:val="28"/>
        </w:rPr>
      </w:pPr>
      <w:r>
        <w:rPr>
          <w:rFonts w:hint="eastAsia" w:cs="Times New Roman"/>
          <w:b w:val="0"/>
          <w:bCs/>
          <w:sz w:val="28"/>
          <w:szCs w:val="28"/>
          <w:lang w:val="en-US" w:eastAsia="zh-CN"/>
        </w:rPr>
        <w:t>按单价报价，报价不高于最高限价为有效报价。</w:t>
      </w:r>
    </w:p>
    <w:p>
      <w:pPr>
        <w:pStyle w:val="9"/>
        <w:numPr>
          <w:ilvl w:val="0"/>
          <w:numId w:val="0"/>
        </w:numPr>
        <w:shd w:val="clear" w:color="auto" w:fill="auto"/>
        <w:ind w:leftChars="0" w:firstLine="562" w:firstLineChars="200"/>
        <w:rPr>
          <w:rFonts w:hint="eastAsia" w:cs="Times New Roman"/>
          <w:b/>
          <w:sz w:val="28"/>
          <w:szCs w:val="28"/>
          <w:lang w:val="en-US" w:eastAsia="zh-CN"/>
        </w:rPr>
      </w:pPr>
      <w:r>
        <w:rPr>
          <w:rFonts w:hint="eastAsia" w:cs="Times New Roman"/>
          <w:b/>
          <w:sz w:val="28"/>
          <w:szCs w:val="28"/>
          <w:lang w:val="en-US" w:eastAsia="zh-CN"/>
        </w:rPr>
        <w:t>四、报价文件</w:t>
      </w:r>
    </w:p>
    <w:p>
      <w:pPr>
        <w:numPr>
          <w:ilvl w:val="0"/>
          <w:numId w:val="1"/>
        </w:numPr>
        <w:ind w:firstLine="560" w:firstLineChars="200"/>
        <w:rPr>
          <w:rFonts w:hint="eastAsia"/>
          <w:b w:val="0"/>
          <w:bCs/>
          <w:color w:val="auto"/>
          <w:sz w:val="28"/>
          <w:szCs w:val="28"/>
          <w:lang w:val="en-US" w:eastAsia="zh-CN"/>
        </w:rPr>
      </w:pPr>
      <w:r>
        <w:rPr>
          <w:rFonts w:hint="eastAsia"/>
          <w:b w:val="0"/>
          <w:bCs/>
          <w:color w:val="auto"/>
          <w:sz w:val="28"/>
          <w:szCs w:val="28"/>
          <w:lang w:val="en-US" w:eastAsia="zh-CN"/>
        </w:rPr>
        <w:t>报价人应按报价文件（文件格式详见附件2）格式填写并每页加盖公章。</w:t>
      </w:r>
    </w:p>
    <w:p>
      <w:pPr>
        <w:numPr>
          <w:ilvl w:val="0"/>
          <w:numId w:val="1"/>
        </w:numPr>
        <w:ind w:firstLine="560" w:firstLineChars="200"/>
        <w:rPr>
          <w:rFonts w:hint="eastAsia" w:ascii="宋体" w:hAnsi="宋体" w:cs="宋体"/>
          <w:lang w:val="en-US" w:eastAsia="zh-CN"/>
        </w:rPr>
      </w:pPr>
      <w:r>
        <w:rPr>
          <w:rFonts w:hint="eastAsia"/>
          <w:b w:val="0"/>
          <w:bCs/>
          <w:color w:val="auto"/>
          <w:sz w:val="28"/>
          <w:szCs w:val="28"/>
          <w:lang w:val="en-US" w:eastAsia="zh-CN"/>
        </w:rPr>
        <w:t>对于技术规范书中（附件1）带“▲”条款需逐一提供证明文件（说明书截图、厂家公开宣传画册、实物图片等），任一条出现负偏离或无证明凭证都将作为废标条款，其他条款如未特别申明则视为满足需求。</w:t>
      </w:r>
      <w:bookmarkStart w:id="3" w:name="_GoBack"/>
      <w:bookmarkEnd w:id="3"/>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NUMPAGES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2</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NUMPAGES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2</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23AC9"/>
    <w:multiLevelType w:val="singleLevel"/>
    <w:tmpl w:val="96D23AC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1NDUwZWQ5NDAyNTU1ZjYxY2IzODQwZDI1NzdjYzYifQ=="/>
  </w:docVars>
  <w:rsids>
    <w:rsidRoot w:val="00000000"/>
    <w:rsid w:val="00035B14"/>
    <w:rsid w:val="006A1D18"/>
    <w:rsid w:val="00A24E54"/>
    <w:rsid w:val="00DC6FA1"/>
    <w:rsid w:val="02140551"/>
    <w:rsid w:val="029F5656"/>
    <w:rsid w:val="04126654"/>
    <w:rsid w:val="05B03911"/>
    <w:rsid w:val="065D3F31"/>
    <w:rsid w:val="07537A15"/>
    <w:rsid w:val="07677C83"/>
    <w:rsid w:val="077B3664"/>
    <w:rsid w:val="079B52FB"/>
    <w:rsid w:val="07CC76F2"/>
    <w:rsid w:val="07D46DC2"/>
    <w:rsid w:val="08CF6F01"/>
    <w:rsid w:val="08D062B9"/>
    <w:rsid w:val="091D36D9"/>
    <w:rsid w:val="0A20501F"/>
    <w:rsid w:val="0AAA549F"/>
    <w:rsid w:val="0B0A34D3"/>
    <w:rsid w:val="0B0E3297"/>
    <w:rsid w:val="0B9051E2"/>
    <w:rsid w:val="0CBF4BF8"/>
    <w:rsid w:val="0F122277"/>
    <w:rsid w:val="0F501FA5"/>
    <w:rsid w:val="0F6A24A9"/>
    <w:rsid w:val="10B0611E"/>
    <w:rsid w:val="114C4A84"/>
    <w:rsid w:val="115C7BD3"/>
    <w:rsid w:val="11A75167"/>
    <w:rsid w:val="11B52E72"/>
    <w:rsid w:val="127A54DF"/>
    <w:rsid w:val="12DA0C7B"/>
    <w:rsid w:val="12E1119A"/>
    <w:rsid w:val="12E707DD"/>
    <w:rsid w:val="14005579"/>
    <w:rsid w:val="145919F4"/>
    <w:rsid w:val="14811B09"/>
    <w:rsid w:val="150A5F35"/>
    <w:rsid w:val="156A641F"/>
    <w:rsid w:val="15BB32DC"/>
    <w:rsid w:val="15F01FF8"/>
    <w:rsid w:val="163C04E9"/>
    <w:rsid w:val="168C3CD0"/>
    <w:rsid w:val="168D01C7"/>
    <w:rsid w:val="17EB526F"/>
    <w:rsid w:val="17F63931"/>
    <w:rsid w:val="181C6AD5"/>
    <w:rsid w:val="19167634"/>
    <w:rsid w:val="19756550"/>
    <w:rsid w:val="19851558"/>
    <w:rsid w:val="1A47256C"/>
    <w:rsid w:val="1A5F084F"/>
    <w:rsid w:val="1A876748"/>
    <w:rsid w:val="1AFD0956"/>
    <w:rsid w:val="1B1C7B86"/>
    <w:rsid w:val="1BAA44FC"/>
    <w:rsid w:val="1CFF6E22"/>
    <w:rsid w:val="1E4E66D9"/>
    <w:rsid w:val="1E717B6E"/>
    <w:rsid w:val="1ED0430F"/>
    <w:rsid w:val="1EFF1012"/>
    <w:rsid w:val="1F46634A"/>
    <w:rsid w:val="1F527736"/>
    <w:rsid w:val="208A36E5"/>
    <w:rsid w:val="20E45483"/>
    <w:rsid w:val="21A1493D"/>
    <w:rsid w:val="22354439"/>
    <w:rsid w:val="2319509E"/>
    <w:rsid w:val="234431E4"/>
    <w:rsid w:val="244B1FE4"/>
    <w:rsid w:val="24B75B8B"/>
    <w:rsid w:val="25A3346D"/>
    <w:rsid w:val="26510740"/>
    <w:rsid w:val="26654DB5"/>
    <w:rsid w:val="26964247"/>
    <w:rsid w:val="270A20FC"/>
    <w:rsid w:val="27A729D4"/>
    <w:rsid w:val="27BC243D"/>
    <w:rsid w:val="27BE4DB5"/>
    <w:rsid w:val="27CC56C2"/>
    <w:rsid w:val="28451B3B"/>
    <w:rsid w:val="288D7CC6"/>
    <w:rsid w:val="28C97878"/>
    <w:rsid w:val="28D06E44"/>
    <w:rsid w:val="29040C63"/>
    <w:rsid w:val="29641C74"/>
    <w:rsid w:val="29713CD9"/>
    <w:rsid w:val="29EF765A"/>
    <w:rsid w:val="2ADA635E"/>
    <w:rsid w:val="2B751BD4"/>
    <w:rsid w:val="2BDE5A74"/>
    <w:rsid w:val="2C0A5BBB"/>
    <w:rsid w:val="2C351948"/>
    <w:rsid w:val="2D3273D4"/>
    <w:rsid w:val="2DB11966"/>
    <w:rsid w:val="2DDD5B7C"/>
    <w:rsid w:val="2E8E5C2A"/>
    <w:rsid w:val="2F5C3485"/>
    <w:rsid w:val="2F8F3F29"/>
    <w:rsid w:val="30D448E4"/>
    <w:rsid w:val="31084565"/>
    <w:rsid w:val="31277D1F"/>
    <w:rsid w:val="319017B1"/>
    <w:rsid w:val="31B57B1E"/>
    <w:rsid w:val="31F97D80"/>
    <w:rsid w:val="32B8727E"/>
    <w:rsid w:val="32CB604C"/>
    <w:rsid w:val="331845F7"/>
    <w:rsid w:val="33292380"/>
    <w:rsid w:val="33EA56A4"/>
    <w:rsid w:val="344E3024"/>
    <w:rsid w:val="34865E5B"/>
    <w:rsid w:val="358A7183"/>
    <w:rsid w:val="37632D90"/>
    <w:rsid w:val="389D4970"/>
    <w:rsid w:val="38A50DF1"/>
    <w:rsid w:val="38EB728D"/>
    <w:rsid w:val="394D67E1"/>
    <w:rsid w:val="3A2F1CE9"/>
    <w:rsid w:val="3A600841"/>
    <w:rsid w:val="3A686B5B"/>
    <w:rsid w:val="3AEA198E"/>
    <w:rsid w:val="3B477D80"/>
    <w:rsid w:val="3B5121F9"/>
    <w:rsid w:val="3C4C57C1"/>
    <w:rsid w:val="3C9472B4"/>
    <w:rsid w:val="3CA74111"/>
    <w:rsid w:val="3D404EE8"/>
    <w:rsid w:val="3E3A6D82"/>
    <w:rsid w:val="3E514883"/>
    <w:rsid w:val="3E692E72"/>
    <w:rsid w:val="3FA847A5"/>
    <w:rsid w:val="4110187F"/>
    <w:rsid w:val="41C23E6E"/>
    <w:rsid w:val="4213162E"/>
    <w:rsid w:val="43C845C3"/>
    <w:rsid w:val="442236DE"/>
    <w:rsid w:val="44581D0A"/>
    <w:rsid w:val="457B670F"/>
    <w:rsid w:val="45A63B54"/>
    <w:rsid w:val="46572A6E"/>
    <w:rsid w:val="46E27CA3"/>
    <w:rsid w:val="46ED3E6B"/>
    <w:rsid w:val="46EE5FEE"/>
    <w:rsid w:val="47831FB4"/>
    <w:rsid w:val="485E2392"/>
    <w:rsid w:val="487D2952"/>
    <w:rsid w:val="49492299"/>
    <w:rsid w:val="49523771"/>
    <w:rsid w:val="49986883"/>
    <w:rsid w:val="49B60A7B"/>
    <w:rsid w:val="49C83F6A"/>
    <w:rsid w:val="4A491DE9"/>
    <w:rsid w:val="4AE8302A"/>
    <w:rsid w:val="4BD20FCE"/>
    <w:rsid w:val="4BEE6B8E"/>
    <w:rsid w:val="4DC537A4"/>
    <w:rsid w:val="4F162775"/>
    <w:rsid w:val="4F4D74D1"/>
    <w:rsid w:val="4F532EB7"/>
    <w:rsid w:val="50297923"/>
    <w:rsid w:val="51970D7D"/>
    <w:rsid w:val="52A11A3D"/>
    <w:rsid w:val="530E2D51"/>
    <w:rsid w:val="53E00CF6"/>
    <w:rsid w:val="552349BA"/>
    <w:rsid w:val="56495EF2"/>
    <w:rsid w:val="58530075"/>
    <w:rsid w:val="587A6B43"/>
    <w:rsid w:val="587C29ED"/>
    <w:rsid w:val="58BC2C7C"/>
    <w:rsid w:val="58DB3CCF"/>
    <w:rsid w:val="59BE699D"/>
    <w:rsid w:val="5A3F13CD"/>
    <w:rsid w:val="5A697671"/>
    <w:rsid w:val="5AAE51C4"/>
    <w:rsid w:val="5B6F4A8F"/>
    <w:rsid w:val="5B9D2343"/>
    <w:rsid w:val="5BAD6B6E"/>
    <w:rsid w:val="5C7D6E07"/>
    <w:rsid w:val="5D737D99"/>
    <w:rsid w:val="5DA15CA9"/>
    <w:rsid w:val="5DCE7EF9"/>
    <w:rsid w:val="5E5B6C7F"/>
    <w:rsid w:val="5E7B576E"/>
    <w:rsid w:val="5EB6514C"/>
    <w:rsid w:val="5FDE3F99"/>
    <w:rsid w:val="60B1497A"/>
    <w:rsid w:val="60F63D18"/>
    <w:rsid w:val="61D86804"/>
    <w:rsid w:val="621464F7"/>
    <w:rsid w:val="62B00A9A"/>
    <w:rsid w:val="642C7802"/>
    <w:rsid w:val="65E03333"/>
    <w:rsid w:val="66123504"/>
    <w:rsid w:val="667A1C2F"/>
    <w:rsid w:val="669808A0"/>
    <w:rsid w:val="66F14FA5"/>
    <w:rsid w:val="66F968E0"/>
    <w:rsid w:val="66FB37A0"/>
    <w:rsid w:val="674B0D9C"/>
    <w:rsid w:val="67D5349B"/>
    <w:rsid w:val="681605FC"/>
    <w:rsid w:val="68336D1E"/>
    <w:rsid w:val="685E5C8D"/>
    <w:rsid w:val="693C54CC"/>
    <w:rsid w:val="693D2E71"/>
    <w:rsid w:val="69694880"/>
    <w:rsid w:val="696C7A03"/>
    <w:rsid w:val="6A406AE2"/>
    <w:rsid w:val="6A421BFD"/>
    <w:rsid w:val="6BBB2E94"/>
    <w:rsid w:val="6BBE49BF"/>
    <w:rsid w:val="6C5D5B91"/>
    <w:rsid w:val="6C6D37AC"/>
    <w:rsid w:val="6C7E626D"/>
    <w:rsid w:val="6CE83B42"/>
    <w:rsid w:val="6CF52916"/>
    <w:rsid w:val="6D4E33BE"/>
    <w:rsid w:val="6D546EDE"/>
    <w:rsid w:val="6D806BB4"/>
    <w:rsid w:val="6FC01D5C"/>
    <w:rsid w:val="709E7084"/>
    <w:rsid w:val="712B0449"/>
    <w:rsid w:val="7164687A"/>
    <w:rsid w:val="73C475C5"/>
    <w:rsid w:val="74175043"/>
    <w:rsid w:val="75417C28"/>
    <w:rsid w:val="768E5ED5"/>
    <w:rsid w:val="76EB6C11"/>
    <w:rsid w:val="78393751"/>
    <w:rsid w:val="7861146E"/>
    <w:rsid w:val="79E667DE"/>
    <w:rsid w:val="7A8F6158"/>
    <w:rsid w:val="7ACD758F"/>
    <w:rsid w:val="7BAA1350"/>
    <w:rsid w:val="7C6A62AD"/>
    <w:rsid w:val="7D681A20"/>
    <w:rsid w:val="7DF248C1"/>
    <w:rsid w:val="7E0F663F"/>
    <w:rsid w:val="7E666910"/>
    <w:rsid w:val="7E8C3A75"/>
    <w:rsid w:val="7F8D4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5"/>
    <w:qFormat/>
    <w:uiPriority w:val="0"/>
    <w:pPr>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3">
    <w:name w:val="page number"/>
    <w:qFormat/>
    <w:uiPriority w:val="0"/>
  </w:style>
  <w:style w:type="paragraph" w:customStyle="1" w:styleId="14">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960</Words>
  <Characters>990</Characters>
  <Lines>0</Lines>
  <Paragraphs>0</Paragraphs>
  <TotalTime>85</TotalTime>
  <ScaleCrop>false</ScaleCrop>
  <LinksUpToDate>false</LinksUpToDate>
  <CharactersWithSpaces>1105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LL</cp:lastModifiedBy>
  <cp:lastPrinted>2024-05-29T02:48:00Z</cp:lastPrinted>
  <dcterms:modified xsi:type="dcterms:W3CDTF">2026-01-19T11:23:11Z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9C98C71CCB5B4A59894D87E901B8AA60</vt:lpwstr>
  </property>
</Properties>
</file>