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32"/>
          <w:szCs w:val="32"/>
          <w:lang w:val="en-US" w:eastAsia="zh-CN"/>
        </w:rPr>
        <w:t>第一部分   报价文件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一</w:t>
      </w:r>
      <w:r>
        <w:rPr>
          <w:rFonts w:hint="eastAsia" w:ascii="宋体" w:hAnsi="宋体"/>
          <w:b/>
          <w:sz w:val="24"/>
        </w:rPr>
        <w:t>：报价一览表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报价人名称：</w:t>
      </w:r>
      <w:r>
        <w:rPr>
          <w:rFonts w:hint="eastAsia" w:ascii="宋体" w:hAnsi="宋体"/>
          <w:sz w:val="24"/>
          <w:u w:val="single"/>
        </w:rPr>
        <w:t xml:space="preserve">                             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"/>
        <w:gridCol w:w="2911"/>
        <w:gridCol w:w="4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534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1708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2756" w:type="pct"/>
            <w:noWrap w:val="0"/>
            <w:vAlign w:val="center"/>
          </w:tcPr>
          <w:p>
            <w:pPr>
              <w:spacing w:line="440" w:lineRule="exact"/>
              <w:jc w:val="left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天二公司2026年食堂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设备购置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534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</w:t>
            </w:r>
          </w:p>
        </w:tc>
        <w:tc>
          <w:tcPr>
            <w:tcW w:w="1708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项目总报价（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含税，</w:t>
            </w:r>
            <w:r>
              <w:rPr>
                <w:rFonts w:hint="eastAsia" w:ascii="宋体" w:hAnsi="宋体"/>
                <w:sz w:val="24"/>
              </w:rPr>
              <w:t>元）</w:t>
            </w:r>
          </w:p>
        </w:tc>
        <w:tc>
          <w:tcPr>
            <w:tcW w:w="2756" w:type="pct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534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二</w:t>
            </w:r>
          </w:p>
        </w:tc>
        <w:tc>
          <w:tcPr>
            <w:tcW w:w="1708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分项报价（元）</w:t>
            </w:r>
          </w:p>
        </w:tc>
        <w:tc>
          <w:tcPr>
            <w:tcW w:w="2756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详见《表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二</w:t>
            </w:r>
            <w:r>
              <w:rPr>
                <w:rFonts w:hint="eastAsia" w:ascii="宋体" w:hAnsi="宋体"/>
                <w:sz w:val="24"/>
              </w:rPr>
              <w:t>：分项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报价</w:t>
            </w:r>
            <w:r>
              <w:rPr>
                <w:rFonts w:hint="eastAsia" w:ascii="宋体" w:hAnsi="宋体"/>
                <w:sz w:val="24"/>
              </w:rPr>
              <w:t>表》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4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三</w:t>
            </w:r>
          </w:p>
        </w:tc>
        <w:tc>
          <w:tcPr>
            <w:tcW w:w="1708" w:type="pct"/>
            <w:noWrap w:val="0"/>
            <w:vAlign w:val="center"/>
          </w:tcPr>
          <w:p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工</w:t>
            </w:r>
            <w:r>
              <w:rPr>
                <w:rFonts w:hint="eastAsia" w:ascii="宋体" w:hAnsi="宋体"/>
                <w:sz w:val="24"/>
              </w:rPr>
              <w:t>期（天）</w:t>
            </w:r>
          </w:p>
        </w:tc>
        <w:tc>
          <w:tcPr>
            <w:tcW w:w="2756" w:type="pct"/>
            <w:noWrap w:val="0"/>
            <w:vAlign w:val="center"/>
          </w:tcPr>
          <w:p>
            <w:pPr>
              <w:spacing w:line="440" w:lineRule="exact"/>
              <w:jc w:val="both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34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四</w:t>
            </w:r>
          </w:p>
        </w:tc>
        <w:tc>
          <w:tcPr>
            <w:tcW w:w="1708" w:type="pct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付款方式</w:t>
            </w:r>
          </w:p>
        </w:tc>
        <w:tc>
          <w:tcPr>
            <w:tcW w:w="2756" w:type="pct"/>
            <w:noWrap w:val="0"/>
            <w:vAlign w:val="center"/>
          </w:tcPr>
          <w:p>
            <w:pPr>
              <w:spacing w:line="440" w:lineRule="exact"/>
              <w:jc w:val="both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到货验收合格，收到全额增值税发票后60日内一次性支付。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34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五</w:t>
            </w:r>
          </w:p>
        </w:tc>
        <w:tc>
          <w:tcPr>
            <w:tcW w:w="1708" w:type="pct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发票类型</w:t>
            </w:r>
          </w:p>
        </w:tc>
        <w:tc>
          <w:tcPr>
            <w:tcW w:w="2756" w:type="pct"/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40" w:lineRule="exact"/>
              <w:ind w:right="0"/>
              <w:jc w:val="both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增值税专用发票税率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暂定</w:t>
            </w: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13 </w:t>
            </w:r>
            <w:r>
              <w:rPr>
                <w:rFonts w:hint="eastAsia" w:ascii="宋体" w:hAnsi="宋体"/>
                <w:sz w:val="24"/>
              </w:rPr>
              <w:t>%</w:t>
            </w:r>
            <w:r>
              <w:rPr>
                <w:rFonts w:hint="eastAsia" w:ascii="宋体" w:hAnsi="宋体"/>
                <w:sz w:val="24"/>
                <w:lang w:eastAsia="zh-CN"/>
              </w:rPr>
              <w:t>），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"/>
              </w:rPr>
              <w:t>所有投标人均按此税率报价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。投标人若为小规模纳税人，需提交相关证明资料，实际结算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价以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据实结算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不含税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价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"/>
              </w:rPr>
              <w:t>乘以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实际税率计算支付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34" w:type="pct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六</w:t>
            </w:r>
          </w:p>
        </w:tc>
        <w:tc>
          <w:tcPr>
            <w:tcW w:w="1708" w:type="pct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质保期</w:t>
            </w:r>
          </w:p>
        </w:tc>
        <w:tc>
          <w:tcPr>
            <w:tcW w:w="2756" w:type="pct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1年</w:t>
            </w:r>
          </w:p>
        </w:tc>
      </w:tr>
    </w:tbl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0" w:lineRule="atLeast"/>
        <w:outlineLvl w:val="0"/>
        <w:rPr>
          <w:rFonts w:hint="eastAsia" w:ascii="宋体" w:hAnsi="宋体"/>
          <w:b/>
          <w:sz w:val="24"/>
        </w:rPr>
      </w:pPr>
    </w:p>
    <w:p>
      <w:pPr>
        <w:spacing w:line="0" w:lineRule="atLeast"/>
        <w:jc w:val="center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二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bCs/>
          <w:sz w:val="24"/>
        </w:rPr>
        <w:t>分项</w:t>
      </w:r>
      <w:r>
        <w:rPr>
          <w:rFonts w:hint="eastAsia" w:ascii="宋体" w:hAnsi="宋体"/>
          <w:b/>
          <w:bCs/>
          <w:sz w:val="24"/>
          <w:lang w:val="en-US" w:eastAsia="zh-CN"/>
        </w:rPr>
        <w:t>报价</w:t>
      </w:r>
      <w:r>
        <w:rPr>
          <w:rFonts w:hint="eastAsia" w:ascii="宋体" w:hAnsi="宋体"/>
          <w:b/>
          <w:bCs/>
          <w:sz w:val="24"/>
        </w:rPr>
        <w:t>表</w:t>
      </w:r>
    </w:p>
    <w:p>
      <w:pPr>
        <w:spacing w:line="0" w:lineRule="atLeast"/>
        <w:ind w:firstLine="480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</w:rPr>
        <w:t xml:space="preserve"> 单位：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元</w:t>
      </w:r>
    </w:p>
    <w:tbl>
      <w:tblPr>
        <w:tblStyle w:val="3"/>
        <w:tblW w:w="13950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915"/>
        <w:gridCol w:w="4050"/>
        <w:gridCol w:w="990"/>
        <w:gridCol w:w="945"/>
        <w:gridCol w:w="1590"/>
        <w:gridCol w:w="2025"/>
        <w:gridCol w:w="1950"/>
        <w:gridCol w:w="88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5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838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天二公司2026年食堂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设备购置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4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5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</w:tc>
        <w:tc>
          <w:tcPr>
            <w:tcW w:w="20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（不含税）</w:t>
            </w:r>
          </w:p>
        </w:tc>
        <w:tc>
          <w:tcPr>
            <w:tcW w:w="19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（含税）</w:t>
            </w:r>
          </w:p>
        </w:tc>
        <w:tc>
          <w:tcPr>
            <w:tcW w:w="8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18"/>
                <w:szCs w:val="1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6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Arial"/>
                <w:color w:val="000000" w:themeColor="text1"/>
                <w:sz w:val="18"/>
                <w:szCs w:val="18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蒸饭车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加热方式：电加热，功率：5000W以上，盘数：12盘，蒸盘材质：食品级304不锈钢，具有防干烧保护。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  <w:bookmarkStart w:id="0" w:name="_GoBack"/>
            <w:bookmarkEnd w:id="0"/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5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</w:trPr>
        <w:tc>
          <w:tcPr>
            <w:tcW w:w="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Arial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电炸锅</w:t>
            </w:r>
          </w:p>
        </w:tc>
        <w:tc>
          <w:tcPr>
            <w:tcW w:w="4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加长款油条炉，加厚防刮手包边，加热方式：电加热可调温+超温保护+智能数显控制面板，不锈钢发热管，抬头断电防干烧，功率：2.5kW及以上，安装方式：台式、立式，油缸容量：20L以上。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Arial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9093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val="en-US" w:eastAsia="zh-CN"/>
              </w:rPr>
              <w:t>税率</w:t>
            </w:r>
          </w:p>
        </w:tc>
        <w:tc>
          <w:tcPr>
            <w:tcW w:w="485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13%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9093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总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价</w:t>
            </w:r>
          </w:p>
        </w:tc>
        <w:tc>
          <w:tcPr>
            <w:tcW w:w="485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>
      <w:pPr>
        <w:spacing w:line="0" w:lineRule="atLeast"/>
        <w:rPr>
          <w:rFonts w:hint="eastAsia" w:ascii="宋体" w:hAnsi="宋体"/>
          <w:sz w:val="24"/>
        </w:rPr>
      </w:pPr>
    </w:p>
    <w:p>
      <w:pPr>
        <w:spacing w:line="0" w:lineRule="atLeast"/>
        <w:jc w:val="center"/>
        <w:outlineLvl w:val="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24"/>
        </w:rPr>
        <w:t>表</w:t>
      </w:r>
      <w:r>
        <w:rPr>
          <w:rFonts w:hint="eastAsia" w:ascii="宋体" w:hAnsi="宋体"/>
          <w:b/>
          <w:sz w:val="24"/>
          <w:lang w:val="en-US" w:eastAsia="zh-CN"/>
        </w:rPr>
        <w:t>二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bCs/>
          <w:sz w:val="24"/>
        </w:rPr>
        <w:t>分项</w:t>
      </w:r>
      <w:r>
        <w:rPr>
          <w:rFonts w:hint="eastAsia" w:ascii="宋体" w:hAnsi="宋体"/>
          <w:b/>
          <w:bCs/>
          <w:sz w:val="24"/>
          <w:lang w:val="en-US" w:eastAsia="zh-CN"/>
        </w:rPr>
        <w:t>报价</w:t>
      </w:r>
      <w:r>
        <w:rPr>
          <w:rFonts w:hint="eastAsia" w:ascii="宋体" w:hAnsi="宋体"/>
          <w:b/>
          <w:bCs/>
          <w:sz w:val="24"/>
        </w:rPr>
        <w:t>表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rPr>
          <w:rFonts w:hint="eastAsia" w:ascii="宋体" w:hAnsi="宋体"/>
          <w:sz w:val="24"/>
        </w:rPr>
      </w:pPr>
    </w:p>
    <w:p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sectPr>
      <w:pgSz w:w="16838" w:h="11906" w:orient="landscape"/>
      <w:pgMar w:top="1803" w:right="1440" w:bottom="12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C94749"/>
    <w:rsid w:val="00430F7F"/>
    <w:rsid w:val="005258C7"/>
    <w:rsid w:val="006570E1"/>
    <w:rsid w:val="00925658"/>
    <w:rsid w:val="00BB5006"/>
    <w:rsid w:val="01004831"/>
    <w:rsid w:val="01011E88"/>
    <w:rsid w:val="01641414"/>
    <w:rsid w:val="01AD00CE"/>
    <w:rsid w:val="01D45BDD"/>
    <w:rsid w:val="01D735BD"/>
    <w:rsid w:val="01E40F98"/>
    <w:rsid w:val="026105E2"/>
    <w:rsid w:val="02BE400F"/>
    <w:rsid w:val="02C92370"/>
    <w:rsid w:val="02D95FC1"/>
    <w:rsid w:val="0368252D"/>
    <w:rsid w:val="0384643A"/>
    <w:rsid w:val="038E1B82"/>
    <w:rsid w:val="04130F4B"/>
    <w:rsid w:val="04517D02"/>
    <w:rsid w:val="04731B5B"/>
    <w:rsid w:val="04750D0F"/>
    <w:rsid w:val="04794079"/>
    <w:rsid w:val="04AD00D8"/>
    <w:rsid w:val="04E6482A"/>
    <w:rsid w:val="05013022"/>
    <w:rsid w:val="052A0005"/>
    <w:rsid w:val="05596233"/>
    <w:rsid w:val="05B054AC"/>
    <w:rsid w:val="05DC5B5B"/>
    <w:rsid w:val="05EC2899"/>
    <w:rsid w:val="0601318C"/>
    <w:rsid w:val="066679AB"/>
    <w:rsid w:val="06DE6822"/>
    <w:rsid w:val="06E35485"/>
    <w:rsid w:val="06EF2C20"/>
    <w:rsid w:val="07223AB6"/>
    <w:rsid w:val="078F5B20"/>
    <w:rsid w:val="07C57705"/>
    <w:rsid w:val="085A044D"/>
    <w:rsid w:val="088C1126"/>
    <w:rsid w:val="08CD2F3C"/>
    <w:rsid w:val="08E52626"/>
    <w:rsid w:val="08F63BBF"/>
    <w:rsid w:val="093B7A3C"/>
    <w:rsid w:val="09421C3D"/>
    <w:rsid w:val="094A79D4"/>
    <w:rsid w:val="094B46C9"/>
    <w:rsid w:val="094F10EC"/>
    <w:rsid w:val="09825594"/>
    <w:rsid w:val="0A0B12D6"/>
    <w:rsid w:val="0AEC1256"/>
    <w:rsid w:val="0B10537D"/>
    <w:rsid w:val="0B4C3391"/>
    <w:rsid w:val="0B83226E"/>
    <w:rsid w:val="0BFA3B1C"/>
    <w:rsid w:val="0C4A133D"/>
    <w:rsid w:val="0C5F09F9"/>
    <w:rsid w:val="0CFA47DD"/>
    <w:rsid w:val="0D4A354D"/>
    <w:rsid w:val="0D6601DA"/>
    <w:rsid w:val="0DC3019B"/>
    <w:rsid w:val="0DEE3534"/>
    <w:rsid w:val="0DFD1D79"/>
    <w:rsid w:val="0E540088"/>
    <w:rsid w:val="0E842570"/>
    <w:rsid w:val="0EB44E1B"/>
    <w:rsid w:val="0F037545"/>
    <w:rsid w:val="0F0C0BE1"/>
    <w:rsid w:val="0FA17C79"/>
    <w:rsid w:val="0FAD7856"/>
    <w:rsid w:val="0FB04014"/>
    <w:rsid w:val="0FD17368"/>
    <w:rsid w:val="0FE54807"/>
    <w:rsid w:val="101621D3"/>
    <w:rsid w:val="10206884"/>
    <w:rsid w:val="10401CB9"/>
    <w:rsid w:val="104F1977"/>
    <w:rsid w:val="1062745F"/>
    <w:rsid w:val="108E3EE6"/>
    <w:rsid w:val="10B8611C"/>
    <w:rsid w:val="10CB36C4"/>
    <w:rsid w:val="11001DAF"/>
    <w:rsid w:val="11504242"/>
    <w:rsid w:val="1163204A"/>
    <w:rsid w:val="11E357AE"/>
    <w:rsid w:val="11E62F15"/>
    <w:rsid w:val="1232350F"/>
    <w:rsid w:val="125721AA"/>
    <w:rsid w:val="12691359"/>
    <w:rsid w:val="12DD6257"/>
    <w:rsid w:val="12F7618D"/>
    <w:rsid w:val="13577B3E"/>
    <w:rsid w:val="135E4C43"/>
    <w:rsid w:val="136268AD"/>
    <w:rsid w:val="13DA68F1"/>
    <w:rsid w:val="1416383B"/>
    <w:rsid w:val="14250DB3"/>
    <w:rsid w:val="1497045D"/>
    <w:rsid w:val="149C1D24"/>
    <w:rsid w:val="15D6565A"/>
    <w:rsid w:val="15F2372C"/>
    <w:rsid w:val="15FB0370"/>
    <w:rsid w:val="16C21AE0"/>
    <w:rsid w:val="1723450B"/>
    <w:rsid w:val="1786400C"/>
    <w:rsid w:val="178C3EB9"/>
    <w:rsid w:val="17D80EB8"/>
    <w:rsid w:val="17EB266C"/>
    <w:rsid w:val="18202E6A"/>
    <w:rsid w:val="18384E6A"/>
    <w:rsid w:val="186378D4"/>
    <w:rsid w:val="18A3205B"/>
    <w:rsid w:val="18AE0271"/>
    <w:rsid w:val="18E00510"/>
    <w:rsid w:val="19021875"/>
    <w:rsid w:val="19291F81"/>
    <w:rsid w:val="19724B2F"/>
    <w:rsid w:val="198D6738"/>
    <w:rsid w:val="1A4A0866"/>
    <w:rsid w:val="1A8C57AC"/>
    <w:rsid w:val="1ABE1795"/>
    <w:rsid w:val="1AF7076B"/>
    <w:rsid w:val="1B590AB9"/>
    <w:rsid w:val="1B844985"/>
    <w:rsid w:val="1BFF5385"/>
    <w:rsid w:val="1C3C75CA"/>
    <w:rsid w:val="1C3D2A36"/>
    <w:rsid w:val="1C651896"/>
    <w:rsid w:val="1C7330AF"/>
    <w:rsid w:val="1CC856C4"/>
    <w:rsid w:val="1CDD4BE5"/>
    <w:rsid w:val="1D5D4D45"/>
    <w:rsid w:val="1D627AD8"/>
    <w:rsid w:val="1D8D798A"/>
    <w:rsid w:val="1D90018B"/>
    <w:rsid w:val="1D9C78C4"/>
    <w:rsid w:val="1DAE60CC"/>
    <w:rsid w:val="1DC5187B"/>
    <w:rsid w:val="1DC7676B"/>
    <w:rsid w:val="1DF90E7A"/>
    <w:rsid w:val="1E55156F"/>
    <w:rsid w:val="1E7706CD"/>
    <w:rsid w:val="1E983347"/>
    <w:rsid w:val="1E9C7F97"/>
    <w:rsid w:val="1EF2066F"/>
    <w:rsid w:val="1F5A5CEC"/>
    <w:rsid w:val="1F647774"/>
    <w:rsid w:val="1F67247E"/>
    <w:rsid w:val="1FC00A88"/>
    <w:rsid w:val="20595B8B"/>
    <w:rsid w:val="20872F31"/>
    <w:rsid w:val="20E024CC"/>
    <w:rsid w:val="21565851"/>
    <w:rsid w:val="21594AA0"/>
    <w:rsid w:val="21EA31DE"/>
    <w:rsid w:val="21F12374"/>
    <w:rsid w:val="22265F78"/>
    <w:rsid w:val="22333F3D"/>
    <w:rsid w:val="224E1D27"/>
    <w:rsid w:val="228B2BC9"/>
    <w:rsid w:val="22925384"/>
    <w:rsid w:val="22B86D1D"/>
    <w:rsid w:val="22FE08F0"/>
    <w:rsid w:val="231D1CA3"/>
    <w:rsid w:val="231F3591"/>
    <w:rsid w:val="233E38F9"/>
    <w:rsid w:val="23667720"/>
    <w:rsid w:val="23723A63"/>
    <w:rsid w:val="237F7E29"/>
    <w:rsid w:val="24155DA3"/>
    <w:rsid w:val="24480C4D"/>
    <w:rsid w:val="24716EA8"/>
    <w:rsid w:val="24E4722F"/>
    <w:rsid w:val="25177085"/>
    <w:rsid w:val="25245E21"/>
    <w:rsid w:val="2529546A"/>
    <w:rsid w:val="2542151D"/>
    <w:rsid w:val="254D5DA1"/>
    <w:rsid w:val="2586683E"/>
    <w:rsid w:val="265C528D"/>
    <w:rsid w:val="267357F9"/>
    <w:rsid w:val="267E1F89"/>
    <w:rsid w:val="26EC3EDD"/>
    <w:rsid w:val="270C4358"/>
    <w:rsid w:val="273B0315"/>
    <w:rsid w:val="276E503D"/>
    <w:rsid w:val="27AF39D2"/>
    <w:rsid w:val="27C5412B"/>
    <w:rsid w:val="289245FC"/>
    <w:rsid w:val="28E46C75"/>
    <w:rsid w:val="290F775C"/>
    <w:rsid w:val="2933042C"/>
    <w:rsid w:val="29E51649"/>
    <w:rsid w:val="29F41B4A"/>
    <w:rsid w:val="2A060978"/>
    <w:rsid w:val="2A311609"/>
    <w:rsid w:val="2A485CBF"/>
    <w:rsid w:val="2A674C85"/>
    <w:rsid w:val="2A8F194E"/>
    <w:rsid w:val="2A906E7A"/>
    <w:rsid w:val="2AC30384"/>
    <w:rsid w:val="2AC9113A"/>
    <w:rsid w:val="2ACE3965"/>
    <w:rsid w:val="2B1C0B9C"/>
    <w:rsid w:val="2B260796"/>
    <w:rsid w:val="2B4B2C09"/>
    <w:rsid w:val="2B520239"/>
    <w:rsid w:val="2B8E2B50"/>
    <w:rsid w:val="2BC00916"/>
    <w:rsid w:val="2BC01AD4"/>
    <w:rsid w:val="2BE03D05"/>
    <w:rsid w:val="2BFD7447"/>
    <w:rsid w:val="2C00406C"/>
    <w:rsid w:val="2C764991"/>
    <w:rsid w:val="2E7F44C0"/>
    <w:rsid w:val="2E807E77"/>
    <w:rsid w:val="2F191059"/>
    <w:rsid w:val="2FA4391C"/>
    <w:rsid w:val="2FE2621C"/>
    <w:rsid w:val="30294CFD"/>
    <w:rsid w:val="304C6692"/>
    <w:rsid w:val="305C7032"/>
    <w:rsid w:val="307D1BFB"/>
    <w:rsid w:val="308570A5"/>
    <w:rsid w:val="30B01424"/>
    <w:rsid w:val="311F16D1"/>
    <w:rsid w:val="313C3BD8"/>
    <w:rsid w:val="314D1BFF"/>
    <w:rsid w:val="316820CD"/>
    <w:rsid w:val="316C4450"/>
    <w:rsid w:val="31782AAC"/>
    <w:rsid w:val="318A750C"/>
    <w:rsid w:val="31BC3769"/>
    <w:rsid w:val="3219064F"/>
    <w:rsid w:val="328771BD"/>
    <w:rsid w:val="32DC73E2"/>
    <w:rsid w:val="3321059F"/>
    <w:rsid w:val="336666CF"/>
    <w:rsid w:val="33814F8D"/>
    <w:rsid w:val="33AA163F"/>
    <w:rsid w:val="33B23921"/>
    <w:rsid w:val="33B77665"/>
    <w:rsid w:val="33D033C8"/>
    <w:rsid w:val="33EE37D6"/>
    <w:rsid w:val="33F92637"/>
    <w:rsid w:val="340E4BDC"/>
    <w:rsid w:val="3415411E"/>
    <w:rsid w:val="343D64AD"/>
    <w:rsid w:val="34AE3B19"/>
    <w:rsid w:val="353955F8"/>
    <w:rsid w:val="357D4BCF"/>
    <w:rsid w:val="35A764CB"/>
    <w:rsid w:val="35B444F9"/>
    <w:rsid w:val="35C77096"/>
    <w:rsid w:val="35F01BBC"/>
    <w:rsid w:val="363F7300"/>
    <w:rsid w:val="36A66197"/>
    <w:rsid w:val="372B599C"/>
    <w:rsid w:val="378727CE"/>
    <w:rsid w:val="37EB4AAE"/>
    <w:rsid w:val="3841225E"/>
    <w:rsid w:val="38646D0C"/>
    <w:rsid w:val="387736D7"/>
    <w:rsid w:val="38B912B4"/>
    <w:rsid w:val="38CB35CB"/>
    <w:rsid w:val="38D62BC9"/>
    <w:rsid w:val="391263CF"/>
    <w:rsid w:val="391F7478"/>
    <w:rsid w:val="396456B7"/>
    <w:rsid w:val="396B48FC"/>
    <w:rsid w:val="3A2211F1"/>
    <w:rsid w:val="3A976469"/>
    <w:rsid w:val="3B34332F"/>
    <w:rsid w:val="3BA16C7F"/>
    <w:rsid w:val="3C146CFF"/>
    <w:rsid w:val="3C371640"/>
    <w:rsid w:val="3CB8622C"/>
    <w:rsid w:val="3CBF7C0C"/>
    <w:rsid w:val="3CC779DA"/>
    <w:rsid w:val="3D0468A9"/>
    <w:rsid w:val="3D58717E"/>
    <w:rsid w:val="3D701D52"/>
    <w:rsid w:val="3D765A8C"/>
    <w:rsid w:val="3D8F2448"/>
    <w:rsid w:val="3D921364"/>
    <w:rsid w:val="3DC804A9"/>
    <w:rsid w:val="3E150E37"/>
    <w:rsid w:val="3E5C7E9A"/>
    <w:rsid w:val="3E682CD1"/>
    <w:rsid w:val="3E6D7227"/>
    <w:rsid w:val="3E8649BA"/>
    <w:rsid w:val="3EA57BCB"/>
    <w:rsid w:val="3F6E0803"/>
    <w:rsid w:val="3F6F3ABA"/>
    <w:rsid w:val="3FA34C29"/>
    <w:rsid w:val="3FAE5685"/>
    <w:rsid w:val="3FE979E1"/>
    <w:rsid w:val="40003726"/>
    <w:rsid w:val="40115BDD"/>
    <w:rsid w:val="40210082"/>
    <w:rsid w:val="4087788D"/>
    <w:rsid w:val="40DE43F6"/>
    <w:rsid w:val="415A689C"/>
    <w:rsid w:val="41606A98"/>
    <w:rsid w:val="4178670B"/>
    <w:rsid w:val="41D73F7D"/>
    <w:rsid w:val="41FB7939"/>
    <w:rsid w:val="420573EC"/>
    <w:rsid w:val="42252604"/>
    <w:rsid w:val="42AB77E0"/>
    <w:rsid w:val="42BA4771"/>
    <w:rsid w:val="42BD45BE"/>
    <w:rsid w:val="43531480"/>
    <w:rsid w:val="43C76D97"/>
    <w:rsid w:val="43CA0513"/>
    <w:rsid w:val="43E20246"/>
    <w:rsid w:val="43F90615"/>
    <w:rsid w:val="44902FC6"/>
    <w:rsid w:val="44EC6A47"/>
    <w:rsid w:val="453E52D4"/>
    <w:rsid w:val="45684B79"/>
    <w:rsid w:val="45A87F23"/>
    <w:rsid w:val="45DD4661"/>
    <w:rsid w:val="45E02276"/>
    <w:rsid w:val="46065942"/>
    <w:rsid w:val="461A2D21"/>
    <w:rsid w:val="462E097F"/>
    <w:rsid w:val="469245C4"/>
    <w:rsid w:val="4774443A"/>
    <w:rsid w:val="478C3FB0"/>
    <w:rsid w:val="47965401"/>
    <w:rsid w:val="47C51195"/>
    <w:rsid w:val="47D847BF"/>
    <w:rsid w:val="48134739"/>
    <w:rsid w:val="48261B47"/>
    <w:rsid w:val="48713157"/>
    <w:rsid w:val="48764A1B"/>
    <w:rsid w:val="48A127F6"/>
    <w:rsid w:val="48B02BD9"/>
    <w:rsid w:val="48C60144"/>
    <w:rsid w:val="48CA33FC"/>
    <w:rsid w:val="48F02000"/>
    <w:rsid w:val="494A03A3"/>
    <w:rsid w:val="494E40CA"/>
    <w:rsid w:val="498968A1"/>
    <w:rsid w:val="49937631"/>
    <w:rsid w:val="49A6536F"/>
    <w:rsid w:val="49B852E4"/>
    <w:rsid w:val="49EB246F"/>
    <w:rsid w:val="49EE0EA0"/>
    <w:rsid w:val="4AB150DB"/>
    <w:rsid w:val="4AD248BE"/>
    <w:rsid w:val="4B170136"/>
    <w:rsid w:val="4B2C7D42"/>
    <w:rsid w:val="4B51629A"/>
    <w:rsid w:val="4BD12174"/>
    <w:rsid w:val="4BFB6936"/>
    <w:rsid w:val="4C6350C3"/>
    <w:rsid w:val="4CE654A4"/>
    <w:rsid w:val="4D034CE3"/>
    <w:rsid w:val="4D0A3EC5"/>
    <w:rsid w:val="4D104C62"/>
    <w:rsid w:val="4D6832F6"/>
    <w:rsid w:val="4D8779D2"/>
    <w:rsid w:val="4DBC102D"/>
    <w:rsid w:val="4E7C68B8"/>
    <w:rsid w:val="4EBD67A7"/>
    <w:rsid w:val="4EC94749"/>
    <w:rsid w:val="4F4B12A2"/>
    <w:rsid w:val="4FBF2665"/>
    <w:rsid w:val="4FE11A6D"/>
    <w:rsid w:val="503F32E4"/>
    <w:rsid w:val="507514F4"/>
    <w:rsid w:val="507612C0"/>
    <w:rsid w:val="508C2E5C"/>
    <w:rsid w:val="51C770FB"/>
    <w:rsid w:val="520149FE"/>
    <w:rsid w:val="523A428A"/>
    <w:rsid w:val="52475C21"/>
    <w:rsid w:val="52851C96"/>
    <w:rsid w:val="52D52D12"/>
    <w:rsid w:val="531F33E0"/>
    <w:rsid w:val="53344FBF"/>
    <w:rsid w:val="534B50D1"/>
    <w:rsid w:val="53605F12"/>
    <w:rsid w:val="53704288"/>
    <w:rsid w:val="53714D91"/>
    <w:rsid w:val="537C3385"/>
    <w:rsid w:val="53806DE0"/>
    <w:rsid w:val="53A25089"/>
    <w:rsid w:val="53B8754E"/>
    <w:rsid w:val="54574E2F"/>
    <w:rsid w:val="54F11C1C"/>
    <w:rsid w:val="558F536E"/>
    <w:rsid w:val="55E13A16"/>
    <w:rsid w:val="55FF1331"/>
    <w:rsid w:val="561A668C"/>
    <w:rsid w:val="562E4A65"/>
    <w:rsid w:val="56852CD2"/>
    <w:rsid w:val="56EB2834"/>
    <w:rsid w:val="56F213D1"/>
    <w:rsid w:val="570F4566"/>
    <w:rsid w:val="57290D8A"/>
    <w:rsid w:val="5756109A"/>
    <w:rsid w:val="57EE5E1F"/>
    <w:rsid w:val="581A2E81"/>
    <w:rsid w:val="58292573"/>
    <w:rsid w:val="586613D0"/>
    <w:rsid w:val="589B3F0F"/>
    <w:rsid w:val="590671A6"/>
    <w:rsid w:val="59237335"/>
    <w:rsid w:val="59822BF4"/>
    <w:rsid w:val="598A47D1"/>
    <w:rsid w:val="59E56E2C"/>
    <w:rsid w:val="5A084C49"/>
    <w:rsid w:val="5A130E5D"/>
    <w:rsid w:val="5A316A04"/>
    <w:rsid w:val="5A6F7B38"/>
    <w:rsid w:val="5A847338"/>
    <w:rsid w:val="5AD90B28"/>
    <w:rsid w:val="5AF5238D"/>
    <w:rsid w:val="5B137BF9"/>
    <w:rsid w:val="5B500914"/>
    <w:rsid w:val="5B6926D5"/>
    <w:rsid w:val="5C2655F2"/>
    <w:rsid w:val="5C444E6F"/>
    <w:rsid w:val="5C801C1F"/>
    <w:rsid w:val="5CB12DBE"/>
    <w:rsid w:val="5CED577E"/>
    <w:rsid w:val="5D6D7DD8"/>
    <w:rsid w:val="5DD41C48"/>
    <w:rsid w:val="5DEA4688"/>
    <w:rsid w:val="5E026A5D"/>
    <w:rsid w:val="5E472D50"/>
    <w:rsid w:val="5E4A43ED"/>
    <w:rsid w:val="5E530978"/>
    <w:rsid w:val="5E8F06B9"/>
    <w:rsid w:val="5EBB1002"/>
    <w:rsid w:val="5F104CE7"/>
    <w:rsid w:val="5F8C575B"/>
    <w:rsid w:val="5FB345FC"/>
    <w:rsid w:val="5FBD45E2"/>
    <w:rsid w:val="5FD376EE"/>
    <w:rsid w:val="5FD47388"/>
    <w:rsid w:val="5FE57C38"/>
    <w:rsid w:val="60374E51"/>
    <w:rsid w:val="605A0321"/>
    <w:rsid w:val="60683F90"/>
    <w:rsid w:val="60750033"/>
    <w:rsid w:val="60B96794"/>
    <w:rsid w:val="60C71BF9"/>
    <w:rsid w:val="60CE2266"/>
    <w:rsid w:val="613D2341"/>
    <w:rsid w:val="61B57C43"/>
    <w:rsid w:val="62106B6C"/>
    <w:rsid w:val="621F7FDA"/>
    <w:rsid w:val="62B67F31"/>
    <w:rsid w:val="62BA4B3D"/>
    <w:rsid w:val="62CE74B4"/>
    <w:rsid w:val="62FC3E43"/>
    <w:rsid w:val="63652DB8"/>
    <w:rsid w:val="63FC228E"/>
    <w:rsid w:val="64120A66"/>
    <w:rsid w:val="641B4966"/>
    <w:rsid w:val="641D3475"/>
    <w:rsid w:val="64E04F28"/>
    <w:rsid w:val="65457FE6"/>
    <w:rsid w:val="65A57C6B"/>
    <w:rsid w:val="65DA0373"/>
    <w:rsid w:val="662B1CDB"/>
    <w:rsid w:val="669A1B04"/>
    <w:rsid w:val="671D77CA"/>
    <w:rsid w:val="67382F9D"/>
    <w:rsid w:val="681B670E"/>
    <w:rsid w:val="684F2AAF"/>
    <w:rsid w:val="68BD7FD2"/>
    <w:rsid w:val="68DF0C05"/>
    <w:rsid w:val="68E47C78"/>
    <w:rsid w:val="69846567"/>
    <w:rsid w:val="698C1A0F"/>
    <w:rsid w:val="69A32286"/>
    <w:rsid w:val="69DA0037"/>
    <w:rsid w:val="6A4576E6"/>
    <w:rsid w:val="6AA46C7F"/>
    <w:rsid w:val="6AD801B4"/>
    <w:rsid w:val="6B1D74E7"/>
    <w:rsid w:val="6B2153CA"/>
    <w:rsid w:val="6B4B3714"/>
    <w:rsid w:val="6B937140"/>
    <w:rsid w:val="6B982088"/>
    <w:rsid w:val="6BF859C7"/>
    <w:rsid w:val="6C786D4F"/>
    <w:rsid w:val="6C823DAD"/>
    <w:rsid w:val="6C9E7921"/>
    <w:rsid w:val="6CF36112"/>
    <w:rsid w:val="6D1C2A8F"/>
    <w:rsid w:val="6D8B3544"/>
    <w:rsid w:val="6E165740"/>
    <w:rsid w:val="6E6E3B2A"/>
    <w:rsid w:val="6E831A96"/>
    <w:rsid w:val="6F147A07"/>
    <w:rsid w:val="6F520323"/>
    <w:rsid w:val="6FA1185D"/>
    <w:rsid w:val="6FB90919"/>
    <w:rsid w:val="6FE8612E"/>
    <w:rsid w:val="7021645D"/>
    <w:rsid w:val="7027280D"/>
    <w:rsid w:val="706C5C76"/>
    <w:rsid w:val="70760943"/>
    <w:rsid w:val="70BB4531"/>
    <w:rsid w:val="70EA42CE"/>
    <w:rsid w:val="70F1107B"/>
    <w:rsid w:val="710B78BD"/>
    <w:rsid w:val="712174DF"/>
    <w:rsid w:val="71273027"/>
    <w:rsid w:val="71CE2526"/>
    <w:rsid w:val="71F3164A"/>
    <w:rsid w:val="72294DC5"/>
    <w:rsid w:val="725502D6"/>
    <w:rsid w:val="726A0BB9"/>
    <w:rsid w:val="728A3094"/>
    <w:rsid w:val="72A22A1E"/>
    <w:rsid w:val="72D82B8F"/>
    <w:rsid w:val="72FC1739"/>
    <w:rsid w:val="73467625"/>
    <w:rsid w:val="735E227F"/>
    <w:rsid w:val="73807B0E"/>
    <w:rsid w:val="73AE70EC"/>
    <w:rsid w:val="73B34AD5"/>
    <w:rsid w:val="73B34FD6"/>
    <w:rsid w:val="73C27CBC"/>
    <w:rsid w:val="74075949"/>
    <w:rsid w:val="742C163B"/>
    <w:rsid w:val="7433745E"/>
    <w:rsid w:val="74F47DC0"/>
    <w:rsid w:val="75242AD2"/>
    <w:rsid w:val="76062C5B"/>
    <w:rsid w:val="762624A8"/>
    <w:rsid w:val="766F72FC"/>
    <w:rsid w:val="768C670D"/>
    <w:rsid w:val="76E662CD"/>
    <w:rsid w:val="76F113E9"/>
    <w:rsid w:val="771F4999"/>
    <w:rsid w:val="773E6630"/>
    <w:rsid w:val="777F3E9D"/>
    <w:rsid w:val="778148B0"/>
    <w:rsid w:val="77BE3C1E"/>
    <w:rsid w:val="77D046A5"/>
    <w:rsid w:val="77E0635E"/>
    <w:rsid w:val="78830EC5"/>
    <w:rsid w:val="789E3F25"/>
    <w:rsid w:val="78D61AE2"/>
    <w:rsid w:val="793D6B19"/>
    <w:rsid w:val="795B5ADD"/>
    <w:rsid w:val="797A41CD"/>
    <w:rsid w:val="7986049D"/>
    <w:rsid w:val="79C505D8"/>
    <w:rsid w:val="79D1695D"/>
    <w:rsid w:val="7A3F11F1"/>
    <w:rsid w:val="7A865ABA"/>
    <w:rsid w:val="7B490FD1"/>
    <w:rsid w:val="7B71117C"/>
    <w:rsid w:val="7B7F4F79"/>
    <w:rsid w:val="7BA065E1"/>
    <w:rsid w:val="7BF50D72"/>
    <w:rsid w:val="7C060B2A"/>
    <w:rsid w:val="7C521299"/>
    <w:rsid w:val="7C5F5C7C"/>
    <w:rsid w:val="7C6023CF"/>
    <w:rsid w:val="7C815EF0"/>
    <w:rsid w:val="7D0C6503"/>
    <w:rsid w:val="7D43760E"/>
    <w:rsid w:val="7D454D96"/>
    <w:rsid w:val="7D583954"/>
    <w:rsid w:val="7D874CFC"/>
    <w:rsid w:val="7E0B377A"/>
    <w:rsid w:val="7E0E1BD2"/>
    <w:rsid w:val="7E77729D"/>
    <w:rsid w:val="7F1E1CB2"/>
    <w:rsid w:val="7F5B124A"/>
    <w:rsid w:val="7FA5189A"/>
    <w:rsid w:val="7FAF4117"/>
    <w:rsid w:val="A7B3E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character" w:styleId="5">
    <w:name w:val="Strong"/>
    <w:basedOn w:val="4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1</Lines>
  <Paragraphs>1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2025-02-18T17:27:00Z</dcterms:created>
  <dc:creator>tsq</dc:creator>
  <cp:lastModifiedBy>罗天洋</cp:lastModifiedBy>
  <dcterms:modified xsi:type="dcterms:W3CDTF">2026-03-13T02:14:10Z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6FB18650D9E84B29825681B0A0A9EE9F</vt:lpwstr>
  </property>
</Properties>
</file>