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1.需要通过直接或者具有资格的正规代理商渠道销售；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2.需要至少包含一个管理员账号，若干SVIP和VIP账号（根据订单结算）。</w:t>
      </w: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CC27F4"/>
    <w:rsid w:val="059C6A9F"/>
    <w:rsid w:val="0FB716EB"/>
    <w:rsid w:val="102027C5"/>
    <w:rsid w:val="135F3E9C"/>
    <w:rsid w:val="17FE3257"/>
    <w:rsid w:val="1F35316D"/>
    <w:rsid w:val="1FCA426E"/>
    <w:rsid w:val="26561968"/>
    <w:rsid w:val="2ACC27F4"/>
    <w:rsid w:val="2C126244"/>
    <w:rsid w:val="2D615AB1"/>
    <w:rsid w:val="2E37511A"/>
    <w:rsid w:val="37293315"/>
    <w:rsid w:val="3CD854A1"/>
    <w:rsid w:val="404377D9"/>
    <w:rsid w:val="44A0076A"/>
    <w:rsid w:val="4A190460"/>
    <w:rsid w:val="4CF70039"/>
    <w:rsid w:val="55BD394E"/>
    <w:rsid w:val="576A1F79"/>
    <w:rsid w:val="5C2F4C36"/>
    <w:rsid w:val="7108498E"/>
    <w:rsid w:val="76BC38C4"/>
    <w:rsid w:val="79E4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_GB2312" w:cstheme="minorBidi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both"/>
      <w:outlineLvl w:val="0"/>
    </w:pPr>
    <w:rPr>
      <w:rFonts w:ascii="黑体" w:hAnsi="黑体" w:eastAsia="黑体" w:cs="Times New Roman"/>
      <w:kern w:val="44"/>
      <w:sz w:val="32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2026-02-04T07:31:00Z</dcterms:created>
  <dc:creator>张余伟</dc:creator>
  <cp:lastModifiedBy>张余伟</cp:lastModifiedBy>
  <dcterms:modified xsi:type="dcterms:W3CDTF">2026-02-04T07:33:03Z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FBC77EE23F4D4748A408EC7B47D198EF</vt:lpwstr>
  </property>
</Properties>
</file>