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5AFBAB" w14:textId="77777777" w:rsidR="008647F1" w:rsidRDefault="00000000">
      <w:pPr>
        <w:ind w:firstLine="1040"/>
        <w:jc w:val="center"/>
        <w:rPr>
          <w:rFonts w:ascii="宋体"/>
        </w:rPr>
      </w:pPr>
      <w:r>
        <w:rPr>
          <w:rFonts w:ascii="微软雅黑" w:eastAsia="微软雅黑" w:hAnsi="微软雅黑"/>
          <w:b/>
          <w:noProof/>
          <w:sz w:val="52"/>
        </w:rPr>
        <w:drawing>
          <wp:anchor distT="0" distB="0" distL="114300" distR="114300" simplePos="0" relativeHeight="251659264" behindDoc="1" locked="0" layoutInCell="1" allowOverlap="1" wp14:anchorId="7596ACA0" wp14:editId="30696C10">
            <wp:simplePos x="0" y="0"/>
            <wp:positionH relativeFrom="column">
              <wp:posOffset>-1143000</wp:posOffset>
            </wp:positionH>
            <wp:positionV relativeFrom="paragraph">
              <wp:posOffset>-923925</wp:posOffset>
            </wp:positionV>
            <wp:extent cx="7729220" cy="2859405"/>
            <wp:effectExtent l="0" t="0" r="5080" b="17145"/>
            <wp:wrapTight wrapText="bothSides">
              <wp:wrapPolygon edited="0">
                <wp:start x="0" y="0"/>
                <wp:lineTo x="0" y="21442"/>
                <wp:lineTo x="21561" y="21442"/>
                <wp:lineTo x="21561" y="0"/>
                <wp:lineTo x="0" y="0"/>
              </wp:wrapPolygon>
            </wp:wrapTight>
            <wp:docPr id="3" name="图片 2" descr="模板-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 descr="模板-3"/>
                    <pic:cNvPicPr>
                      <a:picLocks noChangeAspect="1" noChangeArrowheads="1"/>
                    </pic:cNvPicPr>
                  </pic:nvPicPr>
                  <pic:blipFill>
                    <a:blip r:embed="rId7">
                      <a:extLst>
                        <a:ext uri="{28A0092B-C50C-407E-A947-70E740481C1C}">
                          <a14:useLocalDpi xmlns:a14="http://schemas.microsoft.com/office/drawing/2010/main" val="0"/>
                        </a:ext>
                      </a:extLst>
                    </a:blip>
                    <a:srcRect l="539" t="376"/>
                    <a:stretch>
                      <a:fillRect/>
                    </a:stretch>
                  </pic:blipFill>
                  <pic:spPr>
                    <a:xfrm>
                      <a:off x="0" y="0"/>
                      <a:ext cx="7729220" cy="2859405"/>
                    </a:xfrm>
                    <a:prstGeom prst="rect">
                      <a:avLst/>
                    </a:prstGeom>
                    <a:noFill/>
                    <a:ln>
                      <a:noFill/>
                    </a:ln>
                    <a:effectLst/>
                  </pic:spPr>
                </pic:pic>
              </a:graphicData>
            </a:graphic>
          </wp:anchor>
        </w:drawing>
      </w:r>
    </w:p>
    <w:p w14:paraId="2375A13F" w14:textId="6554533F" w:rsidR="008647F1" w:rsidRDefault="001E1BF4">
      <w:pPr>
        <w:ind w:firstLineChars="0" w:firstLine="0"/>
        <w:jc w:val="center"/>
        <w:rPr>
          <w:rFonts w:ascii="黑体" w:eastAsia="黑体" w:hAnsi="黑体" w:hint="eastAsia"/>
          <w:b/>
          <w:sz w:val="36"/>
          <w:szCs w:val="36"/>
        </w:rPr>
      </w:pPr>
      <w:r w:rsidRPr="001E1BF4">
        <w:rPr>
          <w:rFonts w:ascii="黑体" w:eastAsia="黑体" w:hAnsi="黑体" w:hint="eastAsia"/>
          <w:b/>
          <w:sz w:val="36"/>
          <w:szCs w:val="36"/>
        </w:rPr>
        <w:t>考虑分布式光伏与转供策略的变电站多站点母线负荷预测研究与示范项目多站点母线负荷并行预测系统技术鉴定服务</w:t>
      </w:r>
    </w:p>
    <w:p w14:paraId="72B7A45B" w14:textId="77777777" w:rsidR="008647F1" w:rsidRDefault="00000000">
      <w:pPr>
        <w:ind w:firstLineChars="0" w:firstLine="0"/>
        <w:jc w:val="center"/>
        <w:rPr>
          <w:rFonts w:ascii="黑体" w:eastAsia="黑体" w:hAnsi="黑体" w:hint="eastAsia"/>
          <w:b/>
          <w:sz w:val="52"/>
          <w:szCs w:val="22"/>
        </w:rPr>
      </w:pPr>
      <w:r>
        <w:rPr>
          <w:rFonts w:ascii="黑体" w:eastAsia="黑体" w:hAnsi="黑体" w:hint="eastAsia"/>
          <w:b/>
          <w:sz w:val="36"/>
          <w:szCs w:val="36"/>
        </w:rPr>
        <w:t>零星采购技术规范书</w:t>
      </w:r>
    </w:p>
    <w:p w14:paraId="0A29394A" w14:textId="77777777" w:rsidR="008647F1" w:rsidRDefault="008647F1">
      <w:pPr>
        <w:spacing w:beforeLines="200" w:before="624" w:line="0" w:lineRule="atLeast"/>
        <w:ind w:firstLineChars="600" w:firstLine="2168"/>
        <w:rPr>
          <w:rFonts w:ascii="黑体" w:eastAsia="黑体" w:hAnsi="黑体" w:hint="eastAsia"/>
          <w:b/>
          <w:sz w:val="36"/>
        </w:rPr>
      </w:pPr>
    </w:p>
    <w:p w14:paraId="6A8773AB" w14:textId="77777777" w:rsidR="008647F1" w:rsidRDefault="008647F1">
      <w:pPr>
        <w:pStyle w:val="af2"/>
        <w:ind w:firstLine="480"/>
      </w:pPr>
    </w:p>
    <w:p w14:paraId="696D5244" w14:textId="77777777" w:rsidR="008647F1" w:rsidRDefault="008647F1">
      <w:pPr>
        <w:pStyle w:val="af3"/>
        <w:ind w:firstLine="723"/>
      </w:pPr>
    </w:p>
    <w:p w14:paraId="21F9F12B" w14:textId="77777777" w:rsidR="008647F1" w:rsidRDefault="008647F1">
      <w:pPr>
        <w:ind w:firstLine="480"/>
      </w:pPr>
    </w:p>
    <w:p w14:paraId="0CA5B8C5" w14:textId="77777777" w:rsidR="008647F1" w:rsidRDefault="008647F1">
      <w:pPr>
        <w:pStyle w:val="af2"/>
        <w:ind w:firstLine="480"/>
      </w:pPr>
    </w:p>
    <w:p w14:paraId="4CAE0F3E" w14:textId="77777777" w:rsidR="008647F1" w:rsidRDefault="008647F1">
      <w:pPr>
        <w:pStyle w:val="af3"/>
        <w:ind w:firstLine="723"/>
      </w:pPr>
    </w:p>
    <w:p w14:paraId="531774D2" w14:textId="77777777" w:rsidR="008647F1" w:rsidRDefault="008647F1">
      <w:pPr>
        <w:pStyle w:val="af2"/>
        <w:ind w:firstLine="480"/>
      </w:pPr>
    </w:p>
    <w:p w14:paraId="45E98A6F" w14:textId="77777777" w:rsidR="008647F1" w:rsidRDefault="00000000">
      <w:pPr>
        <w:spacing w:beforeLines="200" w:before="624" w:line="0" w:lineRule="atLeast"/>
        <w:ind w:firstLine="723"/>
        <w:jc w:val="center"/>
        <w:rPr>
          <w:rFonts w:ascii="黑体" w:eastAsia="黑体" w:hAnsi="黑体" w:hint="eastAsia"/>
          <w:b/>
          <w:sz w:val="36"/>
        </w:rPr>
      </w:pPr>
      <w:r>
        <w:rPr>
          <w:rFonts w:ascii="黑体" w:eastAsia="黑体" w:hAnsi="黑体" w:hint="eastAsia"/>
          <w:b/>
          <w:sz w:val="36"/>
        </w:rPr>
        <w:t>南方电网人工智能科技有限公司</w:t>
      </w:r>
    </w:p>
    <w:p w14:paraId="2B709E9D" w14:textId="77777777" w:rsidR="008647F1" w:rsidRDefault="00000000">
      <w:pPr>
        <w:ind w:firstLine="723"/>
        <w:jc w:val="center"/>
        <w:rPr>
          <w:rFonts w:ascii="黑体" w:eastAsia="黑体" w:hAnsi="黑体" w:hint="eastAsia"/>
          <w:b/>
          <w:sz w:val="36"/>
        </w:rPr>
      </w:pPr>
      <w:r>
        <w:rPr>
          <w:rFonts w:ascii="黑体" w:eastAsia="黑体" w:hAnsi="黑体" w:hint="eastAsia"/>
          <w:b/>
          <w:sz w:val="36"/>
        </w:rPr>
        <w:t>2026年3月</w:t>
      </w:r>
    </w:p>
    <w:p w14:paraId="6956633D" w14:textId="77777777" w:rsidR="000D3074" w:rsidRDefault="000D3074" w:rsidP="000D3074">
      <w:pPr>
        <w:pStyle w:val="1"/>
      </w:pPr>
      <w:bookmarkStart w:id="0" w:name="_Toc413948021"/>
      <w:bookmarkStart w:id="1" w:name="_Toc198288426"/>
      <w:bookmarkStart w:id="2" w:name="_Toc22878"/>
      <w:bookmarkStart w:id="3" w:name="_Toc147371417"/>
      <w:bookmarkEnd w:id="0"/>
      <w:r>
        <w:rPr>
          <w:rFonts w:hint="eastAsia"/>
        </w:rPr>
        <w:lastRenderedPageBreak/>
        <w:t>总则</w:t>
      </w:r>
      <w:bookmarkEnd w:id="1"/>
      <w:bookmarkEnd w:id="2"/>
    </w:p>
    <w:p w14:paraId="322A0A48" w14:textId="77777777" w:rsidR="000D3074" w:rsidRDefault="000D3074" w:rsidP="000D3074">
      <w:pPr>
        <w:pStyle w:val="2"/>
      </w:pPr>
      <w:bookmarkStart w:id="4" w:name="_Toc16888"/>
      <w:bookmarkStart w:id="5" w:name="_Toc270544309"/>
      <w:bookmarkStart w:id="6" w:name="_Toc296516184"/>
      <w:r>
        <w:rPr>
          <w:rFonts w:hint="eastAsia"/>
        </w:rPr>
        <w:t>概述</w:t>
      </w:r>
      <w:bookmarkEnd w:id="4"/>
      <w:bookmarkEnd w:id="5"/>
      <w:bookmarkEnd w:id="6"/>
    </w:p>
    <w:p w14:paraId="11D92DF2" w14:textId="77777777" w:rsidR="000D3074" w:rsidRDefault="000D3074" w:rsidP="000D3074">
      <w:pPr>
        <w:pStyle w:val="a9"/>
        <w:spacing w:line="360" w:lineRule="auto"/>
        <w:ind w:firstLine="480"/>
      </w:pPr>
      <w:r>
        <w:rPr>
          <w:rFonts w:hint="eastAsia"/>
        </w:rPr>
        <w:t>1</w:t>
      </w:r>
      <w:r>
        <w:rPr>
          <w:rFonts w:hint="eastAsia"/>
        </w:rPr>
        <w:t>．南方电网人工智能科技有限公司（以下简称甲方）将推荐【多站点母线负荷并行预测系统】产品向专业鉴定机构（以下简称乙方）申请产品技术鉴定，申请和鉴定的全过程即为【多站点母线负荷并行预测系统第三方技术鉴定零星采购项目】（以下简称本项目）。本技术规范书是甲乙双方针对本项目约定的服务内容、相关义务责任、交付物等详细条款，作为本项目的执行依据。</w:t>
      </w:r>
    </w:p>
    <w:p w14:paraId="53C462D2" w14:textId="77777777" w:rsidR="000D3074" w:rsidRDefault="000D3074" w:rsidP="000D3074">
      <w:pPr>
        <w:pStyle w:val="a9"/>
        <w:spacing w:line="360" w:lineRule="auto"/>
        <w:ind w:firstLine="480"/>
      </w:pPr>
      <w:r>
        <w:rPr>
          <w:rFonts w:hint="eastAsia"/>
        </w:rPr>
        <w:t>2</w:t>
      </w:r>
      <w:r>
        <w:rPr>
          <w:rFonts w:hint="eastAsia"/>
        </w:rPr>
        <w:t>．乙方在满足本技术规范书要求的基础上可根据国家或行业规定、自身提供服务的具体情况，在技术方案中提出建议，并附详细资料和说明。</w:t>
      </w:r>
    </w:p>
    <w:p w14:paraId="300FFE30" w14:textId="77777777" w:rsidR="000D3074" w:rsidRDefault="000D3074" w:rsidP="000D3074">
      <w:pPr>
        <w:pStyle w:val="a9"/>
        <w:spacing w:line="360" w:lineRule="auto"/>
        <w:ind w:firstLine="480"/>
      </w:pPr>
      <w:r>
        <w:rPr>
          <w:rFonts w:hint="eastAsia"/>
        </w:rPr>
        <w:t>3</w:t>
      </w:r>
      <w:r>
        <w:rPr>
          <w:rFonts w:hint="eastAsia"/>
        </w:rPr>
        <w:t>．本项目形成的所有技术成果及其相关知识产权归甲方所有。</w:t>
      </w:r>
    </w:p>
    <w:p w14:paraId="7097407D" w14:textId="77777777" w:rsidR="000D3074" w:rsidRDefault="000D3074" w:rsidP="000D3074">
      <w:pPr>
        <w:pStyle w:val="a9"/>
        <w:spacing w:line="360" w:lineRule="auto"/>
        <w:ind w:firstLine="480"/>
      </w:pPr>
      <w:r>
        <w:rPr>
          <w:rFonts w:hint="eastAsia"/>
        </w:rPr>
        <w:t>4</w:t>
      </w:r>
      <w:r>
        <w:rPr>
          <w:rFonts w:hint="eastAsia"/>
        </w:rPr>
        <w:t>．本技术规范书提出的是最低限度的技术要求，并未对一切技术细节</w:t>
      </w:r>
      <w:proofErr w:type="gramStart"/>
      <w:r>
        <w:rPr>
          <w:rFonts w:hint="eastAsia"/>
        </w:rPr>
        <w:t>作出</w:t>
      </w:r>
      <w:proofErr w:type="gramEnd"/>
      <w:r>
        <w:rPr>
          <w:rFonts w:hint="eastAsia"/>
        </w:rPr>
        <w:t>规定，也未充分引述有关标准和规范的条文，乙方应提供符合本项目技术文件和工业标准的优质产品与服务。</w:t>
      </w:r>
    </w:p>
    <w:p w14:paraId="7591FF6E" w14:textId="77777777" w:rsidR="000D3074" w:rsidRDefault="000D3074" w:rsidP="000D3074">
      <w:pPr>
        <w:pStyle w:val="a9"/>
        <w:spacing w:line="360" w:lineRule="auto"/>
        <w:ind w:firstLine="480"/>
        <w:rPr>
          <w:rFonts w:ascii="宋体" w:hAnsi="宋体" w:hint="eastAsia"/>
        </w:rPr>
      </w:pPr>
      <w:r>
        <w:rPr>
          <w:rFonts w:hint="eastAsia"/>
        </w:rPr>
        <w:t>5</w:t>
      </w:r>
      <w:r>
        <w:rPr>
          <w:rFonts w:hint="eastAsia"/>
        </w:rPr>
        <w:t>．乙方未经甲方同意，不得以任何形式向第三方公开本项目相关技术资料，包括产品技术资料、本技术规范书。</w:t>
      </w:r>
    </w:p>
    <w:p w14:paraId="7D012142" w14:textId="77777777" w:rsidR="000D3074" w:rsidRDefault="000D3074" w:rsidP="000D3074">
      <w:pPr>
        <w:pStyle w:val="2"/>
      </w:pPr>
      <w:bookmarkStart w:id="7" w:name="_Toc270544310"/>
      <w:bookmarkStart w:id="8" w:name="_Toc296516185"/>
      <w:bookmarkStart w:id="9" w:name="_Toc23308"/>
      <w:r>
        <w:rPr>
          <w:rFonts w:hint="eastAsia"/>
        </w:rPr>
        <w:t>定义</w:t>
      </w:r>
      <w:bookmarkEnd w:id="7"/>
      <w:bookmarkEnd w:id="8"/>
      <w:bookmarkEnd w:id="9"/>
    </w:p>
    <w:p w14:paraId="2F65DC63" w14:textId="77777777" w:rsidR="000D3074" w:rsidRDefault="000D3074" w:rsidP="000D3074">
      <w:pPr>
        <w:pStyle w:val="a9"/>
        <w:spacing w:line="360" w:lineRule="auto"/>
        <w:ind w:left="420" w:firstLine="480"/>
        <w:rPr>
          <w:rFonts w:ascii="宋体" w:hAnsi="宋体" w:hint="eastAsia"/>
        </w:rPr>
      </w:pPr>
      <w:r>
        <w:rPr>
          <w:rFonts w:ascii="宋体" w:hAnsi="宋体" w:hint="eastAsia"/>
        </w:rPr>
        <w:t>（1）甲方：</w:t>
      </w:r>
      <w:r>
        <w:rPr>
          <w:rFonts w:ascii="宋体" w:hAnsi="宋体" w:hint="eastAsia"/>
          <w:spacing w:val="10"/>
          <w:szCs w:val="32"/>
        </w:rPr>
        <w:t>南方电网人工智能科技有限公司</w:t>
      </w:r>
      <w:r>
        <w:rPr>
          <w:rFonts w:ascii="宋体" w:hAnsi="宋体" w:hint="eastAsia"/>
        </w:rPr>
        <w:t>。</w:t>
      </w:r>
    </w:p>
    <w:p w14:paraId="71C47BBB" w14:textId="77777777" w:rsidR="000D3074" w:rsidRDefault="000D3074" w:rsidP="000D3074">
      <w:pPr>
        <w:pStyle w:val="a9"/>
        <w:spacing w:line="360" w:lineRule="auto"/>
        <w:ind w:left="420" w:firstLine="480"/>
        <w:rPr>
          <w:rFonts w:ascii="宋体" w:hAnsi="宋体" w:hint="eastAsia"/>
        </w:rPr>
      </w:pPr>
      <w:r>
        <w:rPr>
          <w:rFonts w:ascii="宋体" w:hAnsi="宋体" w:hint="eastAsia"/>
        </w:rPr>
        <w:t>（2）乙方：承接本项目产品技术鉴定的专业鉴定机构。</w:t>
      </w:r>
    </w:p>
    <w:p w14:paraId="19CBB6DD" w14:textId="77777777" w:rsidR="000D3074" w:rsidRDefault="000D3074" w:rsidP="000D3074">
      <w:pPr>
        <w:pStyle w:val="2"/>
      </w:pPr>
      <w:bookmarkStart w:id="10" w:name="_Toc20695"/>
      <w:r>
        <w:rPr>
          <w:rFonts w:hint="eastAsia"/>
        </w:rPr>
        <w:t>服务范围</w:t>
      </w:r>
      <w:bookmarkEnd w:id="10"/>
    </w:p>
    <w:p w14:paraId="3732EE90" w14:textId="77777777" w:rsidR="000D3074" w:rsidRDefault="000D3074" w:rsidP="000D3074">
      <w:pPr>
        <w:pStyle w:val="a9"/>
        <w:tabs>
          <w:tab w:val="left" w:pos="900"/>
        </w:tabs>
        <w:spacing w:line="360" w:lineRule="auto"/>
        <w:ind w:left="480" w:firstLine="482"/>
        <w:rPr>
          <w:b/>
          <w:bCs/>
        </w:rPr>
      </w:pPr>
      <w:bookmarkStart w:id="11" w:name="_Toc16206"/>
      <w:r>
        <w:rPr>
          <w:b/>
          <w:bCs/>
        </w:rPr>
        <w:t>主要内容：</w:t>
      </w:r>
    </w:p>
    <w:p w14:paraId="37F6DF95" w14:textId="77777777" w:rsidR="000D3074" w:rsidRDefault="000D3074" w:rsidP="000D3074">
      <w:pPr>
        <w:pStyle w:val="a9"/>
        <w:tabs>
          <w:tab w:val="left" w:pos="900"/>
        </w:tabs>
        <w:spacing w:line="360" w:lineRule="auto"/>
        <w:ind w:left="480" w:firstLine="480"/>
        <w:rPr>
          <w:rFonts w:ascii="宋体" w:hAnsi="宋体" w:cs="宋体" w:hint="eastAsia"/>
          <w:kern w:val="0"/>
        </w:rPr>
      </w:pPr>
      <w:r>
        <w:rPr>
          <w:rFonts w:hint="eastAsia"/>
        </w:rPr>
        <w:t>乙方须全面承包产品评审鉴定全过程所需全部技术服务，根据评审鉴定的需要，由乙方委托具备资质的第三方编制科技查新报告、遴选并聘请行业专家组成评审委员会、组织评审会议、形成正式鉴定报告及归档材料，确保鉴定工作依法依规、按时保质完成</w:t>
      </w:r>
      <w:r>
        <w:rPr>
          <w:rFonts w:ascii="宋体" w:hAnsi="宋体" w:cs="宋体"/>
          <w:kern w:val="0"/>
        </w:rPr>
        <w:t>。</w:t>
      </w:r>
    </w:p>
    <w:p w14:paraId="14EC25BB" w14:textId="77777777" w:rsidR="000D3074" w:rsidRDefault="000D3074" w:rsidP="000D3074">
      <w:pPr>
        <w:pStyle w:val="a9"/>
        <w:tabs>
          <w:tab w:val="left" w:pos="900"/>
        </w:tabs>
        <w:spacing w:line="360" w:lineRule="auto"/>
        <w:ind w:left="480" w:firstLine="482"/>
        <w:rPr>
          <w:b/>
          <w:bCs/>
        </w:rPr>
      </w:pPr>
      <w:r>
        <w:rPr>
          <w:b/>
          <w:bCs/>
        </w:rPr>
        <w:t>交付物：</w:t>
      </w:r>
    </w:p>
    <w:p w14:paraId="42703F2A" w14:textId="77777777" w:rsidR="000D3074" w:rsidRDefault="000D3074" w:rsidP="000D3074">
      <w:pPr>
        <w:pStyle w:val="a9"/>
        <w:tabs>
          <w:tab w:val="left" w:pos="900"/>
        </w:tabs>
        <w:spacing w:line="360" w:lineRule="auto"/>
        <w:ind w:left="480" w:firstLine="480"/>
        <w:rPr>
          <w:rFonts w:ascii="宋体" w:hAnsi="宋体" w:hint="eastAsia"/>
        </w:rPr>
      </w:pPr>
      <w:r>
        <w:rPr>
          <w:rFonts w:ascii="宋体" w:hAnsi="宋体" w:hint="eastAsia"/>
        </w:rPr>
        <w:t>乙方向甲方出具技术鉴定报告或技术鉴定证书两份（正副本）。</w:t>
      </w:r>
    </w:p>
    <w:p w14:paraId="67340BFE" w14:textId="77777777" w:rsidR="000D3074" w:rsidRDefault="000D3074" w:rsidP="000D3074">
      <w:pPr>
        <w:pStyle w:val="2"/>
      </w:pPr>
      <w:r>
        <w:rPr>
          <w:rFonts w:hint="eastAsia"/>
        </w:rPr>
        <w:lastRenderedPageBreak/>
        <w:t>遵循标准</w:t>
      </w:r>
      <w:bookmarkEnd w:id="11"/>
    </w:p>
    <w:p w14:paraId="52BCF207" w14:textId="77777777" w:rsidR="000D3074" w:rsidRDefault="000D3074" w:rsidP="000D3074">
      <w:pPr>
        <w:ind w:firstLine="480"/>
        <w:rPr>
          <w:rFonts w:ascii="宋体" w:hAnsi="宋体" w:hint="eastAsia"/>
        </w:rPr>
      </w:pPr>
      <w:r>
        <w:rPr>
          <w:rFonts w:ascii="宋体" w:hAnsi="宋体" w:hint="eastAsia"/>
        </w:rPr>
        <w:t>乙方提供的服务应满足本技术规范书要求遵循的各项标准，如本技术规范书未明确规定的，应参照相关国家标准、电力行业标准、工信部标准、南方电网公司标准执行。所用的标准必须是最新版本，如果这些标准的内容有矛盾时，应按照最高标准的条款执行或按双方协商同意的标准或条款执行。如果乙方选用本技术规范书规定以外的标准时，需提交所替换标准相当或优于本技术规范书规定的标准的证明。</w:t>
      </w:r>
    </w:p>
    <w:p w14:paraId="359DDFD1" w14:textId="77777777" w:rsidR="000D3074" w:rsidRDefault="000D3074" w:rsidP="000D3074">
      <w:pPr>
        <w:pStyle w:val="2"/>
      </w:pPr>
      <w:bookmarkStart w:id="12" w:name="_Toc2962"/>
      <w:r>
        <w:rPr>
          <w:rFonts w:hint="eastAsia"/>
        </w:rPr>
        <w:t>进度要求</w:t>
      </w:r>
      <w:bookmarkEnd w:id="12"/>
    </w:p>
    <w:p w14:paraId="04A036A3" w14:textId="77777777" w:rsidR="000D3074" w:rsidRDefault="000D3074" w:rsidP="000D3074">
      <w:pPr>
        <w:ind w:firstLine="480"/>
        <w:rPr>
          <w:rFonts w:ascii="宋体" w:hAnsi="宋体" w:hint="eastAsia"/>
        </w:rPr>
      </w:pPr>
      <w:r>
        <w:rPr>
          <w:rFonts w:ascii="宋体" w:hAnsi="宋体" w:hint="eastAsia"/>
        </w:rPr>
        <w:t>项目期限为合同签订后-2026年6月30日，必须保证本项目在此期间完成第三方技术鉴定全部工作。</w:t>
      </w:r>
    </w:p>
    <w:p w14:paraId="115CB94D" w14:textId="77777777" w:rsidR="000D3074" w:rsidRDefault="000D3074" w:rsidP="000D3074">
      <w:pPr>
        <w:ind w:firstLine="480"/>
        <w:rPr>
          <w:rFonts w:ascii="宋体" w:hAnsi="宋体" w:hint="eastAsia"/>
        </w:rPr>
      </w:pPr>
    </w:p>
    <w:p w14:paraId="2D3D6749" w14:textId="77777777" w:rsidR="000D3074" w:rsidRDefault="000D3074" w:rsidP="000D3074">
      <w:pPr>
        <w:pStyle w:val="1"/>
      </w:pPr>
      <w:bookmarkStart w:id="13" w:name="_Toc19633"/>
      <w:r>
        <w:rPr>
          <w:rFonts w:hint="eastAsia"/>
        </w:rPr>
        <w:t>项目内容</w:t>
      </w:r>
      <w:bookmarkEnd w:id="13"/>
    </w:p>
    <w:p w14:paraId="27B02AB8" w14:textId="77777777" w:rsidR="000D3074" w:rsidRDefault="000D3074" w:rsidP="000D3074">
      <w:pPr>
        <w:pStyle w:val="2"/>
      </w:pPr>
      <w:r>
        <w:rPr>
          <w:rFonts w:hint="eastAsia"/>
        </w:rPr>
        <w:t>项目说明</w:t>
      </w:r>
    </w:p>
    <w:p w14:paraId="2C63AE76" w14:textId="77777777" w:rsidR="000D3074" w:rsidRDefault="000D3074" w:rsidP="000D3074">
      <w:pPr>
        <w:ind w:firstLine="480"/>
      </w:pPr>
      <w:r>
        <w:t>甲方委托乙方</w:t>
      </w:r>
      <w:r>
        <w:rPr>
          <w:rFonts w:hint="eastAsia"/>
        </w:rPr>
        <w:t>针对【多站点母线负荷并行预测系统】</w:t>
      </w:r>
      <w:r>
        <w:t>进行</w:t>
      </w:r>
      <w:r>
        <w:rPr>
          <w:rFonts w:hint="eastAsia"/>
        </w:rPr>
        <w:t>产品技术</w:t>
      </w:r>
      <w:r>
        <w:t>鉴定评估服务，鉴定事项包括但不限于：</w:t>
      </w:r>
      <w:r>
        <w:rPr>
          <w:rFonts w:hint="eastAsia"/>
        </w:rPr>
        <w:t>产品的功能、性能、技术特点认定，产品技术先进性认定等。乙方按照相关鉴定程序标准、产品标准完成鉴定工作。</w:t>
      </w:r>
    </w:p>
    <w:p w14:paraId="0728A1A3" w14:textId="77777777" w:rsidR="000D3074" w:rsidRDefault="000D3074" w:rsidP="000D3074">
      <w:pPr>
        <w:pStyle w:val="2"/>
      </w:pPr>
      <w:r>
        <w:rPr>
          <w:rFonts w:hint="eastAsia"/>
        </w:rPr>
        <w:t>项目工作</w:t>
      </w:r>
    </w:p>
    <w:p w14:paraId="3CCDA99B" w14:textId="77777777" w:rsidR="000D3074" w:rsidRDefault="000D3074" w:rsidP="000D3074">
      <w:pPr>
        <w:ind w:firstLine="482"/>
      </w:pPr>
      <w:r>
        <w:rPr>
          <w:rFonts w:hint="eastAsia"/>
          <w:b/>
          <w:bCs/>
        </w:rPr>
        <w:t>1</w:t>
      </w:r>
      <w:r>
        <w:rPr>
          <w:rFonts w:hint="eastAsia"/>
          <w:b/>
          <w:bCs/>
        </w:rPr>
        <w:t>）甲方工作：</w:t>
      </w:r>
    </w:p>
    <w:p w14:paraId="38F06C69" w14:textId="77777777" w:rsidR="000D3074" w:rsidRDefault="000D3074" w:rsidP="000D3074">
      <w:pPr>
        <w:ind w:firstLine="480"/>
      </w:pPr>
      <w:r>
        <w:rPr>
          <w:rFonts w:hint="eastAsia"/>
        </w:rPr>
        <w:t>甲方在规定的时间内向乙方提交产品鉴定所需的全部材料，确保材料的真实性和合法性。</w:t>
      </w:r>
    </w:p>
    <w:p w14:paraId="7A7BCE75" w14:textId="77777777" w:rsidR="000D3074" w:rsidRDefault="000D3074" w:rsidP="000D3074">
      <w:pPr>
        <w:ind w:firstLine="482"/>
      </w:pPr>
      <w:r>
        <w:rPr>
          <w:rFonts w:hint="eastAsia"/>
          <w:b/>
          <w:bCs/>
        </w:rPr>
        <w:t>2</w:t>
      </w:r>
      <w:r>
        <w:rPr>
          <w:rFonts w:hint="eastAsia"/>
          <w:b/>
          <w:bCs/>
        </w:rPr>
        <w:t>）乙方工作：</w:t>
      </w:r>
    </w:p>
    <w:p w14:paraId="7AAC684B" w14:textId="77777777" w:rsidR="000D3074" w:rsidRDefault="000D3074" w:rsidP="000D3074">
      <w:pPr>
        <w:ind w:firstLine="480"/>
      </w:pPr>
      <w:r>
        <w:rPr>
          <w:rFonts w:hint="eastAsia"/>
        </w:rPr>
        <w:t>乙方须全面承包产品评审鉴定全过程所需全部技术服务，根据评审鉴定的需要，由乙方委托具备资质的第三方编制科技查新报告、遴选并聘请行业专家组成评审委员会、组织评审会议、形成正式鉴定报告及归档材料，确保鉴定工作依法依规、按时保质完成。</w:t>
      </w:r>
    </w:p>
    <w:p w14:paraId="432A06F2" w14:textId="77777777" w:rsidR="000D3074" w:rsidRDefault="000D3074" w:rsidP="000D3074">
      <w:pPr>
        <w:ind w:firstLine="480"/>
      </w:pPr>
      <w:r>
        <w:rPr>
          <w:rFonts w:hint="eastAsia"/>
        </w:rPr>
        <w:t>乙方在收到甲方提交的鉴定材料后，按照本技术规范书进度要求，依据相关</w:t>
      </w:r>
      <w:r>
        <w:rPr>
          <w:rFonts w:hint="eastAsia"/>
        </w:rPr>
        <w:lastRenderedPageBreak/>
        <w:t>鉴定程序标准完成全部鉴定工作，确保鉴定结果的准确性、科学性和公正性。</w:t>
      </w:r>
    </w:p>
    <w:p w14:paraId="3E595BF0" w14:textId="77777777" w:rsidR="000D3074" w:rsidRDefault="000D3074" w:rsidP="000D3074">
      <w:pPr>
        <w:pStyle w:val="2"/>
      </w:pPr>
      <w:bookmarkStart w:id="14" w:name="_Toc155164991"/>
      <w:bookmarkStart w:id="15" w:name="_Toc8691"/>
      <w:bookmarkStart w:id="16" w:name="_Toc296516208"/>
      <w:bookmarkStart w:id="17" w:name="_Toc198288469"/>
      <w:bookmarkStart w:id="18" w:name="_Toc198702472"/>
      <w:bookmarkStart w:id="19" w:name="_Toc293308322"/>
      <w:bookmarkStart w:id="20" w:name="_Toc197719624"/>
      <w:bookmarkEnd w:id="3"/>
      <w:r>
        <w:rPr>
          <w:rFonts w:hint="eastAsia"/>
        </w:rPr>
        <w:t>保密要求</w:t>
      </w:r>
    </w:p>
    <w:p w14:paraId="0528E0DB" w14:textId="77777777" w:rsidR="000D3074" w:rsidRDefault="000D3074" w:rsidP="000D3074">
      <w:pPr>
        <w:ind w:firstLine="480"/>
      </w:pPr>
      <w:r>
        <w:rPr>
          <w:rFonts w:hint="eastAsia"/>
        </w:rPr>
        <w:t>乙方应对鉴定过程中获取的所有信息保密，未经甲方许可，不得泄露给第三方。</w:t>
      </w:r>
    </w:p>
    <w:p w14:paraId="0C46DCCC" w14:textId="77777777" w:rsidR="000D3074" w:rsidRDefault="000D3074" w:rsidP="000D3074">
      <w:pPr>
        <w:ind w:firstLine="480"/>
      </w:pPr>
      <w:r>
        <w:rPr>
          <w:rFonts w:hint="eastAsia"/>
        </w:rPr>
        <w:t>乙方在鉴定过程中获取的商业秘密、个人隐私等信息，应予以保密，不得擅自公开或泄露。</w:t>
      </w:r>
    </w:p>
    <w:bookmarkEnd w:id="14"/>
    <w:p w14:paraId="15912A2C" w14:textId="77777777" w:rsidR="000D3074" w:rsidRDefault="000D3074" w:rsidP="000D3074">
      <w:pPr>
        <w:pStyle w:val="2"/>
        <w:tabs>
          <w:tab w:val="clear" w:pos="567"/>
          <w:tab w:val="left" w:pos="864"/>
        </w:tabs>
      </w:pPr>
      <w:r>
        <w:rPr>
          <w:rFonts w:hint="eastAsia"/>
        </w:rPr>
        <w:t>最终交付</w:t>
      </w:r>
    </w:p>
    <w:p w14:paraId="7D0B85F7" w14:textId="77777777" w:rsidR="000D3074" w:rsidRDefault="000D3074" w:rsidP="000D3074">
      <w:pPr>
        <w:ind w:firstLine="480"/>
      </w:pPr>
      <w:r>
        <w:rPr>
          <w:rFonts w:hint="eastAsia"/>
        </w:rPr>
        <w:t>乙方在完成产品鉴定后，应向甲方出具鉴定报告或鉴定证书，报告或证书应盖有鉴定机构的公章或鉴定章；</w:t>
      </w:r>
    </w:p>
    <w:p w14:paraId="3E1F4679" w14:textId="77777777" w:rsidR="000D3074" w:rsidRDefault="000D3074" w:rsidP="000D3074">
      <w:pPr>
        <w:ind w:firstLine="480"/>
      </w:pPr>
      <w:r>
        <w:rPr>
          <w:rFonts w:hint="eastAsia"/>
        </w:rPr>
        <w:t>鉴定报告或鉴定证书为纸质档和</w:t>
      </w:r>
      <w:proofErr w:type="gramStart"/>
      <w:r>
        <w:rPr>
          <w:rFonts w:hint="eastAsia"/>
        </w:rPr>
        <w:t>电子档各两份</w:t>
      </w:r>
      <w:proofErr w:type="gramEnd"/>
      <w:r>
        <w:rPr>
          <w:rFonts w:hint="eastAsia"/>
        </w:rPr>
        <w:t>（正副本）。</w:t>
      </w:r>
    </w:p>
    <w:p w14:paraId="50DF5F9B" w14:textId="77777777" w:rsidR="000D3074" w:rsidRDefault="000D3074" w:rsidP="000D3074">
      <w:pPr>
        <w:pStyle w:val="2"/>
        <w:tabs>
          <w:tab w:val="clear" w:pos="425"/>
          <w:tab w:val="clear" w:pos="567"/>
          <w:tab w:val="left" w:pos="840"/>
          <w:tab w:val="left" w:pos="1069"/>
        </w:tabs>
      </w:pPr>
      <w:r>
        <w:rPr>
          <w:rFonts w:hint="eastAsia"/>
        </w:rPr>
        <w:t>交付地点</w:t>
      </w:r>
    </w:p>
    <w:p w14:paraId="24639A5F" w14:textId="77777777" w:rsidR="000D3074" w:rsidRDefault="000D3074" w:rsidP="000D3074">
      <w:pPr>
        <w:ind w:firstLine="480"/>
      </w:pPr>
      <w:r>
        <w:rPr>
          <w:rFonts w:hint="eastAsia"/>
        </w:rPr>
        <w:t>最终交付物的交付地点为甲方单位地址，或甲方指定的地点。</w:t>
      </w:r>
    </w:p>
    <w:p w14:paraId="1C25F8EB" w14:textId="77777777" w:rsidR="000D3074" w:rsidRDefault="000D3074" w:rsidP="000D3074">
      <w:pPr>
        <w:ind w:firstLine="480"/>
      </w:pPr>
    </w:p>
    <w:p w14:paraId="77CB1101" w14:textId="77777777" w:rsidR="000D3074" w:rsidRDefault="000D3074" w:rsidP="000D3074">
      <w:pPr>
        <w:pStyle w:val="1"/>
      </w:pPr>
      <w:r>
        <w:rPr>
          <w:rFonts w:hint="eastAsia"/>
        </w:rPr>
        <w:t>过程服务要求</w:t>
      </w:r>
    </w:p>
    <w:p w14:paraId="44585810" w14:textId="77777777" w:rsidR="000D3074" w:rsidRDefault="000D3074" w:rsidP="000D3074">
      <w:pPr>
        <w:ind w:firstLine="480"/>
      </w:pPr>
      <w:r>
        <w:t>鉴定过程中，如需进行现场勘查、询问当事人</w:t>
      </w:r>
      <w:r>
        <w:rPr>
          <w:rFonts w:hint="eastAsia"/>
        </w:rPr>
        <w:t>、召开评审会</w:t>
      </w:r>
      <w:r>
        <w:t>等，乙方应提前通知甲方，并确保鉴定活动的顺利进行。</w:t>
      </w:r>
    </w:p>
    <w:bookmarkEnd w:id="15"/>
    <w:bookmarkEnd w:id="16"/>
    <w:bookmarkEnd w:id="17"/>
    <w:bookmarkEnd w:id="18"/>
    <w:bookmarkEnd w:id="19"/>
    <w:bookmarkEnd w:id="20"/>
    <w:p w14:paraId="0C372BAB" w14:textId="77777777" w:rsidR="000D3074" w:rsidRDefault="000D3074" w:rsidP="000D3074">
      <w:pPr>
        <w:spacing w:line="600" w:lineRule="exact"/>
        <w:ind w:firstLineChars="0" w:firstLine="0"/>
        <w:rPr>
          <w:rFonts w:ascii="宋体" w:hAnsi="宋体" w:cs="宋体" w:hint="eastAsia"/>
        </w:rPr>
      </w:pPr>
    </w:p>
    <w:p w14:paraId="09D2C330" w14:textId="77777777" w:rsidR="008647F1" w:rsidRPr="000D3074" w:rsidRDefault="008647F1">
      <w:pPr>
        <w:spacing w:line="600" w:lineRule="exact"/>
        <w:ind w:firstLineChars="0" w:firstLine="0"/>
        <w:rPr>
          <w:rFonts w:ascii="宋体" w:hAnsi="宋体" w:cs="宋体" w:hint="eastAsia"/>
        </w:rPr>
      </w:pPr>
    </w:p>
    <w:sectPr w:rsidR="008647F1" w:rsidRPr="000D3074">
      <w:headerReference w:type="even" r:id="rId8"/>
      <w:headerReference w:type="default" r:id="rId9"/>
      <w:footerReference w:type="even" r:id="rId10"/>
      <w:footerReference w:type="default" r:id="rId11"/>
      <w:headerReference w:type="first" r:id="rId12"/>
      <w:footerReference w:type="first" r:id="rId13"/>
      <w:pgSz w:w="11906" w:h="16838"/>
      <w:pgMar w:top="1440" w:right="1797" w:bottom="1440" w:left="1797" w:header="851" w:footer="992" w:gutter="0"/>
      <w:cols w:space="720"/>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D9C75E" w14:textId="77777777" w:rsidR="00A049B6" w:rsidRDefault="00A049B6">
      <w:pPr>
        <w:spacing w:line="240" w:lineRule="auto"/>
        <w:ind w:firstLine="480"/>
      </w:pPr>
      <w:r>
        <w:separator/>
      </w:r>
    </w:p>
  </w:endnote>
  <w:endnote w:type="continuationSeparator" w:id="0">
    <w:p w14:paraId="43FFCB66" w14:textId="77777777" w:rsidR="00A049B6" w:rsidRDefault="00A049B6">
      <w:pPr>
        <w:spacing w:line="240" w:lineRule="auto"/>
        <w:ind w:firstLine="48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Futura Bk">
    <w:altName w:val="Segoe Print"/>
    <w:charset w:val="B1"/>
    <w:family w:val="swiss"/>
    <w:pitch w:val="default"/>
    <w:sig w:usb0="00000000" w:usb1="00000000" w:usb2="00000000" w:usb3="00000000" w:csb0="000001FB" w:csb1="00000000"/>
  </w:font>
  <w:font w:name="Calibri">
    <w:panose1 w:val="020F0502020204030204"/>
    <w:charset w:val="00"/>
    <w:family w:val="swiss"/>
    <w:pitch w:val="variable"/>
    <w:sig w:usb0="E4002EFF" w:usb1="C200247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44F7EE" w14:textId="77777777" w:rsidR="001E1BF4" w:rsidRDefault="001E1BF4">
    <w:pPr>
      <w:pStyle w:val="af9"/>
      <w:ind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953862" w14:textId="77777777" w:rsidR="008647F1" w:rsidRDefault="00000000">
    <w:pPr>
      <w:pStyle w:val="af9"/>
      <w:ind w:firstLine="360"/>
      <w:jc w:val="center"/>
    </w:pPr>
    <w:r>
      <w:fldChar w:fldCharType="begin"/>
    </w:r>
    <w:r>
      <w:instrText>PAGE   \* MERGEFORMAT</w:instrText>
    </w:r>
    <w:r>
      <w:fldChar w:fldCharType="separate"/>
    </w:r>
    <w:r>
      <w:rPr>
        <w:lang w:val="zh-CN"/>
      </w:rPr>
      <w:t>6</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B5F8C8" w14:textId="77777777" w:rsidR="008647F1" w:rsidRDefault="00000000">
    <w:pPr>
      <w:pStyle w:val="af9"/>
      <w:ind w:firstLine="360"/>
      <w:jc w:val="center"/>
    </w:pPr>
    <w:r>
      <w:fldChar w:fldCharType="begin"/>
    </w:r>
    <w:r>
      <w:instrText xml:space="preserve"> PAGE   \* MERGEFORMAT </w:instrText>
    </w:r>
    <w:r>
      <w:fldChar w:fldCharType="separate"/>
    </w:r>
    <w:r>
      <w:rPr>
        <w:lang w:val="zh-CN"/>
      </w:rPr>
      <w:t>1</w:t>
    </w:r>
    <w:r>
      <w:fldChar w:fldCharType="end"/>
    </w:r>
  </w:p>
  <w:p w14:paraId="7315D1EA" w14:textId="77777777" w:rsidR="008647F1" w:rsidRDefault="008647F1">
    <w:pPr>
      <w:pStyle w:val="af9"/>
      <w:ind w:firstLine="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A6CDC5" w14:textId="77777777" w:rsidR="00A049B6" w:rsidRDefault="00A049B6">
      <w:pPr>
        <w:ind w:firstLine="480"/>
      </w:pPr>
      <w:r>
        <w:separator/>
      </w:r>
    </w:p>
  </w:footnote>
  <w:footnote w:type="continuationSeparator" w:id="0">
    <w:p w14:paraId="0E955160" w14:textId="77777777" w:rsidR="00A049B6" w:rsidRDefault="00A049B6">
      <w:pPr>
        <w:ind w:firstLine="48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57D731" w14:textId="77777777" w:rsidR="001E1BF4" w:rsidRDefault="001E1BF4">
    <w:pPr>
      <w:pStyle w:val="afb"/>
      <w:ind w:firstLine="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F9405C" w14:textId="77777777" w:rsidR="001E1BF4" w:rsidRDefault="001E1BF4">
    <w:pPr>
      <w:pStyle w:val="afb"/>
      <w:ind w:firstLine="36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4F47C2" w14:textId="77777777" w:rsidR="008647F1" w:rsidRDefault="00000000">
    <w:pPr>
      <w:pStyle w:val="afb"/>
      <w:ind w:firstLine="360"/>
      <w:jc w:val="right"/>
    </w:pPr>
    <w:r>
      <w:rPr>
        <w:rFonts w:hint="eastAsia"/>
      </w:rPr>
      <w:t>科研综合管理系统技术规范书</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EAE67CAB"/>
    <w:multiLevelType w:val="multilevel"/>
    <w:tmpl w:val="EAE67CAB"/>
    <w:lvl w:ilvl="0">
      <w:start w:val="1"/>
      <w:numFmt w:val="decimal"/>
      <w:pStyle w:val="1"/>
      <w:lvlText w:val="%1."/>
      <w:lvlJc w:val="left"/>
      <w:pPr>
        <w:ind w:left="432" w:hanging="432"/>
      </w:pPr>
      <w:rPr>
        <w:rFonts w:hint="default"/>
      </w:rPr>
    </w:lvl>
    <w:lvl w:ilvl="1">
      <w:start w:val="1"/>
      <w:numFmt w:val="decimal"/>
      <w:pStyle w:val="2"/>
      <w:lvlText w:val="%1.%2."/>
      <w:lvlJc w:val="left"/>
      <w:pPr>
        <w:ind w:left="575" w:hanging="575"/>
      </w:pPr>
      <w:rPr>
        <w:rFonts w:hint="default"/>
      </w:rPr>
    </w:lvl>
    <w:lvl w:ilvl="2">
      <w:start w:val="1"/>
      <w:numFmt w:val="decimal"/>
      <w:pStyle w:val="3"/>
      <w:lvlText w:val="%1.%2.%3."/>
      <w:lvlJc w:val="left"/>
      <w:pPr>
        <w:ind w:left="720" w:hanging="720"/>
      </w:pPr>
      <w:rPr>
        <w:rFonts w:hint="default"/>
      </w:rPr>
    </w:lvl>
    <w:lvl w:ilvl="3">
      <w:start w:val="1"/>
      <w:numFmt w:val="decimal"/>
      <w:pStyle w:val="4"/>
      <w:lvlText w:val="%1.%2.%3.%4."/>
      <w:lvlJc w:val="left"/>
      <w:pPr>
        <w:ind w:left="864" w:hanging="864"/>
      </w:pPr>
      <w:rPr>
        <w:rFonts w:hint="default"/>
      </w:rPr>
    </w:lvl>
    <w:lvl w:ilvl="4">
      <w:start w:val="1"/>
      <w:numFmt w:val="decimal"/>
      <w:pStyle w:val="5"/>
      <w:lvlText w:val="%1.%2.%3.%4.%5."/>
      <w:lvlJc w:val="left"/>
      <w:pPr>
        <w:ind w:left="1008" w:hanging="1008"/>
      </w:pPr>
      <w:rPr>
        <w:rFonts w:hint="default"/>
      </w:rPr>
    </w:lvl>
    <w:lvl w:ilvl="5">
      <w:start w:val="1"/>
      <w:numFmt w:val="decimal"/>
      <w:pStyle w:val="6"/>
      <w:lvlText w:val="%1.%2.%3.%4.%5.%6."/>
      <w:lvlJc w:val="left"/>
      <w:pPr>
        <w:ind w:left="1151" w:hanging="1151"/>
      </w:pPr>
      <w:rPr>
        <w:rFonts w:hint="default"/>
      </w:rPr>
    </w:lvl>
    <w:lvl w:ilvl="6">
      <w:start w:val="1"/>
      <w:numFmt w:val="decimal"/>
      <w:pStyle w:val="7"/>
      <w:lvlText w:val="%1.%2.%3.%4.%5.%6.%7."/>
      <w:lvlJc w:val="left"/>
      <w:pPr>
        <w:ind w:left="1296" w:hanging="1296"/>
      </w:pPr>
      <w:rPr>
        <w:rFonts w:hint="default"/>
      </w:rPr>
    </w:lvl>
    <w:lvl w:ilvl="7">
      <w:start w:val="1"/>
      <w:numFmt w:val="decimal"/>
      <w:pStyle w:val="8"/>
      <w:lvlText w:val="%1.%2.%3.%4.%5.%6.%7.%8."/>
      <w:lvlJc w:val="left"/>
      <w:pPr>
        <w:ind w:left="1440" w:hanging="1440"/>
      </w:pPr>
      <w:rPr>
        <w:rFonts w:hint="default"/>
      </w:rPr>
    </w:lvl>
    <w:lvl w:ilvl="8">
      <w:start w:val="1"/>
      <w:numFmt w:val="decimal"/>
      <w:pStyle w:val="9"/>
      <w:lvlText w:val="%1.%2.%3.%4.%5.%6.%7.%8.%9."/>
      <w:lvlJc w:val="left"/>
      <w:pPr>
        <w:ind w:left="1583" w:hanging="1583"/>
      </w:pPr>
      <w:rPr>
        <w:rFonts w:hint="default"/>
      </w:rPr>
    </w:lvl>
  </w:abstractNum>
  <w:abstractNum w:abstractNumId="1" w15:restartNumberingAfterBreak="0">
    <w:nsid w:val="067027CE"/>
    <w:multiLevelType w:val="multilevel"/>
    <w:tmpl w:val="067027CE"/>
    <w:lvl w:ilvl="0">
      <w:start w:val="1"/>
      <w:numFmt w:val="bullet"/>
      <w:pStyle w:val="a"/>
      <w:lvlText w:val=""/>
      <w:lvlJc w:val="left"/>
      <w:pPr>
        <w:tabs>
          <w:tab w:val="left" w:pos="420"/>
        </w:tabs>
        <w:ind w:left="420" w:hanging="420"/>
      </w:pPr>
      <w:rPr>
        <w:rFonts w:ascii="Wingdings" w:hAnsi="Wingdings" w:hint="default"/>
      </w:rPr>
    </w:lvl>
    <w:lvl w:ilvl="1">
      <w:start w:val="1"/>
      <w:numFmt w:val="bullet"/>
      <w:lvlText w:val=""/>
      <w:lvlJc w:val="left"/>
      <w:pPr>
        <w:tabs>
          <w:tab w:val="left" w:pos="840"/>
        </w:tabs>
        <w:ind w:left="840" w:hanging="420"/>
      </w:pPr>
      <w:rPr>
        <w:rFonts w:ascii="Wingdings" w:hAnsi="Wingdings" w:hint="default"/>
      </w:rPr>
    </w:lvl>
    <w:lvl w:ilvl="2">
      <w:start w:val="1"/>
      <w:numFmt w:val="bullet"/>
      <w:lvlText w:val=""/>
      <w:lvlJc w:val="left"/>
      <w:pPr>
        <w:tabs>
          <w:tab w:val="left" w:pos="1260"/>
        </w:tabs>
        <w:ind w:left="1260" w:hanging="420"/>
      </w:pPr>
      <w:rPr>
        <w:rFonts w:ascii="Wingdings" w:hAnsi="Wingdings" w:hint="default"/>
      </w:rPr>
    </w:lvl>
    <w:lvl w:ilvl="3">
      <w:start w:val="1"/>
      <w:numFmt w:val="bullet"/>
      <w:lvlText w:val=""/>
      <w:lvlJc w:val="left"/>
      <w:pPr>
        <w:tabs>
          <w:tab w:val="left" w:pos="1680"/>
        </w:tabs>
        <w:ind w:left="1680" w:hanging="420"/>
      </w:pPr>
      <w:rPr>
        <w:rFonts w:ascii="Wingdings" w:hAnsi="Wingdings" w:hint="default"/>
      </w:rPr>
    </w:lvl>
    <w:lvl w:ilvl="4">
      <w:start w:val="1"/>
      <w:numFmt w:val="bullet"/>
      <w:lvlText w:val=""/>
      <w:lvlJc w:val="left"/>
      <w:pPr>
        <w:tabs>
          <w:tab w:val="left" w:pos="2100"/>
        </w:tabs>
        <w:ind w:left="2100" w:hanging="420"/>
      </w:pPr>
      <w:rPr>
        <w:rFonts w:ascii="Wingdings" w:hAnsi="Wingdings" w:hint="default"/>
      </w:rPr>
    </w:lvl>
    <w:lvl w:ilvl="5">
      <w:start w:val="1"/>
      <w:numFmt w:val="bullet"/>
      <w:lvlText w:val=""/>
      <w:lvlJc w:val="left"/>
      <w:pPr>
        <w:tabs>
          <w:tab w:val="left" w:pos="2520"/>
        </w:tabs>
        <w:ind w:left="2520" w:hanging="420"/>
      </w:pPr>
      <w:rPr>
        <w:rFonts w:ascii="Wingdings" w:hAnsi="Wingdings" w:hint="default"/>
      </w:rPr>
    </w:lvl>
    <w:lvl w:ilvl="6">
      <w:start w:val="1"/>
      <w:numFmt w:val="bullet"/>
      <w:lvlText w:val=""/>
      <w:lvlJc w:val="left"/>
      <w:pPr>
        <w:tabs>
          <w:tab w:val="left" w:pos="2940"/>
        </w:tabs>
        <w:ind w:left="2940" w:hanging="420"/>
      </w:pPr>
      <w:rPr>
        <w:rFonts w:ascii="Wingdings" w:hAnsi="Wingdings" w:hint="default"/>
      </w:rPr>
    </w:lvl>
    <w:lvl w:ilvl="7">
      <w:start w:val="1"/>
      <w:numFmt w:val="bullet"/>
      <w:lvlText w:val=""/>
      <w:lvlJc w:val="left"/>
      <w:pPr>
        <w:tabs>
          <w:tab w:val="left" w:pos="3360"/>
        </w:tabs>
        <w:ind w:left="3360" w:hanging="420"/>
      </w:pPr>
      <w:rPr>
        <w:rFonts w:ascii="Wingdings" w:hAnsi="Wingdings" w:hint="default"/>
      </w:rPr>
    </w:lvl>
    <w:lvl w:ilvl="8">
      <w:start w:val="1"/>
      <w:numFmt w:val="bullet"/>
      <w:lvlText w:val=""/>
      <w:lvlJc w:val="left"/>
      <w:pPr>
        <w:tabs>
          <w:tab w:val="left" w:pos="3780"/>
        </w:tabs>
        <w:ind w:left="3780" w:hanging="420"/>
      </w:pPr>
      <w:rPr>
        <w:rFonts w:ascii="Wingdings" w:hAnsi="Wingdings" w:hint="default"/>
      </w:rPr>
    </w:lvl>
  </w:abstractNum>
  <w:abstractNum w:abstractNumId="2" w15:restartNumberingAfterBreak="0">
    <w:nsid w:val="0AAD4B55"/>
    <w:multiLevelType w:val="multilevel"/>
    <w:tmpl w:val="0AAD4B55"/>
    <w:lvl w:ilvl="0">
      <w:start w:val="1"/>
      <w:numFmt w:val="bullet"/>
      <w:pStyle w:val="a0"/>
      <w:lvlText w:val=""/>
      <w:lvlJc w:val="left"/>
      <w:pPr>
        <w:tabs>
          <w:tab w:val="left" w:pos="420"/>
        </w:tabs>
        <w:ind w:left="420" w:hanging="420"/>
      </w:pPr>
      <w:rPr>
        <w:rFonts w:ascii="Wingdings" w:hAnsi="Wingdings" w:hint="default"/>
      </w:rPr>
    </w:lvl>
    <w:lvl w:ilvl="1">
      <w:start w:val="1"/>
      <w:numFmt w:val="bullet"/>
      <w:lvlText w:val=""/>
      <w:lvlJc w:val="left"/>
      <w:pPr>
        <w:tabs>
          <w:tab w:val="left" w:pos="840"/>
        </w:tabs>
        <w:ind w:left="840" w:hanging="420"/>
      </w:pPr>
      <w:rPr>
        <w:rFonts w:ascii="Wingdings" w:hAnsi="Wingdings" w:hint="default"/>
      </w:rPr>
    </w:lvl>
    <w:lvl w:ilvl="2">
      <w:start w:val="1"/>
      <w:numFmt w:val="bullet"/>
      <w:lvlText w:val=""/>
      <w:lvlJc w:val="left"/>
      <w:pPr>
        <w:tabs>
          <w:tab w:val="left" w:pos="1260"/>
        </w:tabs>
        <w:ind w:left="1260" w:hanging="420"/>
      </w:pPr>
      <w:rPr>
        <w:rFonts w:ascii="Wingdings" w:hAnsi="Wingdings" w:hint="default"/>
      </w:rPr>
    </w:lvl>
    <w:lvl w:ilvl="3">
      <w:start w:val="1"/>
      <w:numFmt w:val="bullet"/>
      <w:lvlText w:val=""/>
      <w:lvlJc w:val="left"/>
      <w:pPr>
        <w:tabs>
          <w:tab w:val="left" w:pos="1680"/>
        </w:tabs>
        <w:ind w:left="1680" w:hanging="420"/>
      </w:pPr>
      <w:rPr>
        <w:rFonts w:ascii="Wingdings" w:hAnsi="Wingdings" w:hint="default"/>
      </w:rPr>
    </w:lvl>
    <w:lvl w:ilvl="4">
      <w:start w:val="1"/>
      <w:numFmt w:val="bullet"/>
      <w:lvlText w:val=""/>
      <w:lvlJc w:val="left"/>
      <w:pPr>
        <w:tabs>
          <w:tab w:val="left" w:pos="2100"/>
        </w:tabs>
        <w:ind w:left="2100" w:hanging="420"/>
      </w:pPr>
      <w:rPr>
        <w:rFonts w:ascii="Wingdings" w:hAnsi="Wingdings" w:hint="default"/>
      </w:rPr>
    </w:lvl>
    <w:lvl w:ilvl="5">
      <w:start w:val="1"/>
      <w:numFmt w:val="bullet"/>
      <w:lvlText w:val=""/>
      <w:lvlJc w:val="left"/>
      <w:pPr>
        <w:tabs>
          <w:tab w:val="left" w:pos="2520"/>
        </w:tabs>
        <w:ind w:left="2520" w:hanging="420"/>
      </w:pPr>
      <w:rPr>
        <w:rFonts w:ascii="Wingdings" w:hAnsi="Wingdings" w:hint="default"/>
      </w:rPr>
    </w:lvl>
    <w:lvl w:ilvl="6">
      <w:start w:val="1"/>
      <w:numFmt w:val="bullet"/>
      <w:lvlText w:val=""/>
      <w:lvlJc w:val="left"/>
      <w:pPr>
        <w:tabs>
          <w:tab w:val="left" w:pos="2940"/>
        </w:tabs>
        <w:ind w:left="2940" w:hanging="420"/>
      </w:pPr>
      <w:rPr>
        <w:rFonts w:ascii="Wingdings" w:hAnsi="Wingdings" w:hint="default"/>
      </w:rPr>
    </w:lvl>
    <w:lvl w:ilvl="7">
      <w:start w:val="1"/>
      <w:numFmt w:val="bullet"/>
      <w:lvlText w:val=""/>
      <w:lvlJc w:val="left"/>
      <w:pPr>
        <w:tabs>
          <w:tab w:val="left" w:pos="3360"/>
        </w:tabs>
        <w:ind w:left="3360" w:hanging="420"/>
      </w:pPr>
      <w:rPr>
        <w:rFonts w:ascii="Wingdings" w:hAnsi="Wingdings" w:hint="default"/>
      </w:rPr>
    </w:lvl>
    <w:lvl w:ilvl="8">
      <w:start w:val="1"/>
      <w:numFmt w:val="bullet"/>
      <w:lvlText w:val=""/>
      <w:lvlJc w:val="left"/>
      <w:pPr>
        <w:tabs>
          <w:tab w:val="left" w:pos="3780"/>
        </w:tabs>
        <w:ind w:left="3780" w:hanging="420"/>
      </w:pPr>
      <w:rPr>
        <w:rFonts w:ascii="Wingdings" w:hAnsi="Wingdings" w:hint="default"/>
      </w:rPr>
    </w:lvl>
  </w:abstractNum>
  <w:abstractNum w:abstractNumId="3" w15:restartNumberingAfterBreak="0">
    <w:nsid w:val="0D372512"/>
    <w:multiLevelType w:val="multilevel"/>
    <w:tmpl w:val="0D372512"/>
    <w:lvl w:ilvl="0">
      <w:start w:val="1"/>
      <w:numFmt w:val="decimal"/>
      <w:pStyle w:val="a1"/>
      <w:lvlText w:val="%1"/>
      <w:lvlJc w:val="left"/>
      <w:pPr>
        <w:tabs>
          <w:tab w:val="left" w:pos="4625"/>
        </w:tabs>
        <w:ind w:left="4625" w:hanging="425"/>
      </w:pPr>
    </w:lvl>
    <w:lvl w:ilvl="1">
      <w:start w:val="1"/>
      <w:numFmt w:val="decimal"/>
      <w:lvlText w:val="%1.%2"/>
      <w:lvlJc w:val="left"/>
      <w:pPr>
        <w:tabs>
          <w:tab w:val="left" w:pos="5192"/>
        </w:tabs>
        <w:ind w:left="5192" w:hanging="567"/>
      </w:pPr>
    </w:lvl>
    <w:lvl w:ilvl="2">
      <w:start w:val="1"/>
      <w:numFmt w:val="decimal"/>
      <w:lvlText w:val="%1.%2.%3"/>
      <w:lvlJc w:val="left"/>
      <w:pPr>
        <w:tabs>
          <w:tab w:val="left" w:pos="5618"/>
        </w:tabs>
        <w:ind w:left="5618" w:hanging="567"/>
      </w:pPr>
    </w:lvl>
    <w:lvl w:ilvl="3">
      <w:start w:val="1"/>
      <w:numFmt w:val="decimal"/>
      <w:lvlText w:val="%1.%2.%3.%4"/>
      <w:lvlJc w:val="left"/>
      <w:pPr>
        <w:tabs>
          <w:tab w:val="left" w:pos="6184"/>
        </w:tabs>
        <w:ind w:left="6184" w:hanging="708"/>
      </w:pPr>
    </w:lvl>
    <w:lvl w:ilvl="4">
      <w:start w:val="1"/>
      <w:numFmt w:val="decimal"/>
      <w:lvlText w:val="%1.%2.%3.%4.%5"/>
      <w:lvlJc w:val="left"/>
      <w:pPr>
        <w:tabs>
          <w:tab w:val="left" w:pos="6751"/>
        </w:tabs>
        <w:ind w:left="6751" w:hanging="850"/>
      </w:pPr>
    </w:lvl>
    <w:lvl w:ilvl="5">
      <w:start w:val="1"/>
      <w:numFmt w:val="decimal"/>
      <w:lvlText w:val="%1.%2.%3.%4.%5.%6"/>
      <w:lvlJc w:val="left"/>
      <w:pPr>
        <w:tabs>
          <w:tab w:val="left" w:pos="7460"/>
        </w:tabs>
        <w:ind w:left="7460" w:hanging="1134"/>
      </w:pPr>
    </w:lvl>
    <w:lvl w:ilvl="6">
      <w:start w:val="1"/>
      <w:numFmt w:val="decimal"/>
      <w:lvlText w:val="%1.%2.%3.%4.%5.%6.%7"/>
      <w:lvlJc w:val="left"/>
      <w:pPr>
        <w:tabs>
          <w:tab w:val="left" w:pos="8027"/>
        </w:tabs>
        <w:ind w:left="8027" w:hanging="1276"/>
      </w:pPr>
    </w:lvl>
    <w:lvl w:ilvl="7">
      <w:start w:val="1"/>
      <w:numFmt w:val="decimal"/>
      <w:lvlText w:val="%1.%2.%3.%4.%5.%6.%7.%8"/>
      <w:lvlJc w:val="left"/>
      <w:pPr>
        <w:tabs>
          <w:tab w:val="left" w:pos="8594"/>
        </w:tabs>
        <w:ind w:left="8594" w:hanging="1418"/>
      </w:pPr>
    </w:lvl>
    <w:lvl w:ilvl="8">
      <w:start w:val="1"/>
      <w:numFmt w:val="decimal"/>
      <w:lvlText w:val="%1.%2.%3.%4.%5.%6.%7.%8.%9"/>
      <w:lvlJc w:val="left"/>
      <w:pPr>
        <w:tabs>
          <w:tab w:val="left" w:pos="9302"/>
        </w:tabs>
        <w:ind w:left="9302" w:hanging="1700"/>
      </w:pPr>
    </w:lvl>
  </w:abstractNum>
  <w:abstractNum w:abstractNumId="4" w15:restartNumberingAfterBreak="0">
    <w:nsid w:val="11E36800"/>
    <w:multiLevelType w:val="multilevel"/>
    <w:tmpl w:val="11E36800"/>
    <w:lvl w:ilvl="0">
      <w:start w:val="1"/>
      <w:numFmt w:val="decimal"/>
      <w:pStyle w:val="a2"/>
      <w:lvlText w:val="%1)"/>
      <w:lvlJc w:val="left"/>
      <w:pPr>
        <w:tabs>
          <w:tab w:val="left" w:pos="873"/>
        </w:tabs>
        <w:ind w:left="873" w:hanging="419"/>
      </w:pPr>
      <w:rPr>
        <w:rFonts w:hint="eastAsia"/>
      </w:rPr>
    </w:lvl>
    <w:lvl w:ilvl="1">
      <w:start w:val="1"/>
      <w:numFmt w:val="bullet"/>
      <w:lvlText w:val=""/>
      <w:lvlJc w:val="left"/>
      <w:pPr>
        <w:tabs>
          <w:tab w:val="left" w:pos="840"/>
        </w:tabs>
        <w:ind w:left="840" w:hanging="420"/>
      </w:pPr>
      <w:rPr>
        <w:rFonts w:ascii="Symbol" w:hAnsi="Symbol" w:hint="default"/>
        <w:color w:val="auto"/>
      </w:r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5" w15:restartNumberingAfterBreak="0">
    <w:nsid w:val="244648B1"/>
    <w:multiLevelType w:val="multilevel"/>
    <w:tmpl w:val="244648B1"/>
    <w:lvl w:ilvl="0">
      <w:start w:val="1"/>
      <w:numFmt w:val="bullet"/>
      <w:pStyle w:val="a3"/>
      <w:lvlText w:val=""/>
      <w:lvlJc w:val="left"/>
      <w:pPr>
        <w:tabs>
          <w:tab w:val="left" w:pos="840"/>
        </w:tabs>
        <w:ind w:left="840" w:hanging="420"/>
      </w:pPr>
      <w:rPr>
        <w:rFonts w:ascii="Wingdings" w:hAnsi="Wingdings" w:hint="default"/>
      </w:rPr>
    </w:lvl>
    <w:lvl w:ilvl="1">
      <w:start w:val="1"/>
      <w:numFmt w:val="bullet"/>
      <w:lvlText w:val=""/>
      <w:lvlJc w:val="left"/>
      <w:pPr>
        <w:tabs>
          <w:tab w:val="left" w:pos="840"/>
        </w:tabs>
        <w:ind w:left="840" w:hanging="420"/>
      </w:pPr>
      <w:rPr>
        <w:rFonts w:ascii="Wingdings" w:hAnsi="Wingdings" w:hint="default"/>
      </w:rPr>
    </w:lvl>
    <w:lvl w:ilvl="2">
      <w:start w:val="1"/>
      <w:numFmt w:val="bullet"/>
      <w:lvlText w:val=""/>
      <w:lvlJc w:val="left"/>
      <w:pPr>
        <w:tabs>
          <w:tab w:val="left" w:pos="1260"/>
        </w:tabs>
        <w:ind w:left="1260" w:hanging="420"/>
      </w:pPr>
      <w:rPr>
        <w:rFonts w:ascii="Wingdings" w:hAnsi="Wingdings" w:hint="default"/>
      </w:rPr>
    </w:lvl>
    <w:lvl w:ilvl="3">
      <w:start w:val="1"/>
      <w:numFmt w:val="bullet"/>
      <w:lvlText w:val=""/>
      <w:lvlJc w:val="left"/>
      <w:pPr>
        <w:tabs>
          <w:tab w:val="left" w:pos="1680"/>
        </w:tabs>
        <w:ind w:left="1680" w:hanging="420"/>
      </w:pPr>
      <w:rPr>
        <w:rFonts w:ascii="Wingdings" w:hAnsi="Wingdings" w:hint="default"/>
      </w:rPr>
    </w:lvl>
    <w:lvl w:ilvl="4">
      <w:start w:val="1"/>
      <w:numFmt w:val="bullet"/>
      <w:lvlText w:val=""/>
      <w:lvlJc w:val="left"/>
      <w:pPr>
        <w:tabs>
          <w:tab w:val="left" w:pos="2100"/>
        </w:tabs>
        <w:ind w:left="2100" w:hanging="420"/>
      </w:pPr>
      <w:rPr>
        <w:rFonts w:ascii="Wingdings" w:hAnsi="Wingdings" w:hint="default"/>
      </w:rPr>
    </w:lvl>
    <w:lvl w:ilvl="5">
      <w:start w:val="1"/>
      <w:numFmt w:val="bullet"/>
      <w:lvlText w:val=""/>
      <w:lvlJc w:val="left"/>
      <w:pPr>
        <w:tabs>
          <w:tab w:val="left" w:pos="2520"/>
        </w:tabs>
        <w:ind w:left="2520" w:hanging="420"/>
      </w:pPr>
      <w:rPr>
        <w:rFonts w:ascii="Wingdings" w:hAnsi="Wingdings" w:hint="default"/>
      </w:rPr>
    </w:lvl>
    <w:lvl w:ilvl="6">
      <w:start w:val="1"/>
      <w:numFmt w:val="bullet"/>
      <w:lvlText w:val=""/>
      <w:lvlJc w:val="left"/>
      <w:pPr>
        <w:tabs>
          <w:tab w:val="left" w:pos="2940"/>
        </w:tabs>
        <w:ind w:left="2940" w:hanging="420"/>
      </w:pPr>
      <w:rPr>
        <w:rFonts w:ascii="Wingdings" w:hAnsi="Wingdings" w:hint="default"/>
      </w:rPr>
    </w:lvl>
    <w:lvl w:ilvl="7">
      <w:start w:val="1"/>
      <w:numFmt w:val="bullet"/>
      <w:lvlText w:val=""/>
      <w:lvlJc w:val="left"/>
      <w:pPr>
        <w:tabs>
          <w:tab w:val="left" w:pos="3360"/>
        </w:tabs>
        <w:ind w:left="3360" w:hanging="420"/>
      </w:pPr>
      <w:rPr>
        <w:rFonts w:ascii="Wingdings" w:hAnsi="Wingdings" w:hint="default"/>
      </w:rPr>
    </w:lvl>
    <w:lvl w:ilvl="8">
      <w:start w:val="1"/>
      <w:numFmt w:val="bullet"/>
      <w:lvlText w:val=""/>
      <w:lvlJc w:val="left"/>
      <w:pPr>
        <w:tabs>
          <w:tab w:val="left" w:pos="3780"/>
        </w:tabs>
        <w:ind w:left="3780" w:hanging="420"/>
      </w:pPr>
      <w:rPr>
        <w:rFonts w:ascii="Wingdings" w:hAnsi="Wingdings" w:hint="default"/>
      </w:rPr>
    </w:lvl>
  </w:abstractNum>
  <w:abstractNum w:abstractNumId="6" w15:restartNumberingAfterBreak="0">
    <w:nsid w:val="29DB6EDF"/>
    <w:multiLevelType w:val="multilevel"/>
    <w:tmpl w:val="29DB6EDF"/>
    <w:lvl w:ilvl="0">
      <w:start w:val="1"/>
      <w:numFmt w:val="bullet"/>
      <w:pStyle w:val="a4"/>
      <w:lvlText w:val=""/>
      <w:lvlJc w:val="left"/>
      <w:pPr>
        <w:tabs>
          <w:tab w:val="left" w:pos="420"/>
        </w:tabs>
        <w:ind w:left="420" w:hanging="420"/>
      </w:pPr>
      <w:rPr>
        <w:rFonts w:ascii="Wingdings" w:hAnsi="Wingdings" w:hint="default"/>
      </w:rPr>
    </w:lvl>
    <w:lvl w:ilvl="1">
      <w:start w:val="1"/>
      <w:numFmt w:val="bullet"/>
      <w:lvlText w:val=""/>
      <w:lvlJc w:val="left"/>
      <w:pPr>
        <w:tabs>
          <w:tab w:val="left" w:pos="840"/>
        </w:tabs>
        <w:ind w:left="840" w:hanging="420"/>
      </w:pPr>
      <w:rPr>
        <w:rFonts w:ascii="Wingdings" w:hAnsi="Wingdings" w:hint="default"/>
      </w:rPr>
    </w:lvl>
    <w:lvl w:ilvl="2">
      <w:start w:val="1"/>
      <w:numFmt w:val="bullet"/>
      <w:lvlText w:val=""/>
      <w:lvlJc w:val="left"/>
      <w:pPr>
        <w:tabs>
          <w:tab w:val="left" w:pos="1260"/>
        </w:tabs>
        <w:ind w:left="1260" w:hanging="420"/>
      </w:pPr>
      <w:rPr>
        <w:rFonts w:ascii="Wingdings" w:hAnsi="Wingdings" w:hint="default"/>
      </w:rPr>
    </w:lvl>
    <w:lvl w:ilvl="3">
      <w:start w:val="1"/>
      <w:numFmt w:val="bullet"/>
      <w:lvlText w:val=""/>
      <w:lvlJc w:val="left"/>
      <w:pPr>
        <w:tabs>
          <w:tab w:val="left" w:pos="1680"/>
        </w:tabs>
        <w:ind w:left="1680" w:hanging="420"/>
      </w:pPr>
      <w:rPr>
        <w:rFonts w:ascii="Wingdings" w:hAnsi="Wingdings" w:hint="default"/>
      </w:rPr>
    </w:lvl>
    <w:lvl w:ilvl="4">
      <w:start w:val="1"/>
      <w:numFmt w:val="bullet"/>
      <w:lvlText w:val=""/>
      <w:lvlJc w:val="left"/>
      <w:pPr>
        <w:tabs>
          <w:tab w:val="left" w:pos="2100"/>
        </w:tabs>
        <w:ind w:left="2100" w:hanging="420"/>
      </w:pPr>
      <w:rPr>
        <w:rFonts w:ascii="Wingdings" w:hAnsi="Wingdings" w:hint="default"/>
      </w:rPr>
    </w:lvl>
    <w:lvl w:ilvl="5">
      <w:start w:val="1"/>
      <w:numFmt w:val="bullet"/>
      <w:lvlText w:val=""/>
      <w:lvlJc w:val="left"/>
      <w:pPr>
        <w:tabs>
          <w:tab w:val="left" w:pos="2520"/>
        </w:tabs>
        <w:ind w:left="2520" w:hanging="420"/>
      </w:pPr>
      <w:rPr>
        <w:rFonts w:ascii="Wingdings" w:hAnsi="Wingdings" w:hint="default"/>
      </w:rPr>
    </w:lvl>
    <w:lvl w:ilvl="6">
      <w:start w:val="1"/>
      <w:numFmt w:val="bullet"/>
      <w:lvlText w:val=""/>
      <w:lvlJc w:val="left"/>
      <w:pPr>
        <w:tabs>
          <w:tab w:val="left" w:pos="2940"/>
        </w:tabs>
        <w:ind w:left="2940" w:hanging="420"/>
      </w:pPr>
      <w:rPr>
        <w:rFonts w:ascii="Wingdings" w:hAnsi="Wingdings" w:hint="default"/>
      </w:rPr>
    </w:lvl>
    <w:lvl w:ilvl="7">
      <w:start w:val="1"/>
      <w:numFmt w:val="bullet"/>
      <w:lvlText w:val=""/>
      <w:lvlJc w:val="left"/>
      <w:pPr>
        <w:tabs>
          <w:tab w:val="left" w:pos="3360"/>
        </w:tabs>
        <w:ind w:left="3360" w:hanging="420"/>
      </w:pPr>
      <w:rPr>
        <w:rFonts w:ascii="Wingdings" w:hAnsi="Wingdings" w:hint="default"/>
      </w:rPr>
    </w:lvl>
    <w:lvl w:ilvl="8">
      <w:start w:val="1"/>
      <w:numFmt w:val="bullet"/>
      <w:lvlText w:val=""/>
      <w:lvlJc w:val="left"/>
      <w:pPr>
        <w:tabs>
          <w:tab w:val="left" w:pos="3780"/>
        </w:tabs>
        <w:ind w:left="3780" w:hanging="420"/>
      </w:pPr>
      <w:rPr>
        <w:rFonts w:ascii="Wingdings" w:hAnsi="Wingdings" w:hint="default"/>
      </w:rPr>
    </w:lvl>
  </w:abstractNum>
  <w:abstractNum w:abstractNumId="7" w15:restartNumberingAfterBreak="0">
    <w:nsid w:val="32024488"/>
    <w:multiLevelType w:val="multilevel"/>
    <w:tmpl w:val="32024488"/>
    <w:lvl w:ilvl="0">
      <w:start w:val="1"/>
      <w:numFmt w:val="decimal"/>
      <w:pStyle w:val="10"/>
      <w:lvlText w:val="%1."/>
      <w:lvlJc w:val="left"/>
      <w:pPr>
        <w:tabs>
          <w:tab w:val="left" w:pos="1494"/>
        </w:tabs>
        <w:ind w:left="1494" w:hanging="360"/>
      </w:pPr>
      <w:rPr>
        <w:rFonts w:hint="eastAsia"/>
      </w:rPr>
    </w:lvl>
    <w:lvl w:ilvl="1">
      <w:start w:val="1"/>
      <w:numFmt w:val="lowerLetter"/>
      <w:lvlText w:val="%2)"/>
      <w:lvlJc w:val="left"/>
      <w:pPr>
        <w:tabs>
          <w:tab w:val="left" w:pos="1974"/>
        </w:tabs>
        <w:ind w:left="1974" w:hanging="420"/>
      </w:pPr>
    </w:lvl>
    <w:lvl w:ilvl="2">
      <w:start w:val="1"/>
      <w:numFmt w:val="lowerRoman"/>
      <w:lvlText w:val="%3."/>
      <w:lvlJc w:val="right"/>
      <w:pPr>
        <w:tabs>
          <w:tab w:val="left" w:pos="2394"/>
        </w:tabs>
        <w:ind w:left="2394" w:hanging="420"/>
      </w:pPr>
    </w:lvl>
    <w:lvl w:ilvl="3">
      <w:start w:val="1"/>
      <w:numFmt w:val="decimal"/>
      <w:lvlText w:val="%4."/>
      <w:lvlJc w:val="left"/>
      <w:pPr>
        <w:tabs>
          <w:tab w:val="left" w:pos="2814"/>
        </w:tabs>
        <w:ind w:left="2814" w:hanging="420"/>
      </w:pPr>
    </w:lvl>
    <w:lvl w:ilvl="4">
      <w:start w:val="1"/>
      <w:numFmt w:val="lowerLetter"/>
      <w:lvlText w:val="%5)"/>
      <w:lvlJc w:val="left"/>
      <w:pPr>
        <w:tabs>
          <w:tab w:val="left" w:pos="3234"/>
        </w:tabs>
        <w:ind w:left="3234" w:hanging="420"/>
      </w:pPr>
    </w:lvl>
    <w:lvl w:ilvl="5">
      <w:start w:val="1"/>
      <w:numFmt w:val="lowerRoman"/>
      <w:lvlText w:val="%6."/>
      <w:lvlJc w:val="right"/>
      <w:pPr>
        <w:tabs>
          <w:tab w:val="left" w:pos="3654"/>
        </w:tabs>
        <w:ind w:left="3654" w:hanging="420"/>
      </w:pPr>
    </w:lvl>
    <w:lvl w:ilvl="6">
      <w:start w:val="1"/>
      <w:numFmt w:val="decimal"/>
      <w:lvlText w:val="%7."/>
      <w:lvlJc w:val="left"/>
      <w:pPr>
        <w:tabs>
          <w:tab w:val="left" w:pos="4074"/>
        </w:tabs>
        <w:ind w:left="4074" w:hanging="420"/>
      </w:pPr>
    </w:lvl>
    <w:lvl w:ilvl="7">
      <w:start w:val="1"/>
      <w:numFmt w:val="lowerLetter"/>
      <w:lvlText w:val="%8)"/>
      <w:lvlJc w:val="left"/>
      <w:pPr>
        <w:tabs>
          <w:tab w:val="left" w:pos="4494"/>
        </w:tabs>
        <w:ind w:left="4494" w:hanging="420"/>
      </w:pPr>
    </w:lvl>
    <w:lvl w:ilvl="8">
      <w:start w:val="1"/>
      <w:numFmt w:val="lowerRoman"/>
      <w:lvlText w:val="%9."/>
      <w:lvlJc w:val="right"/>
      <w:pPr>
        <w:tabs>
          <w:tab w:val="left" w:pos="4914"/>
        </w:tabs>
        <w:ind w:left="4914" w:hanging="420"/>
      </w:pPr>
    </w:lvl>
  </w:abstractNum>
  <w:abstractNum w:abstractNumId="8" w15:restartNumberingAfterBreak="0">
    <w:nsid w:val="4D1C77C4"/>
    <w:multiLevelType w:val="multilevel"/>
    <w:tmpl w:val="4D1C77C4"/>
    <w:lvl w:ilvl="0">
      <w:numFmt w:val="decimal"/>
      <w:pStyle w:val="a5"/>
      <w:suff w:val="space"/>
      <w:lvlText w:val="%1."/>
      <w:lvlJc w:val="left"/>
      <w:pPr>
        <w:ind w:left="420" w:hanging="420"/>
      </w:pPr>
      <w:rPr>
        <w:rFonts w:cs="Times New Roman" w:hint="eastAsia"/>
      </w:rPr>
    </w:lvl>
    <w:lvl w:ilvl="1">
      <w:start w:val="1"/>
      <w:numFmt w:val="decimal"/>
      <w:pStyle w:val="a6"/>
      <w:suff w:val="space"/>
      <w:lvlText w:val="%1.%2"/>
      <w:lvlJc w:val="left"/>
      <w:pPr>
        <w:ind w:left="992" w:hanging="567"/>
      </w:pPr>
      <w:rPr>
        <w:rFonts w:cs="Times New Roman" w:hint="eastAsia"/>
      </w:rPr>
    </w:lvl>
    <w:lvl w:ilvl="2">
      <w:start w:val="1"/>
      <w:numFmt w:val="decimal"/>
      <w:pStyle w:val="a7"/>
      <w:suff w:val="space"/>
      <w:lvlText w:val="%1.%2.%3"/>
      <w:lvlJc w:val="left"/>
      <w:pPr>
        <w:ind w:left="1418" w:hanging="567"/>
      </w:pPr>
      <w:rPr>
        <w:rFonts w:cs="Times New Roman" w:hint="eastAsia"/>
      </w:rPr>
    </w:lvl>
    <w:lvl w:ilvl="3">
      <w:start w:val="1"/>
      <w:numFmt w:val="decimal"/>
      <w:lvlText w:val="%1.%2.%3.%4"/>
      <w:lvlJc w:val="left"/>
      <w:pPr>
        <w:tabs>
          <w:tab w:val="left" w:pos="1984"/>
        </w:tabs>
        <w:ind w:left="1984" w:hanging="708"/>
      </w:pPr>
      <w:rPr>
        <w:rFonts w:cs="Times New Roman" w:hint="eastAsia"/>
      </w:rPr>
    </w:lvl>
    <w:lvl w:ilvl="4">
      <w:start w:val="1"/>
      <w:numFmt w:val="decimal"/>
      <w:lvlText w:val="%1.%2.%3.%4.%5"/>
      <w:lvlJc w:val="left"/>
      <w:pPr>
        <w:tabs>
          <w:tab w:val="left" w:pos="2551"/>
        </w:tabs>
        <w:ind w:left="2551" w:hanging="850"/>
      </w:pPr>
      <w:rPr>
        <w:rFonts w:cs="Times New Roman" w:hint="eastAsia"/>
      </w:rPr>
    </w:lvl>
    <w:lvl w:ilvl="5">
      <w:start w:val="1"/>
      <w:numFmt w:val="decimal"/>
      <w:lvlText w:val="%1.%2.%3.%4.%5.%6"/>
      <w:lvlJc w:val="left"/>
      <w:pPr>
        <w:tabs>
          <w:tab w:val="left" w:pos="3260"/>
        </w:tabs>
        <w:ind w:left="3260" w:hanging="1134"/>
      </w:pPr>
      <w:rPr>
        <w:rFonts w:cs="Times New Roman" w:hint="eastAsia"/>
      </w:rPr>
    </w:lvl>
    <w:lvl w:ilvl="6">
      <w:start w:val="1"/>
      <w:numFmt w:val="decimal"/>
      <w:lvlText w:val="%1.%2.%3.%4.%5.%6.%7"/>
      <w:lvlJc w:val="left"/>
      <w:pPr>
        <w:tabs>
          <w:tab w:val="left" w:pos="3827"/>
        </w:tabs>
        <w:ind w:left="3827" w:hanging="1276"/>
      </w:pPr>
      <w:rPr>
        <w:rFonts w:cs="Times New Roman" w:hint="eastAsia"/>
      </w:rPr>
    </w:lvl>
    <w:lvl w:ilvl="7">
      <w:start w:val="1"/>
      <w:numFmt w:val="decimal"/>
      <w:lvlText w:val="%1.%2.%3.%4.%5.%6.%7.%8"/>
      <w:lvlJc w:val="left"/>
      <w:pPr>
        <w:tabs>
          <w:tab w:val="left" w:pos="4394"/>
        </w:tabs>
        <w:ind w:left="4394" w:hanging="1418"/>
      </w:pPr>
      <w:rPr>
        <w:rFonts w:cs="Times New Roman" w:hint="eastAsia"/>
      </w:rPr>
    </w:lvl>
    <w:lvl w:ilvl="8">
      <w:start w:val="1"/>
      <w:numFmt w:val="decimal"/>
      <w:lvlText w:val="%1.%2.%3.%4.%5.%6.%7.%8.%9"/>
      <w:lvlJc w:val="left"/>
      <w:pPr>
        <w:tabs>
          <w:tab w:val="left" w:pos="5102"/>
        </w:tabs>
        <w:ind w:left="5102" w:hanging="1700"/>
      </w:pPr>
      <w:rPr>
        <w:rFonts w:cs="Times New Roman" w:hint="eastAsia"/>
      </w:rPr>
    </w:lvl>
  </w:abstractNum>
  <w:num w:numId="1" w16cid:durableId="2091198657">
    <w:abstractNumId w:val="0"/>
  </w:num>
  <w:num w:numId="2" w16cid:durableId="737945854">
    <w:abstractNumId w:val="3"/>
  </w:num>
  <w:num w:numId="3" w16cid:durableId="1505827776">
    <w:abstractNumId w:val="8"/>
  </w:num>
  <w:num w:numId="4" w16cid:durableId="1600868559">
    <w:abstractNumId w:val="2"/>
  </w:num>
  <w:num w:numId="5" w16cid:durableId="423914261">
    <w:abstractNumId w:val="1"/>
  </w:num>
  <w:num w:numId="6" w16cid:durableId="10763649">
    <w:abstractNumId w:val="7"/>
  </w:num>
  <w:num w:numId="7" w16cid:durableId="1655719001">
    <w:abstractNumId w:val="5"/>
  </w:num>
  <w:num w:numId="8" w16cid:durableId="588125378">
    <w:abstractNumId w:val="4"/>
  </w:num>
  <w:num w:numId="9" w16cid:durableId="110654148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0"/>
  <w:drawingGridVerticalSpacing w:val="156"/>
  <w:noPunctuationKerning/>
  <w:characterSpacingControl w:val="compressPunctuation"/>
  <w:hdrShapeDefaults>
    <o:shapedefaults v:ext="edit" spidmax="2050"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N2ZiMWU4NjE2ZThjZWFmNTIyNjY1N2Y2MGM4NGU0YzgifQ=="/>
  </w:docVars>
  <w:rsids>
    <w:rsidRoot w:val="00172A27"/>
    <w:rsid w:val="000018DB"/>
    <w:rsid w:val="0000384B"/>
    <w:rsid w:val="00004ABE"/>
    <w:rsid w:val="0000567E"/>
    <w:rsid w:val="00005C56"/>
    <w:rsid w:val="000065ED"/>
    <w:rsid w:val="000104B3"/>
    <w:rsid w:val="00014F83"/>
    <w:rsid w:val="00020A3F"/>
    <w:rsid w:val="00020AA9"/>
    <w:rsid w:val="000212DF"/>
    <w:rsid w:val="0002161C"/>
    <w:rsid w:val="000244E7"/>
    <w:rsid w:val="0003021F"/>
    <w:rsid w:val="0004213E"/>
    <w:rsid w:val="00051602"/>
    <w:rsid w:val="000520D4"/>
    <w:rsid w:val="000530FD"/>
    <w:rsid w:val="0005556F"/>
    <w:rsid w:val="00056EA5"/>
    <w:rsid w:val="000575E7"/>
    <w:rsid w:val="00061D22"/>
    <w:rsid w:val="00062597"/>
    <w:rsid w:val="00065303"/>
    <w:rsid w:val="00074A47"/>
    <w:rsid w:val="00074B96"/>
    <w:rsid w:val="00076665"/>
    <w:rsid w:val="000803F4"/>
    <w:rsid w:val="0008237E"/>
    <w:rsid w:val="00086517"/>
    <w:rsid w:val="00092E79"/>
    <w:rsid w:val="00096381"/>
    <w:rsid w:val="0009760C"/>
    <w:rsid w:val="000A2685"/>
    <w:rsid w:val="000A6D90"/>
    <w:rsid w:val="000A7281"/>
    <w:rsid w:val="000A73C6"/>
    <w:rsid w:val="000B4A14"/>
    <w:rsid w:val="000B72D8"/>
    <w:rsid w:val="000C46F0"/>
    <w:rsid w:val="000C496F"/>
    <w:rsid w:val="000C58F8"/>
    <w:rsid w:val="000D0999"/>
    <w:rsid w:val="000D3074"/>
    <w:rsid w:val="000D62C0"/>
    <w:rsid w:val="000E0DAE"/>
    <w:rsid w:val="000F373C"/>
    <w:rsid w:val="00106920"/>
    <w:rsid w:val="001077CA"/>
    <w:rsid w:val="00112655"/>
    <w:rsid w:val="001154C2"/>
    <w:rsid w:val="00116198"/>
    <w:rsid w:val="00120364"/>
    <w:rsid w:val="00121AEA"/>
    <w:rsid w:val="001235BC"/>
    <w:rsid w:val="00125F9E"/>
    <w:rsid w:val="00137FC4"/>
    <w:rsid w:val="00143C65"/>
    <w:rsid w:val="00144E3D"/>
    <w:rsid w:val="00147C9B"/>
    <w:rsid w:val="001501E7"/>
    <w:rsid w:val="0015034F"/>
    <w:rsid w:val="0015084C"/>
    <w:rsid w:val="00150CCB"/>
    <w:rsid w:val="00157A7E"/>
    <w:rsid w:val="001639D3"/>
    <w:rsid w:val="00163BDC"/>
    <w:rsid w:val="0016524D"/>
    <w:rsid w:val="0016568E"/>
    <w:rsid w:val="001669AC"/>
    <w:rsid w:val="001719CF"/>
    <w:rsid w:val="00172A27"/>
    <w:rsid w:val="00172BB8"/>
    <w:rsid w:val="00172F37"/>
    <w:rsid w:val="00173711"/>
    <w:rsid w:val="001764BD"/>
    <w:rsid w:val="00182C78"/>
    <w:rsid w:val="001835D6"/>
    <w:rsid w:val="00184099"/>
    <w:rsid w:val="0018572E"/>
    <w:rsid w:val="00186CB8"/>
    <w:rsid w:val="001876AB"/>
    <w:rsid w:val="0019067D"/>
    <w:rsid w:val="001945C9"/>
    <w:rsid w:val="001A0C9C"/>
    <w:rsid w:val="001A1169"/>
    <w:rsid w:val="001B2472"/>
    <w:rsid w:val="001C0B18"/>
    <w:rsid w:val="001C276A"/>
    <w:rsid w:val="001C6029"/>
    <w:rsid w:val="001C60C7"/>
    <w:rsid w:val="001D3E03"/>
    <w:rsid w:val="001E1BF4"/>
    <w:rsid w:val="001E523F"/>
    <w:rsid w:val="001E576C"/>
    <w:rsid w:val="001E6A60"/>
    <w:rsid w:val="001F05EA"/>
    <w:rsid w:val="002000EE"/>
    <w:rsid w:val="00201D46"/>
    <w:rsid w:val="00204556"/>
    <w:rsid w:val="00204558"/>
    <w:rsid w:val="002047A1"/>
    <w:rsid w:val="00204DD1"/>
    <w:rsid w:val="0020527C"/>
    <w:rsid w:val="00206622"/>
    <w:rsid w:val="00212EEA"/>
    <w:rsid w:val="002153F0"/>
    <w:rsid w:val="002158BF"/>
    <w:rsid w:val="0022116A"/>
    <w:rsid w:val="0022137F"/>
    <w:rsid w:val="00234E95"/>
    <w:rsid w:val="00240256"/>
    <w:rsid w:val="002406E9"/>
    <w:rsid w:val="00241955"/>
    <w:rsid w:val="0025026C"/>
    <w:rsid w:val="002543F6"/>
    <w:rsid w:val="00257498"/>
    <w:rsid w:val="00262CF8"/>
    <w:rsid w:val="00265083"/>
    <w:rsid w:val="0027577F"/>
    <w:rsid w:val="00294E39"/>
    <w:rsid w:val="00294FC5"/>
    <w:rsid w:val="00296191"/>
    <w:rsid w:val="002971A7"/>
    <w:rsid w:val="002A2CDD"/>
    <w:rsid w:val="002A3D42"/>
    <w:rsid w:val="002A3FE1"/>
    <w:rsid w:val="002A5290"/>
    <w:rsid w:val="002B2E90"/>
    <w:rsid w:val="002B3E24"/>
    <w:rsid w:val="002C0BE5"/>
    <w:rsid w:val="002C2472"/>
    <w:rsid w:val="002C3BC5"/>
    <w:rsid w:val="002C592C"/>
    <w:rsid w:val="002C60CE"/>
    <w:rsid w:val="002C68AE"/>
    <w:rsid w:val="002D275D"/>
    <w:rsid w:val="002D4726"/>
    <w:rsid w:val="002D616F"/>
    <w:rsid w:val="002E01F0"/>
    <w:rsid w:val="002E18ED"/>
    <w:rsid w:val="002F1CBC"/>
    <w:rsid w:val="002F3D78"/>
    <w:rsid w:val="002F782F"/>
    <w:rsid w:val="002F7A8A"/>
    <w:rsid w:val="00300C0F"/>
    <w:rsid w:val="00300EB4"/>
    <w:rsid w:val="00303777"/>
    <w:rsid w:val="0030655E"/>
    <w:rsid w:val="003117E7"/>
    <w:rsid w:val="003172C2"/>
    <w:rsid w:val="00326B45"/>
    <w:rsid w:val="00327CB1"/>
    <w:rsid w:val="003319D3"/>
    <w:rsid w:val="00336230"/>
    <w:rsid w:val="00336F32"/>
    <w:rsid w:val="0034219E"/>
    <w:rsid w:val="0034548B"/>
    <w:rsid w:val="00350846"/>
    <w:rsid w:val="003600F1"/>
    <w:rsid w:val="0036500C"/>
    <w:rsid w:val="003650ED"/>
    <w:rsid w:val="00366116"/>
    <w:rsid w:val="003711A4"/>
    <w:rsid w:val="00372858"/>
    <w:rsid w:val="00373DB5"/>
    <w:rsid w:val="00374270"/>
    <w:rsid w:val="00374B4D"/>
    <w:rsid w:val="003774A7"/>
    <w:rsid w:val="00377BBB"/>
    <w:rsid w:val="003811B3"/>
    <w:rsid w:val="003838AB"/>
    <w:rsid w:val="00387566"/>
    <w:rsid w:val="0039209D"/>
    <w:rsid w:val="003A2802"/>
    <w:rsid w:val="003A340C"/>
    <w:rsid w:val="003A3898"/>
    <w:rsid w:val="003A4266"/>
    <w:rsid w:val="003A5C2A"/>
    <w:rsid w:val="003A7C4C"/>
    <w:rsid w:val="003B27CD"/>
    <w:rsid w:val="003B344A"/>
    <w:rsid w:val="003B5BAA"/>
    <w:rsid w:val="003C481B"/>
    <w:rsid w:val="003D1E0F"/>
    <w:rsid w:val="003D587B"/>
    <w:rsid w:val="003E69A0"/>
    <w:rsid w:val="00401269"/>
    <w:rsid w:val="00404EE2"/>
    <w:rsid w:val="00404EF8"/>
    <w:rsid w:val="0040668D"/>
    <w:rsid w:val="0041460E"/>
    <w:rsid w:val="0041531A"/>
    <w:rsid w:val="00415659"/>
    <w:rsid w:val="00416F12"/>
    <w:rsid w:val="004225B4"/>
    <w:rsid w:val="004408FF"/>
    <w:rsid w:val="004427ED"/>
    <w:rsid w:val="004451BC"/>
    <w:rsid w:val="00450A16"/>
    <w:rsid w:val="004521AD"/>
    <w:rsid w:val="0045355C"/>
    <w:rsid w:val="00454DEC"/>
    <w:rsid w:val="004562E9"/>
    <w:rsid w:val="004566BE"/>
    <w:rsid w:val="0046192F"/>
    <w:rsid w:val="00461E16"/>
    <w:rsid w:val="00465893"/>
    <w:rsid w:val="0046766C"/>
    <w:rsid w:val="00471007"/>
    <w:rsid w:val="00472D09"/>
    <w:rsid w:val="00473B3C"/>
    <w:rsid w:val="00477BE8"/>
    <w:rsid w:val="0048304F"/>
    <w:rsid w:val="00485D0B"/>
    <w:rsid w:val="00486C8B"/>
    <w:rsid w:val="00486D9B"/>
    <w:rsid w:val="00487CDC"/>
    <w:rsid w:val="00490446"/>
    <w:rsid w:val="00497122"/>
    <w:rsid w:val="004A16CE"/>
    <w:rsid w:val="004A20A9"/>
    <w:rsid w:val="004A2E56"/>
    <w:rsid w:val="004A3ECC"/>
    <w:rsid w:val="004B40C0"/>
    <w:rsid w:val="004B6774"/>
    <w:rsid w:val="004B6EEA"/>
    <w:rsid w:val="004C0C12"/>
    <w:rsid w:val="004C1145"/>
    <w:rsid w:val="004C1E90"/>
    <w:rsid w:val="004C2957"/>
    <w:rsid w:val="004C3001"/>
    <w:rsid w:val="004C63DE"/>
    <w:rsid w:val="004D0FEC"/>
    <w:rsid w:val="004D6B7B"/>
    <w:rsid w:val="004D78AA"/>
    <w:rsid w:val="004E09F8"/>
    <w:rsid w:val="004F005E"/>
    <w:rsid w:val="004F4810"/>
    <w:rsid w:val="004F6E0B"/>
    <w:rsid w:val="0050036E"/>
    <w:rsid w:val="00501D15"/>
    <w:rsid w:val="0051068A"/>
    <w:rsid w:val="00512C3A"/>
    <w:rsid w:val="00513186"/>
    <w:rsid w:val="00513B82"/>
    <w:rsid w:val="00520A0D"/>
    <w:rsid w:val="00521BE9"/>
    <w:rsid w:val="0052392D"/>
    <w:rsid w:val="0052416F"/>
    <w:rsid w:val="00524A01"/>
    <w:rsid w:val="005325C7"/>
    <w:rsid w:val="00532771"/>
    <w:rsid w:val="005338C4"/>
    <w:rsid w:val="005353E4"/>
    <w:rsid w:val="0053606A"/>
    <w:rsid w:val="00536BD0"/>
    <w:rsid w:val="005433C0"/>
    <w:rsid w:val="005445F4"/>
    <w:rsid w:val="005503D3"/>
    <w:rsid w:val="0055541A"/>
    <w:rsid w:val="00560285"/>
    <w:rsid w:val="005605F6"/>
    <w:rsid w:val="00562DDA"/>
    <w:rsid w:val="0056442C"/>
    <w:rsid w:val="00566D49"/>
    <w:rsid w:val="00572437"/>
    <w:rsid w:val="00575156"/>
    <w:rsid w:val="005A5493"/>
    <w:rsid w:val="005B1D7E"/>
    <w:rsid w:val="005B535A"/>
    <w:rsid w:val="005B6142"/>
    <w:rsid w:val="005C4514"/>
    <w:rsid w:val="005C47C4"/>
    <w:rsid w:val="005C6D3A"/>
    <w:rsid w:val="005C79F8"/>
    <w:rsid w:val="005D3817"/>
    <w:rsid w:val="005D395B"/>
    <w:rsid w:val="005D3E93"/>
    <w:rsid w:val="005D7873"/>
    <w:rsid w:val="005E06C4"/>
    <w:rsid w:val="005E09DE"/>
    <w:rsid w:val="005E2B6C"/>
    <w:rsid w:val="005E49B4"/>
    <w:rsid w:val="005F01CA"/>
    <w:rsid w:val="005F5038"/>
    <w:rsid w:val="005F6EB5"/>
    <w:rsid w:val="005F7DAE"/>
    <w:rsid w:val="00606194"/>
    <w:rsid w:val="00611B08"/>
    <w:rsid w:val="00620AE5"/>
    <w:rsid w:val="00621D05"/>
    <w:rsid w:val="0062258B"/>
    <w:rsid w:val="00630352"/>
    <w:rsid w:val="00631405"/>
    <w:rsid w:val="00634CF5"/>
    <w:rsid w:val="006354AF"/>
    <w:rsid w:val="0063786C"/>
    <w:rsid w:val="006406CD"/>
    <w:rsid w:val="006421A6"/>
    <w:rsid w:val="00642D93"/>
    <w:rsid w:val="00643EBB"/>
    <w:rsid w:val="00647824"/>
    <w:rsid w:val="00651AD3"/>
    <w:rsid w:val="00655148"/>
    <w:rsid w:val="006560B5"/>
    <w:rsid w:val="00657AC3"/>
    <w:rsid w:val="00661D63"/>
    <w:rsid w:val="00665E55"/>
    <w:rsid w:val="00674843"/>
    <w:rsid w:val="0068271C"/>
    <w:rsid w:val="006837A0"/>
    <w:rsid w:val="00686C64"/>
    <w:rsid w:val="00690CA3"/>
    <w:rsid w:val="00691501"/>
    <w:rsid w:val="00691F6C"/>
    <w:rsid w:val="00692D2D"/>
    <w:rsid w:val="0069763A"/>
    <w:rsid w:val="006A0C5F"/>
    <w:rsid w:val="006A1076"/>
    <w:rsid w:val="006B4ED7"/>
    <w:rsid w:val="006B4F9A"/>
    <w:rsid w:val="006C181F"/>
    <w:rsid w:val="006C65E8"/>
    <w:rsid w:val="006C6CFD"/>
    <w:rsid w:val="006D286E"/>
    <w:rsid w:val="006D30F3"/>
    <w:rsid w:val="006D586D"/>
    <w:rsid w:val="006D688B"/>
    <w:rsid w:val="006D7154"/>
    <w:rsid w:val="006D7DA2"/>
    <w:rsid w:val="006D7F01"/>
    <w:rsid w:val="006E0AA1"/>
    <w:rsid w:val="006E0F77"/>
    <w:rsid w:val="006E1FC9"/>
    <w:rsid w:val="006E2DB2"/>
    <w:rsid w:val="006E3D1E"/>
    <w:rsid w:val="006E5AE1"/>
    <w:rsid w:val="006E679D"/>
    <w:rsid w:val="006F21F8"/>
    <w:rsid w:val="006F2BE6"/>
    <w:rsid w:val="006F4444"/>
    <w:rsid w:val="006F447E"/>
    <w:rsid w:val="007005A4"/>
    <w:rsid w:val="00707C4C"/>
    <w:rsid w:val="007102E5"/>
    <w:rsid w:val="00711495"/>
    <w:rsid w:val="007162F7"/>
    <w:rsid w:val="0072041D"/>
    <w:rsid w:val="007214B1"/>
    <w:rsid w:val="0072221F"/>
    <w:rsid w:val="007223AE"/>
    <w:rsid w:val="007238DF"/>
    <w:rsid w:val="0073314E"/>
    <w:rsid w:val="007343C1"/>
    <w:rsid w:val="00735959"/>
    <w:rsid w:val="007372F7"/>
    <w:rsid w:val="0075194C"/>
    <w:rsid w:val="007575DD"/>
    <w:rsid w:val="00760206"/>
    <w:rsid w:val="00761D61"/>
    <w:rsid w:val="00765184"/>
    <w:rsid w:val="007663D4"/>
    <w:rsid w:val="00772D01"/>
    <w:rsid w:val="00775AE3"/>
    <w:rsid w:val="00785A24"/>
    <w:rsid w:val="00792B80"/>
    <w:rsid w:val="00794DF5"/>
    <w:rsid w:val="007A0A0D"/>
    <w:rsid w:val="007A22F6"/>
    <w:rsid w:val="007A54F4"/>
    <w:rsid w:val="007A54FF"/>
    <w:rsid w:val="007A704E"/>
    <w:rsid w:val="007A7F02"/>
    <w:rsid w:val="007B1ED9"/>
    <w:rsid w:val="007B225E"/>
    <w:rsid w:val="007B31FE"/>
    <w:rsid w:val="007B7583"/>
    <w:rsid w:val="007C587E"/>
    <w:rsid w:val="007D00D8"/>
    <w:rsid w:val="007D59C5"/>
    <w:rsid w:val="007E5EBC"/>
    <w:rsid w:val="007F1257"/>
    <w:rsid w:val="007F1775"/>
    <w:rsid w:val="007F241F"/>
    <w:rsid w:val="007F4677"/>
    <w:rsid w:val="007F5C61"/>
    <w:rsid w:val="00800BDC"/>
    <w:rsid w:val="008021B9"/>
    <w:rsid w:val="0080242E"/>
    <w:rsid w:val="00810639"/>
    <w:rsid w:val="00811862"/>
    <w:rsid w:val="00815FAC"/>
    <w:rsid w:val="0082014B"/>
    <w:rsid w:val="00821A65"/>
    <w:rsid w:val="0082756C"/>
    <w:rsid w:val="008325C1"/>
    <w:rsid w:val="00832868"/>
    <w:rsid w:val="0083418B"/>
    <w:rsid w:val="00835AD7"/>
    <w:rsid w:val="00836894"/>
    <w:rsid w:val="008428CF"/>
    <w:rsid w:val="0084481A"/>
    <w:rsid w:val="00853A71"/>
    <w:rsid w:val="00854681"/>
    <w:rsid w:val="00854BD9"/>
    <w:rsid w:val="00861E0E"/>
    <w:rsid w:val="008647F1"/>
    <w:rsid w:val="008711BD"/>
    <w:rsid w:val="008716C1"/>
    <w:rsid w:val="00874942"/>
    <w:rsid w:val="0087562C"/>
    <w:rsid w:val="00885137"/>
    <w:rsid w:val="008861C7"/>
    <w:rsid w:val="00890087"/>
    <w:rsid w:val="0089434B"/>
    <w:rsid w:val="0089598E"/>
    <w:rsid w:val="00896D93"/>
    <w:rsid w:val="008A5260"/>
    <w:rsid w:val="008A71E5"/>
    <w:rsid w:val="008B501E"/>
    <w:rsid w:val="008B55E1"/>
    <w:rsid w:val="008B6032"/>
    <w:rsid w:val="008B6F63"/>
    <w:rsid w:val="008B7BD7"/>
    <w:rsid w:val="008C264D"/>
    <w:rsid w:val="008C2E34"/>
    <w:rsid w:val="008D0D3A"/>
    <w:rsid w:val="008D150F"/>
    <w:rsid w:val="008D1C6F"/>
    <w:rsid w:val="008E2288"/>
    <w:rsid w:val="008E4317"/>
    <w:rsid w:val="008E7C8B"/>
    <w:rsid w:val="008F1E35"/>
    <w:rsid w:val="008F7F91"/>
    <w:rsid w:val="00900BBE"/>
    <w:rsid w:val="00902B01"/>
    <w:rsid w:val="009061F6"/>
    <w:rsid w:val="00911997"/>
    <w:rsid w:val="00911B7E"/>
    <w:rsid w:val="00912998"/>
    <w:rsid w:val="00915D9F"/>
    <w:rsid w:val="00925928"/>
    <w:rsid w:val="0093276F"/>
    <w:rsid w:val="00933356"/>
    <w:rsid w:val="00943168"/>
    <w:rsid w:val="00943793"/>
    <w:rsid w:val="009461F1"/>
    <w:rsid w:val="00946387"/>
    <w:rsid w:val="0095253D"/>
    <w:rsid w:val="009607D8"/>
    <w:rsid w:val="0096141F"/>
    <w:rsid w:val="00965846"/>
    <w:rsid w:val="00967F5A"/>
    <w:rsid w:val="00970BD1"/>
    <w:rsid w:val="00977BE3"/>
    <w:rsid w:val="00981617"/>
    <w:rsid w:val="00986492"/>
    <w:rsid w:val="009879D0"/>
    <w:rsid w:val="009904A4"/>
    <w:rsid w:val="009928B5"/>
    <w:rsid w:val="00994460"/>
    <w:rsid w:val="00994C4D"/>
    <w:rsid w:val="00997676"/>
    <w:rsid w:val="009A2A53"/>
    <w:rsid w:val="009A7AAB"/>
    <w:rsid w:val="009B42CE"/>
    <w:rsid w:val="009C289F"/>
    <w:rsid w:val="009D2919"/>
    <w:rsid w:val="009D5508"/>
    <w:rsid w:val="009D635A"/>
    <w:rsid w:val="009D6DF9"/>
    <w:rsid w:val="009D7A87"/>
    <w:rsid w:val="009E364C"/>
    <w:rsid w:val="009E4D2B"/>
    <w:rsid w:val="009E68A1"/>
    <w:rsid w:val="009E71BF"/>
    <w:rsid w:val="009E733E"/>
    <w:rsid w:val="009F7D29"/>
    <w:rsid w:val="00A049B6"/>
    <w:rsid w:val="00A053FC"/>
    <w:rsid w:val="00A07C74"/>
    <w:rsid w:val="00A1269F"/>
    <w:rsid w:val="00A130FF"/>
    <w:rsid w:val="00A15F70"/>
    <w:rsid w:val="00A24422"/>
    <w:rsid w:val="00A25157"/>
    <w:rsid w:val="00A379DA"/>
    <w:rsid w:val="00A379E0"/>
    <w:rsid w:val="00A44A66"/>
    <w:rsid w:val="00A55582"/>
    <w:rsid w:val="00A801A7"/>
    <w:rsid w:val="00A83C76"/>
    <w:rsid w:val="00A85814"/>
    <w:rsid w:val="00A9259E"/>
    <w:rsid w:val="00A961B3"/>
    <w:rsid w:val="00A96FEA"/>
    <w:rsid w:val="00A9716B"/>
    <w:rsid w:val="00A973C4"/>
    <w:rsid w:val="00AA10EF"/>
    <w:rsid w:val="00AA2480"/>
    <w:rsid w:val="00AA2AE2"/>
    <w:rsid w:val="00AB0A22"/>
    <w:rsid w:val="00AB665B"/>
    <w:rsid w:val="00AB6899"/>
    <w:rsid w:val="00AC0213"/>
    <w:rsid w:val="00AC0AD1"/>
    <w:rsid w:val="00AC5827"/>
    <w:rsid w:val="00AD0126"/>
    <w:rsid w:val="00AD152B"/>
    <w:rsid w:val="00AD15CD"/>
    <w:rsid w:val="00AD63DA"/>
    <w:rsid w:val="00AD6550"/>
    <w:rsid w:val="00AE3AF9"/>
    <w:rsid w:val="00AE4D3C"/>
    <w:rsid w:val="00AE6CA3"/>
    <w:rsid w:val="00AE7F84"/>
    <w:rsid w:val="00AE7FC2"/>
    <w:rsid w:val="00AF0F72"/>
    <w:rsid w:val="00AF371E"/>
    <w:rsid w:val="00AF3A08"/>
    <w:rsid w:val="00AF6ED3"/>
    <w:rsid w:val="00AF7994"/>
    <w:rsid w:val="00B048B4"/>
    <w:rsid w:val="00B06A29"/>
    <w:rsid w:val="00B172EE"/>
    <w:rsid w:val="00B25184"/>
    <w:rsid w:val="00B310BD"/>
    <w:rsid w:val="00B3406A"/>
    <w:rsid w:val="00B34196"/>
    <w:rsid w:val="00B35BB6"/>
    <w:rsid w:val="00B36BBA"/>
    <w:rsid w:val="00B36E56"/>
    <w:rsid w:val="00B36FB1"/>
    <w:rsid w:val="00B41537"/>
    <w:rsid w:val="00B4552D"/>
    <w:rsid w:val="00B46F01"/>
    <w:rsid w:val="00B55635"/>
    <w:rsid w:val="00B56396"/>
    <w:rsid w:val="00B571DA"/>
    <w:rsid w:val="00B573F6"/>
    <w:rsid w:val="00B57EDA"/>
    <w:rsid w:val="00B660F5"/>
    <w:rsid w:val="00B66FF5"/>
    <w:rsid w:val="00B71143"/>
    <w:rsid w:val="00B74A02"/>
    <w:rsid w:val="00B750B1"/>
    <w:rsid w:val="00B7545D"/>
    <w:rsid w:val="00B761C6"/>
    <w:rsid w:val="00B8010F"/>
    <w:rsid w:val="00B86CAF"/>
    <w:rsid w:val="00B86F9B"/>
    <w:rsid w:val="00B935C6"/>
    <w:rsid w:val="00B940EA"/>
    <w:rsid w:val="00BA0457"/>
    <w:rsid w:val="00BA09F4"/>
    <w:rsid w:val="00BA3BA8"/>
    <w:rsid w:val="00BA6064"/>
    <w:rsid w:val="00BA6CF3"/>
    <w:rsid w:val="00BB380F"/>
    <w:rsid w:val="00BB5264"/>
    <w:rsid w:val="00BC307E"/>
    <w:rsid w:val="00BD2233"/>
    <w:rsid w:val="00BD5EA1"/>
    <w:rsid w:val="00BD6FAC"/>
    <w:rsid w:val="00BD7420"/>
    <w:rsid w:val="00BE47D1"/>
    <w:rsid w:val="00BF124B"/>
    <w:rsid w:val="00C00C5A"/>
    <w:rsid w:val="00C028A1"/>
    <w:rsid w:val="00C0502B"/>
    <w:rsid w:val="00C07F69"/>
    <w:rsid w:val="00C14AAA"/>
    <w:rsid w:val="00C14C75"/>
    <w:rsid w:val="00C207CB"/>
    <w:rsid w:val="00C21F98"/>
    <w:rsid w:val="00C224CA"/>
    <w:rsid w:val="00C23301"/>
    <w:rsid w:val="00C24FD1"/>
    <w:rsid w:val="00C30BA3"/>
    <w:rsid w:val="00C32FE3"/>
    <w:rsid w:val="00C3441C"/>
    <w:rsid w:val="00C35C6C"/>
    <w:rsid w:val="00C41D66"/>
    <w:rsid w:val="00C455EA"/>
    <w:rsid w:val="00C50D07"/>
    <w:rsid w:val="00C50E03"/>
    <w:rsid w:val="00C53DC7"/>
    <w:rsid w:val="00C56062"/>
    <w:rsid w:val="00C56C5B"/>
    <w:rsid w:val="00C573E5"/>
    <w:rsid w:val="00C63E58"/>
    <w:rsid w:val="00C64882"/>
    <w:rsid w:val="00C732E1"/>
    <w:rsid w:val="00C73889"/>
    <w:rsid w:val="00C77ED9"/>
    <w:rsid w:val="00C8033E"/>
    <w:rsid w:val="00C805C6"/>
    <w:rsid w:val="00C83D48"/>
    <w:rsid w:val="00C83D8B"/>
    <w:rsid w:val="00C86CDF"/>
    <w:rsid w:val="00C873B9"/>
    <w:rsid w:val="00C87A7D"/>
    <w:rsid w:val="00C971D9"/>
    <w:rsid w:val="00CA0240"/>
    <w:rsid w:val="00CA1010"/>
    <w:rsid w:val="00CA7461"/>
    <w:rsid w:val="00CB073F"/>
    <w:rsid w:val="00CB2B93"/>
    <w:rsid w:val="00CC1E5B"/>
    <w:rsid w:val="00CC2E2B"/>
    <w:rsid w:val="00CC7320"/>
    <w:rsid w:val="00CD16C3"/>
    <w:rsid w:val="00CD55B6"/>
    <w:rsid w:val="00CD58E6"/>
    <w:rsid w:val="00CD6A09"/>
    <w:rsid w:val="00CE0AEA"/>
    <w:rsid w:val="00CE440D"/>
    <w:rsid w:val="00CF04A6"/>
    <w:rsid w:val="00CF2F27"/>
    <w:rsid w:val="00CF48BA"/>
    <w:rsid w:val="00CF79D4"/>
    <w:rsid w:val="00D0738D"/>
    <w:rsid w:val="00D1061E"/>
    <w:rsid w:val="00D10A50"/>
    <w:rsid w:val="00D15996"/>
    <w:rsid w:val="00D202DE"/>
    <w:rsid w:val="00D26B07"/>
    <w:rsid w:val="00D32335"/>
    <w:rsid w:val="00D337DC"/>
    <w:rsid w:val="00D4040F"/>
    <w:rsid w:val="00D415F6"/>
    <w:rsid w:val="00D42784"/>
    <w:rsid w:val="00D43890"/>
    <w:rsid w:val="00D43E94"/>
    <w:rsid w:val="00D44AD0"/>
    <w:rsid w:val="00D46120"/>
    <w:rsid w:val="00D56A71"/>
    <w:rsid w:val="00D629A9"/>
    <w:rsid w:val="00D65585"/>
    <w:rsid w:val="00D74533"/>
    <w:rsid w:val="00D77A24"/>
    <w:rsid w:val="00D77F6D"/>
    <w:rsid w:val="00D814E7"/>
    <w:rsid w:val="00D8165F"/>
    <w:rsid w:val="00D816CA"/>
    <w:rsid w:val="00D90818"/>
    <w:rsid w:val="00D92263"/>
    <w:rsid w:val="00DA07DE"/>
    <w:rsid w:val="00DA3395"/>
    <w:rsid w:val="00DA4754"/>
    <w:rsid w:val="00DA70F8"/>
    <w:rsid w:val="00DA7435"/>
    <w:rsid w:val="00DB00B9"/>
    <w:rsid w:val="00DB1476"/>
    <w:rsid w:val="00DB498C"/>
    <w:rsid w:val="00DB741F"/>
    <w:rsid w:val="00DC4A0C"/>
    <w:rsid w:val="00DC4C4C"/>
    <w:rsid w:val="00DD13AE"/>
    <w:rsid w:val="00DD20BC"/>
    <w:rsid w:val="00DD4178"/>
    <w:rsid w:val="00DE351B"/>
    <w:rsid w:val="00E0209F"/>
    <w:rsid w:val="00E044A3"/>
    <w:rsid w:val="00E07B1C"/>
    <w:rsid w:val="00E10473"/>
    <w:rsid w:val="00E12E12"/>
    <w:rsid w:val="00E20540"/>
    <w:rsid w:val="00E208DA"/>
    <w:rsid w:val="00E20B0E"/>
    <w:rsid w:val="00E2394E"/>
    <w:rsid w:val="00E27654"/>
    <w:rsid w:val="00E331C4"/>
    <w:rsid w:val="00E35947"/>
    <w:rsid w:val="00E4560E"/>
    <w:rsid w:val="00E50D40"/>
    <w:rsid w:val="00E51F0D"/>
    <w:rsid w:val="00E5468F"/>
    <w:rsid w:val="00E56DD2"/>
    <w:rsid w:val="00E602B0"/>
    <w:rsid w:val="00E66437"/>
    <w:rsid w:val="00E74389"/>
    <w:rsid w:val="00E762FE"/>
    <w:rsid w:val="00E772BB"/>
    <w:rsid w:val="00E91B32"/>
    <w:rsid w:val="00E92170"/>
    <w:rsid w:val="00E92DDC"/>
    <w:rsid w:val="00E9670C"/>
    <w:rsid w:val="00E96A67"/>
    <w:rsid w:val="00E972DD"/>
    <w:rsid w:val="00E97B15"/>
    <w:rsid w:val="00EA0CA7"/>
    <w:rsid w:val="00EA5448"/>
    <w:rsid w:val="00EA5E32"/>
    <w:rsid w:val="00EA603D"/>
    <w:rsid w:val="00EB5645"/>
    <w:rsid w:val="00EB6098"/>
    <w:rsid w:val="00EB6A34"/>
    <w:rsid w:val="00EC3534"/>
    <w:rsid w:val="00EC42C8"/>
    <w:rsid w:val="00ED6CC8"/>
    <w:rsid w:val="00EE09E2"/>
    <w:rsid w:val="00EE60CC"/>
    <w:rsid w:val="00EE6DB1"/>
    <w:rsid w:val="00EE7EB1"/>
    <w:rsid w:val="00EF1E1B"/>
    <w:rsid w:val="00EF3762"/>
    <w:rsid w:val="00F12FD1"/>
    <w:rsid w:val="00F137DE"/>
    <w:rsid w:val="00F162F6"/>
    <w:rsid w:val="00F17269"/>
    <w:rsid w:val="00F2001D"/>
    <w:rsid w:val="00F26914"/>
    <w:rsid w:val="00F345B3"/>
    <w:rsid w:val="00F37C5A"/>
    <w:rsid w:val="00F41704"/>
    <w:rsid w:val="00F42737"/>
    <w:rsid w:val="00F518B7"/>
    <w:rsid w:val="00F519B4"/>
    <w:rsid w:val="00F65AC2"/>
    <w:rsid w:val="00F67F08"/>
    <w:rsid w:val="00F7057A"/>
    <w:rsid w:val="00F724C2"/>
    <w:rsid w:val="00F802AF"/>
    <w:rsid w:val="00F8182D"/>
    <w:rsid w:val="00F81AC9"/>
    <w:rsid w:val="00F83190"/>
    <w:rsid w:val="00F83AE3"/>
    <w:rsid w:val="00F85F52"/>
    <w:rsid w:val="00F943A9"/>
    <w:rsid w:val="00F97420"/>
    <w:rsid w:val="00F977D2"/>
    <w:rsid w:val="00FA1B5A"/>
    <w:rsid w:val="00FA1C6D"/>
    <w:rsid w:val="00FA360A"/>
    <w:rsid w:val="00FA54DB"/>
    <w:rsid w:val="00FB1473"/>
    <w:rsid w:val="00FB1B74"/>
    <w:rsid w:val="00FB2370"/>
    <w:rsid w:val="00FB40A2"/>
    <w:rsid w:val="00FB62F5"/>
    <w:rsid w:val="00FC01F3"/>
    <w:rsid w:val="00FC2FCE"/>
    <w:rsid w:val="00FC3E09"/>
    <w:rsid w:val="00FC408D"/>
    <w:rsid w:val="00FC50FA"/>
    <w:rsid w:val="00FC575C"/>
    <w:rsid w:val="00FC6FB1"/>
    <w:rsid w:val="00FC7D98"/>
    <w:rsid w:val="00FD0B45"/>
    <w:rsid w:val="00FD0E82"/>
    <w:rsid w:val="00FD329E"/>
    <w:rsid w:val="00FD54E6"/>
    <w:rsid w:val="00FE06C4"/>
    <w:rsid w:val="00FE12D4"/>
    <w:rsid w:val="00FF2227"/>
    <w:rsid w:val="00FF56BA"/>
    <w:rsid w:val="00FF64D8"/>
    <w:rsid w:val="015614DF"/>
    <w:rsid w:val="017D31AE"/>
    <w:rsid w:val="019422A6"/>
    <w:rsid w:val="01C54FF9"/>
    <w:rsid w:val="01C76613"/>
    <w:rsid w:val="01E74ACC"/>
    <w:rsid w:val="01FD7F9C"/>
    <w:rsid w:val="0229664E"/>
    <w:rsid w:val="022F463F"/>
    <w:rsid w:val="024A0BB7"/>
    <w:rsid w:val="028440C8"/>
    <w:rsid w:val="0293581A"/>
    <w:rsid w:val="02C06CD6"/>
    <w:rsid w:val="02CB7F49"/>
    <w:rsid w:val="02E04A1E"/>
    <w:rsid w:val="02E17430"/>
    <w:rsid w:val="0345753C"/>
    <w:rsid w:val="034F482E"/>
    <w:rsid w:val="03683AE2"/>
    <w:rsid w:val="039F71E5"/>
    <w:rsid w:val="03A762C0"/>
    <w:rsid w:val="03ED0A6A"/>
    <w:rsid w:val="04236710"/>
    <w:rsid w:val="043231F5"/>
    <w:rsid w:val="0451447E"/>
    <w:rsid w:val="045C354F"/>
    <w:rsid w:val="0462668B"/>
    <w:rsid w:val="048A224C"/>
    <w:rsid w:val="04995185"/>
    <w:rsid w:val="04C9670A"/>
    <w:rsid w:val="04CE5EF1"/>
    <w:rsid w:val="04EB48D3"/>
    <w:rsid w:val="04FD4F9D"/>
    <w:rsid w:val="05051388"/>
    <w:rsid w:val="052359A2"/>
    <w:rsid w:val="054A409D"/>
    <w:rsid w:val="055B4A0C"/>
    <w:rsid w:val="056907C1"/>
    <w:rsid w:val="05C66BF5"/>
    <w:rsid w:val="05ED24BB"/>
    <w:rsid w:val="06055EE6"/>
    <w:rsid w:val="062978FC"/>
    <w:rsid w:val="062F348E"/>
    <w:rsid w:val="066E57BB"/>
    <w:rsid w:val="06722827"/>
    <w:rsid w:val="068428E9"/>
    <w:rsid w:val="06B003D1"/>
    <w:rsid w:val="06C56FF1"/>
    <w:rsid w:val="074436AC"/>
    <w:rsid w:val="07446F26"/>
    <w:rsid w:val="07893AB6"/>
    <w:rsid w:val="079F3753"/>
    <w:rsid w:val="07D77390"/>
    <w:rsid w:val="07D826C8"/>
    <w:rsid w:val="07F67816"/>
    <w:rsid w:val="08080E4C"/>
    <w:rsid w:val="081B102B"/>
    <w:rsid w:val="082779D0"/>
    <w:rsid w:val="082D2E28"/>
    <w:rsid w:val="082F1330"/>
    <w:rsid w:val="08412F00"/>
    <w:rsid w:val="085D4A02"/>
    <w:rsid w:val="086654B7"/>
    <w:rsid w:val="0878424B"/>
    <w:rsid w:val="08BB45BC"/>
    <w:rsid w:val="08BF40AC"/>
    <w:rsid w:val="08C33F99"/>
    <w:rsid w:val="08FD6F9E"/>
    <w:rsid w:val="090F4F6F"/>
    <w:rsid w:val="091339B1"/>
    <w:rsid w:val="09185B72"/>
    <w:rsid w:val="0929112E"/>
    <w:rsid w:val="092A681E"/>
    <w:rsid w:val="09440A29"/>
    <w:rsid w:val="0983332C"/>
    <w:rsid w:val="098E1F22"/>
    <w:rsid w:val="0992531D"/>
    <w:rsid w:val="09AA2F1B"/>
    <w:rsid w:val="09AD65FB"/>
    <w:rsid w:val="09CF5EAD"/>
    <w:rsid w:val="09F157E1"/>
    <w:rsid w:val="09FF5946"/>
    <w:rsid w:val="0A053D41"/>
    <w:rsid w:val="0A195333"/>
    <w:rsid w:val="0A222B45"/>
    <w:rsid w:val="0A5C2C41"/>
    <w:rsid w:val="0A6E1714"/>
    <w:rsid w:val="0A6F38B0"/>
    <w:rsid w:val="0A7B3DDC"/>
    <w:rsid w:val="0AAF321D"/>
    <w:rsid w:val="0AD0073C"/>
    <w:rsid w:val="0AE222D4"/>
    <w:rsid w:val="0B362BF0"/>
    <w:rsid w:val="0B5E1587"/>
    <w:rsid w:val="0B6158EF"/>
    <w:rsid w:val="0B824F15"/>
    <w:rsid w:val="0C285E2F"/>
    <w:rsid w:val="0C2D57D1"/>
    <w:rsid w:val="0CC53C5B"/>
    <w:rsid w:val="0D0E67F2"/>
    <w:rsid w:val="0D1A3D97"/>
    <w:rsid w:val="0D3A1F53"/>
    <w:rsid w:val="0D7C6A10"/>
    <w:rsid w:val="0D920602"/>
    <w:rsid w:val="0D927FE1"/>
    <w:rsid w:val="0D9E60A1"/>
    <w:rsid w:val="0DA43871"/>
    <w:rsid w:val="0DA66374"/>
    <w:rsid w:val="0E3470BF"/>
    <w:rsid w:val="0E43715F"/>
    <w:rsid w:val="0E802D9D"/>
    <w:rsid w:val="0E963B01"/>
    <w:rsid w:val="0E9F41DC"/>
    <w:rsid w:val="0EAC0C2F"/>
    <w:rsid w:val="0EE85290"/>
    <w:rsid w:val="0EE979EB"/>
    <w:rsid w:val="0F013483"/>
    <w:rsid w:val="0F184516"/>
    <w:rsid w:val="0F5E020A"/>
    <w:rsid w:val="0F6C06D6"/>
    <w:rsid w:val="0FAE320E"/>
    <w:rsid w:val="0FD42CD5"/>
    <w:rsid w:val="1005590E"/>
    <w:rsid w:val="1017657C"/>
    <w:rsid w:val="101C0036"/>
    <w:rsid w:val="10282537"/>
    <w:rsid w:val="102A6BC2"/>
    <w:rsid w:val="108856CC"/>
    <w:rsid w:val="1090632E"/>
    <w:rsid w:val="109220A6"/>
    <w:rsid w:val="10C61D50"/>
    <w:rsid w:val="10FF3E98"/>
    <w:rsid w:val="110C3CF3"/>
    <w:rsid w:val="111D26E4"/>
    <w:rsid w:val="11C6661D"/>
    <w:rsid w:val="11E53C90"/>
    <w:rsid w:val="12105979"/>
    <w:rsid w:val="121511E1"/>
    <w:rsid w:val="121B31C1"/>
    <w:rsid w:val="12377DFD"/>
    <w:rsid w:val="124416B6"/>
    <w:rsid w:val="12577067"/>
    <w:rsid w:val="12660E55"/>
    <w:rsid w:val="129E3A68"/>
    <w:rsid w:val="13857CA0"/>
    <w:rsid w:val="13945107"/>
    <w:rsid w:val="13A106B1"/>
    <w:rsid w:val="13AD67C0"/>
    <w:rsid w:val="14005579"/>
    <w:rsid w:val="14593607"/>
    <w:rsid w:val="146D70B2"/>
    <w:rsid w:val="14732BF2"/>
    <w:rsid w:val="14C005F5"/>
    <w:rsid w:val="14C6158D"/>
    <w:rsid w:val="14DF07FC"/>
    <w:rsid w:val="15552B80"/>
    <w:rsid w:val="15984571"/>
    <w:rsid w:val="159951B5"/>
    <w:rsid w:val="15A03843"/>
    <w:rsid w:val="15E2695D"/>
    <w:rsid w:val="163C59BC"/>
    <w:rsid w:val="164A4EA4"/>
    <w:rsid w:val="16991663"/>
    <w:rsid w:val="16B80F64"/>
    <w:rsid w:val="16DE6045"/>
    <w:rsid w:val="17377504"/>
    <w:rsid w:val="17B15508"/>
    <w:rsid w:val="17BB1EE3"/>
    <w:rsid w:val="17CC0594"/>
    <w:rsid w:val="17D86F39"/>
    <w:rsid w:val="17E551B2"/>
    <w:rsid w:val="18622621"/>
    <w:rsid w:val="1867206B"/>
    <w:rsid w:val="189C7F66"/>
    <w:rsid w:val="18C22590"/>
    <w:rsid w:val="18F733EE"/>
    <w:rsid w:val="18FC7B0D"/>
    <w:rsid w:val="192C753C"/>
    <w:rsid w:val="194A74A5"/>
    <w:rsid w:val="194A79C2"/>
    <w:rsid w:val="19662322"/>
    <w:rsid w:val="19886A5C"/>
    <w:rsid w:val="198F7ACB"/>
    <w:rsid w:val="19A271E8"/>
    <w:rsid w:val="19EC4600"/>
    <w:rsid w:val="19F767C5"/>
    <w:rsid w:val="1A3A288A"/>
    <w:rsid w:val="1A46054B"/>
    <w:rsid w:val="1A48163C"/>
    <w:rsid w:val="1A510836"/>
    <w:rsid w:val="1A585508"/>
    <w:rsid w:val="1ABD1AAA"/>
    <w:rsid w:val="1AC437A4"/>
    <w:rsid w:val="1AEF4825"/>
    <w:rsid w:val="1AF8725D"/>
    <w:rsid w:val="1B446693"/>
    <w:rsid w:val="1B5A390F"/>
    <w:rsid w:val="1B642891"/>
    <w:rsid w:val="1BE37C5A"/>
    <w:rsid w:val="1BEA723A"/>
    <w:rsid w:val="1C0C5348"/>
    <w:rsid w:val="1C134E71"/>
    <w:rsid w:val="1C4518EA"/>
    <w:rsid w:val="1C5559A6"/>
    <w:rsid w:val="1C674C00"/>
    <w:rsid w:val="1C7B5687"/>
    <w:rsid w:val="1C8C20A0"/>
    <w:rsid w:val="1CBF06C7"/>
    <w:rsid w:val="1CBF6FDD"/>
    <w:rsid w:val="1CD20272"/>
    <w:rsid w:val="1CD86382"/>
    <w:rsid w:val="1CEC2B3E"/>
    <w:rsid w:val="1D0740CD"/>
    <w:rsid w:val="1D0D6D8F"/>
    <w:rsid w:val="1D407256"/>
    <w:rsid w:val="1D5F77B4"/>
    <w:rsid w:val="1D6C1A00"/>
    <w:rsid w:val="1D705AA5"/>
    <w:rsid w:val="1D825017"/>
    <w:rsid w:val="1D992CC6"/>
    <w:rsid w:val="1DED4DC0"/>
    <w:rsid w:val="1DF51CE6"/>
    <w:rsid w:val="1DFD28D6"/>
    <w:rsid w:val="1DFD318D"/>
    <w:rsid w:val="1E426D03"/>
    <w:rsid w:val="1E505376"/>
    <w:rsid w:val="1E544E3F"/>
    <w:rsid w:val="1E5840BD"/>
    <w:rsid w:val="1E7B00C3"/>
    <w:rsid w:val="1E925760"/>
    <w:rsid w:val="1ECD5C76"/>
    <w:rsid w:val="1ED140DA"/>
    <w:rsid w:val="1EDFC89E"/>
    <w:rsid w:val="1EEF0D00"/>
    <w:rsid w:val="1F046861"/>
    <w:rsid w:val="1F630DDF"/>
    <w:rsid w:val="1F664E2A"/>
    <w:rsid w:val="1F6D61B8"/>
    <w:rsid w:val="1F745799"/>
    <w:rsid w:val="1F853F46"/>
    <w:rsid w:val="1FBA16F5"/>
    <w:rsid w:val="1FF97BAF"/>
    <w:rsid w:val="20146AEC"/>
    <w:rsid w:val="2024542D"/>
    <w:rsid w:val="202D12C9"/>
    <w:rsid w:val="20542ED4"/>
    <w:rsid w:val="206D2C20"/>
    <w:rsid w:val="207573CE"/>
    <w:rsid w:val="208843C1"/>
    <w:rsid w:val="20B42DD1"/>
    <w:rsid w:val="21315113"/>
    <w:rsid w:val="215E38F0"/>
    <w:rsid w:val="218B3DFB"/>
    <w:rsid w:val="21A460DD"/>
    <w:rsid w:val="222334A6"/>
    <w:rsid w:val="225002AF"/>
    <w:rsid w:val="2257732A"/>
    <w:rsid w:val="225F57B4"/>
    <w:rsid w:val="22611A07"/>
    <w:rsid w:val="2269429E"/>
    <w:rsid w:val="227A5095"/>
    <w:rsid w:val="228F05F2"/>
    <w:rsid w:val="22F24B74"/>
    <w:rsid w:val="23110CBB"/>
    <w:rsid w:val="23150C1B"/>
    <w:rsid w:val="23261EB5"/>
    <w:rsid w:val="23272B22"/>
    <w:rsid w:val="233041EA"/>
    <w:rsid w:val="23390368"/>
    <w:rsid w:val="235E3007"/>
    <w:rsid w:val="23803DCA"/>
    <w:rsid w:val="238B4E5F"/>
    <w:rsid w:val="23A81EB5"/>
    <w:rsid w:val="23BA1BE8"/>
    <w:rsid w:val="23CC70DB"/>
    <w:rsid w:val="23CF7077"/>
    <w:rsid w:val="23D969DD"/>
    <w:rsid w:val="24025745"/>
    <w:rsid w:val="24330E6A"/>
    <w:rsid w:val="244D0A38"/>
    <w:rsid w:val="246833F2"/>
    <w:rsid w:val="248322AB"/>
    <w:rsid w:val="248A5BB4"/>
    <w:rsid w:val="24DD6FC2"/>
    <w:rsid w:val="24E32A79"/>
    <w:rsid w:val="24F92FD3"/>
    <w:rsid w:val="24FD1D8D"/>
    <w:rsid w:val="252811CB"/>
    <w:rsid w:val="254479BB"/>
    <w:rsid w:val="25557797"/>
    <w:rsid w:val="25695674"/>
    <w:rsid w:val="25954889"/>
    <w:rsid w:val="25A73938"/>
    <w:rsid w:val="25DC43CD"/>
    <w:rsid w:val="25F3362E"/>
    <w:rsid w:val="26182681"/>
    <w:rsid w:val="261D2B3C"/>
    <w:rsid w:val="262257B4"/>
    <w:rsid w:val="2629473B"/>
    <w:rsid w:val="26404457"/>
    <w:rsid w:val="26431A21"/>
    <w:rsid w:val="2651523A"/>
    <w:rsid w:val="268C786C"/>
    <w:rsid w:val="26926686"/>
    <w:rsid w:val="26B44A28"/>
    <w:rsid w:val="26D94133"/>
    <w:rsid w:val="271F72D7"/>
    <w:rsid w:val="273B4DEE"/>
    <w:rsid w:val="274C0DA9"/>
    <w:rsid w:val="275C3220"/>
    <w:rsid w:val="27651E6B"/>
    <w:rsid w:val="27A91D58"/>
    <w:rsid w:val="27AE2EDD"/>
    <w:rsid w:val="27D50D9F"/>
    <w:rsid w:val="27EE075D"/>
    <w:rsid w:val="27FF7BCA"/>
    <w:rsid w:val="28212236"/>
    <w:rsid w:val="285F0829"/>
    <w:rsid w:val="286F11F3"/>
    <w:rsid w:val="286F4103"/>
    <w:rsid w:val="28E4409C"/>
    <w:rsid w:val="28FB65E3"/>
    <w:rsid w:val="291A25A0"/>
    <w:rsid w:val="294837F2"/>
    <w:rsid w:val="29A77C14"/>
    <w:rsid w:val="29B378E4"/>
    <w:rsid w:val="29C235A5"/>
    <w:rsid w:val="29C97790"/>
    <w:rsid w:val="29D82DC8"/>
    <w:rsid w:val="2A4253D0"/>
    <w:rsid w:val="2A426DF3"/>
    <w:rsid w:val="2A524929"/>
    <w:rsid w:val="2A5C08AA"/>
    <w:rsid w:val="2A61691A"/>
    <w:rsid w:val="2A8A5D4D"/>
    <w:rsid w:val="2A8E16D9"/>
    <w:rsid w:val="2AAA2063"/>
    <w:rsid w:val="2ABF21FF"/>
    <w:rsid w:val="2AC05D36"/>
    <w:rsid w:val="2AEB2687"/>
    <w:rsid w:val="2AEF2F98"/>
    <w:rsid w:val="2B053749"/>
    <w:rsid w:val="2B0F6376"/>
    <w:rsid w:val="2B4C2B35"/>
    <w:rsid w:val="2B783D3F"/>
    <w:rsid w:val="2BB86F27"/>
    <w:rsid w:val="2BC1612E"/>
    <w:rsid w:val="2BEE1A12"/>
    <w:rsid w:val="2C115AEF"/>
    <w:rsid w:val="2C1834C4"/>
    <w:rsid w:val="2C3F712F"/>
    <w:rsid w:val="2C520C10"/>
    <w:rsid w:val="2C624559"/>
    <w:rsid w:val="2C624F10"/>
    <w:rsid w:val="2C680433"/>
    <w:rsid w:val="2C7A0167"/>
    <w:rsid w:val="2C9374CE"/>
    <w:rsid w:val="2CFF241A"/>
    <w:rsid w:val="2D2178D1"/>
    <w:rsid w:val="2D227E9D"/>
    <w:rsid w:val="2D434DF2"/>
    <w:rsid w:val="2D5312B8"/>
    <w:rsid w:val="2D57EC98"/>
    <w:rsid w:val="2D9228D8"/>
    <w:rsid w:val="2DA32435"/>
    <w:rsid w:val="2DD438A6"/>
    <w:rsid w:val="2E0E32F4"/>
    <w:rsid w:val="2E27048A"/>
    <w:rsid w:val="2E2E322B"/>
    <w:rsid w:val="2E6938CA"/>
    <w:rsid w:val="2E7806D6"/>
    <w:rsid w:val="2E865B96"/>
    <w:rsid w:val="2E9D1EEA"/>
    <w:rsid w:val="2EDF05F1"/>
    <w:rsid w:val="2EE83825"/>
    <w:rsid w:val="2EEA4A2F"/>
    <w:rsid w:val="2EF74361"/>
    <w:rsid w:val="2F1877C3"/>
    <w:rsid w:val="2F1F51AB"/>
    <w:rsid w:val="2F203DED"/>
    <w:rsid w:val="2F2B1BEC"/>
    <w:rsid w:val="2F45373F"/>
    <w:rsid w:val="2F6037E5"/>
    <w:rsid w:val="2F6134DB"/>
    <w:rsid w:val="2F63339A"/>
    <w:rsid w:val="2F74693A"/>
    <w:rsid w:val="2F7B3DCF"/>
    <w:rsid w:val="2F8C6C3B"/>
    <w:rsid w:val="2FB219C5"/>
    <w:rsid w:val="2FC11C09"/>
    <w:rsid w:val="2FCD4A51"/>
    <w:rsid w:val="303D7162"/>
    <w:rsid w:val="30456774"/>
    <w:rsid w:val="307E0B6A"/>
    <w:rsid w:val="30D047F9"/>
    <w:rsid w:val="3100747A"/>
    <w:rsid w:val="3106113A"/>
    <w:rsid w:val="31093867"/>
    <w:rsid w:val="31156AA5"/>
    <w:rsid w:val="3125779F"/>
    <w:rsid w:val="31295CB7"/>
    <w:rsid w:val="312D39F9"/>
    <w:rsid w:val="313703D4"/>
    <w:rsid w:val="31772AF1"/>
    <w:rsid w:val="319B6BB5"/>
    <w:rsid w:val="31B15BCF"/>
    <w:rsid w:val="31B46F73"/>
    <w:rsid w:val="31BE45B5"/>
    <w:rsid w:val="31C7114B"/>
    <w:rsid w:val="31C75BFC"/>
    <w:rsid w:val="31F167D5"/>
    <w:rsid w:val="31F938DC"/>
    <w:rsid w:val="324142B9"/>
    <w:rsid w:val="325B64EB"/>
    <w:rsid w:val="326E3760"/>
    <w:rsid w:val="327B69E7"/>
    <w:rsid w:val="329A0AD5"/>
    <w:rsid w:val="32A7158A"/>
    <w:rsid w:val="32B31CDC"/>
    <w:rsid w:val="32EB591A"/>
    <w:rsid w:val="330A2F78"/>
    <w:rsid w:val="331E47FA"/>
    <w:rsid w:val="333F3E87"/>
    <w:rsid w:val="338D0C88"/>
    <w:rsid w:val="339064C2"/>
    <w:rsid w:val="33CA7225"/>
    <w:rsid w:val="33D26ADA"/>
    <w:rsid w:val="34AC0F90"/>
    <w:rsid w:val="35174BA9"/>
    <w:rsid w:val="352704C4"/>
    <w:rsid w:val="35577297"/>
    <w:rsid w:val="3585408E"/>
    <w:rsid w:val="358B0CEF"/>
    <w:rsid w:val="35B63EFC"/>
    <w:rsid w:val="35C44201"/>
    <w:rsid w:val="35C6730A"/>
    <w:rsid w:val="35C82FCC"/>
    <w:rsid w:val="35CA5126"/>
    <w:rsid w:val="35E93C67"/>
    <w:rsid w:val="35F53348"/>
    <w:rsid w:val="362F4F42"/>
    <w:rsid w:val="363D172D"/>
    <w:rsid w:val="365076EC"/>
    <w:rsid w:val="369F6C02"/>
    <w:rsid w:val="36E0150E"/>
    <w:rsid w:val="36E42DAC"/>
    <w:rsid w:val="36F62E17"/>
    <w:rsid w:val="37093E91"/>
    <w:rsid w:val="372F3B75"/>
    <w:rsid w:val="374B4F94"/>
    <w:rsid w:val="374B5AF8"/>
    <w:rsid w:val="374E6478"/>
    <w:rsid w:val="376D66D2"/>
    <w:rsid w:val="377A055D"/>
    <w:rsid w:val="377D0B0B"/>
    <w:rsid w:val="3786044D"/>
    <w:rsid w:val="3792064A"/>
    <w:rsid w:val="37A807D1"/>
    <w:rsid w:val="37C52BDE"/>
    <w:rsid w:val="37D20E57"/>
    <w:rsid w:val="38830615"/>
    <w:rsid w:val="388A01A0"/>
    <w:rsid w:val="38CC33B3"/>
    <w:rsid w:val="38CE2206"/>
    <w:rsid w:val="38D429AD"/>
    <w:rsid w:val="38F512A1"/>
    <w:rsid w:val="39355B41"/>
    <w:rsid w:val="395C290E"/>
    <w:rsid w:val="3982475E"/>
    <w:rsid w:val="3997372E"/>
    <w:rsid w:val="39C14AC5"/>
    <w:rsid w:val="39D8471E"/>
    <w:rsid w:val="39FD1E40"/>
    <w:rsid w:val="3A056C1F"/>
    <w:rsid w:val="3A181548"/>
    <w:rsid w:val="3A4F678F"/>
    <w:rsid w:val="3A8F1281"/>
    <w:rsid w:val="3AD1189A"/>
    <w:rsid w:val="3AF464A0"/>
    <w:rsid w:val="3B044D5F"/>
    <w:rsid w:val="3B0F5F1E"/>
    <w:rsid w:val="3B5C0E18"/>
    <w:rsid w:val="3B711EF9"/>
    <w:rsid w:val="3B714E2B"/>
    <w:rsid w:val="3B716BD9"/>
    <w:rsid w:val="3B912DD7"/>
    <w:rsid w:val="3B936E04"/>
    <w:rsid w:val="3B9B174B"/>
    <w:rsid w:val="3BC907C3"/>
    <w:rsid w:val="3BCE5DD9"/>
    <w:rsid w:val="3BD633A3"/>
    <w:rsid w:val="3BE81AEB"/>
    <w:rsid w:val="3C37572C"/>
    <w:rsid w:val="3C3E49FE"/>
    <w:rsid w:val="3C4E4D6E"/>
    <w:rsid w:val="3C5F7659"/>
    <w:rsid w:val="3C756255"/>
    <w:rsid w:val="3CA06150"/>
    <w:rsid w:val="3CC50F8A"/>
    <w:rsid w:val="3CC66589"/>
    <w:rsid w:val="3CD3200E"/>
    <w:rsid w:val="3CEE1CCB"/>
    <w:rsid w:val="3CFD5A3B"/>
    <w:rsid w:val="3D232CA3"/>
    <w:rsid w:val="3D3E2AEA"/>
    <w:rsid w:val="3D425192"/>
    <w:rsid w:val="3D9F541D"/>
    <w:rsid w:val="3DBF59D9"/>
    <w:rsid w:val="3DD0408A"/>
    <w:rsid w:val="3DDA4050"/>
    <w:rsid w:val="3DDC0DBC"/>
    <w:rsid w:val="3DE25B6C"/>
    <w:rsid w:val="3E1F46CA"/>
    <w:rsid w:val="3E4B5066"/>
    <w:rsid w:val="3E5C31B0"/>
    <w:rsid w:val="3E73328F"/>
    <w:rsid w:val="3E7E7A52"/>
    <w:rsid w:val="3E800D00"/>
    <w:rsid w:val="3E9F584C"/>
    <w:rsid w:val="3EA67685"/>
    <w:rsid w:val="3EBE0387"/>
    <w:rsid w:val="3EEE787B"/>
    <w:rsid w:val="3EF164E1"/>
    <w:rsid w:val="3F331A81"/>
    <w:rsid w:val="3F347D2D"/>
    <w:rsid w:val="3F507909"/>
    <w:rsid w:val="3F7E3672"/>
    <w:rsid w:val="3FAA495A"/>
    <w:rsid w:val="3FAE03FB"/>
    <w:rsid w:val="3FB840E7"/>
    <w:rsid w:val="3FD11473"/>
    <w:rsid w:val="3FDD13E1"/>
    <w:rsid w:val="405368AD"/>
    <w:rsid w:val="40995E92"/>
    <w:rsid w:val="40E43BCF"/>
    <w:rsid w:val="40F167F2"/>
    <w:rsid w:val="41140E05"/>
    <w:rsid w:val="41712971"/>
    <w:rsid w:val="41850CE8"/>
    <w:rsid w:val="418E4753"/>
    <w:rsid w:val="419B30BD"/>
    <w:rsid w:val="41D25CB4"/>
    <w:rsid w:val="41D339F4"/>
    <w:rsid w:val="423746D8"/>
    <w:rsid w:val="424B52B6"/>
    <w:rsid w:val="42B86E9B"/>
    <w:rsid w:val="42C10446"/>
    <w:rsid w:val="42CE4911"/>
    <w:rsid w:val="42E63A08"/>
    <w:rsid w:val="42EA6E36"/>
    <w:rsid w:val="42EC1130"/>
    <w:rsid w:val="431736E3"/>
    <w:rsid w:val="433E55F2"/>
    <w:rsid w:val="43635059"/>
    <w:rsid w:val="43657023"/>
    <w:rsid w:val="4374370A"/>
    <w:rsid w:val="437E37B9"/>
    <w:rsid w:val="43820524"/>
    <w:rsid w:val="43840781"/>
    <w:rsid w:val="43994DE0"/>
    <w:rsid w:val="43F4475C"/>
    <w:rsid w:val="441E71D2"/>
    <w:rsid w:val="44556EDE"/>
    <w:rsid w:val="4473520F"/>
    <w:rsid w:val="44DC1567"/>
    <w:rsid w:val="45012D7B"/>
    <w:rsid w:val="4510289B"/>
    <w:rsid w:val="451D64A2"/>
    <w:rsid w:val="45232CF2"/>
    <w:rsid w:val="45303661"/>
    <w:rsid w:val="4594226A"/>
    <w:rsid w:val="459478AE"/>
    <w:rsid w:val="45B9759B"/>
    <w:rsid w:val="45C51FFB"/>
    <w:rsid w:val="45DE2369"/>
    <w:rsid w:val="45FC3543"/>
    <w:rsid w:val="45FD5448"/>
    <w:rsid w:val="465B470D"/>
    <w:rsid w:val="469F45FA"/>
    <w:rsid w:val="46E03B6C"/>
    <w:rsid w:val="472F5CB1"/>
    <w:rsid w:val="47494285"/>
    <w:rsid w:val="474E655E"/>
    <w:rsid w:val="47B009C1"/>
    <w:rsid w:val="47C0190E"/>
    <w:rsid w:val="47DC523D"/>
    <w:rsid w:val="47ED4342"/>
    <w:rsid w:val="4800731A"/>
    <w:rsid w:val="48043013"/>
    <w:rsid w:val="485E7B47"/>
    <w:rsid w:val="485F287E"/>
    <w:rsid w:val="486C7222"/>
    <w:rsid w:val="487B2E3B"/>
    <w:rsid w:val="48A50412"/>
    <w:rsid w:val="48B53C17"/>
    <w:rsid w:val="48E64CFF"/>
    <w:rsid w:val="48FB43EB"/>
    <w:rsid w:val="49021781"/>
    <w:rsid w:val="49066CAA"/>
    <w:rsid w:val="492359B6"/>
    <w:rsid w:val="493275EB"/>
    <w:rsid w:val="49510E20"/>
    <w:rsid w:val="49663AF5"/>
    <w:rsid w:val="49690EEF"/>
    <w:rsid w:val="498F5A5D"/>
    <w:rsid w:val="499F0DB5"/>
    <w:rsid w:val="49A10269"/>
    <w:rsid w:val="4A0B4FA9"/>
    <w:rsid w:val="4A354385"/>
    <w:rsid w:val="4A5676C5"/>
    <w:rsid w:val="4A6E2C61"/>
    <w:rsid w:val="4AA475EA"/>
    <w:rsid w:val="4AA523FB"/>
    <w:rsid w:val="4AA524AE"/>
    <w:rsid w:val="4AC7411F"/>
    <w:rsid w:val="4AD827D0"/>
    <w:rsid w:val="4AE330DC"/>
    <w:rsid w:val="4B115143"/>
    <w:rsid w:val="4B2D29F5"/>
    <w:rsid w:val="4B3E12D9"/>
    <w:rsid w:val="4B5453C5"/>
    <w:rsid w:val="4B78366B"/>
    <w:rsid w:val="4BA44460"/>
    <w:rsid w:val="4BBE7537"/>
    <w:rsid w:val="4BD7475D"/>
    <w:rsid w:val="4BEA27BB"/>
    <w:rsid w:val="4C117875"/>
    <w:rsid w:val="4C417F01"/>
    <w:rsid w:val="4C4A0852"/>
    <w:rsid w:val="4C744F97"/>
    <w:rsid w:val="4C8761E1"/>
    <w:rsid w:val="4CD3647F"/>
    <w:rsid w:val="4CFB2DB1"/>
    <w:rsid w:val="4D16313C"/>
    <w:rsid w:val="4D2770F7"/>
    <w:rsid w:val="4D60378B"/>
    <w:rsid w:val="4D87491C"/>
    <w:rsid w:val="4D886B37"/>
    <w:rsid w:val="4DC46174"/>
    <w:rsid w:val="4E016B7C"/>
    <w:rsid w:val="4E361CE8"/>
    <w:rsid w:val="4E740A62"/>
    <w:rsid w:val="4ED101EB"/>
    <w:rsid w:val="4EE47996"/>
    <w:rsid w:val="4EFD8892"/>
    <w:rsid w:val="4F035942"/>
    <w:rsid w:val="4F053468"/>
    <w:rsid w:val="4F2A47BF"/>
    <w:rsid w:val="4F367AC5"/>
    <w:rsid w:val="4F615A4A"/>
    <w:rsid w:val="4F7724CA"/>
    <w:rsid w:val="4FBA7A09"/>
    <w:rsid w:val="4FC41575"/>
    <w:rsid w:val="4FCD4850"/>
    <w:rsid w:val="4FED2E03"/>
    <w:rsid w:val="50083210"/>
    <w:rsid w:val="50286398"/>
    <w:rsid w:val="50322B6F"/>
    <w:rsid w:val="5049023C"/>
    <w:rsid w:val="50744D49"/>
    <w:rsid w:val="511354FE"/>
    <w:rsid w:val="51167BAE"/>
    <w:rsid w:val="51387901"/>
    <w:rsid w:val="515B505E"/>
    <w:rsid w:val="515D57DD"/>
    <w:rsid w:val="51A36EE7"/>
    <w:rsid w:val="51AE26BC"/>
    <w:rsid w:val="51AE428B"/>
    <w:rsid w:val="51BC374C"/>
    <w:rsid w:val="51CC4711"/>
    <w:rsid w:val="52133030"/>
    <w:rsid w:val="524904EE"/>
    <w:rsid w:val="52892446"/>
    <w:rsid w:val="52A03BD4"/>
    <w:rsid w:val="52B87507"/>
    <w:rsid w:val="52E77A54"/>
    <w:rsid w:val="52EC506B"/>
    <w:rsid w:val="52FB1BFC"/>
    <w:rsid w:val="532F4F57"/>
    <w:rsid w:val="535B7135"/>
    <w:rsid w:val="535C5692"/>
    <w:rsid w:val="53760DD8"/>
    <w:rsid w:val="538C27C0"/>
    <w:rsid w:val="539176A9"/>
    <w:rsid w:val="539240C5"/>
    <w:rsid w:val="53B67427"/>
    <w:rsid w:val="53B96973"/>
    <w:rsid w:val="53E61ABA"/>
    <w:rsid w:val="540463E4"/>
    <w:rsid w:val="540A0DD0"/>
    <w:rsid w:val="5419570B"/>
    <w:rsid w:val="546B0211"/>
    <w:rsid w:val="546D2944"/>
    <w:rsid w:val="54745318"/>
    <w:rsid w:val="54812A9D"/>
    <w:rsid w:val="54A876A4"/>
    <w:rsid w:val="54C55B73"/>
    <w:rsid w:val="54D45FBA"/>
    <w:rsid w:val="54F11281"/>
    <w:rsid w:val="551F68F4"/>
    <w:rsid w:val="55391A96"/>
    <w:rsid w:val="55436A98"/>
    <w:rsid w:val="55474CBE"/>
    <w:rsid w:val="55483AAC"/>
    <w:rsid w:val="55567F3C"/>
    <w:rsid w:val="55654C60"/>
    <w:rsid w:val="55A91A65"/>
    <w:rsid w:val="55B654BC"/>
    <w:rsid w:val="55D0382E"/>
    <w:rsid w:val="55DB78F4"/>
    <w:rsid w:val="55F36710"/>
    <w:rsid w:val="560753C8"/>
    <w:rsid w:val="56292132"/>
    <w:rsid w:val="562F39FA"/>
    <w:rsid w:val="563650BE"/>
    <w:rsid w:val="569042DF"/>
    <w:rsid w:val="56A93273"/>
    <w:rsid w:val="56C676E4"/>
    <w:rsid w:val="56EA4AB9"/>
    <w:rsid w:val="573D7D33"/>
    <w:rsid w:val="57597EBF"/>
    <w:rsid w:val="5776600B"/>
    <w:rsid w:val="577D812A"/>
    <w:rsid w:val="578477F5"/>
    <w:rsid w:val="579E08FE"/>
    <w:rsid w:val="57A37CC2"/>
    <w:rsid w:val="57F02454"/>
    <w:rsid w:val="58003366"/>
    <w:rsid w:val="585F008D"/>
    <w:rsid w:val="588023BD"/>
    <w:rsid w:val="58BC1AC8"/>
    <w:rsid w:val="58BF3D83"/>
    <w:rsid w:val="59044790"/>
    <w:rsid w:val="593606DF"/>
    <w:rsid w:val="593926A6"/>
    <w:rsid w:val="59837DAB"/>
    <w:rsid w:val="59852A46"/>
    <w:rsid w:val="599E7117"/>
    <w:rsid w:val="59AB19CA"/>
    <w:rsid w:val="59AD4E28"/>
    <w:rsid w:val="59B8222D"/>
    <w:rsid w:val="59BDD958"/>
    <w:rsid w:val="59E27B43"/>
    <w:rsid w:val="59EC3BA2"/>
    <w:rsid w:val="59F36CDF"/>
    <w:rsid w:val="5A171FCE"/>
    <w:rsid w:val="5A277547"/>
    <w:rsid w:val="5A2F1CE1"/>
    <w:rsid w:val="5A2F4A53"/>
    <w:rsid w:val="5A9A2372"/>
    <w:rsid w:val="5ADC7773"/>
    <w:rsid w:val="5AFB221B"/>
    <w:rsid w:val="5B590DC3"/>
    <w:rsid w:val="5B834092"/>
    <w:rsid w:val="5B9275A0"/>
    <w:rsid w:val="5BDF5303"/>
    <w:rsid w:val="5BEF34D6"/>
    <w:rsid w:val="5C0A0310"/>
    <w:rsid w:val="5C0E26B6"/>
    <w:rsid w:val="5C291399"/>
    <w:rsid w:val="5C5123E2"/>
    <w:rsid w:val="5C732359"/>
    <w:rsid w:val="5C922904"/>
    <w:rsid w:val="5C9D73D6"/>
    <w:rsid w:val="5CA90AEF"/>
    <w:rsid w:val="5CA93FCD"/>
    <w:rsid w:val="5CDA4186"/>
    <w:rsid w:val="5CEA6009"/>
    <w:rsid w:val="5CEE5E83"/>
    <w:rsid w:val="5D0E4D8D"/>
    <w:rsid w:val="5D194895"/>
    <w:rsid w:val="5D3F048D"/>
    <w:rsid w:val="5D6A375C"/>
    <w:rsid w:val="5DAFF276"/>
    <w:rsid w:val="5DCD1A97"/>
    <w:rsid w:val="5E027AB6"/>
    <w:rsid w:val="5E225DE5"/>
    <w:rsid w:val="5E434B36"/>
    <w:rsid w:val="5E464DE1"/>
    <w:rsid w:val="5E503CC9"/>
    <w:rsid w:val="5E517166"/>
    <w:rsid w:val="5E5341F0"/>
    <w:rsid w:val="5E5EFE50"/>
    <w:rsid w:val="5E6A32E8"/>
    <w:rsid w:val="5E993BCD"/>
    <w:rsid w:val="5E9C0533"/>
    <w:rsid w:val="5EA43E37"/>
    <w:rsid w:val="5EB172BE"/>
    <w:rsid w:val="5EDB7942"/>
    <w:rsid w:val="5EFAD0C1"/>
    <w:rsid w:val="5F3E53FB"/>
    <w:rsid w:val="5F5256BA"/>
    <w:rsid w:val="5F667F53"/>
    <w:rsid w:val="5F681F1D"/>
    <w:rsid w:val="5F807DF7"/>
    <w:rsid w:val="5FA00E95"/>
    <w:rsid w:val="5FA34D03"/>
    <w:rsid w:val="5FAB1AE1"/>
    <w:rsid w:val="5FB23198"/>
    <w:rsid w:val="5FF64B9D"/>
    <w:rsid w:val="60AC408B"/>
    <w:rsid w:val="60BF5B6D"/>
    <w:rsid w:val="60C260ED"/>
    <w:rsid w:val="60DA1397"/>
    <w:rsid w:val="60DB23D2"/>
    <w:rsid w:val="60E324E1"/>
    <w:rsid w:val="61066F6E"/>
    <w:rsid w:val="617A2E63"/>
    <w:rsid w:val="61A31EFC"/>
    <w:rsid w:val="61A62889"/>
    <w:rsid w:val="61B61EE9"/>
    <w:rsid w:val="61C123A2"/>
    <w:rsid w:val="61C86CA3"/>
    <w:rsid w:val="61DA0784"/>
    <w:rsid w:val="61DB6ABE"/>
    <w:rsid w:val="61E51B78"/>
    <w:rsid w:val="621719D8"/>
    <w:rsid w:val="623246CB"/>
    <w:rsid w:val="626A0316"/>
    <w:rsid w:val="62715DB3"/>
    <w:rsid w:val="62B03E47"/>
    <w:rsid w:val="62B704D8"/>
    <w:rsid w:val="62BB2898"/>
    <w:rsid w:val="6317042C"/>
    <w:rsid w:val="63256A57"/>
    <w:rsid w:val="632C6FC4"/>
    <w:rsid w:val="632E6FDA"/>
    <w:rsid w:val="63950E07"/>
    <w:rsid w:val="63B43683"/>
    <w:rsid w:val="63D60DBF"/>
    <w:rsid w:val="63D77671"/>
    <w:rsid w:val="63E046E6"/>
    <w:rsid w:val="63FD0DA7"/>
    <w:rsid w:val="642B176B"/>
    <w:rsid w:val="64490689"/>
    <w:rsid w:val="64634A61"/>
    <w:rsid w:val="64654C7D"/>
    <w:rsid w:val="64F82B6B"/>
    <w:rsid w:val="65140ECA"/>
    <w:rsid w:val="65253EFF"/>
    <w:rsid w:val="65510D5D"/>
    <w:rsid w:val="65816DF1"/>
    <w:rsid w:val="659663A5"/>
    <w:rsid w:val="659A7901"/>
    <w:rsid w:val="65AC2CB8"/>
    <w:rsid w:val="65B3599F"/>
    <w:rsid w:val="65C111B7"/>
    <w:rsid w:val="65CE0600"/>
    <w:rsid w:val="65D854B0"/>
    <w:rsid w:val="65EE0200"/>
    <w:rsid w:val="65EFB17B"/>
    <w:rsid w:val="660364FC"/>
    <w:rsid w:val="660B1854"/>
    <w:rsid w:val="66171FA7"/>
    <w:rsid w:val="66574D2D"/>
    <w:rsid w:val="66575F7F"/>
    <w:rsid w:val="667445FD"/>
    <w:rsid w:val="66886796"/>
    <w:rsid w:val="66B73663"/>
    <w:rsid w:val="66D6776C"/>
    <w:rsid w:val="66ED019F"/>
    <w:rsid w:val="670A1B0C"/>
    <w:rsid w:val="67112E9A"/>
    <w:rsid w:val="671509E9"/>
    <w:rsid w:val="673B5579"/>
    <w:rsid w:val="675B6904"/>
    <w:rsid w:val="67970F3C"/>
    <w:rsid w:val="67C06C2F"/>
    <w:rsid w:val="67DB2AB9"/>
    <w:rsid w:val="67E8131A"/>
    <w:rsid w:val="6808099A"/>
    <w:rsid w:val="684B418A"/>
    <w:rsid w:val="685708DB"/>
    <w:rsid w:val="685968A7"/>
    <w:rsid w:val="685A43CD"/>
    <w:rsid w:val="68B43ADD"/>
    <w:rsid w:val="68E93F12"/>
    <w:rsid w:val="691502BF"/>
    <w:rsid w:val="692D2922"/>
    <w:rsid w:val="69417FC5"/>
    <w:rsid w:val="6951757E"/>
    <w:rsid w:val="69561038"/>
    <w:rsid w:val="696E6382"/>
    <w:rsid w:val="69AA55EC"/>
    <w:rsid w:val="69B569D1"/>
    <w:rsid w:val="69DF102E"/>
    <w:rsid w:val="69F644DC"/>
    <w:rsid w:val="6A641318"/>
    <w:rsid w:val="6AA84736"/>
    <w:rsid w:val="6AB37DC4"/>
    <w:rsid w:val="6AB44268"/>
    <w:rsid w:val="6AC344AB"/>
    <w:rsid w:val="6AC37FB5"/>
    <w:rsid w:val="6AED1528"/>
    <w:rsid w:val="6AF231BF"/>
    <w:rsid w:val="6B0845B4"/>
    <w:rsid w:val="6B12629B"/>
    <w:rsid w:val="6B4224A4"/>
    <w:rsid w:val="6B7B4E02"/>
    <w:rsid w:val="6B805361"/>
    <w:rsid w:val="6B99466B"/>
    <w:rsid w:val="6BAE515B"/>
    <w:rsid w:val="6BE9A9B4"/>
    <w:rsid w:val="6C1954C2"/>
    <w:rsid w:val="6C573C4E"/>
    <w:rsid w:val="6C5C47E3"/>
    <w:rsid w:val="6C9360FF"/>
    <w:rsid w:val="6C991968"/>
    <w:rsid w:val="6CFC0BFB"/>
    <w:rsid w:val="6CFC3CA5"/>
    <w:rsid w:val="6D0F5D7A"/>
    <w:rsid w:val="6D1645C2"/>
    <w:rsid w:val="6D2154B9"/>
    <w:rsid w:val="6D282CEC"/>
    <w:rsid w:val="6D2F1C1A"/>
    <w:rsid w:val="6D82710F"/>
    <w:rsid w:val="6DAC1227"/>
    <w:rsid w:val="6DD91D27"/>
    <w:rsid w:val="6DDC161D"/>
    <w:rsid w:val="6E0E0133"/>
    <w:rsid w:val="6E1F7C4B"/>
    <w:rsid w:val="6E34397C"/>
    <w:rsid w:val="6E3A2CD6"/>
    <w:rsid w:val="6E6715F2"/>
    <w:rsid w:val="6E962174"/>
    <w:rsid w:val="6EA47AA4"/>
    <w:rsid w:val="6EBC1E3C"/>
    <w:rsid w:val="6EC73F0D"/>
    <w:rsid w:val="6ED602AD"/>
    <w:rsid w:val="6EE80984"/>
    <w:rsid w:val="6EEA036D"/>
    <w:rsid w:val="6F3E3FEA"/>
    <w:rsid w:val="6F578212"/>
    <w:rsid w:val="6FA63700"/>
    <w:rsid w:val="6FA67EF8"/>
    <w:rsid w:val="6FAD572A"/>
    <w:rsid w:val="6FBA2897"/>
    <w:rsid w:val="6FD9207B"/>
    <w:rsid w:val="6FE253D4"/>
    <w:rsid w:val="6FF7B37D"/>
    <w:rsid w:val="7007308C"/>
    <w:rsid w:val="700C3161"/>
    <w:rsid w:val="703B0F88"/>
    <w:rsid w:val="70563A62"/>
    <w:rsid w:val="70704ECC"/>
    <w:rsid w:val="708F7DB0"/>
    <w:rsid w:val="70951C25"/>
    <w:rsid w:val="70AB1C6A"/>
    <w:rsid w:val="70B34FC2"/>
    <w:rsid w:val="70BF31CD"/>
    <w:rsid w:val="70C10A34"/>
    <w:rsid w:val="70D173B5"/>
    <w:rsid w:val="712D0B0A"/>
    <w:rsid w:val="712F47EA"/>
    <w:rsid w:val="71573B9F"/>
    <w:rsid w:val="716D33C3"/>
    <w:rsid w:val="71DE260C"/>
    <w:rsid w:val="71F413EE"/>
    <w:rsid w:val="71F5198B"/>
    <w:rsid w:val="72146982"/>
    <w:rsid w:val="722021E3"/>
    <w:rsid w:val="722E2B52"/>
    <w:rsid w:val="7238752D"/>
    <w:rsid w:val="723B3F35"/>
    <w:rsid w:val="724D0AFE"/>
    <w:rsid w:val="724D20AF"/>
    <w:rsid w:val="72515BF3"/>
    <w:rsid w:val="726665BA"/>
    <w:rsid w:val="72A53A37"/>
    <w:rsid w:val="72BB1F0C"/>
    <w:rsid w:val="72EB0A43"/>
    <w:rsid w:val="72FC16E8"/>
    <w:rsid w:val="731E0052"/>
    <w:rsid w:val="73506F0C"/>
    <w:rsid w:val="73AA3452"/>
    <w:rsid w:val="73E67317"/>
    <w:rsid w:val="74171F54"/>
    <w:rsid w:val="748A29B6"/>
    <w:rsid w:val="749B3DA3"/>
    <w:rsid w:val="749E45F6"/>
    <w:rsid w:val="74AA048A"/>
    <w:rsid w:val="74DA14CC"/>
    <w:rsid w:val="7533792E"/>
    <w:rsid w:val="753FD673"/>
    <w:rsid w:val="758D6FC2"/>
    <w:rsid w:val="75937340"/>
    <w:rsid w:val="75973F1C"/>
    <w:rsid w:val="75A4312B"/>
    <w:rsid w:val="75DA08FB"/>
    <w:rsid w:val="75EB50FF"/>
    <w:rsid w:val="763174AC"/>
    <w:rsid w:val="76443270"/>
    <w:rsid w:val="768A0573"/>
    <w:rsid w:val="769730FE"/>
    <w:rsid w:val="76EA2DC0"/>
    <w:rsid w:val="7712402E"/>
    <w:rsid w:val="771F0CBB"/>
    <w:rsid w:val="77244524"/>
    <w:rsid w:val="774A77A1"/>
    <w:rsid w:val="77B51620"/>
    <w:rsid w:val="77D47CF8"/>
    <w:rsid w:val="77D575CC"/>
    <w:rsid w:val="77D700FB"/>
    <w:rsid w:val="77D91DB9"/>
    <w:rsid w:val="77EFF1D5"/>
    <w:rsid w:val="781635B6"/>
    <w:rsid w:val="783B47F8"/>
    <w:rsid w:val="784D1858"/>
    <w:rsid w:val="785BA61C"/>
    <w:rsid w:val="78612F70"/>
    <w:rsid w:val="787038CC"/>
    <w:rsid w:val="78827754"/>
    <w:rsid w:val="78AD0549"/>
    <w:rsid w:val="78BB7F0E"/>
    <w:rsid w:val="78D75EEC"/>
    <w:rsid w:val="78EA0A9C"/>
    <w:rsid w:val="79283DB9"/>
    <w:rsid w:val="79301708"/>
    <w:rsid w:val="79366790"/>
    <w:rsid w:val="794744F9"/>
    <w:rsid w:val="795409C4"/>
    <w:rsid w:val="795D7DA9"/>
    <w:rsid w:val="79865022"/>
    <w:rsid w:val="799EE763"/>
    <w:rsid w:val="79CB6ED9"/>
    <w:rsid w:val="79CD0A95"/>
    <w:rsid w:val="7A195E96"/>
    <w:rsid w:val="7A28257D"/>
    <w:rsid w:val="7A2931E5"/>
    <w:rsid w:val="7A5E5F9F"/>
    <w:rsid w:val="7A910122"/>
    <w:rsid w:val="7A94551C"/>
    <w:rsid w:val="7AC32619"/>
    <w:rsid w:val="7B0E3521"/>
    <w:rsid w:val="7B166879"/>
    <w:rsid w:val="7B254A90"/>
    <w:rsid w:val="7B340AAD"/>
    <w:rsid w:val="7B3B62E0"/>
    <w:rsid w:val="7B5353D8"/>
    <w:rsid w:val="7B6475E5"/>
    <w:rsid w:val="7B7F4341"/>
    <w:rsid w:val="7B875081"/>
    <w:rsid w:val="7B8E01BE"/>
    <w:rsid w:val="7B915F00"/>
    <w:rsid w:val="7B9559F0"/>
    <w:rsid w:val="7B9D1496"/>
    <w:rsid w:val="7BBF020E"/>
    <w:rsid w:val="7BCE4A5E"/>
    <w:rsid w:val="7C8B7080"/>
    <w:rsid w:val="7C9712F4"/>
    <w:rsid w:val="7CAD75E7"/>
    <w:rsid w:val="7CBF7315"/>
    <w:rsid w:val="7CC518CF"/>
    <w:rsid w:val="7CE509C0"/>
    <w:rsid w:val="7CF624BE"/>
    <w:rsid w:val="7D673D8B"/>
    <w:rsid w:val="7D983576"/>
    <w:rsid w:val="7DFF1847"/>
    <w:rsid w:val="7E2F7CCA"/>
    <w:rsid w:val="7E361181"/>
    <w:rsid w:val="7E4E63C1"/>
    <w:rsid w:val="7E52609C"/>
    <w:rsid w:val="7E566C54"/>
    <w:rsid w:val="7E5A082B"/>
    <w:rsid w:val="7E897A3C"/>
    <w:rsid w:val="7EBF4B32"/>
    <w:rsid w:val="7EC7A14E"/>
    <w:rsid w:val="7ED76311"/>
    <w:rsid w:val="7EDE76AE"/>
    <w:rsid w:val="7EF078C3"/>
    <w:rsid w:val="7EF3698D"/>
    <w:rsid w:val="7F017FBF"/>
    <w:rsid w:val="7F0653CC"/>
    <w:rsid w:val="7F216455"/>
    <w:rsid w:val="7F264BB1"/>
    <w:rsid w:val="7F286B7B"/>
    <w:rsid w:val="7F337740"/>
    <w:rsid w:val="7F4F5EB6"/>
    <w:rsid w:val="7F5573A5"/>
    <w:rsid w:val="7F673200"/>
    <w:rsid w:val="7F9068A6"/>
    <w:rsid w:val="7FAF5638"/>
    <w:rsid w:val="7FB53F7C"/>
    <w:rsid w:val="7FB7491A"/>
    <w:rsid w:val="7FCF244A"/>
    <w:rsid w:val="7FD04A49"/>
    <w:rsid w:val="7FF64583"/>
    <w:rsid w:val="7FFF3B64"/>
    <w:rsid w:val="9FDF57A7"/>
    <w:rsid w:val="9FEF258E"/>
    <w:rsid w:val="B7FFBC4E"/>
    <w:rsid w:val="BDDFCB9C"/>
    <w:rsid w:val="BFEACED0"/>
    <w:rsid w:val="BFF7C3E7"/>
    <w:rsid w:val="BFFD8F86"/>
    <w:rsid w:val="BFFF78C8"/>
    <w:rsid w:val="CDBD5F8F"/>
    <w:rsid w:val="D5DF77A0"/>
    <w:rsid w:val="D7F51522"/>
    <w:rsid w:val="DCFC7E91"/>
    <w:rsid w:val="DDFE5399"/>
    <w:rsid w:val="DF6F5B33"/>
    <w:rsid w:val="DFDE2C61"/>
    <w:rsid w:val="DFFD348C"/>
    <w:rsid w:val="E334765B"/>
    <w:rsid w:val="E73B5D61"/>
    <w:rsid w:val="E8FD17C6"/>
    <w:rsid w:val="EBA97FF5"/>
    <w:rsid w:val="ECCB1A15"/>
    <w:rsid w:val="EF8DF1E8"/>
    <w:rsid w:val="EFEE9BCB"/>
    <w:rsid w:val="F1EF3BDB"/>
    <w:rsid w:val="F38E0436"/>
    <w:rsid w:val="F3B775AE"/>
    <w:rsid w:val="F5FF9D67"/>
    <w:rsid w:val="F92FF549"/>
    <w:rsid w:val="FBCD3186"/>
    <w:rsid w:val="FD7C97C4"/>
    <w:rsid w:val="FDB9B98D"/>
    <w:rsid w:val="FDF798E0"/>
    <w:rsid w:val="FDF7CDB3"/>
    <w:rsid w:val="FE7FDFC7"/>
    <w:rsid w:val="FEBAAA1E"/>
    <w:rsid w:val="FEDC1486"/>
    <w:rsid w:val="FF9DC450"/>
    <w:rsid w:val="FFBF778D"/>
    <w:rsid w:val="FFDB3EB1"/>
    <w:rsid w:val="FFDF8BF2"/>
    <w:rsid w:val="FFFF3D6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color="white">
      <v:fill color="white"/>
    </o:shapedefaults>
    <o:shapelayout v:ext="edit">
      <o:idmap v:ext="edit" data="2"/>
    </o:shapelayout>
  </w:shapeDefaults>
  <w:decimalSymbol w:val="."/>
  <w:listSeparator w:val=","/>
  <w14:docId w14:val="1A249ABA"/>
  <w15:docId w15:val="{2FEB4D92-5ABE-435E-ABD3-DE29F4DB64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uiPriority="9" w:qFormat="1"/>
    <w:lsdException w:name="heading 2" w:locked="1" w:qFormat="1"/>
    <w:lsdException w:name="heading 3"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qFormat="1"/>
    <w:lsdException w:name="index 1" w:semiHidden="1" w:qFormat="1"/>
    <w:lsdException w:name="toc 1" w:uiPriority="39" w:qFormat="1"/>
    <w:lsdException w:name="toc 2" w:locked="1" w:uiPriority="39" w:qFormat="1"/>
    <w:lsdException w:name="toc 3" w:uiPriority="39" w:qFormat="1"/>
    <w:lsdException w:name="toc 4" w:locked="1" w:semiHidden="1" w:qFormat="1"/>
    <w:lsdException w:name="toc 5" w:semiHidden="1" w:qFormat="1"/>
    <w:lsdException w:name="toc 6" w:locked="1" w:semiHidden="1" w:qFormat="1"/>
    <w:lsdException w:name="toc 7" w:locked="1" w:semiHidden="1" w:qFormat="1"/>
    <w:lsdException w:name="toc 8" w:locked="1" w:semiHidden="1" w:qFormat="1"/>
    <w:lsdException w:name="toc 9" w:locked="1" w:semiHidden="1" w:qFormat="1"/>
    <w:lsdException w:name="Normal Indent" w:qFormat="1"/>
    <w:lsdException w:name="annotation text" w:qFormat="1"/>
    <w:lsdException w:name="header" w:qFormat="1"/>
    <w:lsdException w:name="footer" w:qFormat="1"/>
    <w:lsdException w:name="index heading" w:semiHidden="1" w:qFormat="1"/>
    <w:lsdException w:name="caption" w:locked="1" w:qFormat="1"/>
    <w:lsdException w:name="table of figures" w:semiHidden="1" w:qFormat="1"/>
    <w:lsdException w:name="annotation reference" w:qFormat="1"/>
    <w:lsdException w:name="page number" w:qFormat="1"/>
    <w:lsdException w:name="table of authorities" w:uiPriority="99" w:unhideWhenUsed="1" w:qFormat="1"/>
    <w:lsdException w:name="Title" w:locked="1" w:qFormat="1"/>
    <w:lsdException w:name="Default Paragraph Font" w:semiHidden="1" w:uiPriority="1" w:unhideWhenUsed="1" w:qFormat="1"/>
    <w:lsdException w:name="Body Text" w:qFormat="1"/>
    <w:lsdException w:name="Body Text Indent" w:qFormat="1"/>
    <w:lsdException w:name="Subtitle" w:locked="1" w:qFormat="1"/>
    <w:lsdException w:name="Date" w:qFormat="1"/>
    <w:lsdException w:name="Body Text First Indent" w:qFormat="1"/>
    <w:lsdException w:name="Body Text 2" w:qFormat="1"/>
    <w:lsdException w:name="Body Text Indent 2" w:qFormat="1"/>
    <w:lsdException w:name="Body Text Indent 3" w:qFormat="1"/>
    <w:lsdException w:name="Hyperlink" w:uiPriority="99" w:qFormat="1"/>
    <w:lsdException w:name="FollowedHyperlink" w:qFormat="1"/>
    <w:lsdException w:name="Strong" w:locked="1" w:qFormat="1"/>
    <w:lsdException w:name="Emphasis" w:locked="1" w:qFormat="1"/>
    <w:lsdException w:name="Document Map" w:semiHidden="1" w:qFormat="1"/>
    <w:lsdException w:name="Plain Text" w:qFormat="1"/>
    <w:lsdException w:name="HTML Top of Form" w:semiHidden="1" w:uiPriority="99" w:unhideWhenUsed="1"/>
    <w:lsdException w:name="HTML Bottom of Form" w:semiHidden="1" w:uiPriority="99" w:unhideWhenUsed="1"/>
    <w:lsdException w:name="Normal (Web)" w:qFormat="1"/>
    <w:lsdException w:name="HTML Code" w:qFormat="1"/>
    <w:lsdException w:name="HTML Preformatted" w:qFormat="1"/>
    <w:lsdException w:name="Normal Table" w:semiHidden="1"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qFormat="1"/>
    <w:lsdException w:name="Table Grid" w:qFormat="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8">
    <w:name w:val="Normal"/>
    <w:qFormat/>
    <w:pPr>
      <w:widowControl w:val="0"/>
      <w:spacing w:line="360" w:lineRule="auto"/>
      <w:ind w:firstLineChars="200" w:firstLine="1041"/>
      <w:jc w:val="both"/>
    </w:pPr>
    <w:rPr>
      <w:kern w:val="2"/>
      <w:sz w:val="24"/>
      <w:szCs w:val="24"/>
    </w:rPr>
  </w:style>
  <w:style w:type="paragraph" w:styleId="1">
    <w:name w:val="heading 1"/>
    <w:basedOn w:val="a8"/>
    <w:next w:val="a8"/>
    <w:link w:val="11"/>
    <w:uiPriority w:val="9"/>
    <w:qFormat/>
    <w:pPr>
      <w:numPr>
        <w:numId w:val="1"/>
      </w:numPr>
      <w:tabs>
        <w:tab w:val="left" w:pos="425"/>
      </w:tabs>
      <w:spacing w:before="240" w:after="120"/>
      <w:ind w:firstLineChars="0" w:firstLine="0"/>
      <w:outlineLvl w:val="0"/>
    </w:pPr>
    <w:rPr>
      <w:b/>
      <w:bCs/>
      <w:kern w:val="44"/>
      <w:sz w:val="32"/>
      <w:szCs w:val="36"/>
    </w:rPr>
  </w:style>
  <w:style w:type="paragraph" w:styleId="2">
    <w:name w:val="heading 2"/>
    <w:basedOn w:val="a8"/>
    <w:next w:val="a8"/>
    <w:link w:val="20"/>
    <w:qFormat/>
    <w:locked/>
    <w:pPr>
      <w:numPr>
        <w:ilvl w:val="1"/>
        <w:numId w:val="1"/>
      </w:numPr>
      <w:tabs>
        <w:tab w:val="left" w:pos="425"/>
        <w:tab w:val="left" w:pos="567"/>
      </w:tabs>
      <w:spacing w:before="120" w:after="120"/>
      <w:ind w:firstLineChars="0" w:firstLine="0"/>
      <w:outlineLvl w:val="1"/>
    </w:pPr>
    <w:rPr>
      <w:b/>
      <w:bCs/>
      <w:kern w:val="0"/>
      <w:sz w:val="30"/>
      <w:szCs w:val="30"/>
    </w:rPr>
  </w:style>
  <w:style w:type="paragraph" w:styleId="3">
    <w:name w:val="heading 3"/>
    <w:basedOn w:val="a8"/>
    <w:next w:val="a8"/>
    <w:link w:val="30"/>
    <w:qFormat/>
    <w:pPr>
      <w:keepNext/>
      <w:keepLines/>
      <w:numPr>
        <w:ilvl w:val="2"/>
        <w:numId w:val="1"/>
      </w:numPr>
      <w:tabs>
        <w:tab w:val="left" w:pos="840"/>
        <w:tab w:val="left" w:pos="1069"/>
      </w:tabs>
      <w:spacing w:before="120" w:after="120"/>
      <w:ind w:firstLineChars="0" w:firstLine="0"/>
      <w:outlineLvl w:val="2"/>
    </w:pPr>
    <w:rPr>
      <w:b/>
      <w:bCs/>
      <w:sz w:val="28"/>
      <w:szCs w:val="32"/>
    </w:rPr>
  </w:style>
  <w:style w:type="paragraph" w:styleId="4">
    <w:name w:val="heading 4"/>
    <w:basedOn w:val="3"/>
    <w:next w:val="a9"/>
    <w:qFormat/>
    <w:locked/>
    <w:pPr>
      <w:keepLines w:val="0"/>
      <w:numPr>
        <w:ilvl w:val="3"/>
      </w:numPr>
      <w:tabs>
        <w:tab w:val="clear" w:pos="840"/>
        <w:tab w:val="clear" w:pos="1069"/>
        <w:tab w:val="left" w:pos="425"/>
        <w:tab w:val="left" w:pos="864"/>
      </w:tabs>
      <w:spacing w:before="80" w:after="80"/>
      <w:outlineLvl w:val="3"/>
    </w:pPr>
    <w:rPr>
      <w:color w:val="000000"/>
      <w:szCs w:val="28"/>
    </w:rPr>
  </w:style>
  <w:style w:type="paragraph" w:styleId="5">
    <w:name w:val="heading 5"/>
    <w:basedOn w:val="a8"/>
    <w:next w:val="a8"/>
    <w:qFormat/>
    <w:locked/>
    <w:pPr>
      <w:numPr>
        <w:ilvl w:val="4"/>
        <w:numId w:val="1"/>
      </w:numPr>
      <w:tabs>
        <w:tab w:val="left" w:pos="1008"/>
      </w:tabs>
      <w:spacing w:before="240" w:after="60"/>
      <w:ind w:firstLineChars="0" w:firstLine="0"/>
      <w:outlineLvl w:val="4"/>
    </w:pPr>
    <w:rPr>
      <w:sz w:val="22"/>
    </w:rPr>
  </w:style>
  <w:style w:type="paragraph" w:styleId="6">
    <w:name w:val="heading 6"/>
    <w:basedOn w:val="a8"/>
    <w:next w:val="a8"/>
    <w:qFormat/>
    <w:locked/>
    <w:pPr>
      <w:numPr>
        <w:ilvl w:val="5"/>
        <w:numId w:val="1"/>
      </w:numPr>
      <w:tabs>
        <w:tab w:val="left" w:pos="1152"/>
      </w:tabs>
      <w:spacing w:before="240" w:after="60"/>
      <w:ind w:firstLineChars="0" w:firstLine="0"/>
      <w:outlineLvl w:val="5"/>
    </w:pPr>
    <w:rPr>
      <w:i/>
      <w:sz w:val="22"/>
    </w:rPr>
  </w:style>
  <w:style w:type="paragraph" w:styleId="7">
    <w:name w:val="heading 7"/>
    <w:basedOn w:val="a8"/>
    <w:next w:val="a8"/>
    <w:qFormat/>
    <w:locked/>
    <w:pPr>
      <w:numPr>
        <w:ilvl w:val="6"/>
        <w:numId w:val="1"/>
      </w:numPr>
      <w:tabs>
        <w:tab w:val="left" w:pos="1296"/>
      </w:tabs>
      <w:spacing w:before="240" w:after="60"/>
      <w:ind w:firstLineChars="0" w:firstLine="0"/>
      <w:outlineLvl w:val="6"/>
    </w:pPr>
  </w:style>
  <w:style w:type="paragraph" w:styleId="8">
    <w:name w:val="heading 8"/>
    <w:basedOn w:val="a8"/>
    <w:next w:val="a8"/>
    <w:qFormat/>
    <w:locked/>
    <w:pPr>
      <w:numPr>
        <w:ilvl w:val="7"/>
        <w:numId w:val="1"/>
      </w:numPr>
      <w:tabs>
        <w:tab w:val="left" w:pos="1440"/>
      </w:tabs>
      <w:spacing w:before="240" w:after="60"/>
      <w:ind w:firstLineChars="0" w:firstLine="0"/>
      <w:outlineLvl w:val="7"/>
    </w:pPr>
    <w:rPr>
      <w:i/>
    </w:rPr>
  </w:style>
  <w:style w:type="paragraph" w:styleId="9">
    <w:name w:val="heading 9"/>
    <w:basedOn w:val="a8"/>
    <w:next w:val="a8"/>
    <w:qFormat/>
    <w:locked/>
    <w:pPr>
      <w:numPr>
        <w:ilvl w:val="8"/>
        <w:numId w:val="1"/>
      </w:numPr>
      <w:tabs>
        <w:tab w:val="left" w:pos="1584"/>
      </w:tabs>
      <w:spacing w:before="240" w:after="60"/>
      <w:ind w:firstLineChars="0" w:firstLine="0"/>
      <w:outlineLvl w:val="8"/>
    </w:pPr>
    <w:rPr>
      <w:b/>
      <w:i/>
      <w:sz w:val="18"/>
    </w:rPr>
  </w:style>
  <w:style w:type="character" w:default="1" w:styleId="aa">
    <w:name w:val="Default Paragraph Font"/>
    <w:uiPriority w:val="1"/>
    <w:semiHidden/>
    <w:unhideWhenUsed/>
  </w:style>
  <w:style w:type="table" w:default="1" w:styleId="ab">
    <w:name w:val="Normal Table"/>
    <w:uiPriority w:val="99"/>
    <w:semiHidden/>
    <w:unhideWhenUsed/>
    <w:tblPr>
      <w:tblInd w:w="0" w:type="dxa"/>
      <w:tblCellMar>
        <w:top w:w="0" w:type="dxa"/>
        <w:left w:w="108" w:type="dxa"/>
        <w:bottom w:w="0" w:type="dxa"/>
        <w:right w:w="108" w:type="dxa"/>
      </w:tblCellMar>
    </w:tblPr>
  </w:style>
  <w:style w:type="numbering" w:default="1" w:styleId="ac">
    <w:name w:val="No List"/>
    <w:uiPriority w:val="99"/>
    <w:semiHidden/>
    <w:unhideWhenUsed/>
  </w:style>
  <w:style w:type="paragraph" w:styleId="a9">
    <w:name w:val="Normal Indent"/>
    <w:basedOn w:val="a8"/>
    <w:qFormat/>
    <w:pPr>
      <w:spacing w:line="312" w:lineRule="auto"/>
      <w:ind w:firstLine="200"/>
      <w:jc w:val="left"/>
    </w:pPr>
    <w:rPr>
      <w:rFonts w:ascii="Tahoma" w:hAnsi="Tahoma"/>
    </w:rPr>
  </w:style>
  <w:style w:type="paragraph" w:styleId="TOC7">
    <w:name w:val="toc 7"/>
    <w:basedOn w:val="a8"/>
    <w:next w:val="a8"/>
    <w:semiHidden/>
    <w:qFormat/>
    <w:locked/>
    <w:pPr>
      <w:ind w:left="1260"/>
      <w:jc w:val="left"/>
    </w:pPr>
    <w:rPr>
      <w:sz w:val="18"/>
      <w:szCs w:val="18"/>
    </w:rPr>
  </w:style>
  <w:style w:type="paragraph" w:styleId="ad">
    <w:name w:val="table of authorities"/>
    <w:basedOn w:val="a8"/>
    <w:next w:val="a8"/>
    <w:uiPriority w:val="99"/>
    <w:unhideWhenUsed/>
    <w:qFormat/>
    <w:rPr>
      <w:color w:val="000000"/>
      <w:sz w:val="21"/>
      <w:szCs w:val="22"/>
    </w:rPr>
  </w:style>
  <w:style w:type="paragraph" w:styleId="ae">
    <w:name w:val="caption"/>
    <w:basedOn w:val="a8"/>
    <w:next w:val="a8"/>
    <w:qFormat/>
    <w:locked/>
    <w:pPr>
      <w:spacing w:before="152" w:after="160"/>
    </w:pPr>
    <w:rPr>
      <w:rFonts w:ascii="Arial" w:eastAsia="黑体" w:hAnsi="Arial" w:cs="Arial"/>
      <w:sz w:val="20"/>
      <w:szCs w:val="20"/>
    </w:rPr>
  </w:style>
  <w:style w:type="paragraph" w:styleId="af">
    <w:name w:val="Document Map"/>
    <w:basedOn w:val="a8"/>
    <w:semiHidden/>
    <w:qFormat/>
    <w:pPr>
      <w:shd w:val="clear" w:color="auto" w:fill="000080"/>
    </w:pPr>
  </w:style>
  <w:style w:type="paragraph" w:styleId="af0">
    <w:name w:val="annotation text"/>
    <w:basedOn w:val="a8"/>
    <w:link w:val="af1"/>
    <w:qFormat/>
    <w:pPr>
      <w:jc w:val="left"/>
    </w:pPr>
  </w:style>
  <w:style w:type="paragraph" w:styleId="af2">
    <w:name w:val="Body Text"/>
    <w:basedOn w:val="a8"/>
    <w:next w:val="af3"/>
    <w:qFormat/>
    <w:pPr>
      <w:spacing w:after="120"/>
    </w:pPr>
  </w:style>
  <w:style w:type="paragraph" w:styleId="af3">
    <w:name w:val="Title"/>
    <w:basedOn w:val="a8"/>
    <w:next w:val="a8"/>
    <w:qFormat/>
    <w:locked/>
    <w:pPr>
      <w:jc w:val="center"/>
    </w:pPr>
    <w:rPr>
      <w:rFonts w:ascii="Arial" w:hAnsi="Arial"/>
      <w:b/>
      <w:sz w:val="36"/>
    </w:rPr>
  </w:style>
  <w:style w:type="paragraph" w:styleId="af4">
    <w:name w:val="Body Text Indent"/>
    <w:basedOn w:val="a8"/>
    <w:qFormat/>
    <w:pPr>
      <w:spacing w:after="120"/>
      <w:ind w:left="420"/>
    </w:pPr>
  </w:style>
  <w:style w:type="paragraph" w:styleId="TOC5">
    <w:name w:val="toc 5"/>
    <w:basedOn w:val="a8"/>
    <w:next w:val="a8"/>
    <w:semiHidden/>
    <w:qFormat/>
    <w:pPr>
      <w:ind w:left="840"/>
      <w:jc w:val="left"/>
    </w:pPr>
    <w:rPr>
      <w:sz w:val="18"/>
      <w:szCs w:val="18"/>
    </w:rPr>
  </w:style>
  <w:style w:type="paragraph" w:styleId="TOC3">
    <w:name w:val="toc 3"/>
    <w:basedOn w:val="a8"/>
    <w:next w:val="a8"/>
    <w:uiPriority w:val="39"/>
    <w:qFormat/>
    <w:pPr>
      <w:ind w:leftChars="400" w:left="840"/>
    </w:pPr>
  </w:style>
  <w:style w:type="paragraph" w:styleId="af5">
    <w:name w:val="Plain Text"/>
    <w:basedOn w:val="a8"/>
    <w:qFormat/>
    <w:rPr>
      <w:rFonts w:ascii="宋体" w:hAnsi="Courier New" w:cs="Courier New"/>
      <w:szCs w:val="21"/>
    </w:rPr>
  </w:style>
  <w:style w:type="paragraph" w:styleId="TOC8">
    <w:name w:val="toc 8"/>
    <w:basedOn w:val="a8"/>
    <w:next w:val="a8"/>
    <w:semiHidden/>
    <w:qFormat/>
    <w:locked/>
    <w:pPr>
      <w:ind w:left="1470"/>
      <w:jc w:val="left"/>
    </w:pPr>
    <w:rPr>
      <w:sz w:val="18"/>
      <w:szCs w:val="18"/>
    </w:rPr>
  </w:style>
  <w:style w:type="paragraph" w:styleId="af6">
    <w:name w:val="Date"/>
    <w:basedOn w:val="a8"/>
    <w:next w:val="a8"/>
    <w:qFormat/>
    <w:pPr>
      <w:widowControl/>
    </w:pPr>
  </w:style>
  <w:style w:type="paragraph" w:styleId="21">
    <w:name w:val="Body Text Indent 2"/>
    <w:basedOn w:val="a8"/>
    <w:qFormat/>
    <w:pPr>
      <w:spacing w:after="120" w:line="480" w:lineRule="auto"/>
      <w:ind w:left="420"/>
    </w:pPr>
  </w:style>
  <w:style w:type="paragraph" w:styleId="af7">
    <w:name w:val="Balloon Text"/>
    <w:basedOn w:val="a8"/>
    <w:link w:val="af8"/>
    <w:semiHidden/>
    <w:qFormat/>
    <w:rPr>
      <w:sz w:val="18"/>
      <w:szCs w:val="18"/>
    </w:rPr>
  </w:style>
  <w:style w:type="paragraph" w:styleId="af9">
    <w:name w:val="footer"/>
    <w:basedOn w:val="a8"/>
    <w:link w:val="afa"/>
    <w:qFormat/>
    <w:pPr>
      <w:tabs>
        <w:tab w:val="center" w:pos="4153"/>
        <w:tab w:val="right" w:pos="8306"/>
      </w:tabs>
      <w:snapToGrid w:val="0"/>
      <w:jc w:val="left"/>
    </w:pPr>
    <w:rPr>
      <w:sz w:val="18"/>
      <w:szCs w:val="18"/>
    </w:rPr>
  </w:style>
  <w:style w:type="paragraph" w:styleId="afb">
    <w:name w:val="header"/>
    <w:basedOn w:val="a8"/>
    <w:link w:val="afc"/>
    <w:qFormat/>
    <w:pPr>
      <w:pBdr>
        <w:bottom w:val="single" w:sz="6" w:space="1" w:color="auto"/>
      </w:pBdr>
      <w:tabs>
        <w:tab w:val="center" w:pos="4153"/>
        <w:tab w:val="right" w:pos="8306"/>
      </w:tabs>
      <w:snapToGrid w:val="0"/>
      <w:jc w:val="center"/>
    </w:pPr>
    <w:rPr>
      <w:sz w:val="18"/>
      <w:szCs w:val="18"/>
    </w:rPr>
  </w:style>
  <w:style w:type="paragraph" w:styleId="TOC1">
    <w:name w:val="toc 1"/>
    <w:basedOn w:val="a8"/>
    <w:next w:val="a8"/>
    <w:uiPriority w:val="39"/>
    <w:qFormat/>
  </w:style>
  <w:style w:type="paragraph" w:styleId="TOC4">
    <w:name w:val="toc 4"/>
    <w:basedOn w:val="a8"/>
    <w:next w:val="a8"/>
    <w:semiHidden/>
    <w:qFormat/>
    <w:locked/>
    <w:pPr>
      <w:ind w:left="630"/>
      <w:jc w:val="left"/>
    </w:pPr>
    <w:rPr>
      <w:sz w:val="18"/>
      <w:szCs w:val="18"/>
    </w:rPr>
  </w:style>
  <w:style w:type="paragraph" w:styleId="afd">
    <w:name w:val="index heading"/>
    <w:basedOn w:val="a8"/>
    <w:next w:val="12"/>
    <w:semiHidden/>
    <w:qFormat/>
    <w:rPr>
      <w:rFonts w:ascii="Arial" w:hAnsi="Arial"/>
      <w:b/>
    </w:rPr>
  </w:style>
  <w:style w:type="paragraph" w:styleId="12">
    <w:name w:val="index 1"/>
    <w:basedOn w:val="a8"/>
    <w:next w:val="a8"/>
    <w:semiHidden/>
    <w:qFormat/>
  </w:style>
  <w:style w:type="paragraph" w:styleId="afe">
    <w:name w:val="Subtitle"/>
    <w:basedOn w:val="a8"/>
    <w:qFormat/>
    <w:locked/>
    <w:pPr>
      <w:spacing w:before="240" w:after="60" w:line="312" w:lineRule="auto"/>
      <w:jc w:val="center"/>
      <w:outlineLvl w:val="1"/>
    </w:pPr>
    <w:rPr>
      <w:rFonts w:ascii="Arial" w:hAnsi="Arial" w:cs="Arial"/>
      <w:b/>
      <w:bCs/>
      <w:kern w:val="28"/>
      <w:sz w:val="32"/>
      <w:szCs w:val="32"/>
    </w:rPr>
  </w:style>
  <w:style w:type="paragraph" w:styleId="TOC6">
    <w:name w:val="toc 6"/>
    <w:basedOn w:val="a8"/>
    <w:next w:val="a8"/>
    <w:semiHidden/>
    <w:qFormat/>
    <w:locked/>
    <w:pPr>
      <w:ind w:left="1050"/>
      <w:jc w:val="left"/>
    </w:pPr>
    <w:rPr>
      <w:sz w:val="18"/>
      <w:szCs w:val="18"/>
    </w:rPr>
  </w:style>
  <w:style w:type="paragraph" w:styleId="31">
    <w:name w:val="Body Text Indent 3"/>
    <w:basedOn w:val="a8"/>
    <w:qFormat/>
    <w:pPr>
      <w:spacing w:after="120" w:line="480" w:lineRule="exact"/>
      <w:ind w:leftChars="200" w:left="420" w:firstLine="200"/>
    </w:pPr>
    <w:rPr>
      <w:sz w:val="16"/>
      <w:szCs w:val="16"/>
    </w:rPr>
  </w:style>
  <w:style w:type="paragraph" w:styleId="a1">
    <w:name w:val="table of figures"/>
    <w:basedOn w:val="a8"/>
    <w:next w:val="a8"/>
    <w:semiHidden/>
    <w:qFormat/>
    <w:pPr>
      <w:numPr>
        <w:numId w:val="2"/>
      </w:numPr>
      <w:tabs>
        <w:tab w:val="clear" w:pos="4625"/>
      </w:tabs>
      <w:ind w:left="840" w:hanging="420"/>
    </w:pPr>
  </w:style>
  <w:style w:type="paragraph" w:styleId="TOC2">
    <w:name w:val="toc 2"/>
    <w:basedOn w:val="a8"/>
    <w:next w:val="a8"/>
    <w:uiPriority w:val="39"/>
    <w:qFormat/>
    <w:locked/>
    <w:pPr>
      <w:ind w:leftChars="200" w:left="420"/>
    </w:pPr>
  </w:style>
  <w:style w:type="paragraph" w:styleId="TOC9">
    <w:name w:val="toc 9"/>
    <w:basedOn w:val="a8"/>
    <w:next w:val="a8"/>
    <w:semiHidden/>
    <w:qFormat/>
    <w:locked/>
    <w:pPr>
      <w:ind w:left="1680"/>
      <w:jc w:val="left"/>
    </w:pPr>
    <w:rPr>
      <w:sz w:val="18"/>
      <w:szCs w:val="18"/>
    </w:rPr>
  </w:style>
  <w:style w:type="paragraph" w:styleId="22">
    <w:name w:val="Body Text 2"/>
    <w:basedOn w:val="a8"/>
    <w:qFormat/>
    <w:pPr>
      <w:spacing w:after="120" w:line="480" w:lineRule="auto"/>
    </w:pPr>
  </w:style>
  <w:style w:type="paragraph" w:styleId="HTML">
    <w:name w:val="HTML Preformatted"/>
    <w:basedOn w:val="a8"/>
    <w:qFormat/>
    <w:pPr>
      <w:widowControl/>
      <w:pBdr>
        <w:top w:val="single" w:sz="6" w:space="5" w:color="DDDDDD"/>
        <w:left w:val="single" w:sz="6" w:space="5" w:color="DDDDDD"/>
        <w:bottom w:val="single" w:sz="6" w:space="5" w:color="DDDDDD"/>
        <w:right w:val="single" w:sz="6" w:space="5" w:color="DDDDDD"/>
      </w:pBdr>
      <w:shd w:val="clear" w:color="auto" w:fill="DDDDDD"/>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360"/>
      <w:jc w:val="left"/>
    </w:pPr>
    <w:rPr>
      <w:rFonts w:ascii="Courier New" w:hAnsi="Courier New" w:cs="Courier New"/>
      <w:kern w:val="0"/>
    </w:rPr>
  </w:style>
  <w:style w:type="paragraph" w:styleId="aff">
    <w:name w:val="Normal (Web)"/>
    <w:basedOn w:val="a8"/>
    <w:qFormat/>
    <w:pPr>
      <w:spacing w:beforeAutospacing="1" w:afterAutospacing="1"/>
      <w:jc w:val="left"/>
    </w:pPr>
    <w:rPr>
      <w:kern w:val="0"/>
    </w:rPr>
  </w:style>
  <w:style w:type="paragraph" w:styleId="aff0">
    <w:name w:val="annotation subject"/>
    <w:basedOn w:val="af0"/>
    <w:next w:val="af0"/>
    <w:link w:val="aff1"/>
    <w:qFormat/>
    <w:rPr>
      <w:b/>
      <w:bCs/>
    </w:rPr>
  </w:style>
  <w:style w:type="paragraph" w:styleId="aff2">
    <w:name w:val="Body Text First Indent"/>
    <w:basedOn w:val="af2"/>
    <w:qFormat/>
    <w:pPr>
      <w:ind w:firstLine="420"/>
    </w:pPr>
    <w:rPr>
      <w:rFonts w:ascii="Tahoma" w:hAnsi="Tahoma" w:cs="宋体"/>
    </w:rPr>
  </w:style>
  <w:style w:type="table" w:styleId="aff3">
    <w:name w:val="Table Grid"/>
    <w:basedOn w:val="ab"/>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4">
    <w:name w:val="page number"/>
    <w:qFormat/>
  </w:style>
  <w:style w:type="character" w:styleId="aff5">
    <w:name w:val="FollowedHyperlink"/>
    <w:qFormat/>
    <w:rPr>
      <w:color w:val="800080"/>
      <w:u w:val="single"/>
    </w:rPr>
  </w:style>
  <w:style w:type="character" w:styleId="aff6">
    <w:name w:val="Hyperlink"/>
    <w:uiPriority w:val="99"/>
    <w:qFormat/>
    <w:rPr>
      <w:rFonts w:cs="Times New Roman"/>
      <w:color w:val="0000FF"/>
      <w:u w:val="single"/>
    </w:rPr>
  </w:style>
  <w:style w:type="character" w:styleId="HTML0">
    <w:name w:val="HTML Code"/>
    <w:qFormat/>
    <w:rPr>
      <w:rFonts w:ascii="宋体" w:eastAsia="宋体" w:hAnsi="宋体" w:cs="宋体"/>
      <w:sz w:val="24"/>
      <w:szCs w:val="24"/>
    </w:rPr>
  </w:style>
  <w:style w:type="character" w:styleId="aff7">
    <w:name w:val="annotation reference"/>
    <w:qFormat/>
    <w:rPr>
      <w:rFonts w:cs="Times New Roman"/>
      <w:sz w:val="21"/>
      <w:szCs w:val="21"/>
    </w:rPr>
  </w:style>
  <w:style w:type="paragraph" w:customStyle="1" w:styleId="a5">
    <w:name w:val="一级标题"/>
    <w:next w:val="aff8"/>
    <w:qFormat/>
    <w:pPr>
      <w:keepNext/>
      <w:widowControl w:val="0"/>
      <w:numPr>
        <w:numId w:val="3"/>
      </w:numPr>
      <w:spacing w:beforeLines="100"/>
      <w:outlineLvl w:val="0"/>
    </w:pPr>
    <w:rPr>
      <w:rFonts w:ascii="Arial" w:eastAsia="黑体" w:hAnsi="Arial"/>
      <w:b/>
      <w:bCs/>
      <w:kern w:val="44"/>
      <w:sz w:val="28"/>
      <w:szCs w:val="28"/>
    </w:rPr>
  </w:style>
  <w:style w:type="paragraph" w:customStyle="1" w:styleId="aff8">
    <w:name w:val="标准段落"/>
    <w:qFormat/>
    <w:pPr>
      <w:widowControl w:val="0"/>
      <w:spacing w:beforeLines="20" w:afterLines="20"/>
      <w:ind w:leftChars="200" w:left="420" w:firstLineChars="200" w:firstLine="420"/>
    </w:pPr>
    <w:rPr>
      <w:kern w:val="2"/>
      <w:sz w:val="21"/>
      <w:szCs w:val="24"/>
    </w:rPr>
  </w:style>
  <w:style w:type="paragraph" w:customStyle="1" w:styleId="a6">
    <w:name w:val="二级标题"/>
    <w:next w:val="aff8"/>
    <w:qFormat/>
    <w:pPr>
      <w:keepNext/>
      <w:widowControl w:val="0"/>
      <w:numPr>
        <w:ilvl w:val="1"/>
        <w:numId w:val="3"/>
      </w:numPr>
      <w:spacing w:beforeLines="50"/>
      <w:outlineLvl w:val="1"/>
    </w:pPr>
    <w:rPr>
      <w:rFonts w:ascii="Arial" w:eastAsia="黑体" w:hAnsi="Arial"/>
      <w:bCs/>
      <w:kern w:val="44"/>
      <w:sz w:val="28"/>
      <w:szCs w:val="28"/>
    </w:rPr>
  </w:style>
  <w:style w:type="paragraph" w:customStyle="1" w:styleId="13">
    <w:name w:val="图表目录1"/>
    <w:basedOn w:val="NewNewNewNewNewNewNewNewNewNewNewNewNewNewNewNewNewNewNewNewNewNewNewNewNewNewNewNewNewNewNewNewNewNewNewNewNewNewNewNewNewNewNewNewNewNewNewNewNewNewNewNewNewNewNewNewNewNewNewNewNewNewNe"/>
    <w:next w:val="NewNewNewNewNewNewNewNewNewNewNewNewNewNewNewNewNewNewNewNewNewNewNewNewNewNewNewNewNewNewNewNewNewNewNewNewNewNewNewNewNewNewNewNewNewNewNewNewNewNewNewNewNewNewNewNewNewNewNewNewNewNewNe"/>
    <w:qFormat/>
    <w:pPr>
      <w:ind w:leftChars="200" w:left="200" w:hangingChars="200" w:hanging="200"/>
    </w:pPr>
  </w:style>
  <w:style w:type="paragraph" w:customStyle="1" w:styleId="NewNewNewNewNewNewNewNewNewNewNewNewNewNewNewNewNewNewNewNewNewNewNewNewNewNewNewNewNewNewNewNewNewNewNewNewNewNewNewNewNewNewNewNewNewNewNewNewNewNewNewNewNewNewNewNewNewNewNewNewNewNewNe">
    <w:name w:val="正文 New New New New New New New New New New New New New New New New New New New New New New New New New New New New New New New New New New New New New New New New New New New New New New New New New New New New New New New New New New New New New New Ne"/>
    <w:next w:val="13"/>
    <w:qFormat/>
    <w:pPr>
      <w:widowControl w:val="0"/>
      <w:jc w:val="both"/>
    </w:pPr>
    <w:rPr>
      <w:kern w:val="2"/>
      <w:sz w:val="21"/>
      <w:szCs w:val="24"/>
    </w:rPr>
  </w:style>
  <w:style w:type="character" w:customStyle="1" w:styleId="11">
    <w:name w:val="标题 1 字符"/>
    <w:link w:val="1"/>
    <w:uiPriority w:val="9"/>
    <w:qFormat/>
    <w:locked/>
    <w:rPr>
      <w:rFonts w:ascii="Times New Roman" w:eastAsia="宋体" w:hAnsi="Times New Roman"/>
      <w:b/>
      <w:bCs/>
      <w:kern w:val="44"/>
      <w:sz w:val="32"/>
      <w:szCs w:val="36"/>
      <w:lang w:val="en-US" w:eastAsia="zh-CN" w:bidi="ar-SA"/>
    </w:rPr>
  </w:style>
  <w:style w:type="character" w:customStyle="1" w:styleId="30">
    <w:name w:val="标题 3 字符"/>
    <w:link w:val="3"/>
    <w:qFormat/>
    <w:locked/>
    <w:rPr>
      <w:rFonts w:ascii="Times New Roman" w:eastAsia="宋体" w:hAnsi="Times New Roman"/>
      <w:b/>
      <w:bCs/>
      <w:kern w:val="2"/>
      <w:sz w:val="28"/>
      <w:szCs w:val="32"/>
    </w:rPr>
  </w:style>
  <w:style w:type="character" w:customStyle="1" w:styleId="af1">
    <w:name w:val="批注文字 字符"/>
    <w:link w:val="af0"/>
    <w:qFormat/>
    <w:locked/>
    <w:rPr>
      <w:rFonts w:ascii="Times New Roman" w:eastAsia="宋体" w:hAnsi="Times New Roman" w:cs="Times New Roman"/>
      <w:sz w:val="24"/>
      <w:szCs w:val="24"/>
    </w:rPr>
  </w:style>
  <w:style w:type="character" w:customStyle="1" w:styleId="af8">
    <w:name w:val="批注框文本 字符"/>
    <w:link w:val="af7"/>
    <w:semiHidden/>
    <w:qFormat/>
    <w:locked/>
    <w:rPr>
      <w:rFonts w:ascii="Times New Roman" w:eastAsia="宋体" w:hAnsi="Times New Roman" w:cs="Times New Roman"/>
      <w:sz w:val="18"/>
      <w:szCs w:val="18"/>
    </w:rPr>
  </w:style>
  <w:style w:type="character" w:customStyle="1" w:styleId="afa">
    <w:name w:val="页脚 字符"/>
    <w:link w:val="af9"/>
    <w:qFormat/>
    <w:locked/>
    <w:rPr>
      <w:rFonts w:cs="Times New Roman"/>
      <w:sz w:val="18"/>
      <w:szCs w:val="18"/>
    </w:rPr>
  </w:style>
  <w:style w:type="character" w:customStyle="1" w:styleId="afc">
    <w:name w:val="页眉 字符"/>
    <w:link w:val="afb"/>
    <w:qFormat/>
    <w:locked/>
    <w:rPr>
      <w:rFonts w:cs="Times New Roman"/>
      <w:sz w:val="18"/>
      <w:szCs w:val="18"/>
    </w:rPr>
  </w:style>
  <w:style w:type="character" w:customStyle="1" w:styleId="aff1">
    <w:name w:val="批注主题 字符"/>
    <w:link w:val="aff0"/>
    <w:qFormat/>
    <w:rPr>
      <w:rFonts w:ascii="Times New Roman" w:eastAsia="宋体" w:hAnsi="Times New Roman" w:cs="Times New Roman"/>
      <w:b/>
      <w:bCs/>
      <w:kern w:val="2"/>
      <w:sz w:val="21"/>
      <w:szCs w:val="24"/>
    </w:rPr>
  </w:style>
  <w:style w:type="character" w:customStyle="1" w:styleId="Style62">
    <w:name w:val="_Style 62"/>
    <w:qFormat/>
    <w:rPr>
      <w:b/>
      <w:bCs/>
      <w:smallCaps/>
      <w:spacing w:val="5"/>
    </w:rPr>
  </w:style>
  <w:style w:type="character" w:customStyle="1" w:styleId="tw4winTerm">
    <w:name w:val="tw4winTerm"/>
    <w:qFormat/>
    <w:rPr>
      <w:color w:val="0000FF"/>
    </w:rPr>
  </w:style>
  <w:style w:type="character" w:customStyle="1" w:styleId="1Char">
    <w:name w:val="1正文 Char"/>
    <w:link w:val="14"/>
    <w:qFormat/>
  </w:style>
  <w:style w:type="paragraph" w:customStyle="1" w:styleId="14">
    <w:name w:val="1正文"/>
    <w:basedOn w:val="a8"/>
    <w:link w:val="1Char"/>
    <w:qFormat/>
    <w:pPr>
      <w:ind w:leftChars="100" w:left="100" w:rightChars="100" w:right="100" w:firstLine="480"/>
    </w:pPr>
  </w:style>
  <w:style w:type="character" w:customStyle="1" w:styleId="3h3Char">
    <w:name w:val="标题 3 h3 Char"/>
    <w:qFormat/>
    <w:rPr>
      <w:rFonts w:ascii="黑体" w:eastAsia="黑体" w:hAnsi="Arial"/>
      <w:b/>
      <w:bCs/>
      <w:color w:val="000000"/>
      <w:kern w:val="2"/>
      <w:sz w:val="24"/>
      <w:szCs w:val="24"/>
    </w:rPr>
  </w:style>
  <w:style w:type="character" w:customStyle="1" w:styleId="Char1">
    <w:name w:val="Char1"/>
    <w:qFormat/>
    <w:rPr>
      <w:rFonts w:ascii="Arial" w:eastAsia="黑体" w:hAnsi="Arial"/>
      <w:b/>
      <w:color w:val="000000"/>
      <w:kern w:val="2"/>
      <w:sz w:val="24"/>
      <w:szCs w:val="24"/>
      <w:lang w:val="en-US" w:eastAsia="zh-CN" w:bidi="ar-SA"/>
    </w:rPr>
  </w:style>
  <w:style w:type="character" w:customStyle="1" w:styleId="Char">
    <w:name w:val="Char"/>
    <w:qFormat/>
    <w:rPr>
      <w:rFonts w:ascii="Arial" w:eastAsia="黑体" w:hAnsi="Arial"/>
      <w:b/>
      <w:color w:val="000000"/>
      <w:kern w:val="2"/>
      <w:sz w:val="32"/>
      <w:szCs w:val="24"/>
      <w:lang w:val="en-US" w:eastAsia="zh-CN" w:bidi="ar-SA"/>
    </w:rPr>
  </w:style>
  <w:style w:type="character" w:customStyle="1" w:styleId="1Char0">
    <w:name w:val="样式 标题 1 + 黑色 Char"/>
    <w:qFormat/>
    <w:rPr>
      <w:rFonts w:ascii="Arial" w:eastAsia="黑体" w:hAnsi="Arial"/>
      <w:b/>
      <w:bCs/>
      <w:color w:val="000000"/>
      <w:kern w:val="2"/>
      <w:sz w:val="32"/>
      <w:szCs w:val="24"/>
      <w:lang w:val="en-US" w:eastAsia="zh-CN" w:bidi="ar-SA"/>
    </w:rPr>
  </w:style>
  <w:style w:type="character" w:customStyle="1" w:styleId="CharChar">
    <w:name w:val="Char Char"/>
    <w:qFormat/>
    <w:rPr>
      <w:rFonts w:ascii="黑体" w:eastAsia="黑体" w:hAnsi="Arial"/>
      <w:b/>
      <w:color w:val="000000"/>
      <w:kern w:val="2"/>
      <w:sz w:val="32"/>
      <w:szCs w:val="24"/>
    </w:rPr>
  </w:style>
  <w:style w:type="paragraph" w:customStyle="1" w:styleId="23">
    <w:name w:val="样式 正文缩进 + 首行缩进:  2 字符"/>
    <w:basedOn w:val="a9"/>
    <w:qFormat/>
    <w:pPr>
      <w:spacing w:line="300" w:lineRule="auto"/>
    </w:pPr>
    <w:rPr>
      <w:rFonts w:cs="宋体"/>
      <w:szCs w:val="20"/>
    </w:rPr>
  </w:style>
  <w:style w:type="paragraph" w:customStyle="1" w:styleId="MainTitle">
    <w:name w:val="Main Title"/>
    <w:basedOn w:val="a8"/>
    <w:qFormat/>
    <w:pPr>
      <w:spacing w:before="480" w:after="60"/>
      <w:jc w:val="center"/>
    </w:pPr>
    <w:rPr>
      <w:rFonts w:ascii="Arial" w:hAnsi="Arial"/>
      <w:b/>
      <w:kern w:val="28"/>
      <w:sz w:val="32"/>
    </w:rPr>
  </w:style>
  <w:style w:type="paragraph" w:customStyle="1" w:styleId="InfoBlue">
    <w:name w:val="InfoBlue"/>
    <w:basedOn w:val="a8"/>
    <w:next w:val="a8"/>
    <w:qFormat/>
    <w:pPr>
      <w:tabs>
        <w:tab w:val="left" w:pos="381"/>
      </w:tabs>
      <w:spacing w:after="120"/>
      <w:ind w:left="450"/>
    </w:pPr>
    <w:rPr>
      <w:i/>
      <w:color w:val="0000FF"/>
    </w:rPr>
  </w:style>
  <w:style w:type="paragraph" w:customStyle="1" w:styleId="Paragraph1">
    <w:name w:val="Paragraph1"/>
    <w:basedOn w:val="a8"/>
    <w:qFormat/>
    <w:pPr>
      <w:spacing w:before="80"/>
    </w:pPr>
    <w:rPr>
      <w:kern w:val="0"/>
      <w:sz w:val="20"/>
      <w:szCs w:val="20"/>
      <w:lang w:eastAsia="en-US"/>
    </w:rPr>
  </w:style>
  <w:style w:type="paragraph" w:customStyle="1" w:styleId="TOC10">
    <w:name w:val="TOC 标题1"/>
    <w:basedOn w:val="1"/>
    <w:next w:val="a8"/>
    <w:semiHidden/>
    <w:qFormat/>
    <w:pPr>
      <w:widowControl/>
      <w:spacing w:before="480" w:after="0" w:line="276" w:lineRule="auto"/>
      <w:jc w:val="left"/>
      <w:outlineLvl w:val="9"/>
    </w:pPr>
    <w:rPr>
      <w:rFonts w:ascii="Cambria" w:hAnsi="Cambria"/>
      <w:color w:val="365F91"/>
      <w:kern w:val="0"/>
      <w:sz w:val="28"/>
      <w:szCs w:val="28"/>
    </w:rPr>
  </w:style>
  <w:style w:type="paragraph" w:customStyle="1" w:styleId="a0">
    <w:name w:val="条目"/>
    <w:basedOn w:val="a8"/>
    <w:qFormat/>
    <w:pPr>
      <w:numPr>
        <w:numId w:val="4"/>
      </w:numPr>
      <w:spacing w:line="300" w:lineRule="auto"/>
    </w:pPr>
    <w:rPr>
      <w:rFonts w:ascii="Arial" w:hAnsi="Arial"/>
      <w:color w:val="000000"/>
      <w:szCs w:val="21"/>
    </w:rPr>
  </w:style>
  <w:style w:type="paragraph" w:customStyle="1" w:styleId="a7">
    <w:name w:val="三级标题"/>
    <w:basedOn w:val="a8"/>
    <w:next w:val="aff8"/>
    <w:qFormat/>
    <w:pPr>
      <w:keepNext/>
      <w:numPr>
        <w:ilvl w:val="2"/>
        <w:numId w:val="3"/>
      </w:numPr>
      <w:spacing w:beforeLines="50" w:afterLines="30"/>
      <w:outlineLvl w:val="2"/>
    </w:pPr>
    <w:rPr>
      <w:rFonts w:ascii="Arial" w:eastAsia="黑体" w:hAnsi="Arial"/>
      <w:b/>
    </w:rPr>
  </w:style>
  <w:style w:type="paragraph" w:customStyle="1" w:styleId="a">
    <w:name w:val="系统要点"/>
    <w:basedOn w:val="a8"/>
    <w:qFormat/>
    <w:pPr>
      <w:numPr>
        <w:numId w:val="5"/>
      </w:numPr>
      <w:spacing w:line="300" w:lineRule="auto"/>
    </w:pPr>
  </w:style>
  <w:style w:type="paragraph" w:customStyle="1" w:styleId="ibm">
    <w:name w:val="ibm"/>
    <w:basedOn w:val="a8"/>
    <w:qFormat/>
    <w:pPr>
      <w:widowControl/>
      <w:spacing w:line="360" w:lineRule="atLeast"/>
    </w:pPr>
    <w:rPr>
      <w:kern w:val="0"/>
    </w:rPr>
  </w:style>
  <w:style w:type="paragraph" w:customStyle="1" w:styleId="Hierarchy">
    <w:name w:val="Hierarchy"/>
    <w:basedOn w:val="a8"/>
    <w:qFormat/>
    <w:pPr>
      <w:widowControl/>
      <w:tabs>
        <w:tab w:val="left" w:pos="720"/>
        <w:tab w:val="left" w:pos="1440"/>
        <w:tab w:val="left" w:pos="2160"/>
        <w:tab w:val="left" w:pos="3600"/>
        <w:tab w:val="left" w:pos="5040"/>
      </w:tabs>
      <w:spacing w:after="120"/>
      <w:ind w:right="-3456"/>
    </w:pPr>
  </w:style>
  <w:style w:type="paragraph" w:customStyle="1" w:styleId="aff9">
    <w:name w:val="样式居中"/>
    <w:basedOn w:val="af3"/>
    <w:qFormat/>
    <w:rPr>
      <w:rFonts w:eastAsia="黑体" w:cs="宋体"/>
      <w:bCs/>
      <w:kern w:val="0"/>
      <w:sz w:val="32"/>
      <w:szCs w:val="20"/>
      <w:lang w:eastAsia="en-US"/>
    </w:rPr>
  </w:style>
  <w:style w:type="paragraph" w:customStyle="1" w:styleId="DefaultParagraphCharCharCharChar">
    <w:name w:val="Default Paragraph Char Char Char Char"/>
    <w:basedOn w:val="a8"/>
    <w:next w:val="a8"/>
    <w:qFormat/>
    <w:pPr>
      <w:widowControl/>
      <w:jc w:val="left"/>
    </w:pPr>
    <w:rPr>
      <w:kern w:val="0"/>
      <w:szCs w:val="20"/>
      <w:lang w:eastAsia="en-US"/>
    </w:rPr>
  </w:style>
  <w:style w:type="paragraph" w:customStyle="1" w:styleId="210">
    <w:name w:val="样式 正文缩进正文（首行缩进两字） + 首行缩进:  2 字符1"/>
    <w:basedOn w:val="a9"/>
    <w:qFormat/>
    <w:pPr>
      <w:ind w:firstLine="420"/>
    </w:pPr>
    <w:rPr>
      <w:rFonts w:cs="宋体"/>
      <w:szCs w:val="20"/>
    </w:rPr>
  </w:style>
  <w:style w:type="paragraph" w:customStyle="1" w:styleId="33">
    <w:name w:val="样式 标题 3 + 段前: 3 磅"/>
    <w:basedOn w:val="3"/>
    <w:qFormat/>
    <w:pPr>
      <w:keepLines w:val="0"/>
      <w:numPr>
        <w:numId w:val="0"/>
      </w:numPr>
      <w:tabs>
        <w:tab w:val="clear" w:pos="840"/>
        <w:tab w:val="left" w:pos="720"/>
      </w:tabs>
      <w:spacing w:before="60" w:after="60" w:line="312" w:lineRule="auto"/>
      <w:ind w:left="357" w:hanging="357"/>
    </w:pPr>
    <w:rPr>
      <w:rFonts w:ascii="黑体" w:eastAsia="黑体" w:hAnsi="Arial" w:cs="宋体"/>
      <w:bCs w:val="0"/>
      <w:color w:val="000000"/>
      <w:sz w:val="24"/>
      <w:szCs w:val="20"/>
    </w:rPr>
  </w:style>
  <w:style w:type="paragraph" w:customStyle="1" w:styleId="200">
    <w:name w:val="样式 标题 2 + 左侧:  0 厘米 首行缩进:  0 厘米"/>
    <w:basedOn w:val="2"/>
    <w:qFormat/>
    <w:pPr>
      <w:spacing w:before="60" w:line="312" w:lineRule="auto"/>
    </w:pPr>
    <w:rPr>
      <w:rFonts w:cs="宋体"/>
      <w:bCs w:val="0"/>
    </w:rPr>
  </w:style>
  <w:style w:type="paragraph" w:customStyle="1" w:styleId="24">
    <w:name w:val="样式 标题 2 + 黑色"/>
    <w:basedOn w:val="2"/>
    <w:qFormat/>
    <w:pPr>
      <w:numPr>
        <w:ilvl w:val="0"/>
        <w:numId w:val="0"/>
      </w:numPr>
    </w:pPr>
    <w:rPr>
      <w:bCs w:val="0"/>
      <w:color w:val="000000"/>
    </w:rPr>
  </w:style>
  <w:style w:type="paragraph" w:customStyle="1" w:styleId="Style101">
    <w:name w:val="_Style 101"/>
    <w:uiPriority w:val="99"/>
    <w:unhideWhenUsed/>
    <w:qFormat/>
    <w:rPr>
      <w:kern w:val="2"/>
      <w:sz w:val="21"/>
      <w:szCs w:val="24"/>
    </w:rPr>
  </w:style>
  <w:style w:type="paragraph" w:customStyle="1" w:styleId="RevisionHist">
    <w:name w:val="RevisionHist"/>
    <w:basedOn w:val="a8"/>
    <w:qFormat/>
    <w:pPr>
      <w:widowControl/>
    </w:pPr>
  </w:style>
  <w:style w:type="paragraph" w:customStyle="1" w:styleId="Tabletext">
    <w:name w:val="Tabletext"/>
    <w:basedOn w:val="a8"/>
    <w:qFormat/>
    <w:pPr>
      <w:keepLines/>
      <w:spacing w:after="120"/>
    </w:pPr>
  </w:style>
  <w:style w:type="paragraph" w:customStyle="1" w:styleId="10">
    <w:name w:val="目录1"/>
    <w:basedOn w:val="a8"/>
    <w:qFormat/>
    <w:pPr>
      <w:numPr>
        <w:numId w:val="6"/>
      </w:numPr>
    </w:pPr>
    <w:rPr>
      <w:rFonts w:ascii="宋体"/>
      <w:szCs w:val="20"/>
    </w:rPr>
  </w:style>
  <w:style w:type="paragraph" w:customStyle="1" w:styleId="Paragraph3">
    <w:name w:val="Paragraph3"/>
    <w:basedOn w:val="a8"/>
    <w:qFormat/>
    <w:pPr>
      <w:spacing w:before="80"/>
      <w:ind w:left="1530"/>
    </w:pPr>
  </w:style>
  <w:style w:type="paragraph" w:customStyle="1" w:styleId="TableParagraph">
    <w:name w:val="Table Paragraph"/>
    <w:basedOn w:val="a8"/>
    <w:uiPriority w:val="1"/>
    <w:qFormat/>
    <w:rPr>
      <w:rFonts w:ascii="宋体" w:hAnsi="宋体" w:cs="宋体"/>
      <w:lang w:val="zh-CN" w:bidi="zh-CN"/>
    </w:rPr>
  </w:style>
  <w:style w:type="paragraph" w:customStyle="1" w:styleId="a3">
    <w:name w:val="代码"/>
    <w:basedOn w:val="a8"/>
    <w:qFormat/>
    <w:pPr>
      <w:numPr>
        <w:numId w:val="7"/>
      </w:numPr>
      <w:pBdr>
        <w:top w:val="single" w:sz="6" w:space="1" w:color="auto"/>
        <w:left w:val="single" w:sz="6" w:space="4" w:color="auto"/>
        <w:bottom w:val="single" w:sz="6" w:space="1" w:color="auto"/>
        <w:right w:val="single" w:sz="6" w:space="0" w:color="auto"/>
      </w:pBdr>
      <w:tabs>
        <w:tab w:val="clear" w:pos="840"/>
      </w:tabs>
      <w:spacing w:line="260" w:lineRule="exact"/>
      <w:ind w:leftChars="228" w:left="479" w:firstLine="11"/>
    </w:pPr>
    <w:rPr>
      <w:rFonts w:ascii="Arial" w:hAnsi="Arial"/>
      <w:sz w:val="18"/>
      <w:szCs w:val="20"/>
    </w:rPr>
  </w:style>
  <w:style w:type="paragraph" w:customStyle="1" w:styleId="affa">
    <w:name w:val="缺省文本"/>
    <w:basedOn w:val="a8"/>
    <w:qFormat/>
    <w:pPr>
      <w:autoSpaceDE w:val="0"/>
      <w:autoSpaceDN w:val="0"/>
      <w:adjustRightInd w:val="0"/>
      <w:jc w:val="left"/>
    </w:pPr>
    <w:rPr>
      <w:kern w:val="0"/>
    </w:rPr>
  </w:style>
  <w:style w:type="paragraph" w:customStyle="1" w:styleId="affb">
    <w:name w:val="单列"/>
    <w:basedOn w:val="a8"/>
    <w:next w:val="a8"/>
    <w:qFormat/>
    <w:pPr>
      <w:spacing w:line="400" w:lineRule="exact"/>
      <w:ind w:leftChars="135" w:left="135"/>
    </w:pPr>
    <w:rPr>
      <w:rFonts w:ascii="Arial" w:hAnsi="Arial"/>
      <w:color w:val="000000"/>
      <w:szCs w:val="20"/>
    </w:rPr>
  </w:style>
  <w:style w:type="paragraph" w:customStyle="1" w:styleId="a2">
    <w:name w:val="罗列"/>
    <w:basedOn w:val="a8"/>
    <w:qFormat/>
    <w:pPr>
      <w:numPr>
        <w:numId w:val="8"/>
      </w:numPr>
      <w:tabs>
        <w:tab w:val="left" w:pos="540"/>
      </w:tabs>
      <w:autoSpaceDE w:val="0"/>
      <w:autoSpaceDN w:val="0"/>
      <w:adjustRightInd w:val="0"/>
      <w:spacing w:line="312" w:lineRule="auto"/>
      <w:jc w:val="left"/>
    </w:pPr>
    <w:rPr>
      <w:rFonts w:ascii="Arial" w:hAnsi="Arial"/>
      <w:kern w:val="0"/>
    </w:rPr>
  </w:style>
  <w:style w:type="paragraph" w:customStyle="1" w:styleId="0505">
    <w:name w:val="样式 正文首行缩进 + 段前: 0.5 行 段后: 0.5 行"/>
    <w:basedOn w:val="aff2"/>
    <w:qFormat/>
    <w:pPr>
      <w:spacing w:beforeLines="50" w:afterLines="50" w:line="480" w:lineRule="exact"/>
      <w:ind w:firstLineChars="0" w:firstLine="0"/>
    </w:pPr>
  </w:style>
  <w:style w:type="paragraph" w:customStyle="1" w:styleId="a4">
    <w:name w:val="参数"/>
    <w:basedOn w:val="a8"/>
    <w:next w:val="a8"/>
    <w:qFormat/>
    <w:pPr>
      <w:numPr>
        <w:numId w:val="9"/>
      </w:numPr>
      <w:tabs>
        <w:tab w:val="left" w:pos="284"/>
        <w:tab w:val="left" w:pos="360"/>
        <w:tab w:val="left" w:pos="567"/>
      </w:tabs>
      <w:spacing w:line="320" w:lineRule="exact"/>
      <w:ind w:left="0" w:firstLine="0"/>
    </w:pPr>
    <w:rPr>
      <w:rFonts w:ascii="Arial" w:hAnsi="Arial"/>
      <w:color w:val="000000"/>
      <w:szCs w:val="20"/>
    </w:rPr>
  </w:style>
  <w:style w:type="paragraph" w:customStyle="1" w:styleId="3313">
    <w:name w:val="样式 标题 3 + 段前: 3 磅 行距: 多倍行距 1.3 字行"/>
    <w:basedOn w:val="3"/>
    <w:qFormat/>
    <w:pPr>
      <w:keepLines w:val="0"/>
      <w:numPr>
        <w:numId w:val="0"/>
      </w:numPr>
      <w:tabs>
        <w:tab w:val="clear" w:pos="840"/>
        <w:tab w:val="left" w:pos="720"/>
      </w:tabs>
      <w:spacing w:before="60" w:after="60" w:line="312" w:lineRule="auto"/>
      <w:ind w:left="720" w:hanging="720"/>
    </w:pPr>
    <w:rPr>
      <w:rFonts w:ascii="黑体" w:eastAsia="黑体" w:hAnsi="Arial" w:cs="宋体"/>
      <w:bCs w:val="0"/>
      <w:color w:val="000000"/>
      <w:sz w:val="24"/>
      <w:szCs w:val="20"/>
    </w:rPr>
  </w:style>
  <w:style w:type="paragraph" w:customStyle="1" w:styleId="affc">
    <w:name w:val="表格小文本"/>
    <w:basedOn w:val="a8"/>
    <w:qFormat/>
    <w:pPr>
      <w:spacing w:before="40" w:line="288" w:lineRule="auto"/>
    </w:pPr>
    <w:rPr>
      <w:b/>
      <w:bCs/>
      <w:sz w:val="18"/>
    </w:rPr>
  </w:style>
  <w:style w:type="paragraph" w:customStyle="1" w:styleId="211">
    <w:name w:val="样式 正文缩进 + 首行缩进:  2 字符1"/>
    <w:basedOn w:val="a9"/>
    <w:qFormat/>
    <w:pPr>
      <w:spacing w:line="300" w:lineRule="auto"/>
      <w:ind w:firstLine="420"/>
    </w:pPr>
    <w:rPr>
      <w:rFonts w:cs="宋体"/>
      <w:szCs w:val="20"/>
    </w:rPr>
  </w:style>
  <w:style w:type="paragraph" w:customStyle="1" w:styleId="IBM0">
    <w:name w:val="IBM 正文"/>
    <w:basedOn w:val="a8"/>
    <w:qFormat/>
    <w:pPr>
      <w:spacing w:line="360" w:lineRule="exact"/>
    </w:pPr>
    <w:rPr>
      <w:szCs w:val="20"/>
    </w:rPr>
  </w:style>
  <w:style w:type="paragraph" w:customStyle="1" w:styleId="Paragraph2">
    <w:name w:val="Paragraph2"/>
    <w:basedOn w:val="a8"/>
    <w:qFormat/>
    <w:pPr>
      <w:spacing w:before="80"/>
      <w:ind w:left="720"/>
    </w:pPr>
    <w:rPr>
      <w:color w:val="000000"/>
      <w:lang w:val="en-AU"/>
    </w:rPr>
  </w:style>
  <w:style w:type="paragraph" w:customStyle="1" w:styleId="affd">
    <w:name w:val="样式 题注 + 居中"/>
    <w:basedOn w:val="ae"/>
    <w:qFormat/>
    <w:pPr>
      <w:jc w:val="center"/>
    </w:pPr>
    <w:rPr>
      <w:rFonts w:eastAsia="宋体" w:cs="宋体"/>
      <w:b/>
      <w:sz w:val="18"/>
      <w:szCs w:val="18"/>
    </w:rPr>
  </w:style>
  <w:style w:type="paragraph" w:customStyle="1" w:styleId="2125">
    <w:name w:val="样式 正文缩进 + 首行缩进:  2 字符 行距: 多倍行距 1.25 字行"/>
    <w:basedOn w:val="a9"/>
    <w:qFormat/>
    <w:pPr>
      <w:spacing w:line="300" w:lineRule="auto"/>
      <w:ind w:firstLine="420"/>
    </w:pPr>
    <w:rPr>
      <w:rFonts w:cs="宋体"/>
      <w:szCs w:val="20"/>
    </w:rPr>
  </w:style>
  <w:style w:type="paragraph" w:customStyle="1" w:styleId="affe">
    <w:name w:val="重要的罗列"/>
    <w:basedOn w:val="a2"/>
    <w:qFormat/>
    <w:pPr>
      <w:tabs>
        <w:tab w:val="left" w:pos="420"/>
      </w:tabs>
      <w:ind w:firstLine="422"/>
    </w:pPr>
    <w:rPr>
      <w:b/>
    </w:rPr>
  </w:style>
  <w:style w:type="paragraph" w:customStyle="1" w:styleId="ListParagraph1">
    <w:name w:val="List Paragraph1"/>
    <w:basedOn w:val="a8"/>
    <w:qFormat/>
    <w:pPr>
      <w:ind w:firstLine="420"/>
    </w:pPr>
  </w:style>
  <w:style w:type="paragraph" w:customStyle="1" w:styleId="Table">
    <w:name w:val="Table"/>
    <w:basedOn w:val="a8"/>
    <w:qFormat/>
    <w:pPr>
      <w:widowControl/>
      <w:spacing w:before="40" w:after="40"/>
      <w:jc w:val="left"/>
    </w:pPr>
    <w:rPr>
      <w:rFonts w:ascii="Futura Bk" w:hAnsi="Futura Bk" w:cs="Futura Bk"/>
      <w:kern w:val="0"/>
      <w:sz w:val="20"/>
      <w:szCs w:val="20"/>
    </w:rPr>
  </w:style>
  <w:style w:type="paragraph" w:customStyle="1" w:styleId="Paragraph4">
    <w:name w:val="Paragraph4"/>
    <w:basedOn w:val="a8"/>
    <w:qFormat/>
    <w:pPr>
      <w:spacing w:before="80"/>
      <w:ind w:left="2250"/>
    </w:pPr>
  </w:style>
  <w:style w:type="paragraph" w:customStyle="1" w:styleId="Project">
    <w:name w:val="Project"/>
    <w:basedOn w:val="a8"/>
    <w:qFormat/>
    <w:pPr>
      <w:widowControl/>
      <w:jc w:val="right"/>
    </w:pPr>
    <w:rPr>
      <w:rFonts w:ascii="Arial" w:hAnsi="Arial"/>
      <w:b/>
      <w:sz w:val="36"/>
    </w:rPr>
  </w:style>
  <w:style w:type="paragraph" w:customStyle="1" w:styleId="220">
    <w:name w:val="样式 样式 正文缩进 + 首行缩进:  2 字符 + 首行缩进:  2 字符"/>
    <w:basedOn w:val="23"/>
    <w:qFormat/>
    <w:pPr>
      <w:spacing w:line="312" w:lineRule="auto"/>
      <w:ind w:firstLineChars="0" w:firstLine="0"/>
      <w:jc w:val="center"/>
    </w:pPr>
    <w:rPr>
      <w:color w:val="FF0000"/>
    </w:rPr>
  </w:style>
  <w:style w:type="paragraph" w:customStyle="1" w:styleId="25">
    <w:name w:val="正文缩进 + 首行缩进:  2 字符"/>
    <w:basedOn w:val="a9"/>
    <w:qFormat/>
    <w:pPr>
      <w:spacing w:after="60"/>
      <w:ind w:firstLine="420"/>
      <w:jc w:val="both"/>
    </w:pPr>
    <w:rPr>
      <w:rFonts w:ascii="Times New Roman" w:hAnsi="Times New Roman" w:cs="宋体"/>
      <w:szCs w:val="21"/>
    </w:rPr>
  </w:style>
  <w:style w:type="paragraph" w:customStyle="1" w:styleId="26">
    <w:name w:val="样式 正文缩进正文（首行缩进两字） + 首行缩进:  2 字符"/>
    <w:basedOn w:val="a9"/>
    <w:qFormat/>
    <w:pPr>
      <w:ind w:firstLine="420"/>
    </w:pPr>
    <w:rPr>
      <w:rFonts w:cs="宋体"/>
      <w:szCs w:val="20"/>
    </w:rPr>
  </w:style>
  <w:style w:type="paragraph" w:styleId="afff">
    <w:name w:val="List Paragraph"/>
    <w:basedOn w:val="a8"/>
    <w:qFormat/>
    <w:pPr>
      <w:ind w:firstLine="420"/>
    </w:pPr>
  </w:style>
  <w:style w:type="paragraph" w:customStyle="1" w:styleId="213">
    <w:name w:val="样式 正文缩进正文（首行缩进两字） + 首行缩进:  2 字符 行距: 多倍行距 1.3 字行"/>
    <w:basedOn w:val="a9"/>
    <w:qFormat/>
    <w:pPr>
      <w:ind w:firstLine="420"/>
    </w:pPr>
    <w:rPr>
      <w:rFonts w:cs="宋体"/>
      <w:szCs w:val="20"/>
    </w:rPr>
  </w:style>
  <w:style w:type="paragraph" w:customStyle="1" w:styleId="15">
    <w:name w:val="样式 标题 1 + 黑色"/>
    <w:basedOn w:val="1"/>
    <w:qFormat/>
    <w:pPr>
      <w:tabs>
        <w:tab w:val="clear" w:pos="425"/>
        <w:tab w:val="left" w:pos="432"/>
      </w:tabs>
      <w:spacing w:before="120" w:line="312" w:lineRule="auto"/>
      <w:ind w:left="357" w:hanging="357"/>
    </w:pPr>
    <w:rPr>
      <w:rFonts w:ascii="黑体" w:eastAsia="黑体" w:hAnsi="Arial"/>
      <w:color w:val="000000"/>
      <w:kern w:val="2"/>
      <w:szCs w:val="24"/>
    </w:rPr>
  </w:style>
  <w:style w:type="paragraph" w:customStyle="1" w:styleId="16">
    <w:name w:val="副标题1"/>
    <w:basedOn w:val="af3"/>
    <w:qFormat/>
    <w:pPr>
      <w:widowControl/>
    </w:pPr>
    <w:rPr>
      <w:rFonts w:ascii="Times New Roman" w:hAnsi="Times New Roman"/>
      <w:sz w:val="24"/>
    </w:rPr>
  </w:style>
  <w:style w:type="paragraph" w:customStyle="1" w:styleId="17">
    <w:name w:val="列表段落1"/>
    <w:basedOn w:val="a8"/>
    <w:uiPriority w:val="34"/>
    <w:qFormat/>
    <w:pPr>
      <w:ind w:firstLine="420"/>
    </w:pPr>
  </w:style>
  <w:style w:type="paragraph" w:customStyle="1" w:styleId="18">
    <w:name w:val="正文1"/>
    <w:qFormat/>
    <w:pPr>
      <w:widowControl w:val="0"/>
      <w:jc w:val="both"/>
    </w:pPr>
    <w:rPr>
      <w:rFonts w:ascii="Calibri" w:eastAsia="Calibri" w:hAnsi="Calibri" w:cs="宋体"/>
      <w:color w:val="000000"/>
      <w:kern w:val="2"/>
      <w:sz w:val="21"/>
      <w:szCs w:val="21"/>
    </w:rPr>
  </w:style>
  <w:style w:type="paragraph" w:customStyle="1" w:styleId="Default">
    <w:name w:val="Default"/>
    <w:qFormat/>
    <w:pPr>
      <w:widowControl w:val="0"/>
      <w:autoSpaceDE w:val="0"/>
      <w:autoSpaceDN w:val="0"/>
      <w:adjustRightInd w:val="0"/>
    </w:pPr>
    <w:rPr>
      <w:rFonts w:ascii="宋体" w:hAnsi="Calibri" w:cs="宋体"/>
      <w:color w:val="000000"/>
      <w:sz w:val="24"/>
      <w:szCs w:val="24"/>
    </w:rPr>
  </w:style>
  <w:style w:type="paragraph" w:customStyle="1" w:styleId="afff0">
    <w:name w:val="一标题"/>
    <w:qFormat/>
    <w:pPr>
      <w:spacing w:beforeLines="100" w:before="100" w:line="360" w:lineRule="auto"/>
    </w:pPr>
    <w:rPr>
      <w:rFonts w:ascii="宋体" w:hAnsi="宋体"/>
      <w:b/>
      <w:sz w:val="24"/>
    </w:rPr>
  </w:style>
  <w:style w:type="paragraph" w:customStyle="1" w:styleId="19">
    <w:name w:val="列出段落1"/>
    <w:basedOn w:val="a8"/>
    <w:uiPriority w:val="34"/>
    <w:qFormat/>
    <w:pPr>
      <w:widowControl/>
      <w:ind w:firstLine="420"/>
    </w:pPr>
    <w:rPr>
      <w:rFonts w:ascii="Calibri" w:hAnsi="Calibri"/>
      <w:kern w:val="0"/>
    </w:rPr>
  </w:style>
  <w:style w:type="paragraph" w:customStyle="1" w:styleId="110">
    <w:name w:val="正文文本缩进11"/>
    <w:basedOn w:val="a8"/>
    <w:qFormat/>
    <w:pPr>
      <w:spacing w:line="300" w:lineRule="auto"/>
      <w:ind w:firstLine="480"/>
    </w:pPr>
    <w:rPr>
      <w:rFonts w:ascii="宋体" w:hAnsi="宋体"/>
      <w:kern w:val="0"/>
    </w:rPr>
  </w:style>
  <w:style w:type="paragraph" w:customStyle="1" w:styleId="00">
    <w:name w:val="00正文"/>
    <w:basedOn w:val="a8"/>
    <w:qFormat/>
    <w:pPr>
      <w:ind w:firstLine="200"/>
      <w:textAlignment w:val="center"/>
    </w:pPr>
  </w:style>
  <w:style w:type="character" w:customStyle="1" w:styleId="font41">
    <w:name w:val="font41"/>
    <w:basedOn w:val="aa"/>
    <w:qFormat/>
    <w:rPr>
      <w:rFonts w:ascii="宋体" w:eastAsia="宋体" w:hAnsi="宋体" w:cs="宋体" w:hint="eastAsia"/>
      <w:color w:val="000000"/>
      <w:sz w:val="21"/>
      <w:szCs w:val="21"/>
      <w:u w:val="none"/>
    </w:rPr>
  </w:style>
  <w:style w:type="character" w:customStyle="1" w:styleId="20">
    <w:name w:val="标题 2 字符"/>
    <w:basedOn w:val="aa"/>
    <w:link w:val="2"/>
    <w:rsid w:val="000D3074"/>
    <w:rPr>
      <w:b/>
      <w:bCs/>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46</TotalTime>
  <Pages>4</Pages>
  <Words>768</Words>
  <Characters>785</Characters>
  <Application>Microsoft Office Word</Application>
  <DocSecurity>0</DocSecurity>
  <Lines>37</Lines>
  <Paragraphs>39</Paragraphs>
  <ScaleCrop>false</ScaleCrop>
  <Company/>
  <LinksUpToDate>false</LinksUpToDate>
  <CharactersWithSpaces>1514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dunk</dc:creator>
  <cp:lastModifiedBy>梓康 冼</cp:lastModifiedBy>
  <cp:revision>86</cp:revision>
  <cp:lastPrinted>2021-09-17T01:15:00Z</cp:lastPrinted>
  <dcterms:created xsi:type="dcterms:W3CDTF">2023-03-02T07:06:00Z</dcterms:created>
  <dcterms:modified xsi:type="dcterms:W3CDTF">2026-03-06T08:41:00Z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982948CE937249CF826ED219838E3A8C_13</vt:lpwstr>
  </property>
  <property fmtid="{D5CDD505-2E9C-101B-9397-08002B2CF9AE}" pid="4" name="KSOTemplateDocerSaveRecord">
    <vt:lpwstr>eyJoZGlkIjoiOTBjYjUyODQ2YzVkMTRlMDEzYTYyMDQ2NDIyODRkNDgiLCJ1c2VySWQiOiIyNTA2ODA4OTAifQ==</vt:lpwstr>
  </property>
</Properties>
</file>