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A23A9">
      <w:pPr>
        <w:jc w:val="center"/>
      </w:pPr>
      <w:r>
        <w:rPr>
          <w:rFonts w:hint="eastAsia"/>
        </w:rPr>
        <w:t>关于云南丽江95MW/380MWh项目需要澄清内容</w:t>
      </w:r>
    </w:p>
    <w:p w14:paraId="2EC08EA1">
      <w:pPr>
        <w:rPr>
          <w:color w:val="auto"/>
        </w:rPr>
      </w:pPr>
      <w:bookmarkStart w:id="0" w:name="_GoBack"/>
      <w:r>
        <w:rPr>
          <w:rFonts w:hint="eastAsia"/>
          <w:color w:val="auto"/>
          <w:lang w:val="en-US" w:eastAsia="zh-CN"/>
        </w:rPr>
        <w:t>一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在技术规格书中</w:t>
      </w:r>
      <w:r>
        <w:rPr>
          <w:rFonts w:hint="eastAsia"/>
          <w:color w:val="auto"/>
        </w:rPr>
        <w:t>第5.1.1.2条中电池模块的标志应置于第一视面，且清晰可见，电池模块标志是什么形式的标志（粘贴、印刷等）？以及标志内容是什么？</w:t>
      </w:r>
    </w:p>
    <w:p w14:paraId="5F962DC5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二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在技术规格书中</w:t>
      </w:r>
      <w:r>
        <w:rPr>
          <w:rFonts w:hint="eastAsia"/>
          <w:color w:val="auto"/>
        </w:rPr>
        <w:t>第5.1.1.16条中投标时需提供</w:t>
      </w:r>
      <w:r>
        <w:rPr>
          <w:rFonts w:hint="eastAsia" w:cs="Arial"/>
          <w:color w:val="auto"/>
        </w:rPr>
        <w:t>电池的荷电状态（</w:t>
      </w:r>
      <w:r>
        <w:rPr>
          <w:rFonts w:cs="Arial"/>
          <w:color w:val="auto"/>
        </w:rPr>
        <w:t>SOC</w:t>
      </w:r>
      <w:r>
        <w:rPr>
          <w:rFonts w:hint="eastAsia" w:cs="Arial"/>
          <w:color w:val="auto"/>
        </w:rPr>
        <w:t>）、电池容量保持率（</w:t>
      </w:r>
      <w:r>
        <w:rPr>
          <w:rFonts w:cs="Arial"/>
          <w:color w:val="auto"/>
        </w:rPr>
        <w:t>SOH</w:t>
      </w:r>
      <w:r>
        <w:rPr>
          <w:rFonts w:hint="eastAsia" w:cs="Arial"/>
          <w:color w:val="auto"/>
        </w:rPr>
        <w:t>）的计算方法，由于计算方法属于保密内容，投标阶段是否可以不提供该内容？</w:t>
      </w:r>
    </w:p>
    <w:p w14:paraId="2AA99AB3">
      <w:pPr>
        <w:rPr>
          <w:color w:val="auto"/>
        </w:rPr>
      </w:pPr>
      <w:r>
        <w:rPr>
          <w:rFonts w:hint="eastAsia"/>
          <w:color w:val="auto"/>
          <w:lang w:val="en-US" w:eastAsia="zh-CN"/>
        </w:rPr>
        <w:t>三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在技术规格书中第</w:t>
      </w:r>
      <w:r>
        <w:rPr>
          <w:rFonts w:hint="eastAsia"/>
          <w:color w:val="auto"/>
        </w:rPr>
        <w:t>5.1.8条，仿真模型需要我方为PCS方提供参数，由PCS方提供模型；还是由我方提供模型？</w:t>
      </w:r>
    </w:p>
    <w:bookmarkEnd w:id="0"/>
    <w:p w14:paraId="2C59EED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E1"/>
    <w:rsid w:val="000C2228"/>
    <w:rsid w:val="00466200"/>
    <w:rsid w:val="00626243"/>
    <w:rsid w:val="006E1F88"/>
    <w:rsid w:val="007626E1"/>
    <w:rsid w:val="007C4E35"/>
    <w:rsid w:val="0099669F"/>
    <w:rsid w:val="00B551FD"/>
    <w:rsid w:val="00E85CDE"/>
    <w:rsid w:val="00EB2C9A"/>
    <w:rsid w:val="00F81AB0"/>
    <w:rsid w:val="0D43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autoRedefine/>
    <w:qFormat/>
    <w:uiPriority w:val="0"/>
    <w:pPr>
      <w:keepNext/>
      <w:keepLines/>
      <w:spacing w:before="340" w:after="330" w:line="576" w:lineRule="auto"/>
      <w:jc w:val="both"/>
      <w:outlineLvl w:val="0"/>
    </w:pPr>
    <w:rPr>
      <w:rFonts w:eastAsia="黑体"/>
      <w:b/>
      <w:kern w:val="44"/>
      <w:sz w:val="32"/>
    </w:rPr>
  </w:style>
  <w:style w:type="paragraph" w:styleId="3">
    <w:name w:val="heading 2"/>
    <w:basedOn w:val="1"/>
    <w:next w:val="1"/>
    <w:link w:val="17"/>
    <w:autoRedefine/>
    <w:qFormat/>
    <w:uiPriority w:val="0"/>
    <w:pPr>
      <w:keepNext/>
      <w:keepLines/>
      <w:spacing w:before="300" w:after="300" w:line="360" w:lineRule="auto"/>
      <w:jc w:val="both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2 字符"/>
    <w:basedOn w:val="16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8">
    <w:name w:val="标题 1 字符"/>
    <w:basedOn w:val="16"/>
    <w:link w:val="2"/>
    <w:qFormat/>
    <w:uiPriority w:val="0"/>
    <w:rPr>
      <w:rFonts w:eastAsia="黑体"/>
      <w:b/>
      <w:kern w:val="44"/>
      <w:sz w:val="32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383</Characters>
  <Lines>2</Lines>
  <Paragraphs>1</Paragraphs>
  <TotalTime>2</TotalTime>
  <ScaleCrop>false</ScaleCrop>
  <LinksUpToDate>false</LinksUpToDate>
  <CharactersWithSpaces>383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2026-03-31T00:52:00Z</dcterms:created>
  <dc:creator>晨赫 杨</dc:creator>
  <cp:lastModifiedBy>阿啊</cp:lastModifiedBy>
  <dcterms:modified xsi:type="dcterms:W3CDTF">2026-03-31T01:12:20Z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eyJoZGlkIjoiMzExMjExMzVjZjUyODkwZDJkYmRlNzAyOThjYjRhMTUiLCJ1c2VySWQiOiI3MjYyNTYyMDIifQ==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37AF242D29714E64829837FD74DF06CC_13</vt:lpwstr>
  </property>
</Properties>
</file>