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8F004D">
      <w:pPr>
        <w:jc w:val="center"/>
      </w:pPr>
      <w:r>
        <w:rPr>
          <w:rFonts w:hint="eastAsia"/>
        </w:rPr>
        <w:t>附录B（规范性附录）</w:t>
      </w:r>
    </w:p>
    <w:p w14:paraId="7E3C30B8">
      <w:pPr>
        <w:spacing w:line="360" w:lineRule="auto"/>
        <w:jc w:val="center"/>
        <w:rPr>
          <w:rFonts w:ascii="黑体" w:hAnsi="黑体" w:eastAsia="黑体"/>
          <w:sz w:val="32"/>
        </w:rPr>
      </w:pPr>
      <w:r>
        <w:rPr>
          <w:rFonts w:hint="eastAsia" w:ascii="黑体" w:hAnsi="黑体" w:eastAsia="黑体"/>
          <w:sz w:val="32"/>
          <w:lang w:val="en-US" w:eastAsia="zh-CN"/>
        </w:rPr>
        <w:t>阳江蓄能发电有限公司</w:t>
      </w:r>
      <w:r>
        <w:rPr>
          <w:rFonts w:hint="eastAsia" w:ascii="黑体" w:hAnsi="黑体" w:eastAsia="黑体"/>
          <w:sz w:val="32"/>
        </w:rPr>
        <w:t>零星采购询价函</w:t>
      </w:r>
    </w:p>
    <w:p w14:paraId="22CBCBD0">
      <w:pPr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项目名称：阳蓄公司2026年</w:t>
      </w:r>
      <w:r>
        <w:rPr>
          <w:rFonts w:hint="eastAsia" w:ascii="宋体" w:hAnsi="宋体"/>
          <w:b/>
          <w:szCs w:val="21"/>
          <w:lang w:val="en-US" w:eastAsia="zh-CN"/>
        </w:rPr>
        <w:t>4</w:t>
      </w:r>
      <w:r>
        <w:rPr>
          <w:rFonts w:hint="eastAsia" w:ascii="宋体" w:hAnsi="宋体"/>
          <w:b/>
          <w:szCs w:val="21"/>
        </w:rPr>
        <w:t>月采购消防器材物资</w:t>
      </w:r>
      <w:r>
        <w:rPr>
          <w:rFonts w:hint="eastAsia" w:ascii="宋体" w:hAnsi="宋体"/>
          <w:b w:val="0"/>
          <w:bCs/>
          <w:szCs w:val="21"/>
        </w:rPr>
        <w:t xml:space="preserve">    </w:t>
      </w:r>
      <w:r>
        <w:rPr>
          <w:rFonts w:hint="eastAsia" w:ascii="宋体" w:hAnsi="宋体"/>
          <w:b/>
          <w:szCs w:val="21"/>
        </w:rPr>
        <w:t xml:space="preserve">  </w:t>
      </w:r>
      <w:r>
        <w:rPr>
          <w:rFonts w:hint="eastAsia" w:ascii="宋体" w:hAnsi="宋体"/>
          <w:b/>
          <w:szCs w:val="21"/>
          <w:lang w:val="en-US" w:eastAsia="zh-CN"/>
        </w:rPr>
        <w:t xml:space="preserve">           </w:t>
      </w:r>
      <w:bookmarkStart w:id="0" w:name="_GoBack"/>
      <w:bookmarkEnd w:id="0"/>
    </w:p>
    <w:tbl>
      <w:tblPr>
        <w:tblStyle w:val="3"/>
        <w:tblW w:w="1517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"/>
        <w:gridCol w:w="1580"/>
        <w:gridCol w:w="2381"/>
        <w:gridCol w:w="832"/>
        <w:gridCol w:w="1617"/>
        <w:gridCol w:w="1046"/>
        <w:gridCol w:w="1080"/>
        <w:gridCol w:w="1134"/>
        <w:gridCol w:w="709"/>
        <w:gridCol w:w="850"/>
        <w:gridCol w:w="993"/>
        <w:gridCol w:w="1049"/>
        <w:gridCol w:w="1491"/>
      </w:tblGrid>
      <w:tr w14:paraId="72CA3CE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99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/>
            <w:vAlign w:val="center"/>
          </w:tcPr>
          <w:p w14:paraId="120AB8F2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采购单位</w:t>
            </w:r>
          </w:p>
        </w:tc>
        <w:tc>
          <w:tcPr>
            <w:tcW w:w="3213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472B8618">
            <w:pPr>
              <w:rPr>
                <w:rFonts w:hint="default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阳江蓄能发电有限公司</w:t>
            </w:r>
          </w:p>
        </w:tc>
        <w:tc>
          <w:tcPr>
            <w:tcW w:w="16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B4AAC22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询价时间</w:t>
            </w:r>
          </w:p>
        </w:tc>
        <w:tc>
          <w:tcPr>
            <w:tcW w:w="2126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491D010B"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2026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 年 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4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月 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07</w:t>
            </w:r>
            <w:r>
              <w:rPr>
                <w:rFonts w:hint="eastAsia" w:ascii="宋体" w:hAnsi="宋体"/>
                <w:sz w:val="18"/>
                <w:szCs w:val="18"/>
              </w:rPr>
              <w:t>日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2EA3713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询价联系人</w:t>
            </w:r>
          </w:p>
        </w:tc>
        <w:tc>
          <w:tcPr>
            <w:tcW w:w="155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F5F093F"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4A37A2E8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联系方式</w:t>
            </w:r>
          </w:p>
        </w:tc>
        <w:tc>
          <w:tcPr>
            <w:tcW w:w="254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175472A"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</w:p>
        </w:tc>
      </w:tr>
      <w:tr w14:paraId="02D3CF2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99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3BF609E5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报价单位</w:t>
            </w:r>
          </w:p>
        </w:tc>
        <w:tc>
          <w:tcPr>
            <w:tcW w:w="3213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1A3A3CD2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6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76657AA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报价时间</w:t>
            </w:r>
          </w:p>
        </w:tc>
        <w:tc>
          <w:tcPr>
            <w:tcW w:w="2126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4246CB2D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87C7FD0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报价联系人</w:t>
            </w:r>
          </w:p>
        </w:tc>
        <w:tc>
          <w:tcPr>
            <w:tcW w:w="155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73228468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3B950ED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联系方式</w:t>
            </w:r>
          </w:p>
        </w:tc>
        <w:tc>
          <w:tcPr>
            <w:tcW w:w="254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0B2D3631">
            <w:pPr>
              <w:rPr>
                <w:rFonts w:ascii="宋体" w:hAnsi="宋体"/>
                <w:sz w:val="18"/>
                <w:szCs w:val="18"/>
              </w:rPr>
            </w:pPr>
          </w:p>
        </w:tc>
      </w:tr>
      <w:tr w14:paraId="6F8A8A0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58295EC2">
            <w:pPr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序号</w:t>
            </w: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DE24108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名称</w:t>
            </w:r>
          </w:p>
        </w:tc>
        <w:tc>
          <w:tcPr>
            <w:tcW w:w="2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55B123C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规格型号/项目特征</w:t>
            </w:r>
          </w:p>
        </w:tc>
        <w:tc>
          <w:tcPr>
            <w:tcW w:w="8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2E9C053A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供货期/工期要求</w:t>
            </w:r>
          </w:p>
        </w:tc>
        <w:tc>
          <w:tcPr>
            <w:tcW w:w="16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8594C22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送货地点/施工地点</w:t>
            </w:r>
          </w:p>
        </w:tc>
        <w:tc>
          <w:tcPr>
            <w:tcW w:w="104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F76939C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单价（元）</w:t>
            </w:r>
          </w:p>
        </w:tc>
        <w:tc>
          <w:tcPr>
            <w:tcW w:w="10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5B010A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单位税额（元）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B98DF9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含税单价（元）</w:t>
            </w: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62648482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数量</w:t>
            </w: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6BEC0A84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单位</w:t>
            </w:r>
          </w:p>
        </w:tc>
        <w:tc>
          <w:tcPr>
            <w:tcW w:w="9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F77C33E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金额（元）</w:t>
            </w:r>
          </w:p>
        </w:tc>
        <w:tc>
          <w:tcPr>
            <w:tcW w:w="10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FDBF1B5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税额（元）</w:t>
            </w:r>
          </w:p>
        </w:tc>
        <w:tc>
          <w:tcPr>
            <w:tcW w:w="14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638452A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价税合计（元）</w:t>
            </w:r>
          </w:p>
        </w:tc>
      </w:tr>
      <w:tr w14:paraId="6BA3383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362D304">
            <w:pPr>
              <w:rPr>
                <w:rFonts w:hint="eastAsia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D3744B2">
            <w:pPr>
              <w:jc w:val="center"/>
              <w:rPr>
                <w:rFonts w:hint="default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灭火器</w:t>
            </w:r>
          </w:p>
        </w:tc>
        <w:tc>
          <w:tcPr>
            <w:tcW w:w="2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F7D29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  <w:t>ABC干粉灭火器，4kg，国家强制性3C认证</w:t>
            </w:r>
          </w:p>
        </w:tc>
        <w:tc>
          <w:tcPr>
            <w:tcW w:w="8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C350DD1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  <w:t>个月</w:t>
            </w:r>
          </w:p>
        </w:tc>
        <w:tc>
          <w:tcPr>
            <w:tcW w:w="16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C4561AB">
            <w:pPr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  <w:t>阳春市八甲镇高屋村阳蓄电站</w:t>
            </w:r>
            <w:r>
              <w:rPr>
                <w:rFonts w:hint="default" w:ascii="宋体" w:hAnsi="宋体"/>
                <w:b w:val="0"/>
                <w:bCs/>
                <w:sz w:val="18"/>
                <w:szCs w:val="18"/>
                <w:lang w:val="en-US" w:eastAsia="zh-CN"/>
              </w:rPr>
              <w:t>一期营地</w:t>
            </w:r>
          </w:p>
        </w:tc>
        <w:tc>
          <w:tcPr>
            <w:tcW w:w="104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15BFD011">
            <w:pPr>
              <w:jc w:val="right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0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2E7FC477">
            <w:pPr>
              <w:jc w:val="right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4431B9A5">
            <w:pPr>
              <w:jc w:val="right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AE07E87">
            <w:pPr>
              <w:jc w:val="center"/>
              <w:rPr>
                <w:rFonts w:hint="default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  <w:t>480</w:t>
            </w: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1308799">
            <w:pPr>
              <w:jc w:val="center"/>
              <w:rPr>
                <w:rFonts w:hint="default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  <w:t>瓶</w:t>
            </w:r>
          </w:p>
        </w:tc>
        <w:tc>
          <w:tcPr>
            <w:tcW w:w="9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1B3DE5EC"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0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0CA28BAF"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4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14336017"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</w:tr>
      <w:tr w14:paraId="3FC1364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BA5BC1B">
            <w:pPr>
              <w:rPr>
                <w:rFonts w:hint="default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343513B">
            <w:pPr>
              <w:jc w:val="center"/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灭火器</w:t>
            </w:r>
          </w:p>
        </w:tc>
        <w:tc>
          <w:tcPr>
            <w:tcW w:w="2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03DB1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  <w:t>水基灭火器，推车式45L,灭火类型包含E类，国家强制性3C认证</w:t>
            </w:r>
          </w:p>
        </w:tc>
        <w:tc>
          <w:tcPr>
            <w:tcW w:w="8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1D251D0">
            <w:pPr>
              <w:jc w:val="center"/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  <w:t>个月</w:t>
            </w:r>
          </w:p>
        </w:tc>
        <w:tc>
          <w:tcPr>
            <w:tcW w:w="16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59C4C0D">
            <w:pPr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  <w:t>阳春市八甲镇高屋村阳蓄电站</w:t>
            </w:r>
            <w:r>
              <w:rPr>
                <w:rFonts w:hint="default" w:ascii="宋体" w:hAnsi="宋体"/>
                <w:b w:val="0"/>
                <w:bCs/>
                <w:sz w:val="18"/>
                <w:szCs w:val="18"/>
                <w:lang w:val="en-US" w:eastAsia="zh-CN"/>
              </w:rPr>
              <w:t>一期营地</w:t>
            </w:r>
          </w:p>
        </w:tc>
        <w:tc>
          <w:tcPr>
            <w:tcW w:w="104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0520DD35">
            <w:pPr>
              <w:jc w:val="right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0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7A1C06E2">
            <w:pPr>
              <w:jc w:val="right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34A77B8D">
            <w:pPr>
              <w:jc w:val="right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FC2252E">
            <w:pPr>
              <w:jc w:val="center"/>
              <w:rPr>
                <w:rFonts w:hint="default" w:ascii="宋体" w:hAnsi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313D6B8">
            <w:pPr>
              <w:jc w:val="center"/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  <w:t>瓶</w:t>
            </w:r>
          </w:p>
        </w:tc>
        <w:tc>
          <w:tcPr>
            <w:tcW w:w="9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5843F54F"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0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69C65DDF"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4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0CA1C1CF"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</w:tr>
      <w:tr w14:paraId="419CB25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B61BA5E">
            <w:pPr>
              <w:rPr>
                <w:rFonts w:hint="default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E667A00">
            <w:pPr>
              <w:jc w:val="center"/>
              <w:rPr>
                <w:rFonts w:hint="default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防毒面罩</w:t>
            </w:r>
          </w:p>
        </w:tc>
        <w:tc>
          <w:tcPr>
            <w:tcW w:w="2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1B963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  <w:t>符合GB2890-2022标准，LA认证、国家强制性3C认证</w:t>
            </w:r>
          </w:p>
        </w:tc>
        <w:tc>
          <w:tcPr>
            <w:tcW w:w="8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D2AF1F8">
            <w:pPr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  <w:t>个月</w:t>
            </w:r>
          </w:p>
        </w:tc>
        <w:tc>
          <w:tcPr>
            <w:tcW w:w="16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F129EB2">
            <w:pP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  <w:t>阳春市八甲镇高屋村阳蓄电站</w:t>
            </w:r>
            <w:r>
              <w:rPr>
                <w:rFonts w:hint="default" w:ascii="宋体" w:hAnsi="宋体"/>
                <w:b w:val="0"/>
                <w:bCs/>
                <w:sz w:val="18"/>
                <w:szCs w:val="18"/>
                <w:lang w:val="en-US" w:eastAsia="zh-CN"/>
              </w:rPr>
              <w:t>一期营地</w:t>
            </w:r>
          </w:p>
        </w:tc>
        <w:tc>
          <w:tcPr>
            <w:tcW w:w="104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4C65A341">
            <w:pPr>
              <w:jc w:val="right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0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66A5131A">
            <w:pPr>
              <w:jc w:val="right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735A5495">
            <w:pPr>
              <w:jc w:val="right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CE914D0"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  <w:t>130</w:t>
            </w: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D9B4DBA">
            <w:pPr>
              <w:jc w:val="center"/>
              <w:rPr>
                <w:rFonts w:hint="default" w:ascii="宋体" w:hAnsi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  <w:t>个</w:t>
            </w:r>
          </w:p>
        </w:tc>
        <w:tc>
          <w:tcPr>
            <w:tcW w:w="9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62FEADF1"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0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79281229"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4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266ED7A2"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</w:tr>
      <w:tr w14:paraId="0FE5856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176" w:type="dxa"/>
            <w:gridSpan w:val="1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C299D02">
            <w:pPr>
              <w:jc w:val="righ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总金额：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 xml:space="preserve">      </w:t>
            </w:r>
            <w:r>
              <w:rPr>
                <w:rFonts w:hint="eastAsia" w:ascii="宋体" w:hAnsi="宋体"/>
                <w:sz w:val="18"/>
                <w:szCs w:val="18"/>
              </w:rPr>
              <w:t>元，总税额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18"/>
                <w:szCs w:val="18"/>
              </w:rPr>
              <w:t>：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 xml:space="preserve">     </w:t>
            </w:r>
            <w:r>
              <w:rPr>
                <w:rFonts w:hint="eastAsia" w:ascii="宋体" w:hAnsi="宋体"/>
                <w:sz w:val="18"/>
                <w:szCs w:val="18"/>
              </w:rPr>
              <w:t>元，总价税合计：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sz w:val="18"/>
                <w:szCs w:val="18"/>
              </w:rPr>
              <w:t>元</w:t>
            </w:r>
          </w:p>
        </w:tc>
      </w:tr>
    </w:tbl>
    <w:p w14:paraId="6167A2B8">
      <w:pPr>
        <w:ind w:right="223" w:rightChars="106"/>
        <w:jc w:val="left"/>
        <w:rPr>
          <w:rFonts w:hint="eastAsia"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>备注：</w:t>
      </w:r>
      <w:r>
        <w:rPr>
          <w:rFonts w:hint="eastAsia" w:ascii="宋体" w:hAnsi="宋体"/>
          <w:sz w:val="18"/>
          <w:szCs w:val="18"/>
          <w:lang w:val="en-US" w:eastAsia="zh-CN"/>
        </w:rPr>
        <w:t xml:space="preserve">  1</w:t>
      </w:r>
      <w:r>
        <w:rPr>
          <w:rFonts w:hint="eastAsia" w:ascii="宋体" w:hAnsi="宋体"/>
          <w:sz w:val="18"/>
          <w:szCs w:val="18"/>
        </w:rPr>
        <w:t>、报价单位应直接在本询价函样式内报价，灰色底纹部分为报价单位填写部分；</w:t>
      </w:r>
    </w:p>
    <w:p w14:paraId="217D549E">
      <w:pPr>
        <w:numPr>
          <w:ilvl w:val="0"/>
          <w:numId w:val="1"/>
        </w:numPr>
        <w:ind w:right="223" w:rightChars="106" w:firstLine="720" w:firstLineChars="400"/>
        <w:jc w:val="left"/>
        <w:rPr>
          <w:rFonts w:hint="eastAsia"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>报价应含运输费、保险费及其他杂费，不再单独列支；</w:t>
      </w:r>
    </w:p>
    <w:p w14:paraId="469B6E53">
      <w:pPr>
        <w:ind w:right="223" w:rightChars="106" w:firstLine="720" w:firstLineChars="400"/>
        <w:jc w:val="left"/>
        <w:rPr>
          <w:rFonts w:hint="default" w:ascii="宋体" w:hAnsi="宋体"/>
          <w:sz w:val="18"/>
          <w:szCs w:val="18"/>
          <w:lang w:val="en-US" w:eastAsia="zh-CN"/>
        </w:rPr>
      </w:pPr>
      <w:r>
        <w:rPr>
          <w:rFonts w:hint="eastAsia" w:ascii="宋体" w:hAnsi="宋体"/>
          <w:sz w:val="18"/>
          <w:szCs w:val="18"/>
          <w:lang w:val="en-US" w:eastAsia="zh-CN"/>
        </w:rPr>
        <w:t>3、发票需开具增值税专用发票（税费应以增值税要求填报，如有税率要求请填写</w:t>
      </w:r>
      <w:r>
        <w:rPr>
          <w:rFonts w:hint="eastAsia" w:ascii="宋体" w:hAnsi="宋体"/>
          <w:b/>
          <w:bCs/>
          <w:sz w:val="18"/>
          <w:szCs w:val="18"/>
          <w:u w:val="single"/>
          <w:lang w:val="en-US" w:eastAsia="zh-CN"/>
        </w:rPr>
        <w:t>3</w:t>
      </w:r>
      <w:r>
        <w:rPr>
          <w:rFonts w:hint="eastAsia" w:ascii="宋体" w:hAnsi="宋体"/>
          <w:sz w:val="18"/>
          <w:szCs w:val="18"/>
          <w:lang w:val="en-US" w:eastAsia="zh-CN"/>
        </w:rPr>
        <w:t>%）。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73BFF64"/>
    <w:multiLevelType w:val="singleLevel"/>
    <w:tmpl w:val="F73BFF64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BA1ACC"/>
    <w:rsid w:val="04320A54"/>
    <w:rsid w:val="062C6999"/>
    <w:rsid w:val="08C25986"/>
    <w:rsid w:val="1101268D"/>
    <w:rsid w:val="11B52F16"/>
    <w:rsid w:val="18D43F84"/>
    <w:rsid w:val="1F2D4BF0"/>
    <w:rsid w:val="26413EFB"/>
    <w:rsid w:val="276E063D"/>
    <w:rsid w:val="29B65F14"/>
    <w:rsid w:val="2CC6765B"/>
    <w:rsid w:val="2ED72EF3"/>
    <w:rsid w:val="36DC1EF3"/>
    <w:rsid w:val="39390072"/>
    <w:rsid w:val="409A0804"/>
    <w:rsid w:val="47CA4753"/>
    <w:rsid w:val="48215DFC"/>
    <w:rsid w:val="48F467BF"/>
    <w:rsid w:val="491E43D4"/>
    <w:rsid w:val="4D572F4B"/>
    <w:rsid w:val="4EEF33C5"/>
    <w:rsid w:val="4EFD4B25"/>
    <w:rsid w:val="53CB1124"/>
    <w:rsid w:val="54E4738C"/>
    <w:rsid w:val="576445DB"/>
    <w:rsid w:val="59165044"/>
    <w:rsid w:val="59BA1ACC"/>
    <w:rsid w:val="60275206"/>
    <w:rsid w:val="6C1E60F2"/>
    <w:rsid w:val="6F244310"/>
    <w:rsid w:val="76691BB0"/>
    <w:rsid w:val="7B076EAD"/>
    <w:rsid w:val="7D51156E"/>
    <w:rsid w:val="7E212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Autospacing="0" w:after="26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font11"/>
    <w:basedOn w:val="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72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2024-10-11T03:05:00Z</dcterms:created>
  <dc:creator>刘洋</dc:creator>
  <cp:lastModifiedBy>刘洋</cp:lastModifiedBy>
  <dcterms:modified xsi:type="dcterms:W3CDTF">2026-04-03T03:56:52Z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88FB3EEC0E894A7D9C17F27585E4E150_13</vt:lpwstr>
  </property>
</Properties>
</file>