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1"/>
          <w:szCs w:val="21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1"/>
          <w:szCs w:val="21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 w:val="21"/>
          <w:szCs w:val="21"/>
          <w:highlight w:val="none"/>
          <w:lang w:val="en-US" w:eastAsia="zh-CN"/>
        </w:rPr>
        <w:t>机械工器具手持式激光打标机采购</w:t>
      </w: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 xml:space="preserve"> 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347"/>
        <w:gridCol w:w="1931"/>
        <w:gridCol w:w="1149"/>
        <w:gridCol w:w="1577"/>
        <w:gridCol w:w="937"/>
        <w:gridCol w:w="849"/>
        <w:gridCol w:w="756"/>
        <w:gridCol w:w="977"/>
        <w:gridCol w:w="660"/>
        <w:gridCol w:w="683"/>
        <w:gridCol w:w="1023"/>
        <w:gridCol w:w="850"/>
        <w:gridCol w:w="99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08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5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897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474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649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7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6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40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5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23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7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手持式激光打标机</w:t>
            </w:r>
          </w:p>
        </w:tc>
        <w:tc>
          <w:tcPr>
            <w:tcW w:w="6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手持式激光打标机，半导体激光、标记范围50mm*50mm，带智能触控屏，可拆式电池，可打标文本、英文、数字、符号、二维码、条形码、日期、序号等，打印材质包括金属、板材、箱体、塑料等；配置仪器箱、电池适配器、备用电池等。</w:t>
            </w:r>
          </w:p>
        </w:tc>
        <w:tc>
          <w:tcPr>
            <w:tcW w:w="40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2026-6-30</w:t>
            </w:r>
          </w:p>
        </w:tc>
        <w:tc>
          <w:tcPr>
            <w:tcW w:w="5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广州市番禺区检修试验基地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台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1、产品规格型号满足采购要求，通过验收；2、产品合格证等出厂资料齐全。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※支付条件（必填）：1、到货验收合格；2、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其他所需结算资料后付款</w:t>
            </w:r>
            <w:bookmarkStart w:id="0" w:name="_GoBack"/>
            <w:bookmarkEnd w:id="0"/>
            <w:r>
              <w:rPr>
                <w:rFonts w:hint="default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>
      <w:pPr>
        <w:rPr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9834103"/>
    <w:rsid w:val="0C074A2C"/>
    <w:rsid w:val="0EAF2F5A"/>
    <w:rsid w:val="12174C53"/>
    <w:rsid w:val="158B1941"/>
    <w:rsid w:val="195C0E65"/>
    <w:rsid w:val="1D9F579C"/>
    <w:rsid w:val="1ED04AF1"/>
    <w:rsid w:val="2065150A"/>
    <w:rsid w:val="21C610D6"/>
    <w:rsid w:val="249B3E3F"/>
    <w:rsid w:val="3145366E"/>
    <w:rsid w:val="36284138"/>
    <w:rsid w:val="36AA6446"/>
    <w:rsid w:val="395123E3"/>
    <w:rsid w:val="40F9220A"/>
    <w:rsid w:val="423145C8"/>
    <w:rsid w:val="4A0B18AB"/>
    <w:rsid w:val="4F2C5CBA"/>
    <w:rsid w:val="53194128"/>
    <w:rsid w:val="56901DC8"/>
    <w:rsid w:val="56E560E8"/>
    <w:rsid w:val="5D2B4EAC"/>
    <w:rsid w:val="5D762A5F"/>
    <w:rsid w:val="5FCA7261"/>
    <w:rsid w:val="608D4120"/>
    <w:rsid w:val="61ED1D2F"/>
    <w:rsid w:val="652666B1"/>
    <w:rsid w:val="675A7B8C"/>
    <w:rsid w:val="6B63546A"/>
    <w:rsid w:val="6E452657"/>
    <w:rsid w:val="74CD5AF1"/>
    <w:rsid w:val="77ABF761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陈嘉</cp:lastModifiedBy>
  <dcterms:modified xsi:type="dcterms:W3CDTF">2026-03-11T02:11:11Z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