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 w:bidi="ar-SA"/>
        </w:rPr>
        <w:t>云南送变电工程有限公司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 w:bidi="ar-SA"/>
        </w:rPr>
        <w:t>2026年民用多旋翼无人机驾驶员培训用设备租赁零星采购</w:t>
      </w:r>
    </w:p>
    <w:p>
      <w:pPr>
        <w:jc w:val="center"/>
        <w:rPr>
          <w:rFonts w:hint="default" w:ascii="宋体" w:hAnsi="宋体" w:eastAsia="宋体" w:cs="宋体"/>
          <w:b/>
          <w:bCs/>
          <w:sz w:val="28"/>
          <w:szCs w:val="28"/>
        </w:rPr>
      </w:pPr>
      <w:r>
        <w:rPr>
          <w:rFonts w:hint="default" w:ascii="宋体" w:hAnsi="宋体" w:eastAsia="宋体" w:cs="宋体"/>
          <w:b/>
          <w:bCs/>
          <w:sz w:val="28"/>
          <w:szCs w:val="28"/>
        </w:rPr>
        <w:t>技术规范书</w:t>
      </w:r>
    </w:p>
    <w:p>
      <w:pPr>
        <w:spacing w:before="11" w:line="240" w:lineRule="auto"/>
        <w:rPr>
          <w:rFonts w:hint="default" w:ascii="宋体" w:hAnsi="宋体" w:eastAsia="宋体" w:cs="宋体"/>
          <w:sz w:val="12"/>
          <w:szCs w:val="12"/>
        </w:rPr>
      </w:pP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/>
        <w:jc w:val="left"/>
        <w:textAlignment w:val="auto"/>
        <w:rPr>
          <w:rFonts w:hint="default" w:ascii="宋体" w:hAnsi="宋体" w:eastAsia="宋体" w:cs="宋体"/>
          <w:b/>
          <w:bCs/>
          <w:sz w:val="26"/>
          <w:szCs w:val="26"/>
        </w:rPr>
      </w:pPr>
      <w:r>
        <w:rPr>
          <w:rFonts w:hint="default" w:ascii="宋体" w:hAnsi="宋体" w:eastAsia="宋体" w:cs="宋体"/>
        </w:rPr>
        <w:t>1.</w:t>
      </w:r>
      <w:r>
        <w:rPr>
          <w:rFonts w:hint="default" w:ascii="宋体" w:hAnsi="宋体" w:eastAsia="宋体" w:cs="宋体"/>
          <w:spacing w:val="-4"/>
        </w:rPr>
        <w:t xml:space="preserve"> </w:t>
      </w:r>
      <w:r>
        <w:rPr>
          <w:rFonts w:hint="default" w:ascii="宋体" w:hAnsi="宋体" w:eastAsia="宋体" w:cs="宋体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sz w:val="21"/>
          <w:szCs w:val="21"/>
        </w:rPr>
      </w:pPr>
      <w:r>
        <w:rPr>
          <w:rFonts w:hint="default" w:ascii="宋体" w:hAnsi="宋体" w:eastAsia="宋体" w:cs="宋体"/>
          <w:b/>
          <w:bCs/>
          <w:sz w:val="21"/>
          <w:szCs w:val="21"/>
        </w:rPr>
        <w:t>1.1</w:t>
      </w:r>
      <w:r>
        <w:rPr>
          <w:rFonts w:hint="default" w:ascii="宋体" w:hAnsi="宋体" w:eastAsia="宋体" w:cs="宋体"/>
          <w:b/>
          <w:bCs/>
          <w:spacing w:val="-7"/>
          <w:sz w:val="21"/>
          <w:szCs w:val="21"/>
        </w:rPr>
        <w:t xml:space="preserve"> </w:t>
      </w:r>
      <w:r>
        <w:rPr>
          <w:rFonts w:hint="default" w:ascii="宋体" w:hAnsi="宋体" w:eastAsia="宋体" w:cs="宋体"/>
          <w:b/>
          <w:bCs/>
          <w:sz w:val="21"/>
          <w:szCs w:val="21"/>
        </w:rPr>
        <w:t>总体的要求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20" w:firstLineChars="200"/>
        <w:textAlignment w:val="auto"/>
        <w:rPr>
          <w:rFonts w:hint="default" w:ascii="宋体" w:hAnsi="宋体" w:eastAsia="宋体" w:cs="宋体"/>
          <w:sz w:val="21"/>
          <w:szCs w:val="21"/>
          <w:lang w:val="en-US" w:eastAsia="en-US" w:bidi="ar-SA"/>
        </w:rPr>
      </w:pPr>
      <w:r>
        <w:rPr>
          <w:rFonts w:hint="default" w:ascii="宋体" w:hAnsi="宋体" w:eastAsia="宋体" w:cs="宋体"/>
          <w:sz w:val="21"/>
          <w:szCs w:val="21"/>
          <w:lang w:val="en-US" w:eastAsia="en-US" w:bidi="ar-SA"/>
        </w:rPr>
        <w:t>1.1.1 本技术规范书为</w:t>
      </w: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《云南送变电工程有限公司能源开发分公司2026年民用多旋翼无人机驾驶员培训用设备租赁零星采购》</w:t>
      </w:r>
      <w:r>
        <w:rPr>
          <w:rFonts w:hint="default" w:ascii="宋体" w:hAnsi="宋体" w:eastAsia="宋体" w:cs="宋体"/>
          <w:sz w:val="21"/>
          <w:szCs w:val="21"/>
          <w:lang w:val="en-US" w:eastAsia="en-US" w:bidi="ar-SA"/>
        </w:rPr>
        <w:t>提出，内容包括项目技术要求、项目实施组织规范、验收及其它必备事项。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1.1.2 本技术规范书中提出的技术要求仅为最低限度的技术要求。投标人必须仔细阅读 技术规范书的全部条款，并提供能完全满足要求的技术服务方案。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1.1.3 本技术规范书的解释权属于招标人，未经招标人同意，任何个人和单位不得做出 任何修改。在未经双方商定此技术规范书作为项目开发合同技术附件之前，招标人保留修改 技术规范书的权利。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  <w:sz w:val="14"/>
          <w:szCs w:val="14"/>
        </w:rPr>
      </w:pPr>
      <w:r>
        <w:rPr>
          <w:rFonts w:hint="default" w:ascii="宋体" w:hAnsi="宋体" w:eastAsia="宋体" w:cs="宋体"/>
        </w:rPr>
        <w:t>1.1.4 技术规范书经双方确认后，作为合同的附件，与合同正文具有同等的法律效力。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</w:rPr>
        <w:t>1.2</w:t>
      </w:r>
      <w:r>
        <w:rPr>
          <w:rFonts w:hint="default" w:ascii="宋体" w:hAnsi="宋体" w:eastAsia="宋体" w:cs="宋体"/>
          <w:spacing w:val="-59"/>
        </w:rPr>
        <w:t xml:space="preserve"> </w:t>
      </w:r>
      <w:r>
        <w:rPr>
          <w:rFonts w:hint="eastAsia" w:cs="宋体"/>
          <w:spacing w:val="-59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/>
          <w:bCs/>
          <w:spacing w:val="-7"/>
          <w:sz w:val="21"/>
          <w:szCs w:val="21"/>
        </w:rPr>
        <w:t xml:space="preserve"> </w:t>
      </w:r>
      <w:r>
        <w:rPr>
          <w:rFonts w:hint="default" w:ascii="宋体" w:hAnsi="宋体" w:eastAsia="宋体" w:cs="宋体"/>
        </w:rPr>
        <w:t>技术应答要求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1.2.1 本项目相应质量标准、技术标准以及在技术规格书中规定的任何其他标准，参照标准和规范最新版本的要求执行。如果几种规范和标准适用于同一种情况，则应遵循最为严格的规范。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1.2.2 方案必须针对本技术规范书逐项回答。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1.2.3 对规范书中的技术指标要求，应说明能否满足、满足的程度以及实际满足的指标值。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</w:rPr>
        <w:t>1.3</w:t>
      </w:r>
      <w:r>
        <w:rPr>
          <w:rFonts w:hint="default" w:ascii="宋体" w:hAnsi="宋体" w:eastAsia="宋体" w:cs="宋体"/>
          <w:spacing w:val="-60"/>
        </w:rPr>
        <w:t xml:space="preserve"> </w:t>
      </w:r>
      <w:r>
        <w:rPr>
          <w:rFonts w:hint="default" w:ascii="宋体" w:hAnsi="宋体" w:eastAsia="宋体" w:cs="宋体"/>
          <w:spacing w:val="-59"/>
        </w:rPr>
        <w:t xml:space="preserve"> </w:t>
      </w:r>
      <w:r>
        <w:rPr>
          <w:rFonts w:hint="eastAsia" w:cs="宋体"/>
          <w:spacing w:val="-59"/>
          <w:lang w:val="en-US" w:eastAsia="zh-CN"/>
        </w:rPr>
        <w:t xml:space="preserve">   </w:t>
      </w:r>
      <w:r>
        <w:rPr>
          <w:rFonts w:hint="default" w:ascii="宋体" w:hAnsi="宋体" w:eastAsia="宋体" w:cs="宋体"/>
          <w:b/>
          <w:bCs/>
          <w:spacing w:val="-7"/>
          <w:sz w:val="21"/>
          <w:szCs w:val="21"/>
        </w:rPr>
        <w:t xml:space="preserve"> </w:t>
      </w:r>
      <w:r>
        <w:rPr>
          <w:rFonts w:hint="default" w:ascii="宋体" w:hAnsi="宋体" w:eastAsia="宋体" w:cs="宋体"/>
        </w:rPr>
        <w:t>投标人/招标人责任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420" w:firstLineChars="200"/>
        <w:jc w:val="left"/>
        <w:textAlignment w:val="auto"/>
        <w:rPr>
          <w:rFonts w:hint="default" w:ascii="宋体" w:hAnsi="宋体" w:eastAsia="宋体" w:cs="宋体"/>
          <w:b/>
          <w:bCs/>
          <w:w w:val="99"/>
        </w:rPr>
      </w:pPr>
      <w:r>
        <w:rPr>
          <w:rFonts w:hint="default" w:ascii="宋体" w:hAnsi="宋体" w:eastAsia="宋体" w:cs="宋体"/>
        </w:rPr>
        <w:t>1.3.1</w:t>
      </w:r>
      <w:r>
        <w:rPr>
          <w:rFonts w:hint="default" w:ascii="宋体" w:hAnsi="宋体" w:eastAsia="宋体" w:cs="宋体"/>
          <w:spacing w:val="-2"/>
        </w:rPr>
        <w:t xml:space="preserve"> </w:t>
      </w:r>
      <w:r>
        <w:rPr>
          <w:rFonts w:hint="default" w:ascii="宋体" w:hAnsi="宋体" w:eastAsia="宋体" w:cs="宋体"/>
          <w:b/>
          <w:bCs/>
        </w:rPr>
        <w:t>投标人责任</w:t>
      </w:r>
      <w:r>
        <w:rPr>
          <w:rFonts w:hint="default" w:ascii="宋体" w:hAnsi="宋体" w:eastAsia="宋体" w:cs="宋体"/>
          <w:b/>
          <w:bCs/>
          <w:w w:val="99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420" w:firstLineChars="200"/>
        <w:jc w:val="left"/>
        <w:textAlignment w:val="auto"/>
        <w:rPr>
          <w:rFonts w:hint="default" w:ascii="宋体" w:hAnsi="宋体" w:eastAsia="宋体" w:cs="宋体"/>
          <w:w w:val="99"/>
        </w:rPr>
      </w:pPr>
      <w:r>
        <w:rPr>
          <w:rFonts w:hint="default" w:ascii="宋体" w:hAnsi="宋体" w:eastAsia="宋体" w:cs="宋体"/>
        </w:rPr>
        <w:t>提供完整的技术服务详细清单和报价；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420" w:firstLineChars="200"/>
        <w:jc w:val="left"/>
        <w:textAlignment w:val="auto"/>
        <w:rPr>
          <w:rFonts w:hint="default" w:ascii="宋体" w:hAnsi="宋体" w:eastAsia="宋体" w:cs="宋体"/>
          <w:w w:val="99"/>
        </w:rPr>
      </w:pPr>
      <w:r>
        <w:rPr>
          <w:rFonts w:hint="default" w:ascii="宋体" w:hAnsi="宋体" w:eastAsia="宋体" w:cs="宋体"/>
        </w:rPr>
        <w:t>按合同范围提供项目要求的技术服务；</w:t>
      </w:r>
      <w:r>
        <w:rPr>
          <w:rFonts w:hint="default" w:ascii="宋体" w:hAnsi="宋体" w:eastAsia="宋体" w:cs="宋体"/>
          <w:w w:val="99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420" w:firstLineChars="200"/>
        <w:jc w:val="left"/>
        <w:textAlignment w:val="auto"/>
        <w:rPr>
          <w:rFonts w:hint="default" w:ascii="宋体" w:hAnsi="宋体" w:eastAsia="宋体" w:cs="宋体"/>
          <w:w w:val="99"/>
        </w:rPr>
      </w:pPr>
      <w:r>
        <w:rPr>
          <w:rFonts w:hint="default" w:ascii="宋体" w:hAnsi="宋体" w:eastAsia="宋体" w:cs="宋体"/>
        </w:rPr>
        <w:t>在</w:t>
      </w:r>
      <w:r>
        <w:rPr>
          <w:rFonts w:hint="eastAsia" w:ascii="宋体" w:hAnsi="宋体" w:eastAsia="宋体" w:cs="宋体"/>
          <w:lang w:val="en-US" w:eastAsia="zh-CN"/>
        </w:rPr>
        <w:t>培训期间负责设备的及时维护，不得出现因设备原因导致培训中断情况</w:t>
      </w:r>
      <w:r>
        <w:rPr>
          <w:rFonts w:hint="default" w:ascii="宋体" w:hAnsi="宋体" w:eastAsia="宋体" w:cs="宋体"/>
        </w:rPr>
        <w:t>；</w:t>
      </w:r>
      <w:r>
        <w:rPr>
          <w:rFonts w:hint="default" w:ascii="宋体" w:hAnsi="宋体" w:eastAsia="宋体" w:cs="宋体"/>
          <w:w w:val="99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rPr>
          <w:rFonts w:hint="default" w:ascii="宋体" w:hAnsi="宋体" w:eastAsia="宋体" w:cs="宋体"/>
          <w:w w:val="99"/>
        </w:rPr>
      </w:pPr>
      <w:r>
        <w:rPr>
          <w:rFonts w:hint="default" w:ascii="宋体" w:hAnsi="宋体" w:eastAsia="宋体" w:cs="宋体"/>
          <w:w w:val="99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rightChars="0" w:firstLine="420" w:firstLineChars="200"/>
        <w:jc w:val="left"/>
        <w:textAlignment w:val="auto"/>
        <w:rPr>
          <w:rFonts w:hint="default" w:ascii="宋体" w:hAnsi="宋体" w:eastAsia="宋体" w:cs="宋体"/>
          <w:b/>
          <w:bCs/>
          <w:w w:val="99"/>
        </w:rPr>
      </w:pPr>
      <w:r>
        <w:rPr>
          <w:rFonts w:hint="default" w:ascii="宋体" w:hAnsi="宋体" w:eastAsia="宋体" w:cs="宋体"/>
        </w:rPr>
        <w:t>1.3.2</w:t>
      </w:r>
      <w:r>
        <w:rPr>
          <w:rFonts w:hint="default" w:ascii="宋体" w:hAnsi="宋体" w:eastAsia="宋体" w:cs="宋体"/>
          <w:spacing w:val="-2"/>
        </w:rPr>
        <w:t xml:space="preserve"> </w:t>
      </w:r>
      <w:r>
        <w:rPr>
          <w:rFonts w:hint="default" w:ascii="宋体" w:hAnsi="宋体" w:eastAsia="宋体" w:cs="宋体"/>
          <w:b/>
          <w:bCs/>
        </w:rPr>
        <w:t>招标人责任</w:t>
      </w:r>
      <w:r>
        <w:rPr>
          <w:rFonts w:hint="default" w:ascii="宋体" w:hAnsi="宋体" w:eastAsia="宋体" w:cs="宋体"/>
          <w:b/>
          <w:bCs/>
          <w:w w:val="99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a.招标人必须严格遵守投标人</w:t>
      </w:r>
      <w:r>
        <w:rPr>
          <w:rFonts w:hint="eastAsia" w:ascii="宋体" w:hAnsi="宋体" w:eastAsia="宋体" w:cs="宋体"/>
          <w:lang w:val="en-US" w:eastAsia="zh-CN"/>
        </w:rPr>
        <w:t>设备使用规定，不得人为故意损毁设备</w:t>
      </w:r>
      <w:r>
        <w:rPr>
          <w:rFonts w:hint="default" w:ascii="宋体" w:hAnsi="宋体" w:eastAsia="宋体" w:cs="宋体"/>
        </w:rPr>
        <w:t>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b.</w:t>
      </w:r>
      <w:r>
        <w:rPr>
          <w:rFonts w:hint="eastAsia" w:ascii="宋体" w:hAnsi="宋体" w:eastAsia="宋体" w:cs="宋体"/>
          <w:lang w:val="en-US" w:eastAsia="zh-CN"/>
        </w:rPr>
        <w:t>提供必要的设备存放场所、充电场所</w:t>
      </w:r>
      <w:r>
        <w:rPr>
          <w:rFonts w:hint="default" w:ascii="宋体" w:hAnsi="宋体" w:eastAsia="宋体" w:cs="宋体"/>
        </w:rPr>
        <w:t>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5" w:line="545" w:lineRule="auto"/>
        <w:ind w:left="0" w:leftChars="0" w:right="1701" w:firstLine="0" w:firstLineChars="0"/>
        <w:jc w:val="left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  <w:w w:val="99"/>
        </w:rPr>
        <w:t xml:space="preserve"> </w:t>
      </w:r>
      <w:r>
        <w:rPr>
          <w:rFonts w:hint="default" w:ascii="宋体" w:hAnsi="宋体" w:eastAsia="宋体" w:cs="宋体"/>
          <w:b/>
          <w:bCs/>
        </w:rPr>
        <w:t>2.项目概况</w:t>
      </w:r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right="0" w:firstLine="422" w:firstLineChars="200"/>
        <w:jc w:val="both"/>
        <w:textAlignment w:val="auto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</w:rPr>
        <w:t>2.1</w:t>
      </w:r>
      <w:r>
        <w:rPr>
          <w:rFonts w:hint="default" w:ascii="宋体" w:hAnsi="宋体" w:eastAsia="宋体" w:cs="宋体"/>
          <w:spacing w:val="-7"/>
        </w:rPr>
        <w:t xml:space="preserve"> </w:t>
      </w:r>
      <w:r>
        <w:rPr>
          <w:rFonts w:hint="default" w:ascii="宋体" w:hAnsi="宋体" w:eastAsia="宋体" w:cs="宋体"/>
        </w:rPr>
        <w:t>背景及现状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right="0" w:rightChars="0" w:firstLine="420" w:firstLineChars="200"/>
        <w:jc w:val="both"/>
        <w:textAlignment w:val="auto"/>
        <w:outlineLvl w:val="0"/>
        <w:rPr>
          <w:rFonts w:hint="default" w:ascii="宋体" w:hAnsi="宋体" w:eastAsia="宋体" w:cs="宋体"/>
          <w:sz w:val="21"/>
          <w:szCs w:val="21"/>
          <w:lang w:val="en-US" w:eastAsia="en-US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云南送变电工程有限公司能源开发分公司针对公司2026年民用多旋翼无人机驾驶员培训。本次</w:t>
      </w:r>
      <w:r>
        <w:rPr>
          <w:rFonts w:hint="default" w:ascii="宋体" w:hAnsi="宋体" w:eastAsia="宋体" w:cs="宋体"/>
          <w:sz w:val="21"/>
          <w:szCs w:val="21"/>
          <w:lang w:val="en-US" w:eastAsia="zh-CN" w:bidi="ar-SA"/>
        </w:rPr>
        <w:t>采购结果应用于公司</w:t>
      </w: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2026年民用多旋翼无人机驾驶员培训</w:t>
      </w:r>
      <w:r>
        <w:rPr>
          <w:rFonts w:hint="default" w:ascii="宋体" w:hAnsi="宋体" w:eastAsia="宋体" w:cs="宋体"/>
          <w:sz w:val="21"/>
          <w:szCs w:val="21"/>
          <w:lang w:val="en-US" w:eastAsia="zh-CN" w:bidi="ar-SA"/>
        </w:rPr>
        <w:t>，最终根据实际培训评价项目、</w:t>
      </w: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设备使用</w:t>
      </w:r>
      <w:r>
        <w:rPr>
          <w:rFonts w:hint="default" w:ascii="宋体" w:hAnsi="宋体" w:eastAsia="宋体" w:cs="宋体"/>
          <w:sz w:val="21"/>
          <w:szCs w:val="21"/>
          <w:lang w:val="en-US" w:eastAsia="zh-CN" w:bidi="ar-SA"/>
        </w:rPr>
        <w:t>天数进行结算。</w:t>
      </w:r>
      <w:bookmarkStart w:id="0" w:name="_GoBack"/>
      <w:bookmarkEnd w:id="0"/>
    </w:p>
    <w:p>
      <w:pPr>
        <w:pStyle w:val="6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auto"/>
        <w:ind w:left="0" w:right="0" w:firstLine="422" w:firstLineChars="200"/>
        <w:jc w:val="both"/>
        <w:textAlignment w:val="auto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</w:rPr>
        <w:t>2.2</w:t>
      </w:r>
      <w:r>
        <w:rPr>
          <w:rFonts w:hint="default" w:ascii="宋体" w:hAnsi="宋体" w:eastAsia="宋体" w:cs="宋体"/>
          <w:spacing w:val="-6"/>
        </w:rPr>
        <w:t xml:space="preserve"> </w:t>
      </w:r>
      <w:r>
        <w:rPr>
          <w:rFonts w:hint="default" w:ascii="宋体" w:hAnsi="宋体" w:eastAsia="宋体" w:cs="宋体"/>
        </w:rPr>
        <w:t>项目工期和地点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w w:val="99"/>
        </w:rPr>
      </w:pPr>
      <w:r>
        <w:rPr>
          <w:rFonts w:hint="default" w:ascii="宋体" w:hAnsi="宋体" w:eastAsia="宋体" w:cs="宋体"/>
          <w:b/>
          <w:bCs/>
        </w:rPr>
        <w:t>项目名称：</w:t>
      </w: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云南送变电工程有限公司能源开发分公司2026年民用多旋翼无人机驾驶员培训用设备租赁零星采购</w:t>
      </w:r>
      <w:r>
        <w:rPr>
          <w:rFonts w:hint="eastAsia" w:ascii="宋体" w:hAnsi="宋体" w:eastAsia="宋体" w:cs="宋体"/>
          <w:lang w:eastAsia="zh-CN"/>
        </w:rPr>
        <w:t>。</w:t>
      </w:r>
      <w:r>
        <w:rPr>
          <w:rFonts w:hint="default" w:ascii="宋体" w:hAnsi="宋体" w:eastAsia="宋体" w:cs="宋体"/>
          <w:w w:val="99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  <w:b/>
          <w:bCs/>
        </w:rPr>
        <w:t>项目实施工期：</w:t>
      </w:r>
      <w:r>
        <w:rPr>
          <w:rFonts w:hint="default" w:ascii="宋体" w:hAnsi="宋体" w:eastAsia="宋体" w:cs="宋体"/>
        </w:rPr>
        <w:t>自合同签订之日起</w:t>
      </w:r>
      <w:r>
        <w:rPr>
          <w:rFonts w:hint="eastAsia" w:ascii="宋体" w:hAnsi="宋体" w:eastAsia="宋体" w:cs="宋体"/>
          <w:lang w:val="en-US" w:eastAsia="zh-CN"/>
        </w:rPr>
        <w:t>至2026年12月31日</w:t>
      </w:r>
      <w:r>
        <w:rPr>
          <w:rFonts w:hint="default" w:ascii="宋体" w:hAnsi="宋体" w:eastAsia="宋体" w:cs="宋体"/>
        </w:rPr>
        <w:t>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10" w:firstLineChars="200"/>
        <w:jc w:val="lef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  <w:b/>
          <w:bCs/>
          <w:spacing w:val="-3"/>
        </w:rPr>
        <w:t>项目实施地点：</w:t>
      </w:r>
      <w:r>
        <w:rPr>
          <w:rFonts w:hint="eastAsia" w:ascii="宋体" w:hAnsi="宋体" w:eastAsia="宋体" w:cs="宋体"/>
          <w:lang w:val="en-US" w:eastAsia="zh-CN"/>
        </w:rPr>
        <w:t>昆明市经开区春漫大道2号。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  <w:lang w:val="en-US" w:eastAsia="zh-CN"/>
        </w:rPr>
      </w:pP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right="0" w:firstLine="0" w:firstLineChars="0"/>
        <w:jc w:val="both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项目内容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 w:bidi="ar-SA"/>
        </w:rPr>
        <w:t>3.1质量要求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（1）设备符合现行国家标准的技术要求；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lang w:val="en-US" w:eastAsia="zh-CN"/>
        </w:rPr>
        <w:t>（2）所有设备应具有出厂质量合格证明文件。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sz w:val="21"/>
          <w:szCs w:val="21"/>
          <w:lang w:val="en-US" w:eastAsia="en-US" w:bidi="ar-SA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 w:bidi="ar-SA"/>
        </w:rPr>
        <w:t>3.2培训设备要求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 w:bidi="ar-SA"/>
        </w:rPr>
        <w:t>每期培训班需要以下设备数量及型号（以下数量为预估数量，具体数量根据学员实际人数确定，招标人在培训班开班前7个工作日通知）：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1"/>
          <w:szCs w:val="21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 w:bidi="ar-SA"/>
        </w:rPr>
        <w:t>多轴视距内/外无人机（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u w:val="single"/>
          <w:lang w:val="en-US" w:eastAsia="zh-CN" w:bidi="ar-SA"/>
        </w:rPr>
        <w:t>Ⅲ类或Ⅳ类机，根据培训需求提前通知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 w:bidi="ar-SA"/>
        </w:rPr>
        <w:t>）5台，含配套充电器及电池，须满足每天8小时培训用时；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en-US" w:bidi="ar-SA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highlight w:val="none"/>
          <w:lang w:val="en-US" w:eastAsia="zh-CN" w:bidi="ar-SA"/>
        </w:rPr>
        <w:t>电子桩5套；</w:t>
      </w:r>
    </w:p>
    <w:p>
      <w:pPr>
        <w:pStyle w:val="6"/>
        <w:spacing w:line="240" w:lineRule="auto"/>
        <w:ind w:right="45"/>
        <w:jc w:val="left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</w:rPr>
        <w:t>4.</w:t>
      </w:r>
      <w:r>
        <w:rPr>
          <w:rFonts w:hint="default" w:ascii="宋体" w:hAnsi="宋体" w:eastAsia="宋体" w:cs="宋体"/>
          <w:spacing w:val="-6"/>
        </w:rPr>
        <w:t xml:space="preserve"> </w:t>
      </w:r>
      <w:r>
        <w:rPr>
          <w:rFonts w:hint="default" w:ascii="宋体" w:hAnsi="宋体" w:eastAsia="宋体" w:cs="宋体"/>
        </w:rPr>
        <w:t>项目实施要求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  <w:b/>
          <w:bCs/>
          <w:sz w:val="21"/>
          <w:szCs w:val="21"/>
        </w:rPr>
        <w:t>4.1</w:t>
      </w:r>
      <w:r>
        <w:rPr>
          <w:rFonts w:hint="default" w:ascii="宋体" w:hAnsi="宋体" w:eastAsia="宋体" w:cs="宋体"/>
          <w:b/>
          <w:bCs/>
          <w:spacing w:val="-4"/>
          <w:sz w:val="21"/>
          <w:szCs w:val="21"/>
        </w:rPr>
        <w:t xml:space="preserve"> </w:t>
      </w:r>
      <w:r>
        <w:rPr>
          <w:rFonts w:hint="default" w:ascii="宋体" w:hAnsi="宋体" w:eastAsia="宋体" w:cs="宋体"/>
          <w:b/>
          <w:bCs/>
          <w:sz w:val="21"/>
          <w:szCs w:val="21"/>
        </w:rPr>
        <w:t>项目准备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8" w:firstLineChars="200"/>
        <w:jc w:val="left"/>
        <w:textAlignment w:val="auto"/>
        <w:rPr>
          <w:rFonts w:hint="default" w:ascii="宋体" w:hAnsi="宋体" w:eastAsia="宋体" w:cs="宋体"/>
          <w:spacing w:val="2"/>
        </w:rPr>
      </w:pPr>
      <w:r>
        <w:rPr>
          <w:rFonts w:hint="default" w:ascii="宋体" w:hAnsi="宋体" w:eastAsia="宋体" w:cs="宋体"/>
          <w:spacing w:val="2"/>
        </w:rPr>
        <w:t>本项目负责人应当在项目准备阶段对项目需求进行充分了解，对项目实施技术路径有充分的预估，对项目过程中可能出现的问题、实施的难点、重点等内容提出解决办法，制订详细、可行的项目实施计划、人员职责分工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w w:val="99"/>
          <w:sz w:val="21"/>
          <w:szCs w:val="21"/>
        </w:rPr>
      </w:pPr>
      <w:r>
        <w:rPr>
          <w:rFonts w:hint="default" w:ascii="宋体" w:hAnsi="宋体" w:eastAsia="宋体" w:cs="宋体"/>
          <w:b/>
          <w:bCs/>
          <w:sz w:val="21"/>
          <w:szCs w:val="21"/>
        </w:rPr>
        <w:t>4.2</w:t>
      </w:r>
      <w:r>
        <w:rPr>
          <w:rFonts w:hint="default" w:ascii="宋体" w:hAnsi="宋体" w:eastAsia="宋体" w:cs="宋体"/>
          <w:b/>
          <w:bCs/>
          <w:spacing w:val="-3"/>
          <w:sz w:val="21"/>
          <w:szCs w:val="21"/>
        </w:rPr>
        <w:t xml:space="preserve"> </w:t>
      </w:r>
      <w:r>
        <w:rPr>
          <w:rFonts w:hint="default" w:ascii="宋体" w:hAnsi="宋体" w:eastAsia="宋体" w:cs="宋体"/>
          <w:b/>
          <w:bCs/>
          <w:sz w:val="21"/>
          <w:szCs w:val="21"/>
        </w:rPr>
        <w:t>详细方案设计</w:t>
      </w:r>
      <w:r>
        <w:rPr>
          <w:rFonts w:hint="default" w:ascii="宋体" w:hAnsi="宋体" w:eastAsia="宋体" w:cs="宋体"/>
          <w:b/>
          <w:bCs/>
          <w:w w:val="99"/>
          <w:sz w:val="21"/>
          <w:szCs w:val="21"/>
        </w:rPr>
        <w:t xml:space="preserve"> 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项目详细设计方案应经过充分的调研、论证，并结合云南送变电工程有限公司</w:t>
      </w: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2025年民用多旋翼无人机驾驶员培训</w:t>
      </w:r>
      <w:r>
        <w:rPr>
          <w:rFonts w:hint="eastAsia" w:ascii="宋体" w:hAnsi="宋体" w:eastAsia="宋体" w:cs="宋体"/>
          <w:lang w:val="en-US" w:eastAsia="zh-CN"/>
        </w:rPr>
        <w:t>的情况进行个性化的设计，符合科学、系统、易用等基本原则要求。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sz w:val="21"/>
          <w:szCs w:val="21"/>
        </w:rPr>
      </w:pPr>
      <w:r>
        <w:rPr>
          <w:rFonts w:hint="default" w:ascii="宋体" w:hAnsi="宋体" w:eastAsia="宋体" w:cs="宋体"/>
          <w:b/>
          <w:bCs/>
          <w:sz w:val="21"/>
          <w:szCs w:val="21"/>
        </w:rPr>
        <w:t>4.3</w:t>
      </w:r>
      <w:r>
        <w:rPr>
          <w:rFonts w:hint="default" w:ascii="宋体" w:hAnsi="宋体" w:eastAsia="宋体" w:cs="宋体"/>
          <w:b/>
          <w:bCs/>
          <w:spacing w:val="-4"/>
          <w:sz w:val="21"/>
          <w:szCs w:val="21"/>
        </w:rPr>
        <w:t xml:space="preserve"> </w:t>
      </w:r>
      <w:r>
        <w:rPr>
          <w:rFonts w:hint="default" w:ascii="宋体" w:hAnsi="宋体" w:eastAsia="宋体" w:cs="宋体"/>
          <w:b/>
          <w:bCs/>
          <w:sz w:val="21"/>
          <w:szCs w:val="21"/>
        </w:rPr>
        <w:t>项目实施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eastAsia" w:ascii="宋体" w:hAnsi="宋体" w:eastAsia="宋体" w:cs="宋体"/>
          <w:lang w:val="en-US" w:eastAsia="zh-CN"/>
        </w:rPr>
      </w:pPr>
      <w:r>
        <w:rPr>
          <w:rFonts w:hint="default" w:ascii="宋体" w:hAnsi="宋体" w:eastAsia="宋体" w:cs="宋体"/>
        </w:rPr>
        <w:t>4.3.</w:t>
      </w:r>
      <w:r>
        <w:rPr>
          <w:rFonts w:hint="eastAsia" w:ascii="宋体" w:hAnsi="宋体" w:eastAsia="宋体" w:cs="宋体"/>
          <w:lang w:val="en-US" w:eastAsia="zh-CN"/>
        </w:rPr>
        <w:t>1确定专人负责本项目，保障设备提交及时。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  <w:sz w:val="14"/>
          <w:szCs w:val="14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>4.3.2培训开始前1天设备运送至</w:t>
      </w:r>
      <w:r>
        <w:rPr>
          <w:rFonts w:hint="default" w:ascii="宋体" w:hAnsi="宋体" w:eastAsia="宋体" w:cs="宋体"/>
          <w:spacing w:val="-3"/>
        </w:rPr>
        <w:t>项目实施地点</w:t>
      </w:r>
      <w:r>
        <w:rPr>
          <w:rFonts w:hint="eastAsia" w:ascii="宋体" w:hAnsi="宋体" w:eastAsia="宋体" w:cs="宋体"/>
          <w:spacing w:val="-3"/>
          <w:lang w:eastAsia="zh-CN"/>
        </w:rPr>
        <w:t>，</w:t>
      </w:r>
      <w:r>
        <w:rPr>
          <w:rFonts w:hint="eastAsia" w:ascii="宋体" w:hAnsi="宋体" w:eastAsia="宋体" w:cs="宋体"/>
          <w:spacing w:val="-3"/>
          <w:lang w:val="en-US" w:eastAsia="zh-CN"/>
        </w:rPr>
        <w:t>并完成设备调试。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</w:rPr>
      </w:pPr>
      <w:r>
        <w:rPr>
          <w:rFonts w:hint="default" w:ascii="宋体" w:hAnsi="宋体" w:eastAsia="宋体" w:cs="宋体"/>
        </w:rPr>
        <w:t>4.3.</w:t>
      </w:r>
      <w:r>
        <w:rPr>
          <w:rFonts w:hint="eastAsia" w:ascii="宋体" w:hAnsi="宋体" w:eastAsia="宋体" w:cs="宋体"/>
          <w:lang w:val="en-US" w:eastAsia="zh-CN"/>
        </w:rPr>
        <w:t xml:space="preserve">3 </w:t>
      </w:r>
      <w:r>
        <w:rPr>
          <w:rFonts w:hint="default" w:ascii="宋体" w:hAnsi="宋体" w:eastAsia="宋体" w:cs="宋体"/>
          <w:spacing w:val="-69"/>
        </w:rPr>
        <w:t xml:space="preserve"> </w:t>
      </w:r>
      <w:r>
        <w:rPr>
          <w:rFonts w:hint="default" w:ascii="宋体" w:hAnsi="宋体" w:eastAsia="宋体" w:cs="宋体"/>
        </w:rPr>
        <w:t>建立项目质量保证机制，保证项目实施质量可控。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eastAsia="宋体" w:cs="宋体"/>
          <w:lang w:val="en-US" w:eastAsia="zh-CN"/>
        </w:rPr>
        <w:t xml:space="preserve">4.3.4设备出现故障后，2个工作日内完成更换，设备更换期间需保证有备用设备以确保不中断培训。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w w:val="99"/>
          <w:sz w:val="21"/>
          <w:szCs w:val="21"/>
        </w:rPr>
      </w:pPr>
      <w:r>
        <w:rPr>
          <w:rFonts w:hint="default" w:ascii="宋体" w:hAnsi="宋体" w:eastAsia="宋体" w:cs="宋体"/>
          <w:b/>
          <w:bCs/>
          <w:sz w:val="21"/>
          <w:szCs w:val="21"/>
        </w:rPr>
        <w:t>4.4</w:t>
      </w:r>
      <w:r>
        <w:rPr>
          <w:rFonts w:hint="default" w:ascii="宋体" w:hAnsi="宋体" w:eastAsia="宋体" w:cs="宋体"/>
          <w:b/>
          <w:bCs/>
          <w:spacing w:val="-3"/>
          <w:sz w:val="21"/>
          <w:szCs w:val="21"/>
        </w:rPr>
        <w:t xml:space="preserve"> </w:t>
      </w:r>
      <w:r>
        <w:rPr>
          <w:rFonts w:hint="default" w:ascii="宋体" w:hAnsi="宋体" w:eastAsia="宋体" w:cs="宋体"/>
          <w:b/>
          <w:bCs/>
          <w:sz w:val="21"/>
          <w:szCs w:val="21"/>
        </w:rPr>
        <w:t>实施进度要求</w:t>
      </w:r>
      <w:r>
        <w:rPr>
          <w:rFonts w:hint="default" w:ascii="宋体" w:hAnsi="宋体" w:eastAsia="宋体" w:cs="宋体"/>
          <w:b/>
          <w:bCs/>
          <w:w w:val="99"/>
          <w:sz w:val="21"/>
          <w:szCs w:val="21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firstLine="420" w:firstLineChars="200"/>
        <w:jc w:val="left"/>
        <w:textAlignment w:val="auto"/>
        <w:rPr>
          <w:rFonts w:hint="default" w:ascii="宋体" w:hAnsi="宋体" w:eastAsia="宋体" w:cs="宋体"/>
          <w:sz w:val="21"/>
          <w:szCs w:val="21"/>
          <w:lang w:val="en-US" w:eastAsia="en-US" w:bidi="ar-SA"/>
        </w:rPr>
      </w:pPr>
      <w:r>
        <w:rPr>
          <w:rFonts w:hint="default" w:ascii="宋体" w:hAnsi="宋体" w:eastAsia="宋体" w:cs="宋体"/>
          <w:sz w:val="21"/>
          <w:szCs w:val="21"/>
          <w:lang w:val="en-US" w:eastAsia="en-US" w:bidi="ar-SA"/>
        </w:rPr>
        <w:t xml:space="preserve">响应单位必须提供相应的工期保证措施和详细进度计划表，提交从合同签订之日起的工作进度安排并按时按质完成。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2" w:firstLineChars="200"/>
        <w:jc w:val="left"/>
        <w:textAlignment w:val="auto"/>
        <w:rPr>
          <w:rFonts w:hint="default" w:ascii="宋体" w:hAnsi="宋体" w:eastAsia="宋体" w:cs="宋体"/>
          <w:b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4.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 xml:space="preserve"> 知识产权要求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20" w:firstLineChars="200"/>
        <w:jc w:val="left"/>
        <w:textAlignment w:val="auto"/>
        <w:rPr>
          <w:rFonts w:hint="default" w:ascii="宋体" w:hAnsi="宋体" w:eastAsia="宋体" w:cs="宋体"/>
          <w:b w:val="0"/>
          <w:bCs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成交单位须严格遵守知识产权法律法规，尊重知识产权，不使用盗版软件（平台或系统）或相关材料进行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使用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</w:rPr>
        <w:t>。</w:t>
      </w:r>
    </w:p>
    <w:p>
      <w:pPr>
        <w:spacing w:before="0" w:line="408" w:lineRule="auto"/>
        <w:ind w:right="297"/>
        <w:jc w:val="left"/>
        <w:rPr>
          <w:rFonts w:hint="default" w:ascii="宋体" w:hAnsi="宋体" w:eastAsia="宋体" w:cs="宋体"/>
          <w:sz w:val="21"/>
          <w:szCs w:val="21"/>
        </w:rPr>
      </w:pPr>
      <w:r>
        <w:rPr>
          <w:rFonts w:hint="default" w:ascii="宋体" w:hAnsi="宋体" w:eastAsia="宋体" w:cs="宋体"/>
          <w:b/>
          <w:bCs/>
          <w:sz w:val="21"/>
          <w:szCs w:val="21"/>
        </w:rPr>
        <w:t>5.</w:t>
      </w:r>
      <w:r>
        <w:rPr>
          <w:rFonts w:hint="default" w:ascii="宋体" w:hAnsi="宋体" w:eastAsia="宋体" w:cs="宋体"/>
          <w:b/>
          <w:bCs/>
          <w:spacing w:val="-6"/>
          <w:sz w:val="21"/>
          <w:szCs w:val="21"/>
        </w:rPr>
        <w:t xml:space="preserve"> </w:t>
      </w:r>
      <w:r>
        <w:rPr>
          <w:rFonts w:hint="default" w:ascii="宋体" w:hAnsi="宋体" w:eastAsia="宋体" w:cs="宋体"/>
          <w:b/>
          <w:bCs/>
          <w:sz w:val="21"/>
          <w:szCs w:val="21"/>
        </w:rPr>
        <w:t>预期成果要求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ind w:left="0" w:leftChars="0" w:right="0" w:firstLine="420" w:firstLineChars="200"/>
        <w:jc w:val="left"/>
        <w:textAlignment w:val="auto"/>
        <w:rPr>
          <w:rFonts w:hint="default" w:ascii="宋体" w:hAnsi="宋体" w:eastAsia="宋体" w:cs="宋体"/>
          <w:sz w:val="21"/>
          <w:szCs w:val="21"/>
          <w:lang w:val="en-US" w:eastAsia="zh-CN" w:bidi="ar-SA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 w:bidi="ar-SA"/>
        </w:rPr>
        <w:t>设备无故障，有效保障学员训练的使用时间。</w:t>
      </w:r>
    </w:p>
    <w:p>
      <w:pPr>
        <w:pStyle w:val="6"/>
        <w:spacing w:before="46" w:line="240" w:lineRule="auto"/>
        <w:ind w:right="297"/>
        <w:jc w:val="left"/>
        <w:rPr>
          <w:rFonts w:hint="default" w:ascii="宋体" w:hAnsi="宋体" w:eastAsia="宋体" w:cs="宋体"/>
          <w:b/>
          <w:bCs/>
          <w:sz w:val="14"/>
          <w:szCs w:val="14"/>
        </w:rPr>
      </w:pPr>
      <w:r>
        <w:rPr>
          <w:rFonts w:hint="default" w:ascii="宋体" w:hAnsi="宋体" w:eastAsia="宋体" w:cs="宋体"/>
        </w:rPr>
        <w:t>6.</w:t>
      </w:r>
      <w:r>
        <w:rPr>
          <w:rFonts w:hint="default" w:ascii="宋体" w:hAnsi="宋体" w:eastAsia="宋体" w:cs="宋体"/>
          <w:spacing w:val="-3"/>
        </w:rPr>
        <w:t xml:space="preserve"> </w:t>
      </w:r>
      <w:r>
        <w:rPr>
          <w:rFonts w:hint="default" w:ascii="宋体" w:hAnsi="宋体" w:eastAsia="宋体" w:cs="宋体"/>
        </w:rPr>
        <w:t>费用组成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ind w:left="0" w:leftChars="0" w:right="0" w:firstLine="420" w:firstLineChars="200"/>
        <w:jc w:val="left"/>
        <w:textAlignment w:val="auto"/>
        <w:rPr>
          <w:rFonts w:hint="default" w:ascii="宋体" w:hAnsi="宋体" w:eastAsia="宋体" w:cs="宋体"/>
          <w:sz w:val="21"/>
          <w:szCs w:val="21"/>
          <w:lang w:val="en-US" w:eastAsia="en-US" w:bidi="ar-SA"/>
        </w:rPr>
      </w:pPr>
      <w:r>
        <w:rPr>
          <w:rFonts w:hint="default" w:ascii="宋体" w:hAnsi="宋体" w:eastAsia="宋体" w:cs="宋体"/>
          <w:sz w:val="21"/>
          <w:szCs w:val="21"/>
          <w:lang w:val="en-US" w:eastAsia="en-US" w:bidi="ar-SA"/>
        </w:rPr>
        <w:t>根据本项目内容，自行计算相关费用并进行报价，报价采用单价报价，</w:t>
      </w:r>
      <w:r>
        <w:rPr>
          <w:rFonts w:hint="default" w:ascii="宋体" w:hAnsi="宋体" w:eastAsia="宋体" w:cs="宋体"/>
          <w:sz w:val="21"/>
          <w:szCs w:val="21"/>
          <w:highlight w:val="none"/>
          <w:lang w:val="en-US" w:eastAsia="en-US" w:bidi="ar-SA"/>
        </w:rPr>
        <w:t>即为***元/</w:t>
      </w:r>
      <w:r>
        <w:rPr>
          <w:rFonts w:hint="eastAsia" w:ascii="宋体" w:hAnsi="宋体" w:eastAsia="宋体" w:cs="宋体"/>
          <w:spacing w:val="-8"/>
          <w:highlight w:val="none"/>
          <w:lang w:val="en-US" w:eastAsia="zh-CN"/>
        </w:rPr>
        <w:t>台</w:t>
      </w:r>
      <w:r>
        <w:rPr>
          <w:rFonts w:hint="default" w:ascii="宋体" w:hAnsi="宋体" w:eastAsia="宋体" w:cs="宋体"/>
          <w:spacing w:val="-8"/>
          <w:highlight w:val="none"/>
        </w:rPr>
        <w:t>·天</w:t>
      </w:r>
      <w:r>
        <w:rPr>
          <w:rFonts w:hint="default" w:ascii="宋体" w:hAnsi="宋体" w:eastAsia="宋体" w:cs="宋体"/>
          <w:sz w:val="21"/>
          <w:szCs w:val="21"/>
          <w:highlight w:val="none"/>
          <w:lang w:val="en-US" w:eastAsia="en-US" w:bidi="ar-SA"/>
        </w:rPr>
        <w:t xml:space="preserve">。 </w:t>
      </w:r>
      <w:r>
        <w:rPr>
          <w:rFonts w:hint="default" w:ascii="宋体" w:hAnsi="宋体" w:eastAsia="宋体" w:cs="宋体"/>
          <w:sz w:val="21"/>
          <w:szCs w:val="21"/>
          <w:lang w:val="en-US" w:eastAsia="en-US" w:bidi="ar-SA"/>
        </w:rPr>
        <w:t>报价应是技术规范书所确定的项目范围内全部工作内容的价格表现，包括但不限于器材采购费、器材运输费等及各项税费的包干价，并考虑各项可能发生的费用。</w:t>
      </w:r>
    </w:p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0"/>
        </w:numPr>
        <w:jc w:val="both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sectPr>
      <w:footerReference r:id="rId5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0" w:after="0" w:line="14" w:lineRule="auto"/>
      <w:rPr>
        <w:sz w:val="20"/>
        <w:szCs w:val="20"/>
      </w:rPr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3726180</wp:posOffset>
              </wp:positionH>
              <wp:positionV relativeFrom="page">
                <wp:posOffset>9931400</wp:posOffset>
              </wp:positionV>
              <wp:extent cx="107950" cy="1397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7950" cy="139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204" w:lineRule="exact"/>
                            <w:ind w:left="40" w:right="0" w:firstLine="0"/>
                            <w:jc w:val="left"/>
                            <w:rPr>
                              <w:rFonts w:hint="default" w:ascii="Times New Roman" w:hAnsi="Times New Roman" w:eastAsia="Times New Roman" w:cs="Times New Roman"/>
                              <w:sz w:val="18"/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93.4pt;margin-top:782pt;height:11pt;width:8.5pt;mso-position-horizontal-relative:page;mso-position-vertical-relative:page;z-index:-251657216;mso-width-relative:page;mso-height-relative:page;" filled="f" stroked="f" coordsize="21600,21600" o:gfxdata="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204" w:lineRule="exact"/>
                      <w:ind w:left="40" w:right="0" w:firstLine="0"/>
                      <w:jc w:val="left"/>
                      <w:rPr>
                        <w:rFonts w:hint="default" w:ascii="Times New Roman" w:hAnsi="Times New Roman" w:eastAsia="Times New Roman" w:cs="Times New Roman"/>
                        <w:sz w:val="18"/>
                        <w:szCs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3684270</wp:posOffset>
              </wp:positionH>
              <wp:positionV relativeFrom="page">
                <wp:posOffset>10257790</wp:posOffset>
              </wp:positionV>
              <wp:extent cx="190500" cy="1905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0500" cy="1905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280" w:lineRule="exact"/>
                            <w:ind w:left="20" w:right="0" w:firstLine="0"/>
                            <w:jc w:val="left"/>
                            <w:rPr>
                              <w:rFonts w:hint="default" w:ascii="宋体" w:hAnsi="宋体" w:eastAsia="宋体" w:cs="宋体"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90.1pt;margin-top:807.7pt;height:15pt;width:15pt;mso-position-horizontal-relative:page;mso-position-vertical-relative:page;z-index:-251657216;mso-width-relative:page;mso-height-relative:page;" filled="f" stroked="f" coordsize="21600,21600" o:gfxdata="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JMkmK/YAAAADQEAAA8AAAAAAAAAAQAgAAAAIgAAAGRycy9kb3ducmV2LnhtbFBL&#10;AQIUABQAAAAIAIdO4kBn7J/jvQEAAHoDAAAOAAAAAAAAAAEAIAAAACc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280" w:lineRule="exact"/>
                      <w:ind w:left="20" w:right="0" w:firstLine="0"/>
                      <w:jc w:val="left"/>
                      <w:rPr>
                        <w:rFonts w:hint="default" w:ascii="宋体" w:hAnsi="宋体" w:eastAsia="宋体" w:cs="宋体"/>
                        <w:sz w:val="26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AA33E91"/>
    <w:multiLevelType w:val="singleLevel"/>
    <w:tmpl w:val="CAA33E91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EEA41F6F"/>
    <w:multiLevelType w:val="singleLevel"/>
    <w:tmpl w:val="EEA41F6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5DBBE651"/>
    <w:multiLevelType w:val="singleLevel"/>
    <w:tmpl w:val="5DBBE651"/>
    <w:lvl w:ilvl="0" w:tentative="0">
      <w:start w:val="1"/>
      <w:numFmt w:val="lowerLetter"/>
      <w:suff w:val="nothing"/>
      <w:lvlText w:val="%1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F0402"/>
    <w:rsid w:val="00637234"/>
    <w:rsid w:val="02F27574"/>
    <w:rsid w:val="035D1D24"/>
    <w:rsid w:val="03CD6A83"/>
    <w:rsid w:val="05CA1125"/>
    <w:rsid w:val="06E97005"/>
    <w:rsid w:val="087261C0"/>
    <w:rsid w:val="0A1C3C64"/>
    <w:rsid w:val="0B5D1B3B"/>
    <w:rsid w:val="0E1B1B17"/>
    <w:rsid w:val="10EC17B7"/>
    <w:rsid w:val="135C7F4F"/>
    <w:rsid w:val="14CF4CE3"/>
    <w:rsid w:val="180C20BF"/>
    <w:rsid w:val="1A544519"/>
    <w:rsid w:val="1D5A0435"/>
    <w:rsid w:val="223905F4"/>
    <w:rsid w:val="23EB356E"/>
    <w:rsid w:val="2ABD33EE"/>
    <w:rsid w:val="2CB431A2"/>
    <w:rsid w:val="2D334B01"/>
    <w:rsid w:val="2E2E50D0"/>
    <w:rsid w:val="32C575D4"/>
    <w:rsid w:val="392858E2"/>
    <w:rsid w:val="392D1D94"/>
    <w:rsid w:val="3B720B7D"/>
    <w:rsid w:val="40C00DC8"/>
    <w:rsid w:val="41D707C5"/>
    <w:rsid w:val="43011FA4"/>
    <w:rsid w:val="486A6E89"/>
    <w:rsid w:val="4D9053D6"/>
    <w:rsid w:val="4DEA5F62"/>
    <w:rsid w:val="4E1947E3"/>
    <w:rsid w:val="506F6F85"/>
    <w:rsid w:val="508903EB"/>
    <w:rsid w:val="52192B6F"/>
    <w:rsid w:val="5A2A0B60"/>
    <w:rsid w:val="5B535F4C"/>
    <w:rsid w:val="5D1B7BC7"/>
    <w:rsid w:val="5EAD6E75"/>
    <w:rsid w:val="6147644C"/>
    <w:rsid w:val="62944D7B"/>
    <w:rsid w:val="667F6721"/>
    <w:rsid w:val="66C63B33"/>
    <w:rsid w:val="670A2898"/>
    <w:rsid w:val="673177C2"/>
    <w:rsid w:val="683E6273"/>
    <w:rsid w:val="69AF1771"/>
    <w:rsid w:val="6B8A6371"/>
    <w:rsid w:val="6C76465C"/>
    <w:rsid w:val="6CD73F56"/>
    <w:rsid w:val="770167CB"/>
    <w:rsid w:val="7859270A"/>
    <w:rsid w:val="78F725FF"/>
    <w:rsid w:val="7EA11750"/>
    <w:rsid w:val="7FB0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semiHidden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4">
    <w:name w:val="heading 2"/>
    <w:basedOn w:val="1"/>
    <w:next w:val="1"/>
    <w:unhideWhenUsed/>
    <w:qFormat/>
    <w:uiPriority w:val="0"/>
    <w:pPr>
      <w:ind w:left="2670"/>
      <w:outlineLvl w:val="2"/>
    </w:pPr>
    <w:rPr>
      <w:rFonts w:ascii="宋体" w:hAnsi="宋体" w:eastAsia="宋体"/>
      <w:sz w:val="40"/>
      <w:szCs w:val="40"/>
    </w:rPr>
  </w:style>
  <w:style w:type="paragraph" w:styleId="5">
    <w:name w:val="heading 3"/>
    <w:basedOn w:val="1"/>
    <w:next w:val="1"/>
    <w:qFormat/>
    <w:uiPriority w:val="0"/>
    <w:pPr>
      <w:keepNext/>
      <w:keepLines/>
      <w:outlineLvl w:val="2"/>
    </w:pPr>
    <w:rPr>
      <w:rFonts w:ascii="宋体" w:hAnsi="宋体" w:eastAsia="宋体"/>
      <w:b/>
      <w:bCs/>
      <w:sz w:val="24"/>
      <w:szCs w:val="24"/>
    </w:rPr>
  </w:style>
  <w:style w:type="paragraph" w:styleId="6">
    <w:name w:val="heading 7"/>
    <w:basedOn w:val="1"/>
    <w:next w:val="1"/>
    <w:unhideWhenUsed/>
    <w:qFormat/>
    <w:uiPriority w:val="0"/>
    <w:pPr>
      <w:ind w:left="120"/>
      <w:outlineLvl w:val="7"/>
    </w:pPr>
    <w:rPr>
      <w:rFonts w:ascii="宋体" w:hAnsi="宋体" w:eastAsia="宋体"/>
      <w:b/>
      <w:bCs/>
      <w:sz w:val="21"/>
      <w:szCs w:val="21"/>
    </w:rPr>
  </w:style>
  <w:style w:type="character" w:default="1" w:styleId="12">
    <w:name w:val="Default Paragraph Font"/>
    <w:semiHidden/>
    <w:qFormat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adjustRightInd/>
      <w:spacing w:line="240" w:lineRule="auto"/>
      <w:ind w:firstLine="420" w:firstLineChars="200"/>
      <w:jc w:val="both"/>
    </w:pPr>
    <w:rPr>
      <w:kern w:val="2"/>
      <w:sz w:val="24"/>
    </w:rPr>
  </w:style>
  <w:style w:type="paragraph" w:styleId="3">
    <w:name w:val="Body Text Indent"/>
    <w:basedOn w:val="1"/>
    <w:qFormat/>
    <w:uiPriority w:val="0"/>
    <w:pPr>
      <w:spacing w:line="460" w:lineRule="exact"/>
      <w:ind w:firstLine="510"/>
    </w:pPr>
    <w:rPr>
      <w:kern w:val="0"/>
      <w:sz w:val="20"/>
    </w:rPr>
  </w:style>
  <w:style w:type="paragraph" w:styleId="7">
    <w:name w:val="Body Text"/>
    <w:basedOn w:val="1"/>
    <w:next w:val="8"/>
    <w:qFormat/>
    <w:uiPriority w:val="0"/>
    <w:pPr>
      <w:ind w:left="120"/>
    </w:pPr>
    <w:rPr>
      <w:rFonts w:ascii="微软雅黑" w:hAnsi="微软雅黑" w:eastAsia="微软雅黑"/>
      <w:sz w:val="21"/>
      <w:szCs w:val="21"/>
    </w:rPr>
  </w:style>
  <w:style w:type="paragraph" w:styleId="8">
    <w:name w:val="Title"/>
    <w:basedOn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PC-001</dc:creator>
  <cp:lastModifiedBy>       浪人~</cp:lastModifiedBy>
  <cp:lastPrinted>2024-04-28T02:33:00Z</cp:lastPrinted>
  <dcterms:modified xsi:type="dcterms:W3CDTF">2026-03-17T08:36:00Z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2027733E0FA346B9AACAA5B05AA7795F</vt:lpwstr>
  </property>
</Properties>
</file>