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仿宋" w:hAnsi="仿宋" w:eastAsia="仿宋" w:cs="仿宋"/>
              <w:sz w:val="32"/>
              <w:szCs w:val="32"/>
              <w:u w:val="single"/>
            </w:rPr>
            <w:t>南方电网</w:t>
          </w:r>
          <w:r>
            <w:rPr>
              <w:rFonts w:hint="eastAsia" w:ascii="仿宋" w:hAnsi="仿宋" w:eastAsia="仿宋" w:cs="仿宋"/>
              <w:sz w:val="32"/>
              <w:szCs w:val="32"/>
              <w:u w:val="single"/>
              <w:lang w:val="en-US" w:eastAsia="zh-CN"/>
            </w:rPr>
            <w:t>储能股份</w:t>
          </w:r>
          <w:r>
            <w:rPr>
              <w:rFonts w:hint="eastAsia" w:ascii="仿宋" w:hAnsi="仿宋" w:eastAsia="仿宋" w:cs="仿宋"/>
              <w:sz w:val="32"/>
              <w:szCs w:val="32"/>
              <w:u w:val="single"/>
            </w:rPr>
            <w:t>有限公司西部检修试验分公司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仿宋_GB2312" w:hAnsi="仿宋_GB2312" w:eastAsia="仿宋_GB2312" w:cs="仿宋_GB2312"/>
          <w:sz w:val="32"/>
          <w:szCs w:val="32"/>
          <w:highlight w:val="none"/>
          <w:u w:val="single"/>
          <w:lang w:val="en-US" w:eastAsia="zh-CN"/>
        </w:rPr>
        <w:t>西部修试公司2026年宁蓄电站机组、主变油质化验外委送检项目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仿宋_GB2312" w:hAnsi="仿宋_GB2312" w:eastAsia="仿宋_GB2312" w:cs="仿宋_GB2312"/>
              <w:sz w:val="32"/>
              <w:szCs w:val="32"/>
              <w:highlight w:val="none"/>
              <w:u w:val="single"/>
              <w:lang w:val="en-US" w:eastAsia="zh-CN"/>
            </w:rPr>
            <w:t>西部修试公司2026年宁蓄电站机组、主变油质化验外委送检合同</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32"/>
          <w:szCs w:val="32"/>
          <w:u w:val="single"/>
          <w:lang w:val="en-US" w:eastAsia="zh-CN"/>
        </w:rPr>
        <w:t>南网储能公司监督部</w:t>
      </w:r>
      <w:permEnd w:id="4"/>
      <w:r>
        <w:rPr>
          <w:rFonts w:hint="eastAsia" w:ascii="宋体" w:hAnsi="宋体" w:eastAsia="宋体" w:cs="宋体"/>
          <w:color w:val="auto"/>
          <w:sz w:val="28"/>
          <w:szCs w:val="28"/>
        </w:rPr>
        <w:t>；举报地址：</w:t>
      </w:r>
      <w:permStart w:id="5" w:edGrp="everyone"/>
      <w:r>
        <w:rPr>
          <w:rFonts w:hint="eastAsia" w:ascii="仿宋_GB2312" w:hAnsi="仿宋_GB2312" w:eastAsia="仿宋_GB2312" w:cs="仿宋_GB2312"/>
          <w:color w:val="auto"/>
          <w:sz w:val="32"/>
          <w:szCs w:val="32"/>
          <w:u w:val="single"/>
          <w:lang w:val="en-US"/>
        </w:rPr>
        <w:t>广州市天河区龙口东路32号广东蓄能大厦1408室</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仿宋_GB2312" w:hAnsi="仿宋_GB2312" w:eastAsia="仿宋_GB2312" w:cs="仿宋_GB2312"/>
          <w:color w:val="auto"/>
          <w:sz w:val="32"/>
          <w:szCs w:val="32"/>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仿宋_GB2312" w:hAnsi="仿宋_GB2312" w:eastAsia="仿宋_GB2312" w:cs="仿宋_GB2312"/>
          <w:b w:val="0"/>
          <w:bCs w:val="0"/>
          <w:color w:val="auto"/>
          <w:sz w:val="32"/>
          <w:szCs w:val="32"/>
          <w:u w:val="single"/>
          <w:lang w:val="en-US"/>
        </w:rPr>
        <w:t>020-38128110（正常工作时间受理）</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32"/>
              <w:szCs w:val="32"/>
              <w:u w:val="single"/>
              <w:lang w:val="en-US" w:eastAsia="zh-CN"/>
            </w:rPr>
            <w:t>南方电网储能股份有限公司西部检修试验分公司</w:t>
          </w:r>
          <w:permEnd w:id="8"/>
          <w:bookmarkStart w:id="0" w:name="_GoBack"/>
          <w:bookmarkEnd w:id="0"/>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0F6734E"/>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yaowangcheng</cp:lastModifiedBy>
  <dcterms:modified xsi:type="dcterms:W3CDTF">2026-04-12T06:44:58Z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19E2E2E436A2E3AB84F8EF669539EAD6_43</vt:lpwstr>
  </property>
</Properties>
</file>