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C9E7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大坝下游至黄角树区域河道标志牌</w:t>
      </w:r>
    </w:p>
    <w:p w14:paraId="59835929">
      <w:pPr>
        <w:rPr>
          <w:rFonts w:hint="eastAsia"/>
          <w:lang w:val="en-US" w:eastAsia="zh-CN"/>
        </w:rPr>
      </w:pPr>
    </w:p>
    <w:p w14:paraId="421B468B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不锈钢展板型式（9个）</w:t>
      </w:r>
    </w:p>
    <w:p w14:paraId="1E5BB22E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8435" cy="2124075"/>
            <wp:effectExtent l="0" t="0" r="18415" b="9525"/>
            <wp:docPr id="1" name="图片 1" descr="dd4e59e201198af8179d3d519a031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d4e59e201198af8179d3d519a0317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C4E8B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5BE3EEA3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3515" cy="2165985"/>
            <wp:effectExtent l="9525" t="9525" r="22860" b="15240"/>
            <wp:docPr id="2" name="图片 2" descr="a56525c4df5d69766af7864c1630d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56525c4df5d69766af7864c1630d69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65985"/>
                    </a:xfrm>
                    <a:prstGeom prst="rect">
                      <a:avLst/>
                    </a:prstGeom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14:paraId="3791970F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2E3B08BD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其中：广西侧7块（只落款隆林各族自治县人民政府）；贵州侧2块（只落款安龙县人民政府）       </w:t>
      </w:r>
    </w:p>
    <w:p w14:paraId="46F522E9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6291D967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17235A9F"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原砖砌墙河道标示牌更换（9处）尺寸2M*3m，需拆除原表面基层板，重新进行黏贴1.5厚3M反光膜，图文反光膜，凹凸字反光膜工艺。</w:t>
      </w:r>
    </w:p>
    <w:p w14:paraId="53B2E304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2AB6D65F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3515" cy="2165985"/>
            <wp:effectExtent l="9525" t="9525" r="22860" b="15240"/>
            <wp:docPr id="3" name="图片 3" descr="a56525c4df5d69766af7864c1630d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56525c4df5d69766af7864c1630d69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65985"/>
                    </a:xfrm>
                    <a:prstGeom prst="rect">
                      <a:avLst/>
                    </a:prstGeom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14:paraId="03700758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其中：贵州侧4块（去掉义龙新区，只落款安龙县人民政府），广西侧（只落款隆林各族自治县人民政府）因文字不符，需重新制作5块</w:t>
      </w:r>
      <w:bookmarkStart w:id="0" w:name="_GoBack"/>
      <w:bookmarkEnd w:id="0"/>
    </w:p>
    <w:p w14:paraId="609FFE04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8C8091"/>
    <w:multiLevelType w:val="singleLevel"/>
    <w:tmpl w:val="698C80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37914"/>
    <w:rsid w:val="01977137"/>
    <w:rsid w:val="1AD86A58"/>
    <w:rsid w:val="2BD10619"/>
    <w:rsid w:val="38F22EB1"/>
    <w:rsid w:val="4CC05872"/>
    <w:rsid w:val="60504913"/>
    <w:rsid w:val="68306874"/>
    <w:rsid w:val="6F94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2026-04-07T23:38:00Z</dcterms:created>
  <dc:creator>魏俊杰</dc:creator>
  <cp:lastModifiedBy>黄恩扬</cp:lastModifiedBy>
  <dcterms:modified xsi:type="dcterms:W3CDTF">2026-04-13T06:22:17Z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23FE97DADD2B42939BB711417BF9EC7F</vt:lpwstr>
  </property>
</Properties>
</file>