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jc w:val="center"/>
        <w:rPr>
          <w:rFonts w:ascii="Times New Roman" w:eastAsia="黑体"/>
          <w:sz w:val="48"/>
          <w:szCs w:val="48"/>
        </w:rPr>
      </w:pPr>
      <w:r>
        <w:rPr>
          <w:rFonts w:ascii="Times New Roman" w:eastAsia="黑体"/>
          <w:sz w:val="48"/>
          <w:szCs w:val="4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-1455420</wp:posOffset>
            </wp:positionH>
            <wp:positionV relativeFrom="paragraph">
              <wp:posOffset>-981075</wp:posOffset>
            </wp:positionV>
            <wp:extent cx="8915400" cy="2733675"/>
            <wp:effectExtent l="19050" t="0" r="0" b="0"/>
            <wp:wrapNone/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1540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widowControl/>
        <w:spacing w:beforeLines="50" w:afterLines="50" w:line="560" w:lineRule="atLeast"/>
        <w:jc w:val="center"/>
        <w:rPr>
          <w:rFonts w:hint="eastAsia" w:ascii="Times New Roman" w:eastAsia="楷体_GB2312"/>
          <w:b/>
          <w:color w:val="000000"/>
          <w:position w:val="16"/>
          <w:sz w:val="56"/>
          <w:szCs w:val="72"/>
          <w:lang w:val="en-US" w:eastAsia="zh-CN"/>
        </w:rPr>
      </w:pPr>
      <w:r>
        <w:rPr>
          <w:rFonts w:hint="eastAsia" w:ascii="Times New Roman" w:eastAsia="楷体_GB2312"/>
          <w:b/>
          <w:color w:val="000000"/>
          <w:position w:val="16"/>
          <w:sz w:val="56"/>
          <w:szCs w:val="72"/>
          <w:lang w:val="en-US" w:eastAsia="zh-CN"/>
        </w:rPr>
        <w:t>云南临沧云县业主项目部2026-2027</w:t>
      </w:r>
      <w:bookmarkStart w:id="2" w:name="_GoBack"/>
      <w:bookmarkEnd w:id="2"/>
      <w:r>
        <w:rPr>
          <w:rFonts w:hint="eastAsia" w:ascii="Times New Roman" w:eastAsia="楷体_GB2312"/>
          <w:b/>
          <w:color w:val="000000"/>
          <w:position w:val="16"/>
          <w:sz w:val="56"/>
          <w:szCs w:val="72"/>
          <w:lang w:val="en-US" w:eastAsia="zh-CN"/>
        </w:rPr>
        <w:t>前期生产生活用房租赁</w:t>
      </w:r>
    </w:p>
    <w:p>
      <w:pPr>
        <w:widowControl/>
        <w:spacing w:beforeLines="50" w:afterLines="50" w:line="560" w:lineRule="atLeast"/>
        <w:jc w:val="center"/>
        <w:rPr>
          <w:rFonts w:ascii="Times New Roman" w:eastAsia="楷体_GB2312"/>
          <w:b/>
          <w:color w:val="000000"/>
          <w:position w:val="16"/>
          <w:sz w:val="56"/>
          <w:szCs w:val="72"/>
        </w:rPr>
      </w:pPr>
      <w:r>
        <w:rPr>
          <w:rFonts w:hint="eastAsia" w:ascii="Times New Roman" w:eastAsia="楷体_GB2312"/>
          <w:b/>
          <w:color w:val="000000"/>
          <w:position w:val="16"/>
          <w:sz w:val="56"/>
          <w:szCs w:val="72"/>
          <w:lang w:val="en-US" w:eastAsia="zh-CN"/>
        </w:rPr>
        <w:t>项目</w:t>
      </w:r>
      <w:r>
        <w:rPr>
          <w:rFonts w:hint="eastAsia" w:ascii="Times New Roman" w:eastAsia="楷体_GB2312"/>
          <w:b/>
          <w:color w:val="000000"/>
          <w:position w:val="16"/>
          <w:sz w:val="56"/>
          <w:szCs w:val="72"/>
        </w:rPr>
        <w:t>技术规范书</w:t>
      </w:r>
    </w:p>
    <w:p>
      <w:pPr>
        <w:widowControl/>
        <w:spacing w:beforeLines="50" w:afterLines="50" w:line="560" w:lineRule="atLeast"/>
        <w:jc w:val="center"/>
        <w:rPr>
          <w:rFonts w:ascii="Times New Roman" w:eastAsia="楷体_GB2312"/>
          <w:b/>
          <w:color w:val="000000"/>
          <w:position w:val="16"/>
          <w:sz w:val="56"/>
          <w:szCs w:val="72"/>
        </w:rPr>
      </w:pPr>
    </w:p>
    <w:p>
      <w:pPr>
        <w:jc w:val="center"/>
        <w:rPr>
          <w:rFonts w:ascii="楷体_GB2312" w:hAnsi="宋体" w:eastAsia="楷体_GB2312"/>
          <w:b/>
          <w:color w:val="FF0000"/>
          <w:position w:val="16"/>
          <w:sz w:val="44"/>
          <w:szCs w:val="44"/>
        </w:rPr>
      </w:pPr>
    </w:p>
    <w:p>
      <w:pPr>
        <w:ind w:firstLine="1626" w:firstLineChars="450"/>
        <w:rPr>
          <w:rFonts w:ascii="Times New Roman" w:eastAsia="楷体_GB2312"/>
          <w:b/>
          <w:color w:val="000000"/>
          <w:position w:val="16"/>
          <w:sz w:val="36"/>
          <w:szCs w:val="44"/>
        </w:rPr>
      </w:pPr>
    </w:p>
    <w:p>
      <w:pPr>
        <w:snapToGrid w:val="0"/>
        <w:jc w:val="center"/>
        <w:rPr>
          <w:rFonts w:hint="eastAsia" w:ascii="Times New Roman" w:eastAsia="楷体_GB2312"/>
          <w:b/>
          <w:color w:val="000000"/>
          <w:position w:val="16"/>
          <w:sz w:val="36"/>
          <w:szCs w:val="44"/>
        </w:rPr>
      </w:pPr>
    </w:p>
    <w:p>
      <w:pPr>
        <w:snapToGrid w:val="0"/>
        <w:jc w:val="center"/>
        <w:rPr>
          <w:rFonts w:hint="eastAsia" w:ascii="Times New Roman" w:eastAsia="楷体_GB2312"/>
          <w:b/>
          <w:color w:val="000000"/>
          <w:position w:val="16"/>
          <w:sz w:val="36"/>
          <w:szCs w:val="44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widowControl/>
        <w:jc w:val="center"/>
        <w:rPr>
          <w:b/>
          <w:bCs/>
          <w:sz w:val="36"/>
        </w:rPr>
      </w:pPr>
      <w:r>
        <w:rPr>
          <w:rFonts w:hint="eastAsia" w:eastAsia="楷体_GB2312"/>
          <w:b/>
          <w:color w:val="000000"/>
          <w:position w:val="16"/>
          <w:sz w:val="36"/>
        </w:rPr>
        <w:t>二〇</w:t>
      </w:r>
      <w:r>
        <w:rPr>
          <w:rFonts w:hint="eastAsia" w:eastAsia="楷体_GB2312"/>
          <w:b/>
          <w:color w:val="000000"/>
          <w:position w:val="16"/>
          <w:sz w:val="36"/>
          <w:lang w:val="en-US" w:eastAsia="zh-CN"/>
        </w:rPr>
        <w:t>二六</w:t>
      </w:r>
      <w:r>
        <w:rPr>
          <w:rFonts w:hint="eastAsia" w:eastAsia="楷体_GB2312"/>
          <w:b/>
          <w:color w:val="000000"/>
          <w:position w:val="16"/>
          <w:sz w:val="36"/>
        </w:rPr>
        <w:t>年</w:t>
      </w:r>
      <w:r>
        <w:rPr>
          <w:rFonts w:hint="eastAsia" w:eastAsia="楷体_GB2312"/>
          <w:b/>
          <w:color w:val="000000"/>
          <w:position w:val="16"/>
          <w:sz w:val="36"/>
          <w:lang w:val="en-US" w:eastAsia="zh-CN"/>
        </w:rPr>
        <w:t>三</w:t>
      </w:r>
      <w:r>
        <w:rPr>
          <w:rFonts w:hint="eastAsia" w:eastAsia="楷体_GB2312"/>
          <w:b/>
          <w:color w:val="000000"/>
          <w:position w:val="16"/>
          <w:sz w:val="36"/>
        </w:rPr>
        <w:t>月</w:t>
      </w:r>
    </w:p>
    <w:p>
      <w:pPr>
        <w:pStyle w:val="2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520" w:lineRule="exact"/>
        <w:ind w:firstLine="482" w:firstLineChars="200"/>
        <w:jc w:val="left"/>
        <w:textAlignment w:val="auto"/>
        <w:rPr>
          <w:rFonts w:hint="default" w:ascii="Times New Roman" w:hAnsi="Times New Roman" w:eastAsia="宋体" w:cs="Times New Roman"/>
          <w:b/>
          <w:bCs w:val="0"/>
          <w:sz w:val="24"/>
          <w:szCs w:val="24"/>
          <w:highlight w:val="none"/>
          <w:lang w:val="en-US" w:eastAsia="zh-CN"/>
        </w:rPr>
      </w:pPr>
      <w:bookmarkStart w:id="0" w:name="_Toc30019"/>
      <w:bookmarkStart w:id="1" w:name="_Toc16761"/>
      <w:r>
        <w:rPr>
          <w:rFonts w:hint="eastAsia" w:ascii="Times New Roman" w:hAnsi="Times New Roman" w:eastAsia="宋体" w:cs="Times New Roman"/>
          <w:b/>
          <w:bCs w:val="0"/>
          <w:sz w:val="24"/>
          <w:szCs w:val="24"/>
          <w:highlight w:val="none"/>
          <w:lang w:val="en-US" w:eastAsia="zh-CN"/>
        </w:rPr>
        <w:t>1.</w:t>
      </w:r>
      <w:r>
        <w:rPr>
          <w:rFonts w:hint="default" w:ascii="Times New Roman" w:hAnsi="Times New Roman" w:eastAsia="宋体" w:cs="Times New Roman"/>
          <w:b/>
          <w:bCs w:val="0"/>
          <w:sz w:val="24"/>
          <w:szCs w:val="24"/>
          <w:highlight w:val="none"/>
          <w:lang w:val="en-US" w:eastAsia="zh-CN"/>
        </w:rPr>
        <w:t>项目</w:t>
      </w:r>
      <w:bookmarkEnd w:id="0"/>
      <w:bookmarkEnd w:id="1"/>
      <w:r>
        <w:rPr>
          <w:rFonts w:hint="eastAsia" w:ascii="Times New Roman" w:hAnsi="Times New Roman" w:eastAsia="宋体" w:cs="Times New Roman"/>
          <w:b/>
          <w:bCs w:val="0"/>
          <w:sz w:val="24"/>
          <w:szCs w:val="24"/>
          <w:highlight w:val="none"/>
          <w:lang w:val="en-US" w:eastAsia="zh-CN"/>
        </w:rPr>
        <w:t>概况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云县抽水蓄能电站位于云南省临沧市云县境内，上库位于澜沧江右岸支沟，下水库利用已建大朝山水电站，距昆明市公路里程约530km；距离云县公路里程约90km；距离临沧市120km。云县抽水蓄能电站由上水库、下水库、输水系统及发电厂房系统4部分组成。电站初拟装机容量1400MW，安装4台单机容量350MW的可逆式水泵水轮机组。输水系统水平总长度约3970m，额定水头625m，距高比约为6.352。  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为本项目前期工作顺利开展工作，设立集中办公营地，需满足业主项目部人员4人左右的办公、生活需求，具体要求如下：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default" w:ascii="Times New Roman" w:hAnsi="Times New Roman" w:eastAsia="宋体" w:cs="Times New Roman"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Cs/>
          <w:sz w:val="24"/>
          <w:szCs w:val="24"/>
          <w:highlight w:val="none"/>
          <w:lang w:val="en-US" w:eastAsia="zh-CN"/>
        </w:rPr>
        <w:t>1.1.出租方具有合法的房屋产权或对应物业出租权；房屋主体结构完整，不存在墙体裂缝，漏水等现象；房屋能正常使用，房屋符合安全标准；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1.2</w:t>
      </w:r>
      <w:r>
        <w:rPr>
          <w:rFonts w:hint="eastAsia"/>
          <w:sz w:val="24"/>
          <w:szCs w:val="24"/>
          <w:highlight w:val="none"/>
          <w:lang w:val="en-US" w:eastAsia="zh-CN"/>
        </w:rPr>
        <w:t>房间内需满足基本住宿条件，包含但不限于独立卫生间、空调、床、床垫、被子、枕头、吹风机、热水供应、淋浴、洗手台、窗帘、桌子、椅子等；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1.3水电配套设施完善；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1.4交通及停车场完善;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1.5房屋建筑结构安全，建筑外围护完整;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1.6房屋建筑内部空间为已装修状态。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firstLine="482" w:firstLineChars="200"/>
        <w:textAlignment w:val="auto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2.面积需求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7"/>
        <w:gridCol w:w="2609"/>
        <w:gridCol w:w="3842"/>
        <w:gridCol w:w="11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7" w:type="dxa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609" w:type="dxa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3842" w:type="dxa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建筑面积/使用需求</w:t>
            </w:r>
          </w:p>
        </w:tc>
        <w:tc>
          <w:tcPr>
            <w:tcW w:w="1184" w:type="dxa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房间数量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7" w:type="dxa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609" w:type="dxa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办公综合用房</w:t>
            </w:r>
          </w:p>
        </w:tc>
        <w:tc>
          <w:tcPr>
            <w:tcW w:w="3842" w:type="dxa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left"/>
              <w:textAlignment w:val="auto"/>
              <w:rPr>
                <w:rFonts w:hint="default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vertAlign w:val="baseline"/>
                <w:lang w:val="en-US" w:eastAsia="zh-CN"/>
              </w:rPr>
              <w:t>满足办公、会议、用餐等使用需求</w:t>
            </w:r>
          </w:p>
        </w:tc>
        <w:tc>
          <w:tcPr>
            <w:tcW w:w="1184" w:type="dxa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7" w:type="dxa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609" w:type="dxa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宿舍用房</w:t>
            </w:r>
          </w:p>
        </w:tc>
        <w:tc>
          <w:tcPr>
            <w:tcW w:w="3842" w:type="dxa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color w:val="FF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vertAlign w:val="baseline"/>
                <w:lang w:val="en-US" w:eastAsia="zh-CN"/>
              </w:rPr>
              <w:t>单间面积不超过50㎡</w:t>
            </w:r>
          </w:p>
        </w:tc>
        <w:tc>
          <w:tcPr>
            <w:tcW w:w="1184" w:type="dxa"/>
            <w:vAlign w:val="center"/>
          </w:tcPr>
          <w:p>
            <w:pPr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4间</w:t>
            </w:r>
          </w:p>
        </w:tc>
      </w:tr>
    </w:tbl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2" w:firstLineChars="200"/>
        <w:textAlignment w:val="auto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3.水电要求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firstLine="480" w:firstLineChars="200"/>
        <w:textAlignment w:val="auto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eastAsia="zh-CN"/>
        </w:rPr>
        <w:t>3.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1.自来水供水到位。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firstLine="480" w:firstLineChars="200"/>
        <w:textAlignment w:val="auto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eastAsia="zh-CN"/>
        </w:rPr>
        <w:t>3.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2.供配电到楼层房间，容量满足办公用房负荷要求。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firstLine="480" w:firstLineChars="200"/>
        <w:textAlignment w:val="auto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default"/>
          <w:b w:val="0"/>
          <w:bCs w:val="0"/>
          <w:sz w:val="24"/>
          <w:szCs w:val="24"/>
          <w:lang w:eastAsia="zh-CN"/>
        </w:rPr>
        <w:t>3.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3.网络端口到位。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firstLine="480" w:firstLineChars="200"/>
        <w:textAlignment w:val="auto"/>
        <w:rPr>
          <w:rFonts w:hint="default"/>
          <w:b w:val="0"/>
          <w:bCs w:val="0"/>
          <w:color w:val="auto"/>
          <w:sz w:val="24"/>
          <w:szCs w:val="24"/>
          <w:highlight w:val="none"/>
          <w:lang w:eastAsia="zh-CN"/>
        </w:rPr>
      </w:pPr>
      <w:r>
        <w:rPr>
          <w:rFonts w:hint="default"/>
          <w:b w:val="0"/>
          <w:bCs w:val="0"/>
          <w:color w:val="auto"/>
          <w:sz w:val="24"/>
          <w:szCs w:val="24"/>
          <w:highlight w:val="none"/>
          <w:lang w:eastAsia="zh-CN"/>
        </w:rPr>
        <w:t>3.4水费、电费由乙方承担。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firstLine="482" w:firstLineChars="200"/>
        <w:textAlignment w:val="auto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4.消防安全要求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Chars="0" w:firstLine="480" w:firstLineChars="200"/>
        <w:textAlignment w:val="auto"/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消防设施完善，消防疏散满足规范要求。</w:t>
      </w:r>
    </w:p>
    <w:sectPr>
      <w:headerReference r:id="rId3" w:type="default"/>
      <w:footerReference r:id="rId4" w:type="default"/>
      <w:pgSz w:w="11907" w:h="16840"/>
      <w:pgMar w:top="1797" w:right="1440" w:bottom="1797" w:left="1440" w:header="851" w:footer="992" w:gutter="0"/>
      <w:cols w:space="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862022753"/>
      <w:docPartObj>
        <w:docPartGallery w:val="autotext"/>
      </w:docPartObj>
    </w:sdtPr>
    <w:sdtContent>
      <w:p>
        <w:pPr>
          <w:pStyle w:val="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jI0NjY1ZmViZWZiZDMwNzI1ZDIxNGE1ZTUyOTAxMjQifQ=="/>
  </w:docVars>
  <w:rsids>
    <w:rsidRoot w:val="00172A27"/>
    <w:rsid w:val="0005129F"/>
    <w:rsid w:val="0012343D"/>
    <w:rsid w:val="001C0B20"/>
    <w:rsid w:val="001D02DE"/>
    <w:rsid w:val="001F7971"/>
    <w:rsid w:val="00266DC3"/>
    <w:rsid w:val="002C366B"/>
    <w:rsid w:val="00396F56"/>
    <w:rsid w:val="003E3E6D"/>
    <w:rsid w:val="004C3351"/>
    <w:rsid w:val="004C6BC8"/>
    <w:rsid w:val="005E470E"/>
    <w:rsid w:val="00711162"/>
    <w:rsid w:val="00726584"/>
    <w:rsid w:val="007312E5"/>
    <w:rsid w:val="007442A1"/>
    <w:rsid w:val="008A40A8"/>
    <w:rsid w:val="0098557F"/>
    <w:rsid w:val="009E1459"/>
    <w:rsid w:val="00C2069D"/>
    <w:rsid w:val="00C7616B"/>
    <w:rsid w:val="00D031F5"/>
    <w:rsid w:val="00E57026"/>
    <w:rsid w:val="00EA233E"/>
    <w:rsid w:val="01BE76AE"/>
    <w:rsid w:val="0D287F0B"/>
    <w:rsid w:val="0D977106"/>
    <w:rsid w:val="0DCE38E9"/>
    <w:rsid w:val="14F22EBA"/>
    <w:rsid w:val="1FE674F6"/>
    <w:rsid w:val="23AA18FC"/>
    <w:rsid w:val="24170DDC"/>
    <w:rsid w:val="286A510B"/>
    <w:rsid w:val="28A47914"/>
    <w:rsid w:val="2A9F160E"/>
    <w:rsid w:val="2C0C32C6"/>
    <w:rsid w:val="2D48215F"/>
    <w:rsid w:val="303B0557"/>
    <w:rsid w:val="30455AC0"/>
    <w:rsid w:val="36A05AF1"/>
    <w:rsid w:val="3C4250E2"/>
    <w:rsid w:val="3FFC1E0E"/>
    <w:rsid w:val="41950C05"/>
    <w:rsid w:val="45F628A6"/>
    <w:rsid w:val="476A4BED"/>
    <w:rsid w:val="50E76DB6"/>
    <w:rsid w:val="51974523"/>
    <w:rsid w:val="54A1756B"/>
    <w:rsid w:val="56DB3711"/>
    <w:rsid w:val="57756F86"/>
    <w:rsid w:val="61B01CEF"/>
    <w:rsid w:val="62336C5F"/>
    <w:rsid w:val="63C7338C"/>
    <w:rsid w:val="6AB2202B"/>
    <w:rsid w:val="6EE149D0"/>
    <w:rsid w:val="7018769F"/>
    <w:rsid w:val="71DF298A"/>
    <w:rsid w:val="73ED4CD8"/>
    <w:rsid w:val="776C6A73"/>
    <w:rsid w:val="778B0931"/>
    <w:rsid w:val="7C8444E3"/>
    <w:rsid w:val="7F7021D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69" w:right="-120"/>
      <w:jc w:val="center"/>
      <w:textAlignment w:val="baseline"/>
      <w:outlineLvl w:val="1"/>
    </w:pPr>
    <w:rPr>
      <w:rFonts w:ascii="宋体"/>
      <w:b/>
      <w:kern w:val="0"/>
      <w:szCs w:val="20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spacing w:line="500" w:lineRule="exact"/>
      <w:ind w:firstLine="420"/>
    </w:pPr>
    <w:rPr>
      <w:sz w:val="28"/>
      <w:szCs w:val="20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样式8"/>
    <w:basedOn w:val="1"/>
    <w:qFormat/>
    <w:uiPriority w:val="0"/>
  </w:style>
  <w:style w:type="character" w:customStyle="1" w:styleId="11">
    <w:name w:val="页眉 Char"/>
    <w:basedOn w:val="9"/>
    <w:link w:val="6"/>
    <w:qFormat/>
    <w:uiPriority w:val="0"/>
    <w:rPr>
      <w:kern w:val="2"/>
      <w:sz w:val="18"/>
      <w:szCs w:val="18"/>
    </w:rPr>
  </w:style>
  <w:style w:type="character" w:customStyle="1" w:styleId="12">
    <w:name w:val="页脚 Char"/>
    <w:basedOn w:val="9"/>
    <w:link w:val="5"/>
    <w:qFormat/>
    <w:uiPriority w:val="99"/>
    <w:rPr>
      <w:kern w:val="2"/>
      <w:sz w:val="18"/>
      <w:szCs w:val="18"/>
    </w:rPr>
  </w:style>
  <w:style w:type="paragraph" w:styleId="13">
    <w:name w:val="List Paragraph"/>
    <w:basedOn w:val="1"/>
    <w:qFormat/>
    <w:uiPriority w:val="34"/>
    <w:pPr>
      <w:ind w:firstLine="420" w:firstLineChars="200"/>
    </w:pPr>
    <w:rPr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Microsoft</Company>
  <Pages>3</Pages>
  <Words>558</Words>
  <Characters>625</Characters>
  <Lines>34</Lines>
  <Paragraphs>9</Paragraphs>
  <TotalTime>1</TotalTime>
  <ScaleCrop>false</ScaleCrop>
  <LinksUpToDate>false</LinksUpToDate>
  <CharactersWithSpaces>627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2018-05-16T10:04:00Z</dcterms:created>
  <dc:creator>陈传志</dc:creator>
  <cp:lastModifiedBy>付彬洁</cp:lastModifiedBy>
  <dcterms:modified xsi:type="dcterms:W3CDTF">2026-03-26T08:13:56Z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678744D394B0457284DA7F4718B78439</vt:lpwstr>
  </property>
  <property fmtid="{D5CDD505-2E9C-101B-9397-08002B2CF9AE}" pid="4" name="KSOTemplateDocerSaveRecord">
    <vt:lpwstr>eyJoZGlkIjoiYWViZWI2NzUyOTNmYTIwYmI4MmEzY2FkNGM5ZTVlN2MiLCJ1c2VySWQiOiIxMDIyOTcwNjI0In0=</vt:lpwstr>
  </property>
</Properties>
</file>