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w w:val="90"/>
          <w:sz w:val="44"/>
          <w:szCs w:val="44"/>
        </w:rPr>
      </w:pPr>
      <w:r>
        <w:rPr>
          <w:rFonts w:hint="eastAsia" w:ascii="方正小标宋简体" w:hAnsi="方正小标宋简体" w:eastAsia="方正小标宋简体" w:cs="方正小标宋简体"/>
          <w:w w:val="90"/>
          <w:sz w:val="44"/>
          <w:szCs w:val="44"/>
        </w:rPr>
        <w:t>南方电网澜湄能源咨询（广东）有限责任公司</w:t>
      </w:r>
      <w:r>
        <w:rPr>
          <w:rFonts w:hint="eastAsia" w:ascii="方正小标宋简体" w:hAnsi="方正小标宋简体" w:eastAsia="方正小标宋简体" w:cs="方正小标宋简体"/>
          <w:w w:val="90"/>
          <w:sz w:val="44"/>
          <w:szCs w:val="44"/>
        </w:rPr>
        <w:br w:type="textWrapping"/>
      </w:r>
      <w:r>
        <w:rPr>
          <w:rFonts w:hint="eastAsia" w:ascii="方正小标宋简体" w:hAnsi="方正小标宋简体" w:eastAsia="方正小标宋简体" w:cs="方正小标宋简体"/>
          <w:w w:val="90"/>
          <w:sz w:val="44"/>
          <w:szCs w:val="44"/>
          <w:lang w:val="en-US" w:eastAsia="zh-CN"/>
        </w:rPr>
        <w:t>2026年ESG能力水平持证培训服务</w:t>
      </w:r>
      <w:r>
        <w:rPr>
          <w:rFonts w:hint="eastAsia" w:ascii="方正小标宋简体" w:hAnsi="方正小标宋简体" w:eastAsia="方正小标宋简体" w:cs="方正小标宋简体"/>
          <w:w w:val="90"/>
          <w:sz w:val="44"/>
          <w:szCs w:val="44"/>
        </w:rPr>
        <w:t>采购项目</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技术规范书</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eastAsia" w:ascii="仿宋_GB2312" w:hAnsi="仿宋_GB2312" w:eastAsia="仿宋_GB2312" w:cs="仿宋_GB2312"/>
          <w:b/>
          <w:bCs/>
          <w:sz w:val="32"/>
          <w:szCs w:val="32"/>
        </w:rPr>
      </w:pP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rPr>
        <w:t>项目概要</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南方电网澜湄能源咨询（广东）有限责任公司（以下简称“公司”）</w:t>
      </w:r>
      <w:r>
        <w:rPr>
          <w:rFonts w:hint="eastAsia" w:ascii="仿宋_GB2312" w:hAnsi="仿宋_GB2312" w:eastAsia="仿宋_GB2312" w:cs="仿宋_GB2312"/>
          <w:color w:val="auto"/>
          <w:sz w:val="32"/>
          <w:szCs w:val="32"/>
          <w:highlight w:val="none"/>
          <w:lang w:val="en-US" w:eastAsia="zh-CN"/>
        </w:rPr>
        <w:t>为严格落实公司科教兴国、人才强国战略及“投资于人”相关要求，全面提升员工专业素养和岗位履职能力，助力公司塑造发展新动能新优势，结合公司实际需求，对2026年ESG能力水平持证培训服务进行采购。</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rPr>
        <w:t>采购内容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2026年ESG能力水平持证培训服务</w:t>
      </w:r>
      <w:r>
        <w:rPr>
          <w:rFonts w:hint="eastAsia" w:ascii="仿宋_GB2312" w:hAnsi="仿宋_GB2312" w:eastAsia="仿宋_GB2312" w:cs="仿宋_GB2312"/>
          <w:b w:val="0"/>
          <w:bCs w:val="0"/>
          <w:color w:val="auto"/>
          <w:sz w:val="32"/>
          <w:szCs w:val="32"/>
          <w:highlight w:val="none"/>
          <w:lang w:val="en-US" w:eastAsia="zh-CN"/>
        </w:rPr>
        <w:t>，服务期限12个月。</w:t>
      </w:r>
    </w:p>
    <w:p>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服务具体</w:t>
      </w:r>
      <w:r>
        <w:rPr>
          <w:rFonts w:hint="eastAsia" w:ascii="黑体" w:hAnsi="黑体" w:eastAsia="黑体" w:cs="黑体"/>
          <w:b w:val="0"/>
          <w:bCs w:val="0"/>
          <w:sz w:val="32"/>
          <w:szCs w:val="32"/>
        </w:rPr>
        <w:t>要求</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本课程专为满足学员应对ESG能力水平项目（中国总会计师协会）项目考试的需求而设计；课程包含完整的筑基、精讲、冲刺等模块内容，能够满足各阶段的学习需求，另配备了纸质教材、课程讲义、思维导图等学习辅助材料；课程还包含对应的行业实操课，可以满足不同行业学员的学习需求；课程还包含ESG报告写作实训及ESG报告鉴赏环节，可以真正掌握ESG报告写作核心技能。</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2.及时向学员提供所购课程及服务，根据课程考试大纲制定合理的教学计划及授课安排。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3.听取学员在参加课程培训中所提出的合理意见及建议，并根据实际情况作出改善。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w:t>
      </w:r>
      <w:r>
        <w:rPr>
          <w:rFonts w:hint="eastAsia" w:ascii="黑体" w:hAnsi="黑体" w:eastAsia="黑体" w:cs="黑体"/>
          <w:b w:val="0"/>
          <w:bCs w:val="0"/>
          <w:sz w:val="32"/>
          <w:szCs w:val="32"/>
          <w:lang w:val="en-US" w:eastAsia="zh-CN"/>
        </w:rPr>
        <w:t>服务</w:t>
      </w:r>
      <w:r>
        <w:rPr>
          <w:rFonts w:hint="eastAsia" w:ascii="黑体" w:hAnsi="黑体" w:eastAsia="黑体" w:cs="黑体"/>
          <w:b w:val="0"/>
          <w:bCs w:val="0"/>
          <w:sz w:val="32"/>
          <w:szCs w:val="32"/>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1.在线学习的操作指导和常见问题解决：学员在学习过程中，若遇到平台操作、讲义下载、报考相关等问题，可咨询学管师寻求解答。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2.在线答</w:t>
      </w:r>
      <w:bookmarkStart w:id="0" w:name="_GoBack"/>
      <w:r>
        <w:rPr>
          <w:rFonts w:hint="eastAsia" w:ascii="仿宋_GB2312" w:hAnsi="仿宋_GB2312" w:eastAsia="仿宋_GB2312" w:cs="仿宋_GB2312"/>
          <w:color w:val="auto"/>
          <w:kern w:val="2"/>
          <w:sz w:val="32"/>
          <w:szCs w:val="32"/>
          <w:highlight w:val="none"/>
          <w:lang w:val="en-US" w:eastAsia="zh-CN" w:bidi="ar-SA"/>
        </w:rPr>
        <w:t>疑服务：学员在学习过程中遇到知识性问题，可以通过学习空间内的答疑端口提问，将有智能助教和专业答疑老师进行解答。</w:t>
      </w:r>
    </w:p>
    <w:bookmarkEnd w:id="0"/>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、保密要求</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保密信息指</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方在工作中接触到的一切属于采购方的信息和资料。</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方须确保不发生有责任的信息安全事件、且不得将保密信息泄露给第三方，如违反将承担相关费用和责任。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方的管理人员、一般员工以及其他直接或间接接触保密信息的人员均应恪尽保密义务，不因人员的流动而免责。</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方有义务妥善保管保密信息，</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方对于从采购方得到的保密信息，安全管理要求不得低于国家、行业和采购方相关的安全管理要求。</w:t>
      </w:r>
    </w:p>
    <w:p>
      <w:pPr>
        <w:keepNext w:val="0"/>
        <w:keepLines w:val="0"/>
        <w:pageBreakBefore w:val="0"/>
        <w:kinsoku/>
        <w:wordWrap/>
        <w:overflowPunct/>
        <w:topLinePunct w:val="0"/>
        <w:autoSpaceDE/>
        <w:autoSpaceDN/>
        <w:bidi w:val="0"/>
        <w:spacing w:line="600" w:lineRule="exact"/>
        <w:ind w:firstLine="420" w:firstLineChars="200"/>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01C4AF"/>
    <w:multiLevelType w:val="singleLevel"/>
    <w:tmpl w:val="4301C4A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3FB"/>
    <w:rsid w:val="001E06CF"/>
    <w:rsid w:val="002D014B"/>
    <w:rsid w:val="00354BC5"/>
    <w:rsid w:val="004A0EB1"/>
    <w:rsid w:val="005E43FB"/>
    <w:rsid w:val="00812AEE"/>
    <w:rsid w:val="008410E1"/>
    <w:rsid w:val="009455EA"/>
    <w:rsid w:val="03EF7383"/>
    <w:rsid w:val="058543D0"/>
    <w:rsid w:val="05B93650"/>
    <w:rsid w:val="09DE4A06"/>
    <w:rsid w:val="0AFD4050"/>
    <w:rsid w:val="0C403025"/>
    <w:rsid w:val="0EC95C85"/>
    <w:rsid w:val="0F6A541C"/>
    <w:rsid w:val="13630E68"/>
    <w:rsid w:val="15632263"/>
    <w:rsid w:val="168F66FB"/>
    <w:rsid w:val="1C1A5BB7"/>
    <w:rsid w:val="1DC20E4A"/>
    <w:rsid w:val="2056239C"/>
    <w:rsid w:val="208D4D77"/>
    <w:rsid w:val="26296BB1"/>
    <w:rsid w:val="2801645C"/>
    <w:rsid w:val="29252190"/>
    <w:rsid w:val="2B1F33C5"/>
    <w:rsid w:val="2E9848D4"/>
    <w:rsid w:val="305642E9"/>
    <w:rsid w:val="326225B7"/>
    <w:rsid w:val="32715B68"/>
    <w:rsid w:val="329E499A"/>
    <w:rsid w:val="32B67A1F"/>
    <w:rsid w:val="32C97752"/>
    <w:rsid w:val="33C95381"/>
    <w:rsid w:val="34E8650A"/>
    <w:rsid w:val="37FE043A"/>
    <w:rsid w:val="392274DB"/>
    <w:rsid w:val="3A342D09"/>
    <w:rsid w:val="3ABD5843"/>
    <w:rsid w:val="3C0B7B0F"/>
    <w:rsid w:val="3E2E2B5F"/>
    <w:rsid w:val="3E796EC3"/>
    <w:rsid w:val="3EA64E97"/>
    <w:rsid w:val="42707688"/>
    <w:rsid w:val="430D179E"/>
    <w:rsid w:val="432804C5"/>
    <w:rsid w:val="445318E6"/>
    <w:rsid w:val="48BC7E9B"/>
    <w:rsid w:val="4A2273CF"/>
    <w:rsid w:val="4CAB6711"/>
    <w:rsid w:val="4F361873"/>
    <w:rsid w:val="52E8662F"/>
    <w:rsid w:val="552A3567"/>
    <w:rsid w:val="55633225"/>
    <w:rsid w:val="56E00193"/>
    <w:rsid w:val="57C75BDA"/>
    <w:rsid w:val="5A3E4927"/>
    <w:rsid w:val="5B287881"/>
    <w:rsid w:val="5BCD4BCD"/>
    <w:rsid w:val="5C074935"/>
    <w:rsid w:val="601D4F28"/>
    <w:rsid w:val="606672FC"/>
    <w:rsid w:val="60EC6236"/>
    <w:rsid w:val="61F0619F"/>
    <w:rsid w:val="644B70D8"/>
    <w:rsid w:val="645512FD"/>
    <w:rsid w:val="65904959"/>
    <w:rsid w:val="66B1147F"/>
    <w:rsid w:val="66D414BC"/>
    <w:rsid w:val="6894168D"/>
    <w:rsid w:val="694F355D"/>
    <w:rsid w:val="6A3419CA"/>
    <w:rsid w:val="6AAA1C86"/>
    <w:rsid w:val="6BBB33D4"/>
    <w:rsid w:val="6C453B87"/>
    <w:rsid w:val="6DAE0212"/>
    <w:rsid w:val="6E0B3324"/>
    <w:rsid w:val="6F403EA9"/>
    <w:rsid w:val="70B50803"/>
    <w:rsid w:val="70DF33E5"/>
    <w:rsid w:val="756C050D"/>
    <w:rsid w:val="76CC4A6B"/>
    <w:rsid w:val="77C81353"/>
    <w:rsid w:val="79120037"/>
    <w:rsid w:val="79F857F4"/>
    <w:rsid w:val="7B0E5FF1"/>
    <w:rsid w:val="7C0C478B"/>
    <w:rsid w:val="7E853728"/>
    <w:rsid w:val="7F624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4">
    <w:name w:val="Body Text"/>
    <w:basedOn w:val="5"/>
    <w:next w:val="5"/>
    <w:qFormat/>
    <w:uiPriority w:val="0"/>
    <w:rPr>
      <w:rFonts w:ascii="Times New Roman" w:hAnsi="Times New Roman"/>
      <w:sz w:val="26"/>
      <w:szCs w:val="20"/>
    </w:rPr>
  </w:style>
  <w:style w:type="paragraph" w:styleId="5">
    <w:name w:val="Title"/>
    <w:basedOn w:val="1"/>
    <w:next w:val="1"/>
    <w:qFormat/>
    <w:uiPriority w:val="0"/>
    <w:pPr>
      <w:spacing w:before="240" w:after="60"/>
      <w:jc w:val="center"/>
      <w:outlineLvl w:val="0"/>
    </w:pPr>
    <w:rPr>
      <w:rFonts w:ascii="Cambria" w:hAnsi="Cambria"/>
      <w:b/>
      <w:bCs/>
      <w:sz w:val="32"/>
      <w:szCs w:val="32"/>
    </w:rPr>
  </w:style>
  <w:style w:type="paragraph" w:styleId="6">
    <w:name w:val="Body Text Indent"/>
    <w:basedOn w:val="1"/>
    <w:qFormat/>
    <w:uiPriority w:val="0"/>
    <w:pPr>
      <w:spacing w:after="120"/>
      <w:ind w:left="42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iPriority w:val="0"/>
    <w:rPr>
      <w:sz w:val="24"/>
    </w:rPr>
  </w:style>
  <w:style w:type="paragraph" w:styleId="10">
    <w:name w:val="Body Text First Indent"/>
    <w:basedOn w:val="4"/>
    <w:qFormat/>
    <w:uiPriority w:val="0"/>
    <w:pPr>
      <w:ind w:firstLine="420" w:firstLineChars="100"/>
    </w:pPr>
  </w:style>
  <w:style w:type="paragraph" w:styleId="11">
    <w:name w:val="Body Text First Indent 2"/>
    <w:basedOn w:val="6"/>
    <w:next w:val="10"/>
    <w:qFormat/>
    <w:uiPriority w:val="0"/>
    <w:pPr>
      <w:ind w:left="200" w:leftChars="200"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_Style 2"/>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762</Words>
  <Characters>788</Characters>
  <Lines>16</Lines>
  <Paragraphs>4</Paragraphs>
  <TotalTime>3</TotalTime>
  <ScaleCrop>false</ScaleCrop>
  <LinksUpToDate>false</LinksUpToDate>
  <CharactersWithSpaces>788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2025-05-12T01:48:00Z</dcterms:created>
  <dc:creator>Administrator</dc:creator>
  <cp:lastModifiedBy>412C0C8D21C6422C9D302563351AC44F</cp:lastModifiedBy>
  <dcterms:modified xsi:type="dcterms:W3CDTF">2026-04-15T01:35:46Z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4C3688A2F4044D8B932BB0BF57E60CF4</vt:lpwstr>
  </property>
  <property fmtid="{D5CDD505-2E9C-101B-9397-08002B2CF9AE}" pid="4" name="KSOTemplateDocerSaveRecord">
    <vt:lpwstr>eyJoZGlkIjoiMzEwNTM5NzYwMDRjMzkwZTVkZjY2ODkwMGIxNGU0OTUiLCJ1c2VySWQiOiIyNzU5MjQzMTIifQ==</vt:lpwstr>
  </property>
</Properties>
</file>