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E456AC">
      <w:pPr>
        <w:jc w:val="center"/>
        <w:outlineLvl w:val="0"/>
        <w:rPr>
          <w:rFonts w:hint="default" w:eastAsia="黑体"/>
          <w:color w:val="auto"/>
          <w:highlight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highlight w:val="none"/>
        </w:rPr>
        <w:t>零星采购</w:t>
      </w:r>
      <w:r>
        <w:rPr>
          <w:rFonts w:hint="eastAsia" w:ascii="黑体" w:hAnsi="黑体" w:eastAsia="黑体" w:cs="黑体"/>
          <w:color w:val="auto"/>
          <w:highlight w:val="none"/>
          <w:lang w:val="en-US" w:eastAsia="zh-CN"/>
        </w:rPr>
        <w:t>报价要求</w:t>
      </w:r>
    </w:p>
    <w:p w14:paraId="2D235274">
      <w:pPr>
        <w:ind w:right="223" w:rightChars="106"/>
        <w:jc w:val="left"/>
        <w:rPr>
          <w:rFonts w:hint="default" w:ascii="宋体" w:hAnsi="宋体" w:eastAsia="宋体"/>
          <w:b/>
          <w:color w:val="auto"/>
          <w:szCs w:val="21"/>
          <w:highlight w:val="none"/>
          <w:lang w:val="en-US" w:eastAsia="zh-CN"/>
        </w:rPr>
      </w:pPr>
      <w:r>
        <w:rPr>
          <w:rFonts w:hint="eastAsia" w:ascii="宋体" w:hAnsi="宋体"/>
          <w:b/>
          <w:color w:val="auto"/>
          <w:szCs w:val="21"/>
          <w:highlight w:val="none"/>
        </w:rPr>
        <w:t>项目名称：</w:t>
      </w:r>
      <w:r>
        <w:rPr>
          <w:rFonts w:hint="eastAsia" w:ascii="宋体" w:hAnsi="宋体"/>
          <w:b/>
          <w:color w:val="auto"/>
          <w:szCs w:val="21"/>
          <w:highlight w:val="none"/>
          <w:lang w:val="en-US" w:eastAsia="zh-CN"/>
        </w:rPr>
        <w:t xml:space="preserve">惠蓄推力载荷仪传感器校验        </w:t>
      </w:r>
      <w:r>
        <w:rPr>
          <w:rFonts w:hint="eastAsia" w:ascii="宋体" w:hAnsi="宋体"/>
          <w:b/>
          <w:color w:val="auto"/>
          <w:szCs w:val="21"/>
          <w:highlight w:val="none"/>
        </w:rPr>
        <w:t xml:space="preserve">                  </w:t>
      </w:r>
    </w:p>
    <w:tbl>
      <w:tblPr>
        <w:tblStyle w:val="5"/>
        <w:tblW w:w="4996" w:type="pct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7"/>
        <w:gridCol w:w="1374"/>
        <w:gridCol w:w="1838"/>
        <w:gridCol w:w="1116"/>
        <w:gridCol w:w="1615"/>
        <w:gridCol w:w="972"/>
        <w:gridCol w:w="804"/>
        <w:gridCol w:w="770"/>
        <w:gridCol w:w="1011"/>
        <w:gridCol w:w="688"/>
        <w:gridCol w:w="708"/>
        <w:gridCol w:w="1045"/>
        <w:gridCol w:w="824"/>
        <w:gridCol w:w="1001"/>
      </w:tblGrid>
      <w:tr w14:paraId="48C94CD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625" w:type="pct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27BF87CC">
            <w:pPr>
              <w:jc w:val="center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采购单位</w:t>
            </w:r>
          </w:p>
        </w:tc>
        <w:tc>
          <w:tcPr>
            <w:tcW w:w="1043" w:type="pct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3D345681">
            <w:pPr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南方电网调峰调频发电有限公司检修试验分公司</w:t>
            </w:r>
          </w:p>
        </w:tc>
        <w:tc>
          <w:tcPr>
            <w:tcW w:w="57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1218241C">
            <w:pPr>
              <w:jc w:val="center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完成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时间</w:t>
            </w:r>
          </w:p>
        </w:tc>
        <w:tc>
          <w:tcPr>
            <w:tcW w:w="899" w:type="pct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3B70F627">
            <w:pPr>
              <w:jc w:val="center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2026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年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06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月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30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日</w:t>
            </w:r>
          </w:p>
        </w:tc>
        <w:tc>
          <w:tcPr>
            <w:tcW w:w="35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5BEA255B">
            <w:pPr>
              <w:jc w:val="center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询价联系人</w:t>
            </w:r>
          </w:p>
        </w:tc>
        <w:tc>
          <w:tcPr>
            <w:tcW w:w="493" w:type="pct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23F72691">
            <w:pPr>
              <w:jc w:val="center"/>
              <w:rPr>
                <w:rFonts w:hint="default" w:ascii="宋体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36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70F3EE00">
            <w:pPr>
              <w:jc w:val="center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联系方式</w:t>
            </w:r>
          </w:p>
        </w:tc>
        <w:tc>
          <w:tcPr>
            <w:tcW w:w="638" w:type="pct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4AC8F6A9">
            <w:pPr>
              <w:jc w:val="center"/>
              <w:rPr>
                <w:rFonts w:hint="default" w:ascii="宋体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 w14:paraId="1C99ED5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  <w:jc w:val="center"/>
        </w:trPr>
        <w:tc>
          <w:tcPr>
            <w:tcW w:w="14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2F8E2363">
            <w:pPr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序号</w:t>
            </w:r>
          </w:p>
        </w:tc>
        <w:tc>
          <w:tcPr>
            <w:tcW w:w="48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34C07130"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名称</w:t>
            </w:r>
          </w:p>
        </w:tc>
        <w:tc>
          <w:tcPr>
            <w:tcW w:w="64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78281E3F"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规格型号/项目特征</w:t>
            </w:r>
          </w:p>
        </w:tc>
        <w:tc>
          <w:tcPr>
            <w:tcW w:w="39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78977F67"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供货期/工期要求</w:t>
            </w:r>
          </w:p>
        </w:tc>
        <w:tc>
          <w:tcPr>
            <w:tcW w:w="57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57497CA2"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送货地点/施工地点</w:t>
            </w:r>
          </w:p>
        </w:tc>
        <w:tc>
          <w:tcPr>
            <w:tcW w:w="34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599658EE"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不含税</w:t>
            </w: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单价（元）</w:t>
            </w:r>
          </w:p>
        </w:tc>
        <w:tc>
          <w:tcPr>
            <w:tcW w:w="284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56E1229B"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单价</w:t>
            </w: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税额（元）</w:t>
            </w:r>
          </w:p>
        </w:tc>
        <w:tc>
          <w:tcPr>
            <w:tcW w:w="27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4CA97E7">
            <w:pPr>
              <w:jc w:val="center"/>
              <w:rPr>
                <w:rFonts w:hint="eastAsia" w:ascii="宋体" w:hAnsi="宋体" w:eastAsia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税率</w:t>
            </w:r>
          </w:p>
        </w:tc>
        <w:tc>
          <w:tcPr>
            <w:tcW w:w="35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4A61EDC"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含税单价（元）</w:t>
            </w:r>
          </w:p>
        </w:tc>
        <w:tc>
          <w:tcPr>
            <w:tcW w:w="24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4638B5D8"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数量</w:t>
            </w:r>
          </w:p>
        </w:tc>
        <w:tc>
          <w:tcPr>
            <w:tcW w:w="24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3EB4AE6B"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单位</w:t>
            </w:r>
          </w:p>
        </w:tc>
        <w:tc>
          <w:tcPr>
            <w:tcW w:w="36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5512F1B2"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不含税合计</w:t>
            </w: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金额（元）</w:t>
            </w:r>
          </w:p>
        </w:tc>
        <w:tc>
          <w:tcPr>
            <w:tcW w:w="29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830322F"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合计</w:t>
            </w: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税额（元）</w:t>
            </w: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69B8A41"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价税合计（元）</w:t>
            </w:r>
          </w:p>
        </w:tc>
      </w:tr>
      <w:tr w14:paraId="748C00B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4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1FC20C0B">
            <w:pPr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48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4EEC84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="Times New Roman" w:hAnsi="Times New Roman" w:eastAsia="宋体" w:cs="Times New Roman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18"/>
                <w:szCs w:val="18"/>
                <w:lang w:val="en-US" w:eastAsia="zh-CN" w:bidi="ar-SA"/>
              </w:rPr>
              <w:t>推力载荷仪传感器TESA GT 22校验服务</w:t>
            </w:r>
          </w:p>
        </w:tc>
        <w:tc>
          <w:tcPr>
            <w:tcW w:w="64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555C807D"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/>
              <w:jc w:val="left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default"/>
                <w:b w:val="0"/>
                <w:bCs w:val="0"/>
                <w:sz w:val="20"/>
                <w:szCs w:val="20"/>
                <w:lang w:val="en-US" w:eastAsia="zh-CN"/>
              </w:rPr>
              <w:t>TESA GT 22传感器12个</w:t>
            </w:r>
          </w:p>
        </w:tc>
        <w:tc>
          <w:tcPr>
            <w:tcW w:w="39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F164812">
            <w:pPr>
              <w:rPr>
                <w:rFonts w:hint="default"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自成交通知书发送日后30日内完成</w:t>
            </w:r>
          </w:p>
        </w:tc>
        <w:tc>
          <w:tcPr>
            <w:tcW w:w="57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5794BA4">
            <w:pPr>
              <w:jc w:val="center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highlight w:val="yellow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广东省惠州市博罗县罗阳镇礤头村惠州蓄能水电厂</w:t>
            </w:r>
          </w:p>
        </w:tc>
        <w:tc>
          <w:tcPr>
            <w:tcW w:w="34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41EDB716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84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026C7000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7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2D043853"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35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474491EA"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4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19A84B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Times New Roman"/>
                <w:kern w:val="2"/>
                <w:sz w:val="18"/>
                <w:szCs w:val="18"/>
                <w:lang w:val="en-US" w:eastAsia="zh-CN" w:bidi="ar-SA"/>
              </w:rPr>
              <w:t>12</w:t>
            </w:r>
          </w:p>
        </w:tc>
        <w:tc>
          <w:tcPr>
            <w:tcW w:w="24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0AE24175"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18"/>
                <w:szCs w:val="18"/>
                <w:lang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  <w:t>个</w:t>
            </w:r>
          </w:p>
        </w:tc>
        <w:tc>
          <w:tcPr>
            <w:tcW w:w="36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31CBAE32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9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606CC373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1E1733C7"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</w:tr>
      <w:tr w14:paraId="05AFA0D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5DA7029C">
            <w:pPr>
              <w:jc w:val="left"/>
              <w:rPr>
                <w:rFonts w:hint="default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※验收标准（必填）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>：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完成</w:t>
            </w:r>
            <w:r>
              <w:rPr>
                <w:rFonts w:hint="default"/>
                <w:b w:val="0"/>
                <w:bCs w:val="0"/>
                <w:sz w:val="20"/>
                <w:szCs w:val="20"/>
                <w:lang w:val="en-US" w:eastAsia="zh-CN"/>
              </w:rPr>
              <w:t>12个TESA GT 22传感器</w:t>
            </w:r>
            <w:r>
              <w:rPr>
                <w:rFonts w:hint="eastAsia"/>
                <w:b w:val="0"/>
                <w:bCs w:val="0"/>
                <w:sz w:val="20"/>
                <w:szCs w:val="20"/>
                <w:lang w:val="en-US" w:eastAsia="zh-CN"/>
              </w:rPr>
              <w:t>校验服务</w:t>
            </w:r>
          </w:p>
        </w:tc>
      </w:tr>
      <w:tr w14:paraId="3B3C824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2CE0A72D">
            <w:pPr>
              <w:jc w:val="left"/>
              <w:rPr>
                <w:rFonts w:hint="default"/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※支付条件（必填）：</w:t>
            </w:r>
            <w:r>
              <w:rPr>
                <w:rFonts w:hint="default"/>
                <w:sz w:val="18"/>
                <w:szCs w:val="18"/>
                <w:lang w:eastAsia="zh-CN"/>
              </w:rPr>
              <w:t>完成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校验</w:t>
            </w:r>
            <w:r>
              <w:rPr>
                <w:rFonts w:hint="default"/>
                <w:sz w:val="18"/>
                <w:szCs w:val="18"/>
                <w:lang w:eastAsia="zh-CN"/>
              </w:rPr>
              <w:t>后，提供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完工报告</w:t>
            </w:r>
            <w:r>
              <w:rPr>
                <w:rFonts w:hint="default"/>
                <w:sz w:val="18"/>
                <w:szCs w:val="18"/>
                <w:lang w:eastAsia="zh-CN"/>
              </w:rPr>
              <w:t>以及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校验证明标签贴原件及发票后60日内</w:t>
            </w:r>
            <w:r>
              <w:rPr>
                <w:rFonts w:hint="default"/>
                <w:sz w:val="18"/>
                <w:szCs w:val="18"/>
                <w:lang w:eastAsia="zh-CN"/>
              </w:rPr>
              <w:t>付款。</w:t>
            </w:r>
            <w:bookmarkStart w:id="0" w:name="_GoBack"/>
            <w:bookmarkEnd w:id="0"/>
          </w:p>
        </w:tc>
      </w:tr>
      <w:tr w14:paraId="2149A09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1F28C8CF">
            <w:pPr>
              <w:jc w:val="left"/>
              <w:rPr>
                <w:rFonts w:hint="default"/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资质条件要求（如有）：无</w:t>
            </w:r>
          </w:p>
        </w:tc>
      </w:tr>
      <w:tr w14:paraId="0CAB3D9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7923F462">
            <w:pPr>
              <w:jc w:val="left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成交推荐原则：</w:t>
            </w:r>
            <w:r>
              <w:rPr>
                <w:rFonts w:hint="eastAsia" w:ascii="宋体" w:hAnsi="宋体" w:eastAsia="宋体" w:cs="Times New Roman"/>
                <w:i w:val="0"/>
                <w:iCs w:val="0"/>
                <w:color w:val="auto"/>
                <w:sz w:val="18"/>
                <w:szCs w:val="18"/>
                <w:highlight w:val="none"/>
                <w:lang w:val="en-US" w:eastAsia="zh-CN"/>
              </w:rPr>
              <w:t>最低价法</w:t>
            </w:r>
          </w:p>
        </w:tc>
      </w:tr>
      <w:tr w14:paraId="4C79D833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3B3F9127">
            <w:pPr>
              <w:jc w:val="left"/>
              <w:rPr>
                <w:rFonts w:hint="default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违约条款（如有）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>：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无</w:t>
            </w:r>
          </w:p>
        </w:tc>
      </w:tr>
      <w:tr w14:paraId="36E5B52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5270AC88">
            <w:pPr>
              <w:jc w:val="left"/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其它要求（如有）：无</w:t>
            </w:r>
          </w:p>
        </w:tc>
      </w:tr>
      <w:tr w14:paraId="208DD4E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7D7D7"/>
            <w:noWrap w:val="0"/>
            <w:vAlign w:val="center"/>
          </w:tcPr>
          <w:p w14:paraId="1B4D3EDB">
            <w:pPr>
              <w:jc w:val="right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不含税合计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金额： 0.00元，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合计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税额：0.00元，总价税合计：0.00元</w:t>
            </w:r>
          </w:p>
        </w:tc>
      </w:tr>
    </w:tbl>
    <w:p w14:paraId="0A844658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I1MzljODBiNDliMzEyMzFlZWNlN2EzYjU0N2YzMWEifQ=="/>
  </w:docVars>
  <w:rsids>
    <w:rsidRoot w:val="00172A27"/>
    <w:rsid w:val="004467D1"/>
    <w:rsid w:val="01D43195"/>
    <w:rsid w:val="02E86544"/>
    <w:rsid w:val="04193B2A"/>
    <w:rsid w:val="056D3BBA"/>
    <w:rsid w:val="05AD032C"/>
    <w:rsid w:val="05D14015"/>
    <w:rsid w:val="06C60473"/>
    <w:rsid w:val="0955265E"/>
    <w:rsid w:val="09834103"/>
    <w:rsid w:val="0995602C"/>
    <w:rsid w:val="09C03C63"/>
    <w:rsid w:val="0ADC15FA"/>
    <w:rsid w:val="0C074A2C"/>
    <w:rsid w:val="0CE20630"/>
    <w:rsid w:val="0D162DAF"/>
    <w:rsid w:val="0DCD4B64"/>
    <w:rsid w:val="0DF44ABD"/>
    <w:rsid w:val="0EAF2F5A"/>
    <w:rsid w:val="112422B1"/>
    <w:rsid w:val="12174C53"/>
    <w:rsid w:val="13D07895"/>
    <w:rsid w:val="14F519A5"/>
    <w:rsid w:val="159E4A58"/>
    <w:rsid w:val="1824695B"/>
    <w:rsid w:val="18D01DB2"/>
    <w:rsid w:val="195C0E65"/>
    <w:rsid w:val="19835866"/>
    <w:rsid w:val="1A300DC6"/>
    <w:rsid w:val="1AEE0B2F"/>
    <w:rsid w:val="1C71568F"/>
    <w:rsid w:val="1D7E69C0"/>
    <w:rsid w:val="1D9F579C"/>
    <w:rsid w:val="1E2A6014"/>
    <w:rsid w:val="1ED04AF1"/>
    <w:rsid w:val="2065150A"/>
    <w:rsid w:val="21C610D6"/>
    <w:rsid w:val="21EB1B52"/>
    <w:rsid w:val="249B3E3F"/>
    <w:rsid w:val="263C11DC"/>
    <w:rsid w:val="270E0A01"/>
    <w:rsid w:val="29292787"/>
    <w:rsid w:val="29903377"/>
    <w:rsid w:val="29C66496"/>
    <w:rsid w:val="2C6169CC"/>
    <w:rsid w:val="2D4D0D25"/>
    <w:rsid w:val="2F6E29A8"/>
    <w:rsid w:val="3088653C"/>
    <w:rsid w:val="3145366E"/>
    <w:rsid w:val="36284138"/>
    <w:rsid w:val="3672205D"/>
    <w:rsid w:val="36AA6446"/>
    <w:rsid w:val="37925EEE"/>
    <w:rsid w:val="38065BFD"/>
    <w:rsid w:val="395123E3"/>
    <w:rsid w:val="3ABF2161"/>
    <w:rsid w:val="3C115956"/>
    <w:rsid w:val="3D397582"/>
    <w:rsid w:val="3E580187"/>
    <w:rsid w:val="3ED43B5B"/>
    <w:rsid w:val="3F730216"/>
    <w:rsid w:val="40F9220A"/>
    <w:rsid w:val="423145C8"/>
    <w:rsid w:val="42E405F5"/>
    <w:rsid w:val="44F12108"/>
    <w:rsid w:val="46BF5CE8"/>
    <w:rsid w:val="484471BF"/>
    <w:rsid w:val="484C6E6E"/>
    <w:rsid w:val="48A6246D"/>
    <w:rsid w:val="4A0B18AB"/>
    <w:rsid w:val="4ACE0814"/>
    <w:rsid w:val="4B6A3F67"/>
    <w:rsid w:val="4F2819DC"/>
    <w:rsid w:val="512D7963"/>
    <w:rsid w:val="51441FBC"/>
    <w:rsid w:val="51ED29F3"/>
    <w:rsid w:val="51F06EA8"/>
    <w:rsid w:val="560C4938"/>
    <w:rsid w:val="56901DC8"/>
    <w:rsid w:val="56E560E8"/>
    <w:rsid w:val="57171972"/>
    <w:rsid w:val="57302E36"/>
    <w:rsid w:val="59B645C0"/>
    <w:rsid w:val="59EA31D2"/>
    <w:rsid w:val="5A1E7390"/>
    <w:rsid w:val="5D2B4EAC"/>
    <w:rsid w:val="5D762A5F"/>
    <w:rsid w:val="5F302DA1"/>
    <w:rsid w:val="5FCA7261"/>
    <w:rsid w:val="608D4120"/>
    <w:rsid w:val="61ED1D2F"/>
    <w:rsid w:val="624F5D92"/>
    <w:rsid w:val="63405599"/>
    <w:rsid w:val="650A51C4"/>
    <w:rsid w:val="652666B1"/>
    <w:rsid w:val="69066450"/>
    <w:rsid w:val="6B63546A"/>
    <w:rsid w:val="6BC24258"/>
    <w:rsid w:val="6C5C05C5"/>
    <w:rsid w:val="6E452657"/>
    <w:rsid w:val="6E672362"/>
    <w:rsid w:val="6EC65C38"/>
    <w:rsid w:val="71F92E90"/>
    <w:rsid w:val="726436C5"/>
    <w:rsid w:val="732F52F9"/>
    <w:rsid w:val="74CD5AF1"/>
    <w:rsid w:val="755991AC"/>
    <w:rsid w:val="75853BB6"/>
    <w:rsid w:val="771D4D9F"/>
    <w:rsid w:val="77ABF761"/>
    <w:rsid w:val="77C548A4"/>
    <w:rsid w:val="7A98647E"/>
    <w:rsid w:val="7B904908"/>
    <w:rsid w:val="7C080F50"/>
    <w:rsid w:val="7CDF3280"/>
    <w:rsid w:val="7D98045E"/>
    <w:rsid w:val="7EFCB674"/>
    <w:rsid w:val="B2F7EFEE"/>
    <w:rsid w:val="BF170FA4"/>
    <w:rsid w:val="E8FF0BF9"/>
    <w:rsid w:val="EFB77EBF"/>
    <w:rsid w:val="EFCF8AFD"/>
    <w:rsid w:val="FEDF85C9"/>
    <w:rsid w:val="FFDE8A26"/>
    <w:rsid w:val="FFFE7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7">
    <w:name w:val="作业指导书表格内容"/>
    <w:basedOn w:val="1"/>
    <w:qFormat/>
    <w:uiPriority w:val="0"/>
    <w:pPr>
      <w:ind w:firstLine="0" w:firstLineChars="0"/>
      <w:jc w:val="center"/>
    </w:pPr>
    <w:rPr>
      <w:rFonts w:ascii="Times New Roman" w:hAnsi="Times New Roman" w:eastAsia="宋体" w:cs="Times New Roman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Company>Kingsoft</Company>
  <Pages>1</Pages>
  <Words>555</Words>
  <Characters>593</Characters>
  <Lines>0</Lines>
  <Paragraphs>0</Paragraphs>
  <TotalTime>7</TotalTime>
  <ScaleCrop>false</ScaleCrop>
  <LinksUpToDate>false</LinksUpToDate>
  <CharactersWithSpaces>621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2014-10-31T20:08:00Z</dcterms:created>
  <dc:creator>lixingyang</dc:creator>
  <cp:lastModifiedBy>9CAA2256199F4D839E0A4C76958958D3</cp:lastModifiedBy>
  <dcterms:modified xsi:type="dcterms:W3CDTF">2026-04-14T03:42:28Z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28DD1C4007D649DF8088936611991171_12</vt:lpwstr>
  </property>
  <property fmtid="{D5CDD505-2E9C-101B-9397-08002B2CF9AE}" pid="4" name="KSOTemplateDocerSaveRecord">
    <vt:lpwstr>eyJoZGlkIjoiMzEwNTM5NzYwMDRjMzkwZTVkZjY2ODkwMGIxNGU0OTUifQ==</vt:lpwstr>
  </property>
</Properties>
</file>