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A8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</w:p>
    <w:p w14:paraId="7ABE3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剪纸技术规范书</w:t>
      </w:r>
    </w:p>
    <w:p w14:paraId="6FAC6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2DABF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一、项目背景</w:t>
      </w:r>
    </w:p>
    <w:p w14:paraId="5EB5C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广东电力通信科技有限公司（以下简称“广东通科”），作为南方电网的三级子公司，因业务拓展需要，在与客户接洽时，需准备具有中国特色的伴手礼。本次采购的剪纸将作为商业洽谈环节的赠品，用于拜访国内外客户及在广州接待客户。</w:t>
      </w:r>
    </w:p>
    <w:p w14:paraId="59171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二、技术要求</w:t>
      </w:r>
    </w:p>
    <w:p w14:paraId="1F63E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剪纸规格</w:t>
      </w:r>
    </w:p>
    <w:p w14:paraId="4774B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尺寸：25cm * 25cm</w:t>
      </w:r>
    </w:p>
    <w:p w14:paraId="3558FC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装裱：需配有画框装裱，确保剪纸的展示效果。</w:t>
      </w:r>
    </w:p>
    <w:p w14:paraId="68BECC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二）设计要求</w:t>
      </w:r>
    </w:p>
    <w:p w14:paraId="56184B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充分体现中国特色和“文化自信”，建议采用非物质文化遗产或乡土作品的元素。设计中需融入南方电网的元素，例如南方电网的标志、电力塔、电线等象征性图案，体现公司与南方电网的紧密联系。剪纸内容应积极向上，符合商业场合的赠送需求。</w:t>
      </w:r>
    </w:p>
    <w:p w14:paraId="01C82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三）资质要求</w:t>
      </w:r>
    </w:p>
    <w:p w14:paraId="6825C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剪纸需由具备市级及以上非物质文化遗产代表性传承人资质、获得过省级以上奖项的专业人员制作。投标单位需提供上述人员的授权证明。</w:t>
      </w:r>
    </w:p>
    <w:p w14:paraId="19D52A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四）标识要求</w:t>
      </w:r>
    </w:p>
    <w:p w14:paraId="399112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剪纸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作品须体现</w:t>
      </w:r>
      <w:r>
        <w:rPr>
          <w:rFonts w:hint="eastAsia" w:ascii="仿宋" w:hAnsi="仿宋" w:eastAsia="仿宋" w:cs="仿宋"/>
          <w:sz w:val="32"/>
          <w:szCs w:val="32"/>
        </w:rPr>
        <w:t>“广东通科”标识（LOGO）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185B0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五）数量及交付</w:t>
      </w:r>
    </w:p>
    <w:p w14:paraId="1F034F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需求数量：60份</w:t>
      </w:r>
    </w:p>
    <w:p w14:paraId="7D1B5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交付方式：供应商负责运输费用，并将剪纸寄送至广州指定地点。</w:t>
      </w:r>
    </w:p>
    <w:p w14:paraId="597C0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三、详细规格</w:t>
      </w:r>
    </w:p>
    <w:p w14:paraId="26CC3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材料：选用高质量的剪纸专用纸张，确保剪纸的耐用性和美观性。</w:t>
      </w:r>
    </w:p>
    <w:p w14:paraId="36975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工艺：采用传统剪纸工艺，结合现代设计理念，确保剪纸的艺术性和观赏性。</w:t>
      </w:r>
    </w:p>
    <w:p w14:paraId="1BDC2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画框：选用木质或金属材质的画框，颜色和风格应与剪纸内容相协调。</w:t>
      </w:r>
    </w:p>
    <w:p w14:paraId="0D970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四、质量保证</w:t>
      </w:r>
    </w:p>
    <w:p w14:paraId="225616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供应商需提供剪纸的样品，供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广东电力通信科技有限公司</w:t>
      </w:r>
      <w:r>
        <w:rPr>
          <w:rFonts w:hint="eastAsia" w:ascii="仿宋" w:hAnsi="仿宋" w:eastAsia="仿宋" w:cs="仿宋"/>
          <w:sz w:val="32"/>
          <w:szCs w:val="32"/>
        </w:rPr>
        <w:t>审核确认。</w:t>
      </w:r>
    </w:p>
    <w:p w14:paraId="0177E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供应商需保证剪纸的质量和交货时间，如有质量问题，需无条件退换货。</w:t>
      </w:r>
    </w:p>
    <w:p w14:paraId="65EEC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五、交付时间</w:t>
      </w:r>
    </w:p>
    <w:p w14:paraId="37A66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供应商需在合同签订后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个工作日内完成生产和交付。</w:t>
      </w:r>
    </w:p>
    <w:p w14:paraId="220652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六、附件</w:t>
      </w:r>
    </w:p>
    <w:p w14:paraId="3E900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（一）剪纸样品图</w:t>
      </w:r>
    </w:p>
    <w:p w14:paraId="2386BA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2931160</wp:posOffset>
            </wp:positionH>
            <wp:positionV relativeFrom="paragraph">
              <wp:posOffset>45720</wp:posOffset>
            </wp:positionV>
            <wp:extent cx="2389505" cy="2389505"/>
            <wp:effectExtent l="0" t="0" r="10795" b="10795"/>
            <wp:wrapNone/>
            <wp:docPr id="2" name="图片 2" descr="微信图片_2026-03-30_102024_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-03-30_102024_56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347345</wp:posOffset>
            </wp:positionH>
            <wp:positionV relativeFrom="paragraph">
              <wp:posOffset>57150</wp:posOffset>
            </wp:positionV>
            <wp:extent cx="2225040" cy="2346325"/>
            <wp:effectExtent l="0" t="0" r="10160" b="3175"/>
            <wp:wrapNone/>
            <wp:docPr id="1" name="图片 1" descr="微信图片_20260330102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33010203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2504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C034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A44B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7519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A0CA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60E8D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7982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C24FC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9370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9C6E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467995</wp:posOffset>
            </wp:positionH>
            <wp:positionV relativeFrom="paragraph">
              <wp:posOffset>310515</wp:posOffset>
            </wp:positionV>
            <wp:extent cx="3701415" cy="1782445"/>
            <wp:effectExtent l="0" t="0" r="6985" b="8255"/>
            <wp:wrapNone/>
            <wp:docPr id="3" name="图片 3" descr="8e132cff-acaa-4812-a964-f631e6e82c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e132cff-acaa-4812-a964-f631e6e82c3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1415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（二）广东通科标识（LOGO）文件</w:t>
      </w:r>
    </w:p>
    <w:p w14:paraId="7DFAF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DC5AC3"/>
    <w:rsid w:val="0F5850F8"/>
    <w:rsid w:val="37116FC1"/>
    <w:rsid w:val="3F0B6108"/>
    <w:rsid w:val="4CF13B9B"/>
    <w:rsid w:val="4E7C5AD8"/>
    <w:rsid w:val="527D4536"/>
    <w:rsid w:val="53C1091A"/>
    <w:rsid w:val="71DC5AC3"/>
    <w:rsid w:val="78B1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671</Words>
  <Characters>684</Characters>
  <Lines>0</Lines>
  <Paragraphs>0</Paragraphs>
  <TotalTime>13</TotalTime>
  <ScaleCrop>false</ScaleCrop>
  <LinksUpToDate>false</LinksUpToDate>
  <CharactersWithSpaces>686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2026-03-30T02:14:00Z</dcterms:created>
  <dc:creator>王子仪</dc:creator>
  <cp:lastModifiedBy>罗崇立</cp:lastModifiedBy>
  <dcterms:modified xsi:type="dcterms:W3CDTF">2026-04-10T11:26:00Z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D106FABC86E1479D8CA22736594F4035_13</vt:lpwstr>
  </property>
  <property fmtid="{D5CDD505-2E9C-101B-9397-08002B2CF9AE}" pid="4" name="KSOTemplateDocerSaveRecord">
    <vt:lpwstr>eyJoZGlkIjoiM2JhYzk5MDNlMDBiMzkwZjcxMGI1NzI3M2JkOGExMTYiLCJ1c2VySWQiOiIzOTI0OTc1NDYifQ==</vt:lpwstr>
  </property>
</Properties>
</file>