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  <w:t>202</w:t>
      </w:r>
      <w:r>
        <w:rPr>
          <w:rFonts w:hint="eastAsia" w:ascii="Times New Roman" w:hAnsi="Times New Roman" w:eastAsia="宋体" w:cs="Times New Roman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6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年草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坪部柴机油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零星采购技术规范书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一.项目概要</w:t>
      </w:r>
    </w:p>
    <w:p>
      <w:pPr>
        <w:spacing w:before="0" w:after="0" w:line="360" w:lineRule="auto"/>
        <w:ind w:right="0" w:firstLine="630" w:firstLineChars="300"/>
        <w:jc w:val="left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有限公司为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满足设备保养需求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现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需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购买柴机油1桶170千克，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具体详见购置参数。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2.1.技术要求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2.1.1.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 xml:space="preserve">提供全合成柴机油15W-40一桶，级别不低于C1-4 </w:t>
      </w:r>
      <w:r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,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柴机油包装为：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170千克装/桶，供应商须具备合法有效的企业法人营业执照、经营生产许可证。提供质量检测报告和产品合格证。如在使用贵公司产品后造成设备润滑机件损坏的由贵公司负责赔偿。报价单须明确税率且发票必须为增值税专用发票。如有不清楚的在报价前请跟使用部门联系，联系电话13888865603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2.1.2.供货时间乙方在接到甲方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成交通知书30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工作日内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向甲方交付标的物。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2.1.3所需油品清单</w:t>
      </w:r>
    </w:p>
    <w:tbl>
      <w:tblPr>
        <w:tblStyle w:val="2"/>
        <w:tblW w:w="95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155"/>
        <w:gridCol w:w="2901"/>
        <w:gridCol w:w="2079"/>
        <w:gridCol w:w="855"/>
        <w:gridCol w:w="981"/>
        <w:gridCol w:w="95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货品编码</w:t>
            </w: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规格及技术要求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预估采购单价(元)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柴机油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 xml:space="preserve">C1-4 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15W-40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28"/>
              </w:tabs>
              <w:ind w:firstLine="201" w:firstLineChars="100"/>
              <w:jc w:val="both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88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千克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9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0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73"/>
              </w:tabs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ab/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12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三.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物品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1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运输：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必须采取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油品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要求的合理形式对配件运输和贮存，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配件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从乙方地到目的地的运输由乙方负责。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在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油品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抵达目的地后，乙方组织、甲方参加，开箱验收。如果发现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根实际所需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有偏差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满足不了甲方需求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，甲方有权向乙方提出索赔</w:t>
      </w: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或拒绝收货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现场交接的最终验收完成之后，乙方代表将配件移交甲方进行贮存。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 xml:space="preserve">3.2 标的物交付时间： </w:t>
      </w:r>
    </w:p>
    <w:p>
      <w:pPr>
        <w:spacing w:before="0" w:after="0" w:line="44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3.2.1交货期限为：乙方在接到甲方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成交通知书30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工作日内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向甲方交付标的物。3.2.2交货方式：乙方在接到甲方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成交通知书30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个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工作日内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向甲方交付标的物。。到买方指定地点。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3.3 </w:t>
      </w:r>
      <w:r>
        <w:rPr>
          <w:rFonts w:ascii="仿宋" w:hAnsi="仿宋" w:eastAsia="仿宋" w:cs="仿宋"/>
          <w:b/>
          <w:color w:val="000000"/>
          <w:spacing w:val="0"/>
          <w:position w:val="0"/>
          <w:sz w:val="21"/>
          <w:shd w:val="clear" w:fill="auto"/>
        </w:rPr>
        <w:t>验收地点：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color w:val="000000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ascii="仿宋" w:hAnsi="仿宋" w:eastAsia="仿宋" w:cs="仿宋"/>
          <w:color w:val="000000"/>
          <w:spacing w:val="0"/>
          <w:position w:val="0"/>
          <w:sz w:val="21"/>
          <w:shd w:val="clear" w:fill="auto"/>
        </w:rPr>
        <w:t>有限公司指定位置</w:t>
      </w: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 xml:space="preserve">  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4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 xml:space="preserve"> 售后服务承诺：</w:t>
      </w:r>
    </w:p>
    <w:p>
      <w:pPr>
        <w:spacing w:before="0" w:after="0" w:line="360" w:lineRule="auto"/>
        <w:ind w:left="0" w:right="0" w:firstLine="0"/>
        <w:jc w:val="left"/>
        <w:rPr>
          <w:rFonts w:hint="default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pacing w:val="0"/>
          <w:position w:val="0"/>
          <w:sz w:val="21"/>
          <w:shd w:val="clear" w:fill="auto"/>
          <w:lang w:val="en-US" w:eastAsia="zh-CN"/>
        </w:rPr>
        <w:t>所供油品，在使用过程中如果设备出现与油品问题出现的问题由供货商负责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供方对所供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配件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实行质量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保证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（包换、包退），在接到通知后的 24 小时内答复处理。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default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/>
        </w:rPr>
        <w:t>5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交付成果、验收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.1 甲方在收到乙方交付的标的物后，应当进行验收。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.6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.2验收的内容和范围： 数量、质量、规格等必须与甲方订单要求相吻合。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3.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.3 验收标准： 标的物是全新的、未使用过的配件，产品的质量要求及检验方法均需符合相关的国家强制及推荐标准、行业标准、地方标准、企业标准，满足采购人要求</w:t>
      </w:r>
    </w:p>
    <w:p>
      <w:pPr>
        <w:spacing w:before="0" w:after="0" w:line="360" w:lineRule="auto"/>
        <w:ind w:left="0" w:right="0" w:firstLine="42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0" w:line="240" w:lineRule="auto"/>
        <w:ind w:left="0" w:right="0" w:firstLine="0"/>
        <w:jc w:val="both"/>
        <w:rPr>
          <w:rFonts w:ascii="Calibri" w:hAnsi="Calibri" w:eastAsia="Calibri" w:cs="Calibri"/>
          <w:color w:val="auto"/>
          <w:spacing w:val="0"/>
          <w:position w:val="0"/>
          <w:sz w:val="21"/>
          <w:shd w:val="clear" w:fill="auto"/>
        </w:rPr>
      </w:pPr>
    </w:p>
    <w:p>
      <w:pPr>
        <w:spacing w:before="0" w:after="200" w:line="276" w:lineRule="auto"/>
        <w:ind w:left="0" w:right="0" w:firstLine="0"/>
        <w:jc w:val="left"/>
        <w:rPr>
          <w:rFonts w:ascii="宋体" w:hAnsi="宋体" w:eastAsia="宋体" w:cs="宋体"/>
          <w:color w:val="auto"/>
          <w:spacing w:val="0"/>
          <w:position w:val="0"/>
          <w:sz w:val="22"/>
          <w:shd w:val="clear" w:fill="auto"/>
        </w:rPr>
      </w:pP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splitPgBreakAndParaMark/>
    <w:compatSetting w:name="compatibilityMode" w:uri="http://schemas.microsoft.com/office/word" w:val="12"/>
  </w:compat>
  <w:rsids>
    <w:rsidRoot w:val="00000000"/>
    <w:rsid w:val="002418CC"/>
    <w:rsid w:val="00313160"/>
    <w:rsid w:val="00492A05"/>
    <w:rsid w:val="009F1D21"/>
    <w:rsid w:val="011F412F"/>
    <w:rsid w:val="018564A3"/>
    <w:rsid w:val="01EF2077"/>
    <w:rsid w:val="02875833"/>
    <w:rsid w:val="02BE378E"/>
    <w:rsid w:val="041E2451"/>
    <w:rsid w:val="047855CE"/>
    <w:rsid w:val="04A967B2"/>
    <w:rsid w:val="04EA08A0"/>
    <w:rsid w:val="04EC1149"/>
    <w:rsid w:val="05164FA1"/>
    <w:rsid w:val="05663030"/>
    <w:rsid w:val="05D94925"/>
    <w:rsid w:val="0636723D"/>
    <w:rsid w:val="06E15158"/>
    <w:rsid w:val="0763101C"/>
    <w:rsid w:val="07894495"/>
    <w:rsid w:val="08291719"/>
    <w:rsid w:val="08B10A52"/>
    <w:rsid w:val="08C547D6"/>
    <w:rsid w:val="08EB6831"/>
    <w:rsid w:val="095E0D6F"/>
    <w:rsid w:val="0A3F68B9"/>
    <w:rsid w:val="0A665D1E"/>
    <w:rsid w:val="0A8607D1"/>
    <w:rsid w:val="0BB25D40"/>
    <w:rsid w:val="0BBF3746"/>
    <w:rsid w:val="0BC33A5C"/>
    <w:rsid w:val="0CE12BAF"/>
    <w:rsid w:val="0D2303E4"/>
    <w:rsid w:val="0D2A42A8"/>
    <w:rsid w:val="0E270CC8"/>
    <w:rsid w:val="0E2E0721"/>
    <w:rsid w:val="0FB96003"/>
    <w:rsid w:val="13AD22D8"/>
    <w:rsid w:val="154A777B"/>
    <w:rsid w:val="15871137"/>
    <w:rsid w:val="15A83398"/>
    <w:rsid w:val="16B84BDF"/>
    <w:rsid w:val="173E20AB"/>
    <w:rsid w:val="17496D1C"/>
    <w:rsid w:val="17863F72"/>
    <w:rsid w:val="185B2EB8"/>
    <w:rsid w:val="18771F8A"/>
    <w:rsid w:val="188005C2"/>
    <w:rsid w:val="189B3E7F"/>
    <w:rsid w:val="18DD50D8"/>
    <w:rsid w:val="19AC44AC"/>
    <w:rsid w:val="1A16195D"/>
    <w:rsid w:val="1A741CF7"/>
    <w:rsid w:val="1ABE7DC8"/>
    <w:rsid w:val="1AE37DAC"/>
    <w:rsid w:val="1AE532AF"/>
    <w:rsid w:val="1B4B09DA"/>
    <w:rsid w:val="1B710915"/>
    <w:rsid w:val="1C700838"/>
    <w:rsid w:val="1D266CE1"/>
    <w:rsid w:val="1DB22149"/>
    <w:rsid w:val="1EA374D2"/>
    <w:rsid w:val="1ED31A6C"/>
    <w:rsid w:val="1ED66A28"/>
    <w:rsid w:val="1F4D1902"/>
    <w:rsid w:val="20862EEB"/>
    <w:rsid w:val="21380790"/>
    <w:rsid w:val="22B61F4F"/>
    <w:rsid w:val="23054204"/>
    <w:rsid w:val="2359040B"/>
    <w:rsid w:val="241E6ECF"/>
    <w:rsid w:val="250D68A8"/>
    <w:rsid w:val="273661B9"/>
    <w:rsid w:val="277A0E4F"/>
    <w:rsid w:val="27C32548"/>
    <w:rsid w:val="281A2F57"/>
    <w:rsid w:val="286E0463"/>
    <w:rsid w:val="28D22706"/>
    <w:rsid w:val="28F1696D"/>
    <w:rsid w:val="298F2BBC"/>
    <w:rsid w:val="29ED1CAB"/>
    <w:rsid w:val="2AA37C29"/>
    <w:rsid w:val="2C191269"/>
    <w:rsid w:val="2D091AE5"/>
    <w:rsid w:val="2DB97690"/>
    <w:rsid w:val="2DD868DC"/>
    <w:rsid w:val="2E98188B"/>
    <w:rsid w:val="2F87232D"/>
    <w:rsid w:val="2FD20604"/>
    <w:rsid w:val="302A673B"/>
    <w:rsid w:val="30EC6E83"/>
    <w:rsid w:val="315024C9"/>
    <w:rsid w:val="32103E32"/>
    <w:rsid w:val="32A91E9B"/>
    <w:rsid w:val="33977131"/>
    <w:rsid w:val="33C75702"/>
    <w:rsid w:val="33CA287B"/>
    <w:rsid w:val="35304CD4"/>
    <w:rsid w:val="3564775A"/>
    <w:rsid w:val="36612E47"/>
    <w:rsid w:val="366C6C5A"/>
    <w:rsid w:val="36A9323B"/>
    <w:rsid w:val="370E5634"/>
    <w:rsid w:val="3730221B"/>
    <w:rsid w:val="37EA0286"/>
    <w:rsid w:val="3951412A"/>
    <w:rsid w:val="39756BD2"/>
    <w:rsid w:val="39A2421E"/>
    <w:rsid w:val="39EC50DC"/>
    <w:rsid w:val="3A0700E1"/>
    <w:rsid w:val="3AD60D98"/>
    <w:rsid w:val="3ADB199C"/>
    <w:rsid w:val="3B1438EC"/>
    <w:rsid w:val="3B5E39C1"/>
    <w:rsid w:val="3D2518E1"/>
    <w:rsid w:val="3E5E0D3E"/>
    <w:rsid w:val="3EC07104"/>
    <w:rsid w:val="3EE14B76"/>
    <w:rsid w:val="3F0C5EFE"/>
    <w:rsid w:val="3F8655D8"/>
    <w:rsid w:val="3F934EDE"/>
    <w:rsid w:val="40FA626B"/>
    <w:rsid w:val="41061A0B"/>
    <w:rsid w:val="42BF690C"/>
    <w:rsid w:val="43461BDD"/>
    <w:rsid w:val="44740244"/>
    <w:rsid w:val="45C85E8A"/>
    <w:rsid w:val="45E87E40"/>
    <w:rsid w:val="461E2519"/>
    <w:rsid w:val="46DC034D"/>
    <w:rsid w:val="46FB0C02"/>
    <w:rsid w:val="47850B66"/>
    <w:rsid w:val="479123FB"/>
    <w:rsid w:val="49B37E37"/>
    <w:rsid w:val="49EB6D57"/>
    <w:rsid w:val="4A1A079F"/>
    <w:rsid w:val="4A285CA5"/>
    <w:rsid w:val="4A9C1951"/>
    <w:rsid w:val="4A9C36AB"/>
    <w:rsid w:val="4ADC18BA"/>
    <w:rsid w:val="4AEA5227"/>
    <w:rsid w:val="4B0C3310"/>
    <w:rsid w:val="4B313559"/>
    <w:rsid w:val="4B816DED"/>
    <w:rsid w:val="4BF16B5B"/>
    <w:rsid w:val="4C091C45"/>
    <w:rsid w:val="4C0B0F4F"/>
    <w:rsid w:val="4C1C6FA6"/>
    <w:rsid w:val="4C596E2F"/>
    <w:rsid w:val="4CF540FB"/>
    <w:rsid w:val="4E3F30AF"/>
    <w:rsid w:val="4E4365B6"/>
    <w:rsid w:val="4E48737C"/>
    <w:rsid w:val="4F7F3DFA"/>
    <w:rsid w:val="4F9F432E"/>
    <w:rsid w:val="50FD23D8"/>
    <w:rsid w:val="51E57DEC"/>
    <w:rsid w:val="521605BB"/>
    <w:rsid w:val="529A795F"/>
    <w:rsid w:val="52C056C0"/>
    <w:rsid w:val="543812B3"/>
    <w:rsid w:val="54797DA5"/>
    <w:rsid w:val="54BC7595"/>
    <w:rsid w:val="55E03E74"/>
    <w:rsid w:val="565B0C19"/>
    <w:rsid w:val="572049D8"/>
    <w:rsid w:val="57DC29B5"/>
    <w:rsid w:val="585722FF"/>
    <w:rsid w:val="588675CA"/>
    <w:rsid w:val="588B5869"/>
    <w:rsid w:val="593737E2"/>
    <w:rsid w:val="59BB386B"/>
    <w:rsid w:val="5A350140"/>
    <w:rsid w:val="5B3E42C0"/>
    <w:rsid w:val="5B7C7628"/>
    <w:rsid w:val="5BD9413E"/>
    <w:rsid w:val="5C900B0F"/>
    <w:rsid w:val="5C9814B6"/>
    <w:rsid w:val="5E0D18B8"/>
    <w:rsid w:val="5E9A436C"/>
    <w:rsid w:val="5EEC6F91"/>
    <w:rsid w:val="5F104F86"/>
    <w:rsid w:val="60177D1E"/>
    <w:rsid w:val="61915F1E"/>
    <w:rsid w:val="61B970E2"/>
    <w:rsid w:val="625E1D85"/>
    <w:rsid w:val="6303037E"/>
    <w:rsid w:val="636E2F47"/>
    <w:rsid w:val="639713AC"/>
    <w:rsid w:val="63E257EE"/>
    <w:rsid w:val="64302C60"/>
    <w:rsid w:val="64A50EEF"/>
    <w:rsid w:val="64BF60D6"/>
    <w:rsid w:val="64EA5D09"/>
    <w:rsid w:val="65067B4F"/>
    <w:rsid w:val="663F0B50"/>
    <w:rsid w:val="66464F26"/>
    <w:rsid w:val="66CD5712"/>
    <w:rsid w:val="67277AE4"/>
    <w:rsid w:val="67375865"/>
    <w:rsid w:val="67F30197"/>
    <w:rsid w:val="689B2F2E"/>
    <w:rsid w:val="68FB09C9"/>
    <w:rsid w:val="6A49097C"/>
    <w:rsid w:val="6A6E2794"/>
    <w:rsid w:val="6C5938CE"/>
    <w:rsid w:val="6CE547B7"/>
    <w:rsid w:val="6D4B1F5D"/>
    <w:rsid w:val="6E946599"/>
    <w:rsid w:val="6EFC0BD7"/>
    <w:rsid w:val="71213827"/>
    <w:rsid w:val="71411B5D"/>
    <w:rsid w:val="71830048"/>
    <w:rsid w:val="71EA249C"/>
    <w:rsid w:val="72DA3E7D"/>
    <w:rsid w:val="72FA21B3"/>
    <w:rsid w:val="73643DE1"/>
    <w:rsid w:val="746217A5"/>
    <w:rsid w:val="74FB517C"/>
    <w:rsid w:val="75173427"/>
    <w:rsid w:val="755E741F"/>
    <w:rsid w:val="757019C9"/>
    <w:rsid w:val="7698261F"/>
    <w:rsid w:val="77A33DD6"/>
    <w:rsid w:val="77A95CDF"/>
    <w:rsid w:val="78B26191"/>
    <w:rsid w:val="78ED2AF3"/>
    <w:rsid w:val="79D917F7"/>
    <w:rsid w:val="7A29287B"/>
    <w:rsid w:val="7A6C67E7"/>
    <w:rsid w:val="7AB72BE5"/>
    <w:rsid w:val="7AFA5152"/>
    <w:rsid w:val="7B1633FD"/>
    <w:rsid w:val="7C1F16B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5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2024-01-17T05:19:00Z</dcterms:created>
  <dc:creator>Administrator</dc:creator>
  <cp:lastModifiedBy>D03C9167D39E41D6A5C60163777891E3</cp:lastModifiedBy>
  <dcterms:modified xsi:type="dcterms:W3CDTF">2026-04-16T03:12:33Z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95031E79843245F98013F3781C881C18</vt:lpwstr>
  </property>
</Properties>
</file>