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9DB0A">
      <w:pPr>
        <w:keepNext w:val="0"/>
        <w:keepLines w:val="0"/>
        <w:pageBreakBefore w:val="0"/>
        <w:widowControl w:val="0"/>
        <w:kinsoku/>
        <w:wordWrap/>
        <w:overflowPunct/>
        <w:topLinePunct w:val="0"/>
        <w:autoSpaceDE/>
        <w:autoSpaceDN/>
        <w:bidi w:val="0"/>
        <w:adjustRightInd/>
        <w:snapToGrid/>
        <w:spacing w:line="560" w:lineRule="exact"/>
        <w:ind w:firstLine="883" w:firstLineChars="200"/>
        <w:jc w:val="center"/>
        <w:textAlignment w:val="auto"/>
        <w:rPr>
          <w:rFonts w:hint="eastAsia" w:asciiTheme="majorEastAsia" w:hAnsiTheme="majorEastAsia" w:eastAsiaTheme="majorEastAsia" w:cstheme="majorEastAsia"/>
          <w:b/>
          <w:bCs/>
          <w:sz w:val="44"/>
          <w:szCs w:val="44"/>
          <w:lang w:val="en-US" w:eastAsia="zh-CN"/>
        </w:rPr>
      </w:pPr>
      <w:bookmarkStart w:id="0" w:name="_GoBack"/>
      <w:r>
        <w:rPr>
          <w:rFonts w:hint="eastAsia" w:asciiTheme="majorEastAsia" w:hAnsiTheme="majorEastAsia" w:eastAsiaTheme="majorEastAsia" w:cstheme="majorEastAsia"/>
          <w:b/>
          <w:bCs/>
          <w:sz w:val="44"/>
          <w:szCs w:val="44"/>
          <w:lang w:val="en-US" w:eastAsia="zh-CN"/>
        </w:rPr>
        <w:t>消防改造施工及备案服务质量承诺函</w:t>
      </w:r>
    </w:p>
    <w:bookmarkEnd w:id="0"/>
    <w:p w14:paraId="7E5C41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13D29F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val="en-US" w:eastAsia="zh-CN"/>
        </w:rPr>
        <w:t>致：鼎和</w:t>
      </w:r>
      <w:r>
        <w:rPr>
          <w:rFonts w:hint="eastAsia" w:ascii="仿宋_GB2312" w:hAnsi="仿宋_GB2312" w:eastAsia="仿宋_GB2312" w:cs="仿宋_GB2312"/>
          <w:sz w:val="32"/>
          <w:szCs w:val="32"/>
          <w:highlight w:val="none"/>
          <w:lang w:val="en-US" w:eastAsia="zh-CN"/>
        </w:rPr>
        <w:t>财产保险股份有限公司珠海中心支公司</w:t>
      </w:r>
    </w:p>
    <w:p w14:paraId="27BC87B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发自：****公司</w:t>
      </w:r>
    </w:p>
    <w:p w14:paraId="26EED2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747E5E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尊敬的鼎和财产保险股份有限公司珠海中心支公司：</w:t>
      </w:r>
    </w:p>
    <w:p w14:paraId="4182E1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我司 ([服务商单位全称]) 在郑重承接贵方鼎和保险珠海中心支公司新职场珠海市香洲区银桦路566号2栋1707办公、1708办公、1709办公消防改造施工及二次消防验收备</w:t>
      </w:r>
      <w:r>
        <w:rPr>
          <w:rFonts w:hint="eastAsia" w:ascii="仿宋_GB2312" w:hAnsi="仿宋_GB2312" w:eastAsia="仿宋_GB2312" w:cs="仿宋_GB2312"/>
          <w:sz w:val="32"/>
          <w:szCs w:val="32"/>
          <w:lang w:val="en-US" w:eastAsia="zh-CN"/>
        </w:rPr>
        <w:t>案服务（以下简称“本项目”）之际，为充分体现我司的服务诚意与专业实力，确保本项目顺利、高效、优质地完成，现特向贵方作出如下不可撤销的郑重承诺：</w:t>
      </w:r>
    </w:p>
    <w:p w14:paraId="53EC0E1E">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一、关于服务质量的承诺</w:t>
      </w:r>
    </w:p>
    <w:p w14:paraId="244AC6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标准承诺：我司承诺，将严格按照国家及项目所在地现行的消防法律法规、技术标准（包括但不限于《中华人民共和国消防法》、《建筑设计防火规范》GB50016、《消防监督检查规定》等）以及行业规范开展所有检测及技术服务活动。</w:t>
      </w:r>
    </w:p>
    <w:p w14:paraId="4017D5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2.人员承诺：我司承诺，将指派具备相应资质、经验丰富且熟练的专业技术人员（所有检测人员均持证上岗）负责本项目，并保持人员的稳定性，未经贵方同意不随意更换。</w:t>
      </w:r>
    </w:p>
    <w:p w14:paraId="160E41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3.设备承诺：我司承诺，所使用的所有施工设备、仪器均经法定计量检定机构检定/校准合格，且在有效期内，确保调试数据的准确性、公正性和有效性。</w:t>
      </w:r>
    </w:p>
    <w:p w14:paraId="5A250B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4.过程承诺：我司承诺，施工安装过程将全面、客观、细致，不遗漏任何调试检测点位，并对调试检测中发现的问题如实记录、及时向贵方反馈，并提供专业的技术整改建议。</w:t>
      </w:r>
    </w:p>
    <w:p w14:paraId="482D93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5.成果承诺：我司承诺，出具的《消防检测报告》内容真实、数据准确、结论明确，符合消防主管部门的审查要求。报告格式规范，加盖我司公章。完成二次消防验收备案服务取得《</w:t>
      </w:r>
      <w:r>
        <w:rPr>
          <w:rFonts w:hint="eastAsia" w:ascii="仿宋_GB2312" w:hAnsi="仿宋_GB2312" w:eastAsia="仿宋_GB2312" w:cs="仿宋_GB2312"/>
          <w:b/>
          <w:bCs/>
          <w:sz w:val="32"/>
          <w:szCs w:val="32"/>
          <w:lang w:val="en-US" w:eastAsia="zh-CN"/>
        </w:rPr>
        <w:t>珠海</w:t>
      </w:r>
      <w:r>
        <w:rPr>
          <w:rFonts w:hint="eastAsia" w:ascii="仿宋_GB2312" w:hAnsi="仿宋_GB2312" w:eastAsia="仿宋_GB2312" w:cs="仿宋_GB2312"/>
          <w:b/>
          <w:bCs/>
          <w:sz w:val="32"/>
          <w:szCs w:val="32"/>
          <w:lang w:val="en-US" w:eastAsia="zh-CN"/>
        </w:rPr>
        <w:t>市住房和城乡建设局建设工程消防验收备案凭证》。</w:t>
      </w:r>
    </w:p>
    <w:p w14:paraId="6F87DBD6">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二、关于服务效果的承诺</w:t>
      </w:r>
    </w:p>
    <w:p w14:paraId="46673E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1.备案成功承诺：我司承诺，资料齐全确保本次消防报告能够通过消防主管部门的审查，并成功办理消防备案手续。</w:t>
      </w:r>
    </w:p>
    <w:p w14:paraId="232ED7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2.配合整改承诺：若因我司改造施工检测等疏漏或报告问题导致备案申请被驳回，我司承诺免费负责报告修改、重新施工、补充检测及相关解释工作，直至备案通过为止。</w:t>
      </w:r>
    </w:p>
    <w:p w14:paraId="783292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3.时效承诺：我司承诺，在合同签定生效日起，在</w:t>
      </w:r>
      <w:r>
        <w:rPr>
          <w:rFonts w:hint="eastAsia" w:ascii="仿宋_GB2312" w:hAnsi="仿宋_GB2312" w:eastAsia="仿宋_GB2312" w:cs="仿宋_GB2312"/>
          <w:b/>
          <w:bCs/>
          <w:sz w:val="32"/>
          <w:szCs w:val="32"/>
          <w:lang w:val="en-US" w:eastAsia="zh-CN"/>
        </w:rPr>
        <w:t>30天</w:t>
      </w:r>
      <w:r>
        <w:rPr>
          <w:rFonts w:hint="eastAsia" w:ascii="仿宋_GB2312" w:hAnsi="仿宋_GB2312" w:eastAsia="仿宋_GB2312" w:cs="仿宋_GB2312"/>
          <w:sz w:val="32"/>
          <w:szCs w:val="32"/>
          <w:lang w:val="en-US" w:eastAsia="zh-CN"/>
        </w:rPr>
        <w:t>内出具正式检测报告，并提交备案申请完成备案取得《</w:t>
      </w:r>
      <w:r>
        <w:rPr>
          <w:rFonts w:hint="eastAsia" w:ascii="仿宋_GB2312" w:hAnsi="仿宋_GB2312" w:eastAsia="仿宋_GB2312" w:cs="仿宋_GB2312"/>
          <w:b/>
          <w:bCs/>
          <w:sz w:val="32"/>
          <w:szCs w:val="32"/>
          <w:lang w:val="en-US" w:eastAsia="zh-CN"/>
        </w:rPr>
        <w:t>珠海</w:t>
      </w:r>
      <w:r>
        <w:rPr>
          <w:rFonts w:hint="eastAsia" w:ascii="仿宋_GB2312" w:hAnsi="仿宋_GB2312" w:eastAsia="仿宋_GB2312" w:cs="仿宋_GB2312"/>
          <w:b/>
          <w:bCs/>
          <w:sz w:val="32"/>
          <w:szCs w:val="32"/>
          <w:lang w:val="en-US" w:eastAsia="zh-CN"/>
        </w:rPr>
        <w:t>市住房和城乡建设局建设工程消防验收备案凭证》。</w:t>
      </w:r>
    </w:p>
    <w:p w14:paraId="118BED9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三、关于违约责任的承诺</w:t>
      </w:r>
    </w:p>
    <w:p w14:paraId="020A64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若因我司以下原因导致本项目未能顺利完成或给贵方造成损失，我司愿意承担由此引发的一切责任：</w:t>
      </w:r>
    </w:p>
    <w:p w14:paraId="725BE4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1.因我司出具的检测报告不符合法规要求、存在重大错漏而导致备案失败。</w:t>
      </w:r>
    </w:p>
    <w:p w14:paraId="38BCF5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2.因我司服务人员工作失误、拖延或服务态度问题影响项目进度。</w:t>
      </w:r>
    </w:p>
    <w:p w14:paraId="21E611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val="en-US" w:eastAsia="zh-CN"/>
        </w:rPr>
        <w:t>3.我司未能履行本承诺函或双</w:t>
      </w:r>
      <w:r>
        <w:rPr>
          <w:rFonts w:hint="eastAsia" w:ascii="仿宋_GB2312" w:hAnsi="仿宋_GB2312" w:eastAsia="仿宋_GB2312" w:cs="仿宋_GB2312"/>
          <w:sz w:val="32"/>
          <w:szCs w:val="32"/>
          <w:highlight w:val="none"/>
          <w:lang w:val="en-US" w:eastAsia="zh-CN"/>
        </w:rPr>
        <w:t>方主合同中约定的任何一项义务。</w:t>
      </w:r>
    </w:p>
    <w:p w14:paraId="22696C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违约责任承担方式包括但不限于：</w:t>
      </w:r>
    </w:p>
    <w:p w14:paraId="5B265F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1.免费重新改造施工、检测和服务，直至项目通过备案。</w:t>
      </w:r>
    </w:p>
    <w:p w14:paraId="0703FD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2.根据主合同条款支付违约金。</w:t>
      </w:r>
    </w:p>
    <w:p w14:paraId="26C362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3.赔偿贵方因此遭受的直接经济损失。</w:t>
      </w:r>
    </w:p>
    <w:p w14:paraId="0162D2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4.贵方有权单方面终止合同。</w:t>
      </w:r>
    </w:p>
    <w:p w14:paraId="648C508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四、其他承诺</w:t>
      </w:r>
    </w:p>
    <w:p w14:paraId="2D9515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1.保密承诺：我司对在服务过程中获知的贵方一切信息、资料、数据等负有无期限的保密责任，不得向任何第三方泄露。</w:t>
      </w:r>
    </w:p>
    <w:p w14:paraId="7129B6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2.廉洁承诺：我司承诺在业务往来中坚持廉洁自律，杜绝任何形式的商业贿赂和不正当竞争行为。</w:t>
      </w:r>
    </w:p>
    <w:p w14:paraId="758D4F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承诺函作为双方签订的《建筑物装饰装修服务合同（2025年版）》的附件，作为不可分割的组成部分，与主合同具有同等法律效力。若主合同与本承诺函存在不一致之处，以要求更严格或对贵方更有利的条款为准。</w:t>
      </w:r>
    </w:p>
    <w:p w14:paraId="7C00ED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特此承诺！</w:t>
      </w:r>
    </w:p>
    <w:p w14:paraId="5E7F80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630A6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65894A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服务商（承诺方）（加盖公司公章）：</w:t>
      </w:r>
    </w:p>
    <w:p w14:paraId="3D3E9F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205A16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法定代表人（或授权代表）签字：___________________</w:t>
      </w:r>
    </w:p>
    <w:p w14:paraId="112EA5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日期：________年____月____日</w:t>
      </w:r>
    </w:p>
    <w:p w14:paraId="473C2B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9A56FD"/>
    <w:rsid w:val="01B84772"/>
    <w:rsid w:val="03E64CB3"/>
    <w:rsid w:val="0A9A56FD"/>
    <w:rsid w:val="0B3C6B97"/>
    <w:rsid w:val="13E1548D"/>
    <w:rsid w:val="1B6C2C53"/>
    <w:rsid w:val="1B926F22"/>
    <w:rsid w:val="1E536825"/>
    <w:rsid w:val="1E745F72"/>
    <w:rsid w:val="1F301EB4"/>
    <w:rsid w:val="1FC73E98"/>
    <w:rsid w:val="2272276E"/>
    <w:rsid w:val="22B90F0A"/>
    <w:rsid w:val="2B256247"/>
    <w:rsid w:val="33BA1B83"/>
    <w:rsid w:val="33D76987"/>
    <w:rsid w:val="34A27FB6"/>
    <w:rsid w:val="398739F2"/>
    <w:rsid w:val="3A5D73FD"/>
    <w:rsid w:val="3F2B0701"/>
    <w:rsid w:val="43281666"/>
    <w:rsid w:val="44C75615"/>
    <w:rsid w:val="4B2277E1"/>
    <w:rsid w:val="4E171DBA"/>
    <w:rsid w:val="4F8674E1"/>
    <w:rsid w:val="518A232A"/>
    <w:rsid w:val="528C3674"/>
    <w:rsid w:val="53DF3C31"/>
    <w:rsid w:val="577F4155"/>
    <w:rsid w:val="59B93A04"/>
    <w:rsid w:val="5D1A3E6F"/>
    <w:rsid w:val="5ECA6242"/>
    <w:rsid w:val="60044099"/>
    <w:rsid w:val="60400101"/>
    <w:rsid w:val="60517655"/>
    <w:rsid w:val="683569CF"/>
    <w:rsid w:val="687E1FA8"/>
    <w:rsid w:val="6C6C08CD"/>
    <w:rsid w:val="75664206"/>
    <w:rsid w:val="78134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1297</Words>
  <Characters>1361</Characters>
  <Lines>0</Lines>
  <Paragraphs>0</Paragraphs>
  <TotalTime>4</TotalTime>
  <ScaleCrop>false</ScaleCrop>
  <LinksUpToDate>false</LinksUpToDate>
  <CharactersWithSpaces>1393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2025-09-17T03:56:00Z</dcterms:created>
  <dc:creator>钱美欢</dc:creator>
  <cp:lastModifiedBy>曾裕媚</cp:lastModifiedBy>
  <dcterms:modified xsi:type="dcterms:W3CDTF">2026-03-31T02:42:56Z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A1A496315F4A42D9B19784DC3CBE2C68</vt:lpwstr>
  </property>
  <property fmtid="{D5CDD505-2E9C-101B-9397-08002B2CF9AE}" pid="4" name="KSOTemplateDocerSaveRecord">
    <vt:lpwstr>eyJoZGlkIjoiNDMzNTZhNDdiY2Q2ZmYyYTUyZDYzNzVhOWJhZmViOWQiLCJ1c2VySWQiOiIxMTc3NjAyODc1In0=</vt:lpwstr>
  </property>
</Properties>
</file>