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jc w:val="center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关于技术规</w:t>
      </w:r>
      <w:r>
        <w:rPr>
          <w:rFonts w:hint="eastAsia"/>
          <w:b/>
          <w:bCs/>
          <w:sz w:val="28"/>
          <w:szCs w:val="36"/>
          <w:lang w:val="en-US" w:eastAsia="zh-CN"/>
        </w:rPr>
        <w:t>范</w:t>
      </w:r>
      <w:r>
        <w:rPr>
          <w:rFonts w:hint="eastAsia"/>
          <w:b/>
          <w:bCs/>
          <w:sz w:val="28"/>
          <w:szCs w:val="36"/>
        </w:rPr>
        <w:t>书对窗帘数量单位的说明</w:t>
      </w:r>
    </w:p>
    <w:p>
      <w:pPr>
        <w:rPr>
          <w:rFonts w:hint="eastAsia"/>
        </w:rPr>
      </w:pPr>
    </w:p>
    <w:p>
      <w:pPr>
        <w:pStyle w:val="4"/>
        <w:numPr>
          <w:numId w:val="0"/>
        </w:numPr>
        <w:snapToGrid w:val="0"/>
        <w:spacing w:line="324" w:lineRule="auto"/>
        <w:ind w:leftChars="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技术规</w:t>
      </w:r>
      <w:r>
        <w:rPr>
          <w:rFonts w:hint="eastAsia"/>
          <w:sz w:val="24"/>
          <w:szCs w:val="32"/>
          <w:lang w:val="en-US" w:eastAsia="zh-CN"/>
        </w:rPr>
        <w:t>范书中2.1.2供货范围一览表中对窗帘数量</w:t>
      </w:r>
      <w:r>
        <w:rPr>
          <w:rFonts w:hint="eastAsia"/>
          <w:sz w:val="24"/>
          <w:szCs w:val="32"/>
          <w:lang w:val="en-US" w:eastAsia="zh-CN"/>
        </w:rPr>
        <w:t>单位的描述做以下说明：</w:t>
      </w:r>
    </w:p>
    <w:p>
      <w:pPr>
        <w:numPr>
          <w:ilvl w:val="0"/>
          <w:numId w:val="2"/>
        </w:num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采购数量为100的单位是米，指采购窗帘布米数，100米。</w:t>
      </w:r>
    </w:p>
    <w:p>
      <w:pPr>
        <w:numPr>
          <w:ilvl w:val="0"/>
          <w:numId w:val="2"/>
        </w:num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采购数量为20的单位是米，指窗帘布</w:t>
      </w:r>
      <w:r>
        <w:rPr>
          <w:rFonts w:hint="eastAsia"/>
          <w:sz w:val="24"/>
          <w:szCs w:val="32"/>
          <w:lang w:val="en-US" w:eastAsia="zh-CN"/>
        </w:rPr>
        <w:t>米数，</w:t>
      </w:r>
      <w:r>
        <w:rPr>
          <w:rFonts w:hint="eastAsia"/>
          <w:sz w:val="24"/>
          <w:szCs w:val="32"/>
          <w:lang w:val="en-US" w:eastAsia="zh-CN"/>
        </w:rPr>
        <w:t>20米。</w:t>
      </w:r>
    </w:p>
    <w:p>
      <w:pPr>
        <w:numPr>
          <w:ilvl w:val="0"/>
          <w:numId w:val="2"/>
        </w:num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采购数量为13的单位是平方米，指窗子的平方数。本次采购的窗帘用于4个窗子，具体尺寸为：</w:t>
      </w:r>
    </w:p>
    <w:p>
      <w:pPr>
        <w:numPr>
          <w:numId w:val="0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（1）3个窗子的尺寸：长1.8米X宽1.8米；</w:t>
      </w:r>
    </w:p>
    <w:p>
      <w:pPr>
        <w:numPr>
          <w:numId w:val="0"/>
        </w:num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（2）1个窗子的尺寸：1.8米X1.6米。</w:t>
      </w:r>
    </w:p>
    <w:p>
      <w:pPr>
        <w:numPr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4个窗子共计12.6平方米约等于13平方米。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isLgl/>
      <w:suff w:val="space"/>
      <w:lvlText w:val="%1.%2"/>
      <w:lvlJc w:val="left"/>
      <w:pPr>
        <w:ind w:left="142" w:firstLine="0"/>
      </w:pPr>
      <w:rPr>
        <w:rFonts w:hint="eastAsia"/>
        <w:b w:val="0"/>
      </w:rPr>
    </w:lvl>
    <w:lvl w:ilvl="2" w:tentative="0">
      <w:start w:val="1"/>
      <w:numFmt w:val="decimal"/>
      <w:pStyle w:val="4"/>
      <w:isLgl/>
      <w:suff w:val="space"/>
      <w:lvlText w:val="%1.%2.%3"/>
      <w:lvlJc w:val="left"/>
      <w:pPr>
        <w:ind w:left="0" w:firstLine="0"/>
      </w:pPr>
      <w:rPr>
        <w:rFonts w:hint="eastAsia"/>
        <w:b w:val="0"/>
        <w:i w:val="0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2411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abstractNum w:abstractNumId="1">
    <w:nsid w:val="310EE1BE"/>
    <w:multiLevelType w:val="singleLevel"/>
    <w:tmpl w:val="310EE1B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B6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qFormat/>
    <w:uiPriority w:val="0"/>
    <w:pPr>
      <w:numPr>
        <w:ilvl w:val="2"/>
        <w:numId w:val="1"/>
      </w:numPr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2026-04-24T06:43:40Z</dcterms:created>
  <dc:creator>weixiumin.hc</dc:creator>
  <cp:lastModifiedBy>韦秀敏</cp:lastModifiedBy>
  <dcterms:modified xsi:type="dcterms:W3CDTF">2026-04-24T06:57:06Z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89E006E597584389B3BC72D15E4D310F</vt:lpwstr>
  </property>
</Properties>
</file>