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default"/>
          <w:b/>
          <w:bCs/>
          <w:sz w:val="44"/>
          <w:szCs w:val="44"/>
          <w:lang w:val="en-US"/>
        </w:rPr>
      </w:pPr>
      <w:r>
        <w:rPr>
          <w:rFonts w:hint="eastAsia" w:ascii="宋体" w:hAnsi="宋体" w:eastAsia="宋体" w:cs="宋体"/>
          <w:b/>
          <w:bCs/>
          <w:color w:val="000000"/>
          <w:kern w:val="0"/>
          <w:sz w:val="44"/>
          <w:szCs w:val="44"/>
          <w:lang w:val="en-US" w:eastAsia="zh-CN" w:bidi="ar"/>
        </w:rPr>
        <w:t>超高压输电公司南宁局（项目名称：</w:t>
      </w:r>
      <w:r>
        <w:rPr>
          <w:rFonts w:hint="eastAsia" w:ascii="宋体" w:hAnsi="宋体" w:eastAsia="宋体" w:cs="宋体"/>
          <w:b/>
          <w:bCs/>
          <w:color w:val="000000"/>
          <w:kern w:val="0"/>
          <w:sz w:val="44"/>
          <w:szCs w:val="44"/>
          <w:u w:val="single"/>
          <w:lang w:val="en-US" w:eastAsia="zh-CN" w:bidi="ar"/>
        </w:rPr>
        <w:t xml:space="preserve">         </w:t>
      </w:r>
      <w:r>
        <w:rPr>
          <w:rFonts w:hint="eastAsia" w:ascii="宋体" w:hAnsi="宋体" w:eastAsia="宋体" w:cs="宋体"/>
          <w:b/>
          <w:bCs/>
          <w:color w:val="000000"/>
          <w:kern w:val="0"/>
          <w:sz w:val="44"/>
          <w:szCs w:val="44"/>
          <w:lang w:val="en-US" w:eastAsia="zh-CN" w:bidi="ar"/>
        </w:rPr>
        <w:t>）零星采购报价文件</w:t>
      </w:r>
    </w:p>
    <w:p/>
    <w:p/>
    <w:p/>
    <w:p/>
    <w:p/>
    <w:p/>
    <w:p/>
    <w:p/>
    <w:p/>
    <w:p/>
    <w:p/>
    <w:p/>
    <w:p/>
    <w:p/>
    <w:p/>
    <w:p/>
    <w:p/>
    <w:p>
      <w:pPr>
        <w:keepNext w:val="0"/>
        <w:keepLines w:val="0"/>
        <w:widowControl/>
        <w:suppressLineNumbers w:val="0"/>
        <w:jc w:val="center"/>
      </w:pPr>
      <w:r>
        <w:rPr>
          <w:rFonts w:hint="eastAsia" w:ascii="宋体" w:hAnsi="宋体" w:eastAsia="宋体" w:cs="宋体"/>
          <w:b/>
          <w:bCs/>
          <w:color w:val="000000"/>
          <w:kern w:val="0"/>
          <w:sz w:val="44"/>
          <w:szCs w:val="44"/>
          <w:lang w:val="en-US" w:eastAsia="zh-CN" w:bidi="ar"/>
        </w:rPr>
        <w:t>报 价 文 件</w:t>
      </w:r>
    </w:p>
    <w:p/>
    <w:p/>
    <w:p/>
    <w:p/>
    <w:p/>
    <w:p/>
    <w:p/>
    <w:p/>
    <w:p/>
    <w:p/>
    <w:p/>
    <w:p/>
    <w:p/>
    <w:p/>
    <w:p/>
    <w:p>
      <w:pPr>
        <w:spacing w:line="360" w:lineRule="auto"/>
        <w:jc w:val="both"/>
        <w:rPr>
          <w:sz w:val="28"/>
          <w:szCs w:val="36"/>
        </w:rPr>
      </w:pPr>
    </w:p>
    <w:p>
      <w:pPr>
        <w:spacing w:line="360" w:lineRule="auto"/>
        <w:ind w:firstLine="1120" w:firstLineChars="400"/>
        <w:jc w:val="center"/>
        <w:rPr>
          <w:rFonts w:hint="eastAsia"/>
          <w:sz w:val="28"/>
          <w:szCs w:val="36"/>
          <w:u w:val="none"/>
          <w:lang w:val="en-US" w:eastAsia="zh-CN"/>
        </w:rPr>
      </w:pPr>
      <w:r>
        <w:rPr>
          <w:rFonts w:hint="eastAsia"/>
          <w:sz w:val="28"/>
          <w:szCs w:val="36"/>
          <w:lang w:val="en-US" w:eastAsia="zh-CN"/>
        </w:rPr>
        <w:t>单位名称：</w:t>
      </w:r>
      <w:r>
        <w:rPr>
          <w:rFonts w:hint="eastAsia"/>
          <w:sz w:val="28"/>
          <w:szCs w:val="36"/>
          <w:u w:val="single"/>
          <w:lang w:val="en-US" w:eastAsia="zh-CN"/>
        </w:rPr>
        <w:t xml:space="preserve">                        </w:t>
      </w:r>
      <w:r>
        <w:rPr>
          <w:rFonts w:hint="eastAsia"/>
          <w:sz w:val="28"/>
          <w:szCs w:val="36"/>
          <w:u w:val="none"/>
          <w:lang w:val="en-US" w:eastAsia="zh-CN"/>
        </w:rPr>
        <w:t>（盖公章或电子签章）</w:t>
      </w:r>
    </w:p>
    <w:p>
      <w:pPr>
        <w:spacing w:line="360" w:lineRule="auto"/>
        <w:ind w:firstLine="3640" w:firstLineChars="1300"/>
        <w:jc w:val="both"/>
        <w:rPr>
          <w:rFonts w:hint="eastAsia"/>
          <w:sz w:val="28"/>
          <w:szCs w:val="36"/>
          <w:u w:val="none"/>
          <w:lang w:val="en-US" w:eastAsia="zh-CN"/>
        </w:rPr>
      </w:pPr>
      <w:r>
        <w:rPr>
          <w:rFonts w:hint="eastAsia"/>
          <w:sz w:val="28"/>
          <w:szCs w:val="36"/>
          <w:u w:val="none"/>
          <w:lang w:val="en-US" w:eastAsia="zh-CN"/>
        </w:rPr>
        <w:t>年   月   日</w:t>
      </w:r>
    </w:p>
    <w:p>
      <w:pPr>
        <w:keepNext w:val="0"/>
        <w:keepLines w:val="0"/>
        <w:widowControl/>
        <w:suppressLineNumbers w:val="0"/>
        <w:jc w:val="center"/>
        <w:rPr>
          <w:sz w:val="36"/>
          <w:szCs w:val="36"/>
        </w:rPr>
      </w:pPr>
      <w:r>
        <w:rPr>
          <w:rFonts w:hint="eastAsia" w:ascii="宋体" w:hAnsi="宋体" w:eastAsia="宋体" w:cs="宋体"/>
          <w:b/>
          <w:bCs/>
          <w:color w:val="000000"/>
          <w:kern w:val="0"/>
          <w:sz w:val="36"/>
          <w:szCs w:val="36"/>
          <w:lang w:val="en-US" w:eastAsia="zh-CN" w:bidi="ar"/>
        </w:rPr>
        <w:t>超高压输电公司南宁局（项目名称：</w:t>
      </w:r>
      <w:r>
        <w:rPr>
          <w:rFonts w:hint="eastAsia" w:ascii="宋体" w:hAnsi="宋体" w:eastAsia="宋体" w:cs="宋体"/>
          <w:b/>
          <w:bCs/>
          <w:color w:val="000000"/>
          <w:kern w:val="0"/>
          <w:sz w:val="36"/>
          <w:szCs w:val="36"/>
          <w:u w:val="single"/>
          <w:lang w:val="en-US" w:eastAsia="zh-CN" w:bidi="ar"/>
        </w:rPr>
        <w:t xml:space="preserve">             </w:t>
      </w:r>
      <w:r>
        <w:rPr>
          <w:rFonts w:hint="eastAsia" w:ascii="宋体" w:hAnsi="宋体" w:eastAsia="宋体" w:cs="宋体"/>
          <w:b/>
          <w:bCs/>
          <w:color w:val="000000"/>
          <w:kern w:val="0"/>
          <w:sz w:val="36"/>
          <w:szCs w:val="36"/>
          <w:lang w:val="en-US" w:eastAsia="zh-CN" w:bidi="ar"/>
        </w:rPr>
        <w:t>）报价函</w:t>
      </w:r>
    </w:p>
    <w:p>
      <w:pPr>
        <w:keepNext w:val="0"/>
        <w:keepLines w:val="0"/>
        <w:widowControl/>
        <w:suppressLineNumbers w:val="0"/>
        <w:spacing w:line="360" w:lineRule="auto"/>
        <w:jc w:val="left"/>
        <w:rPr>
          <w:sz w:val="32"/>
          <w:szCs w:val="32"/>
        </w:rPr>
      </w:pPr>
      <w:r>
        <w:rPr>
          <w:rFonts w:hint="eastAsia" w:ascii="宋体" w:hAnsi="宋体" w:eastAsia="宋体" w:cs="宋体"/>
          <w:color w:val="000000"/>
          <w:kern w:val="0"/>
          <w:sz w:val="32"/>
          <w:szCs w:val="32"/>
          <w:lang w:val="en-US" w:eastAsia="zh-CN" w:bidi="ar"/>
        </w:rPr>
        <w:t xml:space="preserve">中国南方电网有限责任公司超高压输电公司南宁局： </w:t>
      </w:r>
    </w:p>
    <w:p>
      <w:pPr>
        <w:keepNext w:val="0"/>
        <w:keepLines w:val="0"/>
        <w:widowControl/>
        <w:suppressLineNumbers w:val="0"/>
        <w:spacing w:line="360" w:lineRule="auto"/>
        <w:ind w:firstLine="640" w:firstLineChars="200"/>
        <w:jc w:val="left"/>
        <w:rPr>
          <w:sz w:val="32"/>
          <w:szCs w:val="32"/>
        </w:rPr>
      </w:pPr>
      <w:r>
        <w:rPr>
          <w:rFonts w:hint="eastAsia" w:ascii="宋体" w:hAnsi="宋体" w:eastAsia="宋体" w:cs="宋体"/>
          <w:color w:val="000000"/>
          <w:kern w:val="0"/>
          <w:sz w:val="32"/>
          <w:szCs w:val="32"/>
          <w:lang w:val="en-US" w:eastAsia="zh-CN" w:bidi="ar"/>
        </w:rPr>
        <w:t xml:space="preserve">我单位收到《xxxxxxx项目采购文件》。我们已完全清楚该项目的内容和相关要求，并同意参加xxxxx项目的报价，并按采购文件约定的内容实施，报价详见报价表。 </w:t>
      </w: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right"/>
        <w:rPr>
          <w:sz w:val="32"/>
          <w:szCs w:val="32"/>
        </w:rPr>
      </w:pPr>
      <w:r>
        <w:rPr>
          <w:rFonts w:hint="eastAsia" w:ascii="宋体" w:hAnsi="宋体" w:eastAsia="宋体" w:cs="宋体"/>
          <w:color w:val="000000"/>
          <w:kern w:val="0"/>
          <w:sz w:val="32"/>
          <w:szCs w:val="32"/>
          <w:lang w:val="en-US" w:eastAsia="zh-CN" w:bidi="ar"/>
        </w:rPr>
        <w:t xml:space="preserve">单位名称：xxxxx公司（盖公章或电子签章） </w:t>
      </w:r>
    </w:p>
    <w:p>
      <w:pPr>
        <w:keepNext w:val="0"/>
        <w:keepLines w:val="0"/>
        <w:widowControl/>
        <w:suppressLineNumbers w:val="0"/>
        <w:spacing w:line="360" w:lineRule="auto"/>
        <w:jc w:val="right"/>
        <w:rPr>
          <w:sz w:val="32"/>
          <w:szCs w:val="32"/>
        </w:rPr>
      </w:pPr>
      <w:r>
        <w:rPr>
          <w:rFonts w:hint="eastAsia" w:ascii="宋体" w:hAnsi="宋体" w:eastAsia="宋体" w:cs="宋体"/>
          <w:color w:val="000000"/>
          <w:kern w:val="0"/>
          <w:sz w:val="32"/>
          <w:szCs w:val="32"/>
          <w:lang w:val="en-US" w:eastAsia="zh-CN" w:bidi="ar"/>
        </w:rPr>
        <w:t>年 月 日</w:t>
      </w: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rPr>
          <w:rFonts w:hint="default"/>
          <w:sz w:val="28"/>
          <w:szCs w:val="36"/>
          <w:u w:val="none"/>
          <w:lang w:val="en-US" w:eastAsia="zh-CN"/>
        </w:rPr>
      </w:pPr>
      <w:r>
        <w:rPr>
          <w:rFonts w:hint="default"/>
          <w:sz w:val="28"/>
          <w:szCs w:val="36"/>
          <w:u w:val="none"/>
          <w:lang w:val="en-US" w:eastAsia="zh-CN"/>
        </w:rPr>
        <w:br w:type="page"/>
      </w:r>
    </w:p>
    <w:p>
      <w:pPr>
        <w:spacing w:line="360" w:lineRule="auto"/>
        <w:ind w:firstLine="3640" w:firstLineChars="1300"/>
        <w:jc w:val="both"/>
        <w:rPr>
          <w:rFonts w:hint="default"/>
          <w:sz w:val="28"/>
          <w:szCs w:val="36"/>
          <w:u w:val="none"/>
          <w:lang w:val="en-US" w:eastAsia="zh-CN"/>
        </w:rPr>
        <w:sectPr>
          <w:pgSz w:w="11906" w:h="16838"/>
          <w:pgMar w:top="1440" w:right="1800" w:bottom="1440" w:left="1800" w:header="851" w:footer="992" w:gutter="0"/>
          <w:cols w:space="425" w:num="1"/>
          <w:docGrid w:type="lines" w:linePitch="312" w:charSpace="0"/>
        </w:sectPr>
      </w:pPr>
    </w:p>
    <w:p>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报价表</w:t>
      </w:r>
    </w:p>
    <w:p>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投标人名称（盖公章或电子章）：</w:t>
      </w:r>
    </w:p>
    <w:p>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法定代表人（或授权代表）签字：</w:t>
      </w:r>
    </w:p>
    <w:p>
      <w:pPr>
        <w:keepNext w:val="0"/>
        <w:keepLines w:val="0"/>
        <w:widowControl/>
        <w:suppressLineNumbers w:val="0"/>
        <w:spacing w:line="36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联系人及联系方式：</w:t>
      </w:r>
    </w:p>
    <w:p>
      <w:pPr>
        <w:keepNext w:val="0"/>
        <w:keepLines w:val="0"/>
        <w:widowControl/>
        <w:suppressLineNumbers w:val="0"/>
        <w:spacing w:line="360" w:lineRule="auto"/>
        <w:ind w:firstLine="240" w:firstLineChars="100"/>
        <w:jc w:val="righ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 单位：元</w:t>
      </w:r>
    </w:p>
    <w:tbl>
      <w:tblPr>
        <w:tblStyle w:val="2"/>
        <w:tblW w:w="85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7"/>
        <w:gridCol w:w="2179"/>
        <w:gridCol w:w="2033"/>
        <w:gridCol w:w="1919"/>
        <w:gridCol w:w="19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采购标的名称</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技术要求</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投标总价</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税率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9"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sz w:val="24"/>
                <w:szCs w:val="24"/>
                <w:u w:val="none"/>
                <w:lang w:val="en-US"/>
              </w:rPr>
            </w:pPr>
            <w:r>
              <w:rPr>
                <w:rFonts w:hint="eastAsia" w:ascii="宋体" w:hAnsi="宋体" w:eastAsia="宋体" w:cs="宋体"/>
                <w:i w:val="0"/>
                <w:iCs w:val="0"/>
                <w:color w:val="auto"/>
                <w:kern w:val="0"/>
                <w:sz w:val="24"/>
                <w:szCs w:val="24"/>
                <w:u w:val="none"/>
                <w:lang w:val="en-US" w:eastAsia="zh-CN" w:bidi="ar"/>
              </w:rPr>
              <w:t>详见技术规范书</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t>
            </w:r>
          </w:p>
        </w:tc>
      </w:tr>
    </w:tbl>
    <w:p>
      <w:pPr>
        <w:spacing w:line="360" w:lineRule="auto"/>
        <w:jc w:val="both"/>
        <w:rPr>
          <w:rFonts w:hint="eastAsia"/>
          <w:sz w:val="24"/>
          <w:szCs w:val="24"/>
          <w:u w:val="none"/>
          <w:lang w:val="en-US" w:eastAsia="zh-CN"/>
        </w:rPr>
      </w:pPr>
      <w:r>
        <w:rPr>
          <w:rFonts w:hint="default"/>
          <w:sz w:val="24"/>
          <w:szCs w:val="24"/>
          <w:u w:val="none"/>
          <w:lang w:val="en-US" w:eastAsia="zh-CN"/>
        </w:rPr>
        <w:t>承诺：我公司承诺所提供的产品或服务不涉及知识产权纠纷，若出现任何知识产权问题，由供应商承担全部责任。投标人为执行合同所发生的一切</w:t>
      </w:r>
      <w:r>
        <w:rPr>
          <w:rFonts w:hint="eastAsia"/>
          <w:sz w:val="24"/>
          <w:szCs w:val="24"/>
          <w:u w:val="none"/>
          <w:lang w:val="en-US" w:eastAsia="zh-CN"/>
        </w:rPr>
        <w:t>费用均已包含在总价中。</w:t>
      </w: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分项价格表</w:t>
      </w:r>
    </w:p>
    <w:p>
      <w:pPr>
        <w:keepNext w:val="0"/>
        <w:keepLines w:val="0"/>
        <w:widowControl/>
        <w:suppressLineNumbers w:val="0"/>
        <w:spacing w:line="360" w:lineRule="auto"/>
        <w:ind w:firstLine="240" w:firstLineChars="100"/>
        <w:jc w:val="righ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单位：元</w:t>
      </w:r>
    </w:p>
    <w:tbl>
      <w:tblPr>
        <w:tblStyle w:val="2"/>
        <w:tblW w:w="86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7"/>
        <w:gridCol w:w="1403"/>
        <w:gridCol w:w="1182"/>
        <w:gridCol w:w="1218"/>
        <w:gridCol w:w="1892"/>
        <w:gridCol w:w="1234"/>
        <w:gridCol w:w="1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分项名称</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规格</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数量</w:t>
            </w: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小计</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sz w:val="24"/>
                <w:szCs w:val="24"/>
                <w:u w:val="none"/>
                <w:lang w:val="en-US"/>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9"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sz w:val="24"/>
                <w:szCs w:val="24"/>
                <w:u w:val="none"/>
                <w:lang w:val="en-US"/>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9" w:hRule="atLeast"/>
        </w:trPr>
        <w:tc>
          <w:tcPr>
            <w:tcW w:w="86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总计：</w:t>
            </w:r>
          </w:p>
        </w:tc>
      </w:tr>
    </w:tbl>
    <w:p>
      <w:pPr>
        <w:spacing w:line="360" w:lineRule="auto"/>
        <w:jc w:val="both"/>
        <w:rPr>
          <w:rFonts w:hint="default"/>
          <w:sz w:val="24"/>
          <w:szCs w:val="24"/>
          <w:u w:val="none"/>
          <w:lang w:val="en-US" w:eastAsia="zh-CN"/>
        </w:rPr>
      </w:pPr>
      <w:r>
        <w:rPr>
          <w:rFonts w:hint="eastAsia"/>
          <w:sz w:val="24"/>
          <w:szCs w:val="24"/>
          <w:u w:val="none"/>
          <w:lang w:val="en-US" w:eastAsia="zh-CN"/>
        </w:rPr>
        <w:t>注</w:t>
      </w:r>
      <w:r>
        <w:rPr>
          <w:rFonts w:hint="default"/>
          <w:sz w:val="24"/>
          <w:szCs w:val="24"/>
          <w:u w:val="none"/>
          <w:lang w:val="en-US" w:eastAsia="zh-CN"/>
        </w:rPr>
        <w:t>：</w:t>
      </w:r>
      <w:r>
        <w:rPr>
          <w:rFonts w:hint="eastAsia"/>
          <w:sz w:val="24"/>
          <w:szCs w:val="24"/>
          <w:u w:val="none"/>
          <w:lang w:val="en-US" w:eastAsia="zh-CN"/>
        </w:rPr>
        <w:t>1、在满足商务和技术要求的前提下，系统自动按报价金额由低到高的顺序对通过合格审查的供应商进行排序，并推荐最低价供应商为成交供应商。</w:t>
      </w:r>
    </w:p>
    <w:p>
      <w:pPr>
        <w:spacing w:line="360" w:lineRule="auto"/>
        <w:jc w:val="both"/>
        <w:rPr>
          <w:rFonts w:hint="default"/>
          <w:sz w:val="24"/>
          <w:szCs w:val="24"/>
          <w:u w:val="none"/>
          <w:lang w:val="en-US" w:eastAsia="zh-CN"/>
        </w:rPr>
      </w:pPr>
      <w:r>
        <w:rPr>
          <w:rFonts w:hint="default"/>
          <w:sz w:val="24"/>
          <w:szCs w:val="24"/>
          <w:u w:val="none"/>
          <w:lang w:val="en-US" w:eastAsia="zh-CN"/>
        </w:rPr>
        <w:t>2、报价文件须加盖公章和法定代表人（或授权代表）签字，如由授权代表签字，须附有效的法定代表人授权委托书及法定代表人、被授权人身份证扫描件（正、反面），文档格式为PDF格式。</w:t>
      </w:r>
    </w:p>
    <w:p>
      <w:pPr>
        <w:spacing w:line="360" w:lineRule="auto"/>
        <w:jc w:val="both"/>
        <w:rPr>
          <w:rFonts w:hint="default"/>
          <w:sz w:val="24"/>
          <w:szCs w:val="24"/>
          <w:u w:val="none"/>
          <w:lang w:val="en-US" w:eastAsia="zh-CN"/>
        </w:rPr>
      </w:pPr>
      <w:r>
        <w:rPr>
          <w:rFonts w:hint="default"/>
          <w:sz w:val="24"/>
          <w:szCs w:val="24"/>
          <w:u w:val="none"/>
          <w:lang w:val="en-US" w:eastAsia="zh-CN"/>
        </w:rPr>
        <w:t>3、被询价方为执行本项目所发生的一切费用均已包含在总价中</w:t>
      </w:r>
      <w:r>
        <w:rPr>
          <w:rFonts w:hint="eastAsia"/>
          <w:sz w:val="24"/>
          <w:szCs w:val="24"/>
          <w:u w:val="none"/>
          <w:lang w:val="en-US" w:eastAsia="zh-CN"/>
        </w:rPr>
        <w:t>，报价均为含税价格</w:t>
      </w:r>
      <w:r>
        <w:rPr>
          <w:rFonts w:hint="default"/>
          <w:sz w:val="24"/>
          <w:szCs w:val="24"/>
          <w:u w:val="none"/>
          <w:lang w:val="en-US" w:eastAsia="zh-CN"/>
        </w:rPr>
        <w:t>。</w:t>
      </w:r>
    </w:p>
    <w:p>
      <w:pPr>
        <w:spacing w:line="360" w:lineRule="auto"/>
        <w:jc w:val="both"/>
        <w:rPr>
          <w:rFonts w:hint="default"/>
          <w:sz w:val="24"/>
          <w:szCs w:val="24"/>
          <w:u w:val="none"/>
          <w:lang w:val="en-US" w:eastAsia="zh-CN"/>
        </w:rPr>
      </w:pPr>
      <w:r>
        <w:rPr>
          <w:rFonts w:hint="default"/>
          <w:sz w:val="24"/>
          <w:szCs w:val="24"/>
          <w:u w:val="none"/>
          <w:lang w:val="en-US" w:eastAsia="zh-CN"/>
        </w:rPr>
        <w:t>5、如在采购和履约过程中出现失信行为，将处以一定时间内停止报价处罚。</w:t>
      </w:r>
    </w:p>
    <w:p>
      <w:pPr>
        <w:spacing w:line="360" w:lineRule="auto"/>
        <w:jc w:val="both"/>
        <w:rPr>
          <w:rFonts w:hint="default"/>
          <w:sz w:val="24"/>
          <w:szCs w:val="24"/>
          <w:u w:val="none"/>
          <w:lang w:val="en-US" w:eastAsia="zh-CN"/>
        </w:rPr>
      </w:pPr>
      <w:r>
        <w:rPr>
          <w:rFonts w:hint="default"/>
          <w:sz w:val="24"/>
          <w:szCs w:val="24"/>
          <w:u w:val="none"/>
          <w:lang w:val="en-US" w:eastAsia="zh-CN"/>
        </w:rPr>
        <w:t>6、</w:t>
      </w:r>
      <w:r>
        <w:rPr>
          <w:rFonts w:hint="default"/>
          <w:color w:val="FF0000"/>
          <w:sz w:val="24"/>
          <w:szCs w:val="24"/>
          <w:u w:val="none"/>
          <w:lang w:val="en-US" w:eastAsia="zh-CN"/>
        </w:rPr>
        <w:t>发票应按照报价单开具符合规定税项和税率的全额增值税专用发票</w:t>
      </w:r>
      <w:r>
        <w:rPr>
          <w:rFonts w:hint="default"/>
          <w:sz w:val="24"/>
          <w:szCs w:val="24"/>
          <w:u w:val="none"/>
          <w:lang w:val="en-US" w:eastAsia="zh-CN"/>
        </w:rPr>
        <w:t>。</w:t>
      </w:r>
    </w:p>
    <w:p>
      <w:pPr>
        <w:spacing w:line="360" w:lineRule="auto"/>
        <w:jc w:val="both"/>
        <w:rPr>
          <w:rFonts w:hint="default"/>
          <w:sz w:val="24"/>
          <w:szCs w:val="24"/>
          <w:u w:val="none"/>
          <w:lang w:val="en-US" w:eastAsia="zh-CN"/>
        </w:rPr>
      </w:pPr>
      <w:r>
        <w:rPr>
          <w:rFonts w:hint="default"/>
          <w:sz w:val="24"/>
          <w:szCs w:val="24"/>
          <w:u w:val="none"/>
          <w:lang w:val="en-US" w:eastAsia="zh-CN"/>
        </w:rPr>
        <w:t>7、将需要报价的项目需求内容的分项报价列入分项报价清单进行报价，投标总报价与分项报价的合价不一致时，以投标总报价为准，修正各分项报价金额使之等于总价。</w:t>
      </w:r>
    </w:p>
    <w:p>
      <w:pPr>
        <w:spacing w:line="360" w:lineRule="auto"/>
        <w:jc w:val="both"/>
        <w:rPr>
          <w:rFonts w:hint="default"/>
          <w:sz w:val="24"/>
          <w:szCs w:val="24"/>
          <w:u w:val="none"/>
          <w:lang w:val="en-US" w:eastAsia="zh-CN"/>
        </w:rPr>
      </w:pPr>
      <w:r>
        <w:rPr>
          <w:rFonts w:hint="default"/>
          <w:sz w:val="24"/>
          <w:szCs w:val="24"/>
          <w:u w:val="none"/>
          <w:lang w:val="en-US" w:eastAsia="zh-CN"/>
        </w:rPr>
        <w:t>8、若单价和总价有差异，以单价为准。</w:t>
      </w:r>
    </w:p>
    <w:p>
      <w:pPr>
        <w:spacing w:line="360" w:lineRule="auto"/>
        <w:jc w:val="both"/>
        <w:rPr>
          <w:rFonts w:hint="default"/>
          <w:sz w:val="24"/>
          <w:szCs w:val="24"/>
          <w:u w:val="none"/>
          <w:lang w:val="en-US" w:eastAsia="zh-CN"/>
        </w:rPr>
      </w:pPr>
      <w:r>
        <w:rPr>
          <w:rFonts w:hint="default"/>
          <w:sz w:val="24"/>
          <w:szCs w:val="24"/>
          <w:u w:val="none"/>
          <w:lang w:val="en-US" w:eastAsia="zh-CN"/>
        </w:rPr>
        <w:t>9、该</w:t>
      </w:r>
      <w:r>
        <w:rPr>
          <w:rFonts w:hint="eastAsia"/>
          <w:sz w:val="24"/>
          <w:szCs w:val="24"/>
          <w:u w:val="none"/>
          <w:lang w:val="en-US" w:eastAsia="zh-CN"/>
        </w:rPr>
        <w:t>模板</w:t>
      </w:r>
      <w:r>
        <w:rPr>
          <w:rFonts w:hint="default"/>
          <w:sz w:val="24"/>
          <w:szCs w:val="24"/>
          <w:u w:val="none"/>
          <w:lang w:val="en-US" w:eastAsia="zh-CN"/>
        </w:rPr>
        <w:t>为南宁局报价固定格式，请勿更改。</w:t>
      </w:r>
    </w:p>
    <w:p>
      <w:pPr>
        <w:spacing w:line="360" w:lineRule="auto"/>
        <w:jc w:val="both"/>
        <w:rPr>
          <w:rFonts w:hint="default"/>
          <w:sz w:val="24"/>
          <w:szCs w:val="24"/>
          <w:u w:val="none"/>
          <w:lang w:val="en-US" w:eastAsia="zh-CN"/>
        </w:rPr>
      </w:pPr>
    </w:p>
    <w:p>
      <w:pPr>
        <w:spacing w:line="360" w:lineRule="auto"/>
        <w:jc w:val="both"/>
        <w:rPr>
          <w:rFonts w:hint="default"/>
          <w:sz w:val="24"/>
          <w:szCs w:val="24"/>
          <w:u w:val="none"/>
          <w:lang w:val="en-US" w:eastAsia="zh-CN"/>
        </w:rPr>
      </w:pPr>
    </w:p>
    <w:p>
      <w:pPr>
        <w:spacing w:line="360" w:lineRule="auto"/>
        <w:jc w:val="both"/>
        <w:rPr>
          <w:rFonts w:hint="default"/>
          <w:sz w:val="24"/>
          <w:szCs w:val="24"/>
          <w:u w:val="none"/>
          <w:lang w:val="en-US" w:eastAsia="zh-CN"/>
        </w:rPr>
      </w:pPr>
    </w:p>
    <w:p>
      <w:pPr>
        <w:keepNext w:val="0"/>
        <w:keepLines w:val="0"/>
        <w:widowControl/>
        <w:suppressLineNumbers w:val="0"/>
        <w:jc w:val="left"/>
        <w:rPr>
          <w:rFonts w:hint="default" w:ascii="宋体" w:hAnsi="宋体" w:eastAsia="宋体" w:cs="宋体"/>
          <w:b/>
          <w:bCs/>
          <w:color w:val="000000"/>
          <w:kern w:val="0"/>
          <w:sz w:val="40"/>
          <w:szCs w:val="40"/>
          <w:lang w:val="en-US" w:eastAsia="zh-CN" w:bidi="ar"/>
        </w:rPr>
      </w:pPr>
      <w:bookmarkStart w:id="0" w:name="_GoBack"/>
      <w:bookmarkEnd w:id="0"/>
      <w:r>
        <w:rPr>
          <w:rFonts w:hint="eastAsia" w:ascii="宋体" w:hAnsi="宋体" w:eastAsia="宋体" w:cs="宋体"/>
          <w:b/>
          <w:bCs/>
          <w:color w:val="000000"/>
          <w:kern w:val="0"/>
          <w:sz w:val="40"/>
          <w:szCs w:val="40"/>
          <w:lang w:val="en-US" w:eastAsia="zh-CN" w:bidi="ar"/>
        </w:rPr>
        <w:t>营业执照：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F74C3E"/>
    <w:rsid w:val="0EAD0BA0"/>
    <w:rsid w:val="1E8E4C11"/>
    <w:rsid w:val="43F74C3E"/>
    <w:rsid w:val="4C352509"/>
    <w:rsid w:val="54E41475"/>
    <w:rsid w:val="60AF0E4C"/>
    <w:rsid w:val="622410DB"/>
    <w:rsid w:val="71984D1B"/>
    <w:rsid w:val="770C71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51"/>
    <w:basedOn w:val="3"/>
    <w:qFormat/>
    <w:uiPriority w:val="0"/>
    <w:rPr>
      <w:rFonts w:hint="eastAsia" w:ascii="宋体" w:hAnsi="宋体" w:eastAsia="宋体" w:cs="宋体"/>
      <w:b/>
      <w:bCs/>
      <w:color w:val="000000"/>
      <w:sz w:val="22"/>
      <w:szCs w:val="22"/>
      <w:u w:val="none"/>
    </w:rPr>
  </w:style>
  <w:style w:type="character" w:customStyle="1" w:styleId="5">
    <w:name w:val="font71"/>
    <w:basedOn w:val="3"/>
    <w:qFormat/>
    <w:uiPriority w:val="0"/>
    <w:rPr>
      <w:rFonts w:hint="eastAsia" w:ascii="宋体" w:hAnsi="宋体" w:eastAsia="宋体" w:cs="宋体"/>
      <w:b/>
      <w:bCs/>
      <w:color w:val="FF0000"/>
      <w:sz w:val="22"/>
      <w:szCs w:val="22"/>
      <w:u w:val="none"/>
    </w:rPr>
  </w:style>
  <w:style w:type="character" w:customStyle="1" w:styleId="6">
    <w:name w:val="font41"/>
    <w:basedOn w:val="3"/>
    <w:qFormat/>
    <w:uiPriority w:val="0"/>
    <w:rPr>
      <w:rFonts w:hint="eastAsia" w:ascii="宋体" w:hAnsi="宋体" w:eastAsia="宋体" w:cs="宋体"/>
      <w:b/>
      <w:bCs/>
      <w:color w:val="000000"/>
      <w:sz w:val="22"/>
      <w:szCs w:val="22"/>
      <w:u w:val="none"/>
    </w:rPr>
  </w:style>
  <w:style w:type="character" w:customStyle="1" w:styleId="7">
    <w:name w:val="font31"/>
    <w:basedOn w:val="3"/>
    <w:qFormat/>
    <w:uiPriority w:val="0"/>
    <w:rPr>
      <w:rFonts w:hint="eastAsia" w:ascii="宋体" w:hAnsi="宋体" w:eastAsia="宋体" w:cs="宋体"/>
      <w:b/>
      <w:bCs/>
      <w:color w:val="000000"/>
      <w:sz w:val="22"/>
      <w:szCs w:val="22"/>
      <w:u w:val="none"/>
    </w:rPr>
  </w:style>
  <w:style w:type="character" w:customStyle="1" w:styleId="8">
    <w:name w:val="font112"/>
    <w:basedOn w:val="3"/>
    <w:qFormat/>
    <w:uiPriority w:val="0"/>
    <w:rPr>
      <w:rFonts w:hint="eastAsia" w:ascii="宋体" w:hAnsi="宋体" w:eastAsia="宋体" w:cs="宋体"/>
      <w:b/>
      <w:bCs/>
      <w:color w:val="FF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2026-04-17T07:56:00Z</dcterms:created>
  <dc:creator>82C6C29CCD18460C8334C47C56215645</dc:creator>
  <cp:lastModifiedBy>82C6C29CCD18460C8334C47C56215645</cp:lastModifiedBy>
  <dcterms:modified xsi:type="dcterms:W3CDTF">2026-04-23T06:50:52Z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3B55322E280D4DC4B97DF09706C84044</vt:lpwstr>
  </property>
</Properties>
</file>