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70EE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ind w:left="0" w:firstLine="0"/>
        <w:jc w:val="center"/>
        <w:textAlignment w:val="baseline"/>
        <w:rPr>
          <w:rFonts w:hint="eastAsia" w:ascii="黑体" w:hAnsi="黑体" w:eastAsia="黑体" w:cs="黑体"/>
          <w:b/>
          <w:bCs/>
          <w:caps w:val="0"/>
          <w:spacing w:val="0"/>
          <w:sz w:val="44"/>
          <w:szCs w:val="44"/>
        </w:rPr>
      </w:pPr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货物交付承诺书</w:t>
      </w:r>
    </w:p>
    <w:p w14:paraId="5B7DD12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致：贵州送变电有限责任公司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​</w:t>
      </w:r>
    </w:p>
    <w:p w14:paraId="2D606AC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我司（供应商全称）________________________ 郑重承诺：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br w:type="textWrapping"/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若中标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新蒲新区220kV虾</w:t>
      </w:r>
      <w:bookmarkStart w:id="0" w:name="_GoBack"/>
      <w:bookmarkEnd w:id="0"/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子变电站新建工程电气二次部分物资采购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项目，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保证在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收到成交通知书后3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个日历日内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，将符合招标要求的货物安全送达贵司指定地点。</w:t>
      </w:r>
    </w:p>
    <w:p w14:paraId="54C1433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具体承诺如下：</w:t>
      </w:r>
    </w:p>
    <w:p w14:paraId="6A5033D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1.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交付周期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：自寻源推荐成交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完成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后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u w:val="single"/>
          <w:shd w:val="clear" w:fill="FCFCFC"/>
          <w:vertAlign w:val="baseline"/>
        </w:rPr>
        <w:t>保证在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收到成交通知书后3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u w:val="single"/>
          <w:shd w:val="clear" w:fill="FCFCFC"/>
          <w:vertAlign w:val="baseline"/>
        </w:rPr>
        <w:t>个日历日内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完成生产、检验、运输及交付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；</w:t>
      </w:r>
    </w:p>
    <w:p w14:paraId="4884DC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2.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履约保证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：提供完整物流跟踪证明，确保货物完好准时送达；</w:t>
      </w:r>
    </w:p>
    <w:p w14:paraId="7F0568A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3.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违约处理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：若未在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收到成交通知书后3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个日历日内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交付，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导致贵司产生的所有额外费用（如设备租赁闲置、人员代工、工期延误索赔等）将由我公司全额承担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。</w:t>
      </w:r>
    </w:p>
    <w:p w14:paraId="110E425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本承诺书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必须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加盖公章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和填写日期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，作为投标（或响应）文件的有效组成部分。</w:t>
      </w:r>
    </w:p>
    <w:p w14:paraId="6CE3754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149E6FB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4BC636E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center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 xml:space="preserve">                             公司（章）</w:t>
      </w:r>
    </w:p>
    <w:p w14:paraId="0FC57EC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年    月    日</w:t>
      </w:r>
    </w:p>
    <w:p w14:paraId="476CAF5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</w:p>
    <w:p w14:paraId="1509762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</w:p>
    <w:p w14:paraId="5742554C"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635042"/>
    <w:rsid w:val="06CB3116"/>
    <w:rsid w:val="10B671A1"/>
    <w:rsid w:val="1A51132A"/>
    <w:rsid w:val="21EE4E75"/>
    <w:rsid w:val="25FA3133"/>
    <w:rsid w:val="3D3E46A2"/>
    <w:rsid w:val="407E1D48"/>
    <w:rsid w:val="458162FB"/>
    <w:rsid w:val="492225B5"/>
    <w:rsid w:val="4E91054A"/>
    <w:rsid w:val="56E31399"/>
    <w:rsid w:val="5928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2025-07-28T03:13:00Z</dcterms:created>
  <dc:creator>nike</dc:creator>
  <cp:lastModifiedBy>熊晔</cp:lastModifiedBy>
  <dcterms:modified xsi:type="dcterms:W3CDTF">2026-04-27T09:48:59Z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3864A08DF48C41E896A7A9B34BB24B40_12</vt:lpwstr>
  </property>
</Properties>
</file>