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零星采购询价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/报价单</w:t>
      </w:r>
    </w:p>
    <w:p>
      <w:pPr>
        <w:ind w:right="223" w:rightChars="106"/>
        <w:jc w:val="left"/>
        <w:rPr>
          <w:rFonts w:hint="eastAsia" w:ascii="宋体" w:hAnsi="宋体" w:eastAsia="宋体"/>
          <w:b/>
          <w:color w:val="auto"/>
          <w:szCs w:val="21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项目名称：修试公司2026备用应急指挥中心大厅中央空调系统缺陷处理服务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零星</w:t>
      </w:r>
      <w:r>
        <w:rPr>
          <w:rFonts w:hint="eastAsia" w:ascii="宋体" w:hAnsi="宋体"/>
          <w:b/>
          <w:color w:val="auto"/>
          <w:szCs w:val="21"/>
          <w:highlight w:val="none"/>
        </w:rPr>
        <w:t>采购</w:t>
      </w:r>
    </w:p>
    <w:tbl>
      <w:tblPr>
        <w:tblStyle w:val="4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419"/>
        <w:gridCol w:w="1986"/>
        <w:gridCol w:w="785"/>
        <w:gridCol w:w="1558"/>
        <w:gridCol w:w="1014"/>
        <w:gridCol w:w="830"/>
        <w:gridCol w:w="799"/>
        <w:gridCol w:w="1045"/>
        <w:gridCol w:w="722"/>
        <w:gridCol w:w="731"/>
        <w:gridCol w:w="1079"/>
        <w:gridCol w:w="858"/>
        <w:gridCol w:w="94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4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4358" w:type="pct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4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报价单位</w:t>
            </w:r>
          </w:p>
        </w:tc>
        <w:tc>
          <w:tcPr>
            <w:tcW w:w="97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报价时间</w:t>
            </w:r>
          </w:p>
        </w:tc>
        <w:tc>
          <w:tcPr>
            <w:tcW w:w="933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报价联系人</w:t>
            </w:r>
          </w:p>
        </w:tc>
        <w:tc>
          <w:tcPr>
            <w:tcW w:w="51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8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630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5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7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8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2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修试公司2026至2027年备用应急指挥中心大厅中央空调系统缺陷处理服务采购</w:t>
            </w:r>
          </w:p>
        </w:tc>
        <w:tc>
          <w:tcPr>
            <w:tcW w:w="7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本项目采购范围包括备用应急指挥中心大厅中央空调系统制冷设备4台盘管机拆除，新的制冷设备供货及安装、现场施工及调试。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本项目所有工作及附带费用（包括现场施工、设备供货、试验费用、运输、包装和保险费用、及满足制冷设备功能所用材料（包括不限于铜管、电缆等）、人员交通住宿等费用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均由乙方包干承担。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原盘管机尺寸1050*245*750mm，4台盘管机均应更换新的制冷设备。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本项目盘管和外机距离超60m，乙方需重点考虑施工距离预估设备及材料费使用量。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自中标通知书发起后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20天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内</w:t>
            </w:r>
          </w:p>
        </w:tc>
        <w:tc>
          <w:tcPr>
            <w:tcW w:w="5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广东省清远市太平镇</w:t>
            </w:r>
          </w:p>
        </w:tc>
        <w:tc>
          <w:tcPr>
            <w:tcW w:w="3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8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5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38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.乙方应当保证缺陷处理后，中央空调系统制冷效果远优于原来，启动制冷系统指挥大厅温度应满足2h内可降至16℃，满足指挥大厅正常使用需求。2.项目竣工验收后，乙方必须向甲方提供符合甲方要求的竣工技术文件，其中包括但不限于制冷设备性能报告（含型号、规格、厂家、合格证、批号）；质量质保书等，乙方提供的所有技术资料的知识产权均归甲方所有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※支付条件（必填）：现场完工验收合格</w:t>
            </w:r>
            <w:r>
              <w:rPr>
                <w:rFonts w:hint="default"/>
                <w:sz w:val="18"/>
                <w:szCs w:val="18"/>
                <w:highlight w:val="none"/>
                <w:lang w:eastAsia="zh-CN"/>
              </w:rPr>
              <w:t>，且收到发票</w:t>
            </w:r>
            <w:r>
              <w:rPr>
                <w:rFonts w:hint="eastAsia"/>
                <w:sz w:val="18"/>
                <w:szCs w:val="18"/>
                <w:highlight w:val="none"/>
                <w:lang w:eastAsia="zh-CN"/>
              </w:rPr>
              <w:t>、</w:t>
            </w: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竣工报告</w:t>
            </w:r>
            <w:r>
              <w:rPr>
                <w:rFonts w:hint="default"/>
                <w:sz w:val="18"/>
                <w:szCs w:val="18"/>
                <w:highlight w:val="none"/>
                <w:lang w:eastAsia="zh-CN"/>
              </w:rPr>
              <w:t>后60日内支付</w:t>
            </w: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资质条件要求：乙方项目负责人或主要技术人员需具备中央空调系统检修经验，维修人员需具备制冷与空调设备安装修理作业证；制冷与空调设备运行操作作业证；高处维护、安装、拆除作业证；低压电工证。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其它要求:乙方施工过程中需安排数量充足的工作人员。包括：1名项目负责人、1名专职安全员、不少于2名作业人员，人员与资质要求证书一致</w:t>
            </w:r>
            <w:bookmarkStart w:id="0" w:name="_GoBack"/>
            <w:bookmarkEnd w:id="0"/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>
      <w:pPr>
        <w:ind w:right="223" w:rightChars="106"/>
        <w:jc w:val="right"/>
        <w:rPr>
          <w:rFonts w:ascii="宋体" w:hAnsi="宋体"/>
          <w:color w:val="auto"/>
          <w:sz w:val="18"/>
          <w:szCs w:val="18"/>
          <w:highlight w:val="none"/>
        </w:rPr>
      </w:pPr>
    </w:p>
    <w:p>
      <w:pPr>
        <w:ind w:right="223" w:rightChars="106"/>
        <w:jc w:val="left"/>
        <w:rPr>
          <w:rFonts w:hint="eastAsia"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</w:rPr>
        <w:t>备注：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default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、在修试公司拟采购内容未调整的情况下，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在报价截止日期前：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如报价单位出现多次报价，以报价最低的，作为最终报价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。分项报价与总价不一致的，以分项报价为准。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2、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报价单位应直接在本询价函样式内报价，灰色底纹部分为报价单位填写部分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eastAsia="zh-CN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3、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发票需开具增值税专用发票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、零星采购不允许出现负偏差，不接受缺项报价。</w:t>
      </w:r>
    </w:p>
    <w:p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、供应商根据询价单报送报价函，表示接受履约过程中可能存在的风险</w:t>
      </w: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。</w:t>
      </w:r>
    </w:p>
    <w:p>
      <w:pPr>
        <w:keepNext w:val="0"/>
        <w:keepLines w:val="0"/>
        <w:widowControl w:val="0"/>
        <w:suppressLineNumbers w:val="0"/>
        <w:jc w:val="left"/>
        <w:textAlignment w:val="auto"/>
        <w:rPr>
          <w:rFonts w:hint="default"/>
          <w:lang w:val="en-US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A3ED99E"/>
    <w:multiLevelType w:val="singleLevel"/>
    <w:tmpl w:val="7A3ED99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2900C7"/>
    <w:rsid w:val="01296F18"/>
    <w:rsid w:val="02442DBA"/>
    <w:rsid w:val="04851884"/>
    <w:rsid w:val="058E6E79"/>
    <w:rsid w:val="09185400"/>
    <w:rsid w:val="09486094"/>
    <w:rsid w:val="0C452D30"/>
    <w:rsid w:val="0D416331"/>
    <w:rsid w:val="0E6C6B1D"/>
    <w:rsid w:val="0ECC2A22"/>
    <w:rsid w:val="14F4310F"/>
    <w:rsid w:val="15F105A2"/>
    <w:rsid w:val="17FF78AE"/>
    <w:rsid w:val="182900C7"/>
    <w:rsid w:val="193E1931"/>
    <w:rsid w:val="1A9447AA"/>
    <w:rsid w:val="1AA0603E"/>
    <w:rsid w:val="1B833E2C"/>
    <w:rsid w:val="1B8F0DDC"/>
    <w:rsid w:val="1CF87497"/>
    <w:rsid w:val="1D540E0F"/>
    <w:rsid w:val="1E0146AB"/>
    <w:rsid w:val="1EB91676"/>
    <w:rsid w:val="23C60869"/>
    <w:rsid w:val="25B83F1C"/>
    <w:rsid w:val="27DE275C"/>
    <w:rsid w:val="291D7429"/>
    <w:rsid w:val="29606AF1"/>
    <w:rsid w:val="2A005243"/>
    <w:rsid w:val="2CE70622"/>
    <w:rsid w:val="2D4617E5"/>
    <w:rsid w:val="2EE64A13"/>
    <w:rsid w:val="32DB0F7C"/>
    <w:rsid w:val="331D404B"/>
    <w:rsid w:val="35A4398E"/>
    <w:rsid w:val="373D5CAD"/>
    <w:rsid w:val="3A0606BF"/>
    <w:rsid w:val="3AEC76B8"/>
    <w:rsid w:val="3C1B5627"/>
    <w:rsid w:val="3CCA2A17"/>
    <w:rsid w:val="3D550DAB"/>
    <w:rsid w:val="3D6E4257"/>
    <w:rsid w:val="3EC83948"/>
    <w:rsid w:val="410E732D"/>
    <w:rsid w:val="420226D9"/>
    <w:rsid w:val="42675A11"/>
    <w:rsid w:val="43BE3CB3"/>
    <w:rsid w:val="441B65CB"/>
    <w:rsid w:val="47AD21BF"/>
    <w:rsid w:val="48FA296C"/>
    <w:rsid w:val="4EF51A80"/>
    <w:rsid w:val="4F6D5824"/>
    <w:rsid w:val="5A3C4ED1"/>
    <w:rsid w:val="5B60115B"/>
    <w:rsid w:val="5BA473A0"/>
    <w:rsid w:val="5CCE6E9C"/>
    <w:rsid w:val="5CF3530B"/>
    <w:rsid w:val="60812BDB"/>
    <w:rsid w:val="620F4792"/>
    <w:rsid w:val="625F5EBA"/>
    <w:rsid w:val="637A4360"/>
    <w:rsid w:val="644951D5"/>
    <w:rsid w:val="65696478"/>
    <w:rsid w:val="6691445E"/>
    <w:rsid w:val="66DA66F4"/>
    <w:rsid w:val="67806F5E"/>
    <w:rsid w:val="6B131038"/>
    <w:rsid w:val="6B183A2B"/>
    <w:rsid w:val="6BAA53C8"/>
    <w:rsid w:val="6EDD18B4"/>
    <w:rsid w:val="6FF27A41"/>
    <w:rsid w:val="70B544F8"/>
    <w:rsid w:val="70BE2757"/>
    <w:rsid w:val="71D42486"/>
    <w:rsid w:val="72FF4DC3"/>
    <w:rsid w:val="736314CF"/>
    <w:rsid w:val="7B722D6C"/>
    <w:rsid w:val="7FD25345"/>
    <w:rsid w:val="8FFF48AB"/>
    <w:rsid w:val="BBFF5BDF"/>
    <w:rsid w:val="BCFC4A28"/>
    <w:rsid w:val="BFD2E21B"/>
    <w:rsid w:val="DE7BEDE6"/>
    <w:rsid w:val="F9E22051"/>
    <w:rsid w:val="FD6F0693"/>
    <w:rsid w:val="FFFB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6">
    <w:name w:val="font4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7">
    <w:name w:val="font11"/>
    <w:basedOn w:val="5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990</Words>
  <Characters>1179</Characters>
  <Lines>0</Lines>
  <Paragraphs>0</Paragraphs>
  <TotalTime>2</TotalTime>
  <ScaleCrop>false</ScaleCrop>
  <LinksUpToDate>false</LinksUpToDate>
  <CharactersWithSpaces>1211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2025-05-08T02:04:00Z</dcterms:created>
  <dc:creator>黄博</dc:creator>
  <cp:lastModifiedBy>pgcadmin</cp:lastModifiedBy>
  <dcterms:modified xsi:type="dcterms:W3CDTF">2026-04-29T11:17:01Z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23FDF660754B44D8B72F6CA17640B8A4</vt:lpwstr>
  </property>
  <property fmtid="{D5CDD505-2E9C-101B-9397-08002B2CF9AE}" pid="4" name="KSOTemplateDocerSaveRecord">
    <vt:lpwstr>eyJoZGlkIjoiZjFmZWIzNDg2MmIzZjExOTIzMmViNTBmYTMwYTk0ZWYiLCJ1c2VySWQiOiIzNTkyMzk1NDcifQ==</vt:lpwstr>
  </property>
</Properties>
</file>