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E15BC" w14:textId="555BA0A0" w:rsidR="00AF760D" w:rsidRDefault="00651A28">
      <w:pPr>
        <w:spacing w:line="360" w:lineRule="auto"/>
        <w:jc w:val="center"/>
        <w:rPr>
          <w:rFonts w:ascii="方正小标宋_GBK" w:eastAsia="方正小标宋_GBK" w:hint="eastAsia"/>
          <w:sz w:val="28"/>
          <w:szCs w:val="28"/>
        </w:rPr>
      </w:pPr>
      <w:r>
        <w:rPr>
          <w:rFonts w:ascii="方正小标宋_GBK" w:eastAsia="方正小标宋_GBK" w:hint="eastAsia"/>
          <w:sz w:val="28"/>
          <w:szCs w:val="28"/>
        </w:rPr>
        <w:t>原子力显微镜探针技术要求</w:t>
      </w:r>
    </w:p>
    <w:p w14:paraId="78E490CE" w14:textId="77777777" w:rsidR="00AF760D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产品</w:t>
      </w:r>
      <w:r>
        <w:rPr>
          <w:rFonts w:asciiTheme="majorBidi" w:eastAsia="宋体" w:hAnsiTheme="majorBidi" w:cstheme="majorBidi"/>
          <w:sz w:val="24"/>
        </w:rPr>
        <w:t>/</w:t>
      </w:r>
      <w:r>
        <w:rPr>
          <w:rFonts w:asciiTheme="majorBidi" w:eastAsia="宋体" w:hAnsiTheme="majorBidi" w:cstheme="majorBidi"/>
          <w:sz w:val="24"/>
        </w:rPr>
        <w:t>服务技术规格</w:t>
      </w:r>
    </w:p>
    <w:p w14:paraId="739421EC" w14:textId="77777777" w:rsidR="00AF760D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基本要求</w:t>
      </w:r>
    </w:p>
    <w:p w14:paraId="366E3389" w14:textId="3EFEAC46" w:rsidR="00651A28" w:rsidRPr="00BD7E94" w:rsidRDefault="00651A28" w:rsidP="00651A28">
      <w:pPr>
        <w:spacing w:line="360" w:lineRule="auto"/>
        <w:ind w:firstLineChars="200" w:firstLine="48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原子力显微镜（</w:t>
      </w:r>
      <w:r>
        <w:rPr>
          <w:rFonts w:ascii="Times New Roman" w:eastAsia="宋体" w:hAnsi="Times New Roman" w:hint="eastAsia"/>
          <w:sz w:val="24"/>
        </w:rPr>
        <w:t>AFM</w:t>
      </w:r>
      <w:r>
        <w:rPr>
          <w:rFonts w:ascii="Times New Roman" w:eastAsia="宋体" w:hAnsi="Times New Roman" w:hint="eastAsia"/>
          <w:sz w:val="24"/>
        </w:rPr>
        <w:t>）</w:t>
      </w:r>
      <w:r w:rsidRPr="003E0DFE">
        <w:rPr>
          <w:rFonts w:ascii="Times New Roman" w:eastAsia="宋体" w:hAnsi="Times New Roman"/>
          <w:sz w:val="24"/>
        </w:rPr>
        <w:t>探针是</w:t>
      </w:r>
      <w:r>
        <w:rPr>
          <w:rFonts w:ascii="Times New Roman" w:eastAsia="宋体" w:hAnsi="Times New Roman" w:hint="eastAsia"/>
          <w:sz w:val="24"/>
        </w:rPr>
        <w:t>原子力显微镜</w:t>
      </w:r>
      <w:r w:rsidRPr="003E0DFE">
        <w:rPr>
          <w:rFonts w:ascii="Times New Roman" w:eastAsia="宋体" w:hAnsi="Times New Roman"/>
          <w:sz w:val="24"/>
        </w:rPr>
        <w:t>的核心消耗部件，其性能直接决定成像分辨率、测量精度及样品适用性。本次采购的探针需满足半导体芯片结构、薄膜表面等高精度形貌表征需求。</w:t>
      </w:r>
      <w:r w:rsidRPr="00393115">
        <w:rPr>
          <w:rFonts w:ascii="Times New Roman" w:eastAsia="宋体" w:hAnsi="Times New Roman" w:hint="eastAsia"/>
          <w:sz w:val="24"/>
        </w:rPr>
        <w:t>轻敲</w:t>
      </w:r>
      <w:r>
        <w:rPr>
          <w:rFonts w:ascii="Times New Roman" w:eastAsia="宋体" w:hAnsi="Times New Roman" w:hint="eastAsia"/>
          <w:sz w:val="24"/>
        </w:rPr>
        <w:t>（</w:t>
      </w:r>
      <w:r>
        <w:rPr>
          <w:rFonts w:ascii="Times New Roman" w:eastAsia="宋体" w:hAnsi="Times New Roman" w:hint="eastAsia"/>
          <w:sz w:val="24"/>
        </w:rPr>
        <w:t>Tapping</w:t>
      </w:r>
      <w:r>
        <w:rPr>
          <w:rFonts w:ascii="Times New Roman" w:eastAsia="宋体" w:hAnsi="Times New Roman" w:hint="eastAsia"/>
          <w:sz w:val="24"/>
        </w:rPr>
        <w:t>）</w:t>
      </w:r>
      <w:r w:rsidRPr="00393115">
        <w:rPr>
          <w:rFonts w:ascii="Times New Roman" w:eastAsia="宋体" w:hAnsi="Times New Roman" w:hint="eastAsia"/>
          <w:sz w:val="24"/>
        </w:rPr>
        <w:t>模式</w:t>
      </w:r>
      <w:r>
        <w:rPr>
          <w:rFonts w:ascii="Times New Roman" w:eastAsia="宋体" w:hAnsi="Times New Roman" w:hint="eastAsia"/>
          <w:sz w:val="24"/>
        </w:rPr>
        <w:t>下，</w:t>
      </w:r>
      <w:r w:rsidRPr="00D9025A">
        <w:rPr>
          <w:rFonts w:ascii="Times New Roman" w:eastAsia="宋体" w:hAnsi="Times New Roman"/>
          <w:sz w:val="24"/>
        </w:rPr>
        <w:t>探针在其共振频率附近被压电陶瓷驱动，发生周期性振荡。扫描时，针尖仅在其振动轨迹的最低点</w:t>
      </w:r>
      <w:r w:rsidR="00706C9F">
        <w:rPr>
          <w:rFonts w:ascii="Times New Roman" w:eastAsia="宋体" w:hAnsi="Times New Roman" w:hint="eastAsia"/>
          <w:sz w:val="24"/>
        </w:rPr>
        <w:t>“</w:t>
      </w:r>
      <w:r w:rsidR="00706C9F" w:rsidRPr="00D9025A">
        <w:rPr>
          <w:rFonts w:ascii="Times New Roman" w:eastAsia="宋体" w:hAnsi="Times New Roman"/>
          <w:sz w:val="24"/>
        </w:rPr>
        <w:t>轻敲</w:t>
      </w:r>
      <w:r w:rsidR="00706C9F">
        <w:rPr>
          <w:rFonts w:ascii="Times New Roman" w:eastAsia="宋体" w:hAnsi="Times New Roman" w:hint="eastAsia"/>
          <w:sz w:val="24"/>
        </w:rPr>
        <w:t>”</w:t>
      </w:r>
      <w:r w:rsidRPr="00D9025A">
        <w:rPr>
          <w:rFonts w:ascii="Times New Roman" w:eastAsia="宋体" w:hAnsi="Times New Roman"/>
          <w:sz w:val="24"/>
        </w:rPr>
        <w:t>样品表面，其他时间与样品分离。</w:t>
      </w:r>
      <w:r w:rsidRPr="00BD7E94">
        <w:rPr>
          <w:rFonts w:ascii="Times New Roman" w:eastAsia="宋体" w:hAnsi="Times New Roman" w:hint="eastAsia"/>
          <w:sz w:val="24"/>
        </w:rPr>
        <w:t>足够的刚度值</w:t>
      </w:r>
      <w:r>
        <w:rPr>
          <w:rFonts w:ascii="Times New Roman" w:eastAsia="宋体" w:hAnsi="Times New Roman" w:hint="eastAsia"/>
          <w:sz w:val="24"/>
        </w:rPr>
        <w:t>可</w:t>
      </w:r>
      <w:r w:rsidRPr="00BD7E94">
        <w:rPr>
          <w:rFonts w:ascii="Times New Roman" w:eastAsia="宋体" w:hAnsi="Times New Roman" w:hint="eastAsia"/>
          <w:sz w:val="24"/>
        </w:rPr>
        <w:t>确保</w:t>
      </w:r>
      <w:r>
        <w:rPr>
          <w:rFonts w:ascii="Times New Roman" w:eastAsia="宋体" w:hAnsi="Times New Roman" w:hint="eastAsia"/>
          <w:sz w:val="24"/>
        </w:rPr>
        <w:t>探针</w:t>
      </w:r>
      <w:r w:rsidRPr="00BD7E94">
        <w:rPr>
          <w:rFonts w:ascii="Times New Roman" w:eastAsia="宋体" w:hAnsi="Times New Roman" w:hint="eastAsia"/>
          <w:sz w:val="24"/>
        </w:rPr>
        <w:t>在空气中扫描稳定，不受微弱气流或表面粘附力过大影响</w:t>
      </w:r>
      <w:r>
        <w:rPr>
          <w:rFonts w:ascii="Times New Roman" w:eastAsia="宋体" w:hAnsi="Times New Roman" w:hint="eastAsia"/>
          <w:sz w:val="24"/>
        </w:rPr>
        <w:t>；</w:t>
      </w:r>
      <w:r w:rsidRPr="00BD7E94">
        <w:rPr>
          <w:rFonts w:ascii="Times New Roman" w:eastAsia="宋体" w:hAnsi="Times New Roman" w:hint="eastAsia"/>
          <w:sz w:val="24"/>
        </w:rPr>
        <w:t>较高的频率有助于提高信噪比和扫描速度。</w:t>
      </w:r>
      <w:r>
        <w:rPr>
          <w:rFonts w:ascii="Times New Roman" w:eastAsia="宋体" w:hAnsi="Times New Roman" w:hint="eastAsia"/>
          <w:sz w:val="24"/>
        </w:rPr>
        <w:t>探针参数要求如下：</w:t>
      </w:r>
      <w:r w:rsidRPr="00BD7E94">
        <w:rPr>
          <w:rFonts w:ascii="Times New Roman" w:eastAsia="宋体" w:hAnsi="Times New Roman" w:hint="eastAsia"/>
          <w:sz w:val="24"/>
        </w:rPr>
        <w:t>共振频率</w:t>
      </w:r>
      <w:r>
        <w:rPr>
          <w:rFonts w:ascii="Times New Roman" w:eastAsia="宋体" w:hAnsi="Times New Roman" w:hint="eastAsia"/>
          <w:sz w:val="24"/>
        </w:rPr>
        <w:t>300kHz</w:t>
      </w:r>
      <w:r>
        <w:rPr>
          <w:rFonts w:ascii="Times New Roman" w:eastAsia="宋体" w:hAnsi="Times New Roman" w:hint="eastAsia"/>
          <w:sz w:val="24"/>
        </w:rPr>
        <w:t>、弹性系数</w:t>
      </w:r>
      <w:r>
        <w:rPr>
          <w:rFonts w:ascii="Times New Roman" w:eastAsia="宋体" w:hAnsi="Times New Roman" w:hint="eastAsia"/>
          <w:sz w:val="24"/>
        </w:rPr>
        <w:t>26N/m</w:t>
      </w:r>
      <w:r w:rsidRPr="00BD7E94">
        <w:rPr>
          <w:rFonts w:ascii="Times New Roman" w:eastAsia="宋体" w:hAnsi="Times New Roman" w:hint="eastAsia"/>
          <w:sz w:val="24"/>
        </w:rPr>
        <w:t>。</w:t>
      </w:r>
    </w:p>
    <w:p w14:paraId="58E8032E" w14:textId="77777777" w:rsidR="00AF760D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性能指标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411"/>
        <w:gridCol w:w="3401"/>
        <w:gridCol w:w="1780"/>
      </w:tblGrid>
      <w:tr w:rsidR="00AF760D" w14:paraId="09FA7340" w14:textId="77777777" w:rsidTr="00651A28">
        <w:trPr>
          <w:trHeight w:val="454"/>
          <w:jc w:val="center"/>
        </w:trPr>
        <w:tc>
          <w:tcPr>
            <w:tcW w:w="424" w:type="pct"/>
            <w:vAlign w:val="center"/>
          </w:tcPr>
          <w:p w14:paraId="57CEEC2D" w14:textId="77777777" w:rsidR="00AF760D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453" w:type="pct"/>
            <w:vAlign w:val="center"/>
          </w:tcPr>
          <w:p w14:paraId="38476CD7" w14:textId="77777777" w:rsidR="00AF760D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项目</w:t>
            </w:r>
          </w:p>
        </w:tc>
        <w:tc>
          <w:tcPr>
            <w:tcW w:w="2050" w:type="pct"/>
            <w:vAlign w:val="center"/>
          </w:tcPr>
          <w:p w14:paraId="27273C90" w14:textId="77777777" w:rsidR="00AF760D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采购方要求值</w:t>
            </w:r>
          </w:p>
        </w:tc>
        <w:tc>
          <w:tcPr>
            <w:tcW w:w="1073" w:type="pct"/>
            <w:vAlign w:val="center"/>
          </w:tcPr>
          <w:p w14:paraId="274B2C97" w14:textId="2A182DF6" w:rsidR="00AF760D" w:rsidRDefault="00FB6E01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1"/>
                <w:szCs w:val="21"/>
              </w:rPr>
              <w:t>数量</w:t>
            </w:r>
          </w:p>
        </w:tc>
      </w:tr>
      <w:tr w:rsidR="00651A28" w14:paraId="79E64FAB" w14:textId="77777777" w:rsidTr="00651A28">
        <w:trPr>
          <w:trHeight w:val="454"/>
          <w:jc w:val="center"/>
        </w:trPr>
        <w:tc>
          <w:tcPr>
            <w:tcW w:w="424" w:type="pct"/>
            <w:vAlign w:val="center"/>
          </w:tcPr>
          <w:p w14:paraId="68242248" w14:textId="77777777" w:rsidR="00651A28" w:rsidRDefault="00651A28" w:rsidP="00651A28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453" w:type="pct"/>
            <w:vAlign w:val="center"/>
          </w:tcPr>
          <w:p w14:paraId="4D4421A9" w14:textId="42EF29F8" w:rsidR="00651A28" w:rsidRDefault="00651A28" w:rsidP="00651A28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原子力显微镜探针</w:t>
            </w:r>
          </w:p>
        </w:tc>
        <w:tc>
          <w:tcPr>
            <w:tcW w:w="2050" w:type="pct"/>
            <w:vAlign w:val="center"/>
          </w:tcPr>
          <w:p w14:paraId="0A78B887" w14:textId="217A8C3C" w:rsidR="00651A28" w:rsidRDefault="00651A28" w:rsidP="00651A28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eastAsia="宋体" w:hAnsi="宋体" w:cs="宋体" w:hint="eastAsia"/>
                <w:snapToGrid w:val="0"/>
                <w:kern w:val="0"/>
                <w:sz w:val="24"/>
              </w:rPr>
            </w:pPr>
            <w:r w:rsidRPr="003E0DFE"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10</w:t>
            </w:r>
            <w:r w:rsidRPr="003E0DFE"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支</w:t>
            </w:r>
            <w:r w:rsidRPr="003E0DFE"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/</w:t>
            </w:r>
            <w:r w:rsidRPr="003E0DFE"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盒，</w:t>
            </w:r>
            <w:r w:rsidRPr="003E0DFE"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300kHz</w:t>
            </w:r>
            <w:r w:rsidRPr="003E0DFE"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，</w:t>
            </w:r>
            <w:r w:rsidRPr="003E0DFE"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26N/m</w:t>
            </w:r>
          </w:p>
        </w:tc>
        <w:tc>
          <w:tcPr>
            <w:tcW w:w="1073" w:type="pct"/>
            <w:vAlign w:val="center"/>
          </w:tcPr>
          <w:p w14:paraId="544BC58B" w14:textId="13E7D66B" w:rsidR="00651A28" w:rsidRDefault="00FB6E01" w:rsidP="00651A28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 w:rsidRPr="00FB6E01"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18</w:t>
            </w:r>
            <w:r w:rsidRPr="00FB6E01"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盒</w:t>
            </w:r>
          </w:p>
        </w:tc>
      </w:tr>
    </w:tbl>
    <w:p w14:paraId="138B3BB9" w14:textId="77777777" w:rsidR="00AF760D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质量保证</w:t>
      </w:r>
    </w:p>
    <w:p w14:paraId="5F7EF18F" w14:textId="77777777" w:rsidR="00AF760D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质量标准：</w:t>
      </w:r>
      <w:r>
        <w:rPr>
          <w:rFonts w:asciiTheme="majorBidi" w:eastAsia="宋体" w:hAnsiTheme="majorBidi" w:cstheme="majorBidi" w:hint="eastAsia"/>
          <w:sz w:val="24"/>
        </w:rPr>
        <w:t>供应商产品出厂标准</w:t>
      </w:r>
      <w:r>
        <w:rPr>
          <w:rFonts w:asciiTheme="majorBidi" w:eastAsia="宋体" w:hAnsiTheme="majorBidi" w:cstheme="majorBidi"/>
          <w:sz w:val="24"/>
        </w:rPr>
        <w:t>。</w:t>
      </w:r>
    </w:p>
    <w:p w14:paraId="1381045A" w14:textId="77777777" w:rsidR="00AF760D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交付要求</w:t>
      </w:r>
    </w:p>
    <w:p w14:paraId="5790B93A" w14:textId="77777777" w:rsidR="00AF760D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交付时间：产品应在</w:t>
      </w:r>
      <w:r>
        <w:rPr>
          <w:rFonts w:asciiTheme="majorBidi" w:eastAsia="宋体" w:hAnsiTheme="majorBidi" w:cstheme="majorBidi" w:hint="eastAsia"/>
          <w:sz w:val="24"/>
        </w:rPr>
        <w:t>合同签订后一个月内</w:t>
      </w:r>
      <w:r>
        <w:rPr>
          <w:rFonts w:asciiTheme="majorBidi" w:eastAsia="宋体" w:hAnsiTheme="majorBidi" w:cstheme="majorBidi"/>
          <w:sz w:val="24"/>
        </w:rPr>
        <w:t>交付。</w:t>
      </w:r>
    </w:p>
    <w:p w14:paraId="661EB950" w14:textId="461A6AE2" w:rsidR="00AF760D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交付地点：产品或服务应交付至</w:t>
      </w:r>
      <w:r>
        <w:rPr>
          <w:rFonts w:asciiTheme="majorBidi" w:eastAsia="宋体" w:hAnsiTheme="majorBidi" w:cstheme="majorBidi"/>
          <w:sz w:val="24"/>
        </w:rPr>
        <w:t>[</w:t>
      </w:r>
      <w:r>
        <w:rPr>
          <w:rFonts w:asciiTheme="majorBidi" w:eastAsia="宋体" w:hAnsiTheme="majorBidi" w:cstheme="majorBidi" w:hint="eastAsia"/>
          <w:sz w:val="24"/>
        </w:rPr>
        <w:t>北京市怀柔区</w:t>
      </w:r>
      <w:r>
        <w:rPr>
          <w:rFonts w:asciiTheme="majorBidi" w:eastAsia="宋体" w:hAnsiTheme="majorBidi" w:cstheme="majorBidi"/>
          <w:sz w:val="24"/>
        </w:rPr>
        <w:t>]</w:t>
      </w:r>
      <w:r>
        <w:rPr>
          <w:rFonts w:asciiTheme="majorBidi" w:eastAsia="宋体" w:hAnsiTheme="majorBidi" w:cstheme="majorBidi"/>
          <w:sz w:val="24"/>
        </w:rPr>
        <w:t>。</w:t>
      </w:r>
    </w:p>
    <w:p w14:paraId="43B82AB2" w14:textId="77777777" w:rsidR="00AF760D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.3</w:t>
      </w:r>
      <w:r>
        <w:rPr>
          <w:rFonts w:asciiTheme="majorBidi" w:eastAsia="宋体" w:hAnsiTheme="majorBidi" w:cstheme="majorBidi"/>
          <w:sz w:val="24"/>
        </w:rPr>
        <w:t>包装和运输：产品应按照规定的包装标准进行包装，并采用合适的运输方式。</w:t>
      </w:r>
    </w:p>
    <w:p w14:paraId="0B4AD971" w14:textId="77777777" w:rsidR="00AF760D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售后服务</w:t>
      </w:r>
    </w:p>
    <w:p w14:paraId="5184714F" w14:textId="5BBCD533" w:rsidR="00AF760D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保修期：</w:t>
      </w:r>
      <w:r w:rsidR="00651A28">
        <w:rPr>
          <w:rFonts w:asciiTheme="majorBidi" w:eastAsia="宋体" w:hAnsiTheme="majorBidi" w:cstheme="majorBidi" w:hint="eastAsia"/>
          <w:sz w:val="24"/>
        </w:rPr>
        <w:t>不适用</w:t>
      </w:r>
      <w:r>
        <w:rPr>
          <w:rFonts w:asciiTheme="majorBidi" w:eastAsia="宋体" w:hAnsiTheme="majorBidi" w:cstheme="majorBidi"/>
          <w:sz w:val="24"/>
        </w:rPr>
        <w:t>。</w:t>
      </w:r>
    </w:p>
    <w:p w14:paraId="28600FC1" w14:textId="44DDDA0E" w:rsidR="00AF760D" w:rsidRPr="00885157" w:rsidRDefault="00000000" w:rsidP="00885157">
      <w:pPr>
        <w:spacing w:line="360" w:lineRule="auto"/>
        <w:ind w:firstLineChars="200" w:firstLine="480"/>
        <w:rPr>
          <w:rFonts w:asciiTheme="majorBidi" w:eastAsia="宋体" w:hAnsiTheme="majorBidi" w:cstheme="majorBidi" w:hint="eastAsia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技术支持：供应商应提供</w:t>
      </w:r>
      <w:r>
        <w:rPr>
          <w:rFonts w:asciiTheme="majorBidi" w:eastAsia="宋体" w:hAnsiTheme="majorBidi" w:cstheme="majorBidi" w:hint="eastAsia"/>
          <w:sz w:val="24"/>
        </w:rPr>
        <w:t>产品使用及维护方法</w:t>
      </w:r>
      <w:r>
        <w:rPr>
          <w:rFonts w:asciiTheme="majorBidi" w:eastAsia="宋体" w:hAnsiTheme="majorBidi" w:cstheme="majorBidi"/>
          <w:sz w:val="24"/>
        </w:rPr>
        <w:t>。</w:t>
      </w:r>
    </w:p>
    <w:sectPr w:rsidR="00AF760D" w:rsidRPr="008851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12A5A" w14:textId="77777777" w:rsidR="00002A62" w:rsidRDefault="00002A62">
      <w:pPr>
        <w:rPr>
          <w:rFonts w:hint="eastAsia"/>
        </w:rPr>
      </w:pPr>
      <w:r>
        <w:separator/>
      </w:r>
    </w:p>
  </w:endnote>
  <w:endnote w:type="continuationSeparator" w:id="0">
    <w:p w14:paraId="73BEA22E" w14:textId="77777777" w:rsidR="00002A62" w:rsidRDefault="00002A6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EC798" w14:textId="77777777" w:rsidR="00681707" w:rsidRDefault="00681707">
    <w:pPr>
      <w:pStyle w:val="a3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5831" w14:textId="77777777" w:rsidR="00681707" w:rsidRDefault="00681707">
    <w:pPr>
      <w:pStyle w:val="a3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574BA" w14:textId="77777777" w:rsidR="00681707" w:rsidRDefault="00681707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1F3D7" w14:textId="77777777" w:rsidR="00002A62" w:rsidRDefault="00002A62">
      <w:pPr>
        <w:rPr>
          <w:rFonts w:hint="eastAsia"/>
        </w:rPr>
      </w:pPr>
      <w:r>
        <w:separator/>
      </w:r>
    </w:p>
  </w:footnote>
  <w:footnote w:type="continuationSeparator" w:id="0">
    <w:p w14:paraId="3381CC4B" w14:textId="77777777" w:rsidR="00002A62" w:rsidRDefault="00002A6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2BD19" w14:textId="77777777" w:rsidR="00AF760D" w:rsidRDefault="00000000">
    <w:pPr>
      <w:pStyle w:val="a5"/>
      <w:rPr>
        <w:rFonts w:hint="eastAsia"/>
      </w:rPr>
    </w:pPr>
    <w:r>
      <w:rPr>
        <w:rFonts w:hint="eastAsia"/>
      </w:rPr>
      <w:pict w14:anchorId="374F9D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923329" o:spid="_x0000_s1026" type="#_x0000_t136" style="position:absolute;left:0;text-align:left;margin-left:0;margin-top:0;width:526.9pt;height:58.5pt;rotation:315;z-index:-251656192;mso-position-horizontal:center;mso-position-horizontal-relative:margin;mso-position-vertical:center;mso-position-vertical-relative:margin;mso-width-relative:page;mso-height-relative:page" o:allowincell="f" fillcolor="silver" stroked="f">
          <v:textpath style="font-family:&quot;黑体&quot;;font-size:1pt" fitpath="t" string="新型换流技术研究所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2A2E9" w14:textId="6E25FB59" w:rsidR="00AF760D" w:rsidRPr="00681707" w:rsidRDefault="00000000">
    <w:pPr>
      <w:widowControl/>
      <w:jc w:val="right"/>
      <w:rPr>
        <w:rFonts w:ascii="Times New Roman" w:eastAsia="宋体" w:hAnsi="Times New Roman" w:cs="Times New Roman"/>
        <w:color w:val="000000"/>
        <w:kern w:val="0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pict w14:anchorId="0456E12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923330" o:spid="_x0000_s1027" type="#_x0000_t136" style="position:absolute;left:0;text-align:left;margin-left:0;margin-top:0;width:526.9pt;height:58.5pt;rotation:315;z-index:-251655168;mso-position-horizontal:center;mso-position-horizontal-relative:margin;mso-position-vertical:center;mso-position-vertical-relative:margin;mso-width-relative:page;mso-height-relative:page" o:allowincell="f" fillcolor="silver" stroked="f">
          <v:textpath style="font-family:&quot;黑体&quot;;font-size:1pt" fitpath="t" string="新型换流技术研究所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561EE" w14:textId="77777777" w:rsidR="00AF760D" w:rsidRDefault="00000000">
    <w:pPr>
      <w:pStyle w:val="a5"/>
      <w:rPr>
        <w:rFonts w:hint="eastAsia"/>
      </w:rPr>
    </w:pPr>
    <w:r>
      <w:rPr>
        <w:rFonts w:hint="eastAsia"/>
      </w:rPr>
      <w:pict w14:anchorId="1408290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923328" o:spid="_x0000_s1025" type="#_x0000_t136" style="position:absolute;left:0;text-align:left;margin-left:0;margin-top:0;width:526.9pt;height:58.5pt;rotation:315;z-index:-251657216;mso-position-horizontal:center;mso-position-horizontal-relative:margin;mso-position-vertical:center;mso-position-vertical-relative:margin;mso-width-relative:page;mso-height-relative:page" o:allowincell="f" fillcolor="silver" stroked="f">
          <v:textpath style="font-family:&quot;黑体&quot;;font-size:1pt" fitpath="t" string="新型换流技术研究所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82D"/>
    <w:rsid w:val="00002A62"/>
    <w:rsid w:val="000325B2"/>
    <w:rsid w:val="00067AC3"/>
    <w:rsid w:val="0008173B"/>
    <w:rsid w:val="000C1A38"/>
    <w:rsid w:val="000C661B"/>
    <w:rsid w:val="000D28F7"/>
    <w:rsid w:val="000E0567"/>
    <w:rsid w:val="00122BC1"/>
    <w:rsid w:val="00143C79"/>
    <w:rsid w:val="00150A82"/>
    <w:rsid w:val="00150F5B"/>
    <w:rsid w:val="0018534E"/>
    <w:rsid w:val="001905C8"/>
    <w:rsid w:val="001B01C6"/>
    <w:rsid w:val="001E2CE2"/>
    <w:rsid w:val="00223374"/>
    <w:rsid w:val="00235241"/>
    <w:rsid w:val="00236CF6"/>
    <w:rsid w:val="00264C80"/>
    <w:rsid w:val="002C3F45"/>
    <w:rsid w:val="003B6CB4"/>
    <w:rsid w:val="003D395F"/>
    <w:rsid w:val="00451229"/>
    <w:rsid w:val="00452D67"/>
    <w:rsid w:val="004F50C5"/>
    <w:rsid w:val="004F5D71"/>
    <w:rsid w:val="0051023A"/>
    <w:rsid w:val="005236F5"/>
    <w:rsid w:val="00535F7E"/>
    <w:rsid w:val="00544074"/>
    <w:rsid w:val="00557713"/>
    <w:rsid w:val="005B33CA"/>
    <w:rsid w:val="005B7ED6"/>
    <w:rsid w:val="005F0202"/>
    <w:rsid w:val="006034E7"/>
    <w:rsid w:val="00651A28"/>
    <w:rsid w:val="00661585"/>
    <w:rsid w:val="00673D57"/>
    <w:rsid w:val="00677D16"/>
    <w:rsid w:val="00681707"/>
    <w:rsid w:val="006959B2"/>
    <w:rsid w:val="006C2F63"/>
    <w:rsid w:val="006D4738"/>
    <w:rsid w:val="006E70F7"/>
    <w:rsid w:val="006F5AC0"/>
    <w:rsid w:val="00706C9F"/>
    <w:rsid w:val="00726BBE"/>
    <w:rsid w:val="00757843"/>
    <w:rsid w:val="007C43D5"/>
    <w:rsid w:val="007E0FAD"/>
    <w:rsid w:val="007F6140"/>
    <w:rsid w:val="00844E74"/>
    <w:rsid w:val="00885157"/>
    <w:rsid w:val="008D6708"/>
    <w:rsid w:val="009002AD"/>
    <w:rsid w:val="00907480"/>
    <w:rsid w:val="00930D28"/>
    <w:rsid w:val="00936AC0"/>
    <w:rsid w:val="00942B5C"/>
    <w:rsid w:val="00946D87"/>
    <w:rsid w:val="00967E95"/>
    <w:rsid w:val="009809EB"/>
    <w:rsid w:val="009B05C0"/>
    <w:rsid w:val="009B36E2"/>
    <w:rsid w:val="009C6A60"/>
    <w:rsid w:val="00A06708"/>
    <w:rsid w:val="00A65E6A"/>
    <w:rsid w:val="00AA3AAD"/>
    <w:rsid w:val="00AD30F3"/>
    <w:rsid w:val="00AF760D"/>
    <w:rsid w:val="00B13499"/>
    <w:rsid w:val="00B16E97"/>
    <w:rsid w:val="00B3198F"/>
    <w:rsid w:val="00B42F8E"/>
    <w:rsid w:val="00B554E2"/>
    <w:rsid w:val="00B63CE9"/>
    <w:rsid w:val="00B8182D"/>
    <w:rsid w:val="00B85827"/>
    <w:rsid w:val="00B91DE5"/>
    <w:rsid w:val="00BB2E74"/>
    <w:rsid w:val="00BB2F43"/>
    <w:rsid w:val="00BF4E2F"/>
    <w:rsid w:val="00BF6CA9"/>
    <w:rsid w:val="00C407EB"/>
    <w:rsid w:val="00C61DE1"/>
    <w:rsid w:val="00C82E3E"/>
    <w:rsid w:val="00CA54B1"/>
    <w:rsid w:val="00CA61ED"/>
    <w:rsid w:val="00CC066B"/>
    <w:rsid w:val="00CD5461"/>
    <w:rsid w:val="00CE467D"/>
    <w:rsid w:val="00D1687E"/>
    <w:rsid w:val="00D22230"/>
    <w:rsid w:val="00D4086F"/>
    <w:rsid w:val="00D61806"/>
    <w:rsid w:val="00D633F1"/>
    <w:rsid w:val="00D77326"/>
    <w:rsid w:val="00DE1A27"/>
    <w:rsid w:val="00E34522"/>
    <w:rsid w:val="00E70B76"/>
    <w:rsid w:val="00E7339A"/>
    <w:rsid w:val="00E84C6E"/>
    <w:rsid w:val="00EA505B"/>
    <w:rsid w:val="00EA6C4E"/>
    <w:rsid w:val="00EB0AA4"/>
    <w:rsid w:val="00EB776E"/>
    <w:rsid w:val="00ED0A1D"/>
    <w:rsid w:val="00F0704D"/>
    <w:rsid w:val="00FB010E"/>
    <w:rsid w:val="00FB6E01"/>
    <w:rsid w:val="00FC7592"/>
    <w:rsid w:val="00FE6AA0"/>
    <w:rsid w:val="03191056"/>
    <w:rsid w:val="040321F3"/>
    <w:rsid w:val="0471621F"/>
    <w:rsid w:val="19A01890"/>
    <w:rsid w:val="24F6037D"/>
    <w:rsid w:val="259D2CD1"/>
    <w:rsid w:val="2A241235"/>
    <w:rsid w:val="2CCD446A"/>
    <w:rsid w:val="2ECD7F89"/>
    <w:rsid w:val="475C1E7F"/>
    <w:rsid w:val="50B4498E"/>
    <w:rsid w:val="58A0416F"/>
    <w:rsid w:val="5AFA03DE"/>
    <w:rsid w:val="5F156D0E"/>
    <w:rsid w:val="62AF0420"/>
    <w:rsid w:val="686D66D6"/>
    <w:rsid w:val="6A152DE9"/>
    <w:rsid w:val="6EC93F44"/>
    <w:rsid w:val="752E5CCD"/>
    <w:rsid w:val="7A8E2F76"/>
    <w:rsid w:val="7ED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FFD990"/>
  <w15:docId w15:val="{2AA9C5D8-C338-4158-8F1E-BBFBADC3D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245</Words>
  <Characters>264</Characters>
  <Application>Microsoft Office Word</Application>
  <DocSecurity>0</DocSecurity>
  <Lines>37</Lines>
  <Paragraphs>46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denver</dc:creator>
  <cp:lastModifiedBy>john denver</cp:lastModifiedBy>
  <cp:revision>94</cp:revision>
  <dcterms:created xsi:type="dcterms:W3CDTF">2025-01-08T10:35:00Z</dcterms:created>
  <dcterms:modified xsi:type="dcterms:W3CDTF">2026-04-13T07:07:00Z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03932E49757B448181F684066889842F</vt:lpwstr>
  </property>
  <property fmtid="{D5CDD505-2E9C-101B-9397-08002B2CF9AE}" pid="4" name="KSOTemplateDocerSaveRecord">
    <vt:lpwstr>eyJoZGlkIjoiNDI1NGQ4MDY4NjMxYWVlMzc3ODM2NDE0MmU1ODUxYzYiLCJ1c2VySWQiOiIxMTI2MTAzNTE4In0=</vt:lpwstr>
  </property>
</Properties>
</file>