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</w:t>
      </w:r>
    </w:p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1、电流互感器铭牌：</w:t>
      </w:r>
    </w:p>
    <w:tbl>
      <w:tblPr>
        <w:tblStyle w:val="6"/>
        <w:tblW w:w="963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8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LVQB-11</w:t>
            </w:r>
            <w:bookmarkStart w:id="0" w:name="_GoBack"/>
            <w:bookmarkEnd w:id="0"/>
            <w:r>
              <w:rPr>
                <w:rFonts w:hint="eastAsia" w:ascii="宋体" w:hAnsi="宋体"/>
                <w:lang w:val="en-US" w:eastAsia="zh-CN"/>
              </w:rPr>
              <w:t>0W3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短时热电流(</w:t>
            </w:r>
            <w:r>
              <w:rPr>
                <w:rFonts w:ascii="宋体" w:hAnsi="宋体"/>
              </w:rPr>
              <w:t>kA</w:t>
            </w:r>
            <w:r>
              <w:rPr>
                <w:rFonts w:hint="eastAsia" w:ascii="宋体" w:hAnsi="宋体"/>
              </w:rPr>
              <w:t xml:space="preserve"> 3S)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5</w:t>
            </w:r>
            <w:r>
              <w:rPr>
                <w:rFonts w:hint="eastAsia" w:ascii="宋体" w:hAnsi="宋体"/>
              </w:rPr>
              <w:t>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二次绕组端子号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额定变比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准确级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二次负载(VA)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S2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10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40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S1-</w:t>
            </w:r>
            <w:r>
              <w:rPr>
                <w:rFonts w:hint="eastAsia" w:ascii="宋体" w:hAnsi="宋体"/>
                <w:lang w:val="en-US" w:eastAsia="zh-CN"/>
              </w:rPr>
              <w:t>4</w:t>
            </w:r>
            <w:r>
              <w:rPr>
                <w:rFonts w:hint="eastAsia" w:ascii="宋体" w:hAnsi="宋体"/>
              </w:rPr>
              <w:t>S</w:t>
            </w:r>
            <w:r>
              <w:rPr>
                <w:rFonts w:hint="eastAsia" w:ascii="宋体" w:hAnsi="宋体"/>
                <w:lang w:val="en-US" w:eastAsia="zh-CN"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  <w:lang w:val="en-US" w:eastAsia="zh-CN"/>
              </w:rPr>
              <w:t>8</w:t>
            </w:r>
            <w:r>
              <w:rPr>
                <w:rFonts w:hint="eastAsia" w:ascii="宋体" w:hAnsi="宋体"/>
              </w:rPr>
              <w:t>00/1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11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0.2S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lang w:val="en-US"/>
              </w:rPr>
            </w:pPr>
            <w:r>
              <w:rPr>
                <w:rFonts w:hint="eastAsia" w:ascii="宋体" w:hAnsi="宋体"/>
                <w:lang w:val="en-US" w:eastAsia="zh-CN"/>
              </w:rPr>
              <w:t>10</w:t>
            </w:r>
          </w:p>
        </w:tc>
      </w:tr>
    </w:tbl>
    <w:p>
      <w:pPr>
        <w:jc w:val="both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2、电压互感器铭牌：</w:t>
      </w:r>
    </w:p>
    <w:tbl>
      <w:tblPr>
        <w:tblStyle w:val="6"/>
        <w:tblW w:w="9639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9"/>
        <w:gridCol w:w="2410"/>
        <w:gridCol w:w="2410"/>
        <w:gridCol w:w="241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型号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rPr>
                <w:rFonts w:hint="default" w:ascii="宋体" w:hAnsi="宋体" w:eastAsiaTheme="minorEastAsia"/>
                <w:bCs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JSQXH1-11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额定一次电压（kV）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110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/</w:t>
            </w:r>
            <w:r>
              <w:rPr>
                <w:rFonts w:ascii="Arial" w:hAnsi="Arial" w:cs="Arial"/>
                <w:bCs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Cs/>
                <w:sz w:val="24"/>
                <w:szCs w:val="24"/>
              </w:rPr>
              <w:t>3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额定电容（pF）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宋体" w:hAnsi="宋体" w:eastAsiaTheme="minorEastAsia"/>
                <w:bCs/>
                <w:smallCaps/>
                <w:lang w:val="en-US" w:eastAsia="zh-CN"/>
              </w:rPr>
            </w:pPr>
            <w:r>
              <w:rPr>
                <w:rFonts w:hint="eastAsia" w:ascii="宋体" w:hAnsi="宋体"/>
                <w:bCs/>
                <w:smallCaps/>
              </w:rPr>
              <w:t xml:space="preserve">  </w:t>
            </w:r>
            <w:r>
              <w:rPr>
                <w:rFonts w:hint="eastAsia" w:ascii="宋体" w:hAnsi="宋体"/>
                <w:bCs/>
                <w:smallCaps/>
                <w:lang w:val="en-US" w:eastAsia="zh-CN"/>
              </w:rPr>
              <w:t>---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  <w:smallCaps/>
              </w:rPr>
            </w:pPr>
            <w:r>
              <w:rPr>
                <w:rFonts w:hint="eastAsia" w:ascii="宋体" w:hAnsi="宋体"/>
                <w:bCs/>
              </w:rPr>
              <w:t>出厂编号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Theme="minorEastAsia"/>
                <w:bCs/>
                <w:lang w:eastAsia="zh-CN"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/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二次绕组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smallCaps/>
              </w:rPr>
              <w:t>额定电压(V)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输出容量(VA)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准确级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1a-1n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default" w:eastAsiaTheme="minorEastAsia"/>
                <w:b w:val="0"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0.</w:t>
            </w: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 xml:space="preserve"> 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>a-</w:t>
            </w:r>
            <w:r>
              <w:rPr>
                <w:rFonts w:hint="eastAsia" w:ascii="宋体" w:hAnsi="宋体"/>
                <w:bCs/>
                <w:lang w:val="en-US" w:eastAsia="zh-CN"/>
              </w:rPr>
              <w:t>2</w:t>
            </w:r>
            <w:r>
              <w:rPr>
                <w:rFonts w:hint="eastAsia" w:ascii="宋体" w:hAnsi="宋体"/>
                <w:bCs/>
              </w:rPr>
              <w:t>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b w:val="0"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b w:val="0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0.5(</w:t>
            </w:r>
            <w:r>
              <w:rPr>
                <w:rFonts w:hint="eastAsia" w:ascii="宋体" w:hAnsi="宋体"/>
                <w:bCs/>
              </w:rPr>
              <w:t xml:space="preserve"> 3P</w:t>
            </w:r>
            <w:r>
              <w:rPr>
                <w:rFonts w:hint="eastAsia" w:ascii="宋体" w:hAnsi="宋体"/>
                <w:bCs/>
                <w:lang w:val="en-US" w:eastAsia="zh-CN"/>
              </w:rPr>
              <w:t>)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</w:rPr>
              <w:t>a-</w:t>
            </w:r>
            <w:r>
              <w:rPr>
                <w:rFonts w:hint="eastAsia" w:ascii="宋体" w:hAnsi="宋体"/>
                <w:bCs/>
                <w:lang w:val="en-US" w:eastAsia="zh-CN"/>
              </w:rPr>
              <w:t>3</w:t>
            </w:r>
            <w:r>
              <w:rPr>
                <w:rFonts w:hint="eastAsia" w:ascii="宋体" w:hAnsi="宋体"/>
                <w:bCs/>
              </w:rPr>
              <w:t>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100/</w:t>
            </w:r>
            <w:r>
              <w:rPr>
                <w:b w:val="0"/>
                <w:bCs/>
              </w:rPr>
              <w:t>√</w:t>
            </w:r>
            <w:r>
              <w:rPr>
                <w:rFonts w:hint="eastAsia"/>
                <w:b w:val="0"/>
                <w:bCs/>
              </w:rPr>
              <w:t>3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 xml:space="preserve"> 3P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0" w:hRule="atLeast"/>
          <w:jc w:val="center"/>
        </w:trPr>
        <w:tc>
          <w:tcPr>
            <w:tcW w:w="240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ascii="宋体" w:hAnsi="宋体"/>
                <w:bCs/>
              </w:rPr>
              <w:t>da-dn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pStyle w:val="2"/>
              <w:rPr>
                <w:rFonts w:hint="eastAsia"/>
                <w:b w:val="0"/>
                <w:bCs/>
              </w:rPr>
            </w:pPr>
            <w:r>
              <w:rPr>
                <w:rFonts w:hint="eastAsia"/>
                <w:b w:val="0"/>
                <w:bCs/>
              </w:rPr>
              <w:t>100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Theme="minorHAnsi" w:eastAsiaTheme="minorEastAsia" w:cstheme="minorBidi"/>
                <w:b w:val="0"/>
                <w:bCs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30</w:t>
            </w:r>
          </w:p>
        </w:tc>
        <w:tc>
          <w:tcPr>
            <w:tcW w:w="24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3P</w:t>
            </w:r>
          </w:p>
        </w:tc>
      </w:tr>
    </w:tbl>
    <w:p>
      <w:pPr>
        <w:jc w:val="both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具体信息以现场实物为准</w:t>
      </w:r>
    </w:p>
    <w:p>
      <w:pPr>
        <w:jc w:val="both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910E0"/>
    <w:rsid w:val="00C213CA"/>
    <w:rsid w:val="01E45D41"/>
    <w:rsid w:val="02574CE3"/>
    <w:rsid w:val="08BD5962"/>
    <w:rsid w:val="09755D85"/>
    <w:rsid w:val="0B0417DB"/>
    <w:rsid w:val="11706B06"/>
    <w:rsid w:val="12355F6F"/>
    <w:rsid w:val="12C9756B"/>
    <w:rsid w:val="144B7858"/>
    <w:rsid w:val="14A8131C"/>
    <w:rsid w:val="162B4315"/>
    <w:rsid w:val="163307DB"/>
    <w:rsid w:val="16D05A29"/>
    <w:rsid w:val="19495284"/>
    <w:rsid w:val="1AE47A2C"/>
    <w:rsid w:val="1C4B4B90"/>
    <w:rsid w:val="202D6FD9"/>
    <w:rsid w:val="211B1805"/>
    <w:rsid w:val="2152142C"/>
    <w:rsid w:val="234344B6"/>
    <w:rsid w:val="238D53E2"/>
    <w:rsid w:val="23C56FA1"/>
    <w:rsid w:val="26B2059A"/>
    <w:rsid w:val="27233CC4"/>
    <w:rsid w:val="2A6A1BC0"/>
    <w:rsid w:val="2AD040D6"/>
    <w:rsid w:val="2E851362"/>
    <w:rsid w:val="33B9096A"/>
    <w:rsid w:val="36B260C9"/>
    <w:rsid w:val="39233D25"/>
    <w:rsid w:val="3B933ABE"/>
    <w:rsid w:val="3CBE089D"/>
    <w:rsid w:val="3EBC4E7A"/>
    <w:rsid w:val="3ED30323"/>
    <w:rsid w:val="3F0F6E83"/>
    <w:rsid w:val="423F253E"/>
    <w:rsid w:val="428B1338"/>
    <w:rsid w:val="45D35B47"/>
    <w:rsid w:val="478D3EC7"/>
    <w:rsid w:val="47B847EB"/>
    <w:rsid w:val="483C766B"/>
    <w:rsid w:val="4B1C0969"/>
    <w:rsid w:val="4B4A2918"/>
    <w:rsid w:val="4C9E3D41"/>
    <w:rsid w:val="4FCA2A48"/>
    <w:rsid w:val="50A31B52"/>
    <w:rsid w:val="54F00A72"/>
    <w:rsid w:val="551C5030"/>
    <w:rsid w:val="59F05472"/>
    <w:rsid w:val="5A2B7CF9"/>
    <w:rsid w:val="5B143150"/>
    <w:rsid w:val="5C25190E"/>
    <w:rsid w:val="63224EDF"/>
    <w:rsid w:val="64394731"/>
    <w:rsid w:val="65E40A8D"/>
    <w:rsid w:val="66A739F8"/>
    <w:rsid w:val="67A91258"/>
    <w:rsid w:val="680B189C"/>
    <w:rsid w:val="69831652"/>
    <w:rsid w:val="6B4C3011"/>
    <w:rsid w:val="6BEF5524"/>
    <w:rsid w:val="6CFA4BA1"/>
    <w:rsid w:val="6E467274"/>
    <w:rsid w:val="6F6635A5"/>
    <w:rsid w:val="729A6F61"/>
    <w:rsid w:val="74DE1A3F"/>
    <w:rsid w:val="78C60A4C"/>
    <w:rsid w:val="79220CE8"/>
    <w:rsid w:val="7AC84466"/>
    <w:rsid w:val="7CA17A2C"/>
    <w:rsid w:val="7CA36F02"/>
    <w:rsid w:val="7CB826A4"/>
    <w:rsid w:val="7F0371B5"/>
    <w:rsid w:val="7F6D0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0"/>
    <w:pPr>
      <w:keepNext/>
      <w:jc w:val="center"/>
      <w:outlineLvl w:val="1"/>
    </w:pPr>
    <w:rPr>
      <w:rFonts w:ascii="宋体"/>
      <w:b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qFormat/>
    <w:uiPriority w:val="0"/>
    <w:rPr>
      <w:color w:val="003366"/>
      <w:u w:val="none"/>
    </w:rPr>
  </w:style>
  <w:style w:type="character" w:styleId="10">
    <w:name w:val="Hyperlink"/>
    <w:basedOn w:val="8"/>
    <w:qFormat/>
    <w:uiPriority w:val="0"/>
    <w:rPr>
      <w:color w:val="003366"/>
      <w:u w:val="none"/>
    </w:rPr>
  </w:style>
  <w:style w:type="paragraph" w:customStyle="1" w:styleId="11">
    <w:name w:val="图片"/>
    <w:basedOn w:val="1"/>
    <w:next w:val="4"/>
    <w:qFormat/>
    <w:uiPriority w:val="0"/>
    <w:pPr>
      <w:jc w:val="center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</Words>
  <Characters>445</Characters>
  <Lines>0</Lines>
  <Paragraphs>0</Paragraphs>
  <TotalTime>12</TotalTime>
  <ScaleCrop>false</ScaleCrop>
  <LinksUpToDate>false</LinksUpToDate>
  <CharactersWithSpaces>488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2021-06-20T14:49:00Z</dcterms:created>
  <dc:creator>Think</dc:creator>
  <cp:lastModifiedBy>郑广玉</cp:lastModifiedBy>
  <cp:lastPrinted>2026-04-13T02:36:00Z</cp:lastPrinted>
  <dcterms:modified xsi:type="dcterms:W3CDTF">2026-04-14T02:48:50Z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BE3F498D3F2D413697E4FF895C1A1659</vt:lpwstr>
  </property>
</Properties>
</file>