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供应商承诺书</w:t>
      </w:r>
    </w:p>
    <w:p>
      <w:pPr>
        <w:jc w:val="center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声明函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诚信承诺书）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在本次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过程中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，我方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符合各项资格条件规定，具备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独立承担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项目和独立履行合同的能力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不存在伪造、变造、涂改等弄虚作假行为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不存在</w:t>
      </w:r>
      <w:r>
        <w:rPr>
          <w:rFonts w:hint="eastAsia" w:ascii="宋体" w:hAnsi="宋体" w:eastAsia="宋体" w:cs="宋体"/>
          <w:i w:val="0"/>
          <w:iCs w:val="0"/>
          <w:color w:val="auto"/>
          <w:sz w:val="21"/>
          <w:szCs w:val="21"/>
          <w:highlight w:val="none"/>
          <w:lang w:val="en-US" w:eastAsia="zh-CN"/>
        </w:rPr>
        <w:t>的下列情形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之一：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与采购人存在利害关系且可能影响采购公正性；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被依法暂停或者取消投标资格；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被责令停产停业、暂扣或者吊销许可证、暂扣或者吊销执照；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进入清算程序，或被宣告破产，或其他丧失履约能力的情形；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被“全国企业信用信息公示系统”（https://www.gsxt.gov.cn）中列入严重违法失信企业名单；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被“信用中国”网站（www.creditchina.gov.cn）或各级信用信息共享平台中列入失信被执行人名单；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供应商被南方电网公司实施不接受投标处理或市场禁入处理，且未解除的；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法律法规和采购文件规定的其他不得存在的情形；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单位负责人为同一人或者存在控股、管理关系的不同单位，不得参加同一标段投标或者未划分标段的同一招标项目投标。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7" w:leftChars="0" w:hanging="17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其他：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我方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知悉《中国南方电网有限责任公司供应商失信扣分管理细则》全部内容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如以上声明内容（具体以采购文件资格评审标准“不存在禁止的情形”内容为准）不属实，由采购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人按照该细则进行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处理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。</w:t>
      </w:r>
    </w:p>
    <w:p>
      <w:pPr>
        <w:pStyle w:val="2"/>
        <w:jc w:val="both"/>
        <w:rPr>
          <w:rFonts w:hint="eastAsia"/>
          <w:sz w:val="24"/>
          <w:szCs w:val="24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供应商名称（盖章）：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center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>
      <w:pPr>
        <w:pStyle w:val="2"/>
        <w:jc w:val="both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B92CCC"/>
    <w:multiLevelType w:val="singleLevel"/>
    <w:tmpl w:val="6FB92CCC"/>
    <w:lvl w:ilvl="0" w:tentative="0">
      <w:start w:val="1"/>
      <w:numFmt w:val="decimal"/>
      <w:suff w:val="nothing"/>
      <w:lvlText w:val="(%1)"/>
      <w:lvlJc w:val="left"/>
      <w:pPr>
        <w:ind w:left="567" w:leftChars="0" w:hanging="17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83D45"/>
    <w:rsid w:val="0E9A17F2"/>
    <w:rsid w:val="23683D45"/>
    <w:rsid w:val="3F097645"/>
    <w:rsid w:val="7B36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2024-12-30T09:44:00Z</dcterms:created>
  <dc:creator>黄怡</dc:creator>
  <cp:lastModifiedBy>伍贤丽</cp:lastModifiedBy>
  <dcterms:modified xsi:type="dcterms:W3CDTF">2025-01-03T08:15:39Z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FD3B434AB2C94684A1D32A527542A77E</vt:lpwstr>
  </property>
</Properties>
</file>