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AEA5A1">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rPr>
        <w:t>甲方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lang w:val="en-US" w:eastAsia="zh-CN"/>
        </w:rPr>
        <w:t>委托方</w:t>
      </w:r>
      <w:r>
        <w:rPr>
          <w:rFonts w:hint="eastAsia" w:asciiTheme="minorEastAsia" w:hAnsiTheme="minorEastAsia" w:eastAsiaTheme="minorEastAsia" w:cstheme="minorEastAsia"/>
          <w:color w:val="auto"/>
          <w:sz w:val="28"/>
          <w:szCs w:val="28"/>
          <w:highlight w:val="none"/>
          <w:shd w:val="clear" w:color="auto" w:fill="auto"/>
          <w:lang w:eastAsia="zh-CN"/>
        </w:rPr>
        <w:t>）</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24fc40a4-f647-48e0-88b8-57df9cc6b00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14:paraId="6D1D073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d62922d4-eaab-45cc-8b9b-17341bd2bbf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14:paraId="2C63137F">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43f1437a-8788-4d4c-bbf1-38af89ced69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14:paraId="38DED4E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03bbf0c3-b115-442a-b20c-5d4b2152d48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14:paraId="750DFE83">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甲方办公通讯地址"/>
          <w:tag w:val="甲方办公通讯地址"/>
          <w:id w:val="147472745"/>
          <w:placeholder>
            <w:docPart w:val="{4be9af85-1eab-476b-a10a-2c7ac8130ede}"/>
          </w:placeholder>
          <w:text/>
        </w:sdtPr>
        <w:sdtEndPr>
          <w:rPr>
            <w:rFonts w:hint="eastAsia" w:ascii="宋体" w:hAnsi="宋体" w:eastAsia="宋体" w:cs="宋体"/>
            <w:sz w:val="28"/>
            <w:szCs w:val="28"/>
            <w:u w:val="single"/>
          </w:rPr>
        </w:sdtEndPr>
        <w:sdtContent>
          <w:permStart w:id="4" w:edGrp="everyone"/>
          <w:r>
            <w:rPr>
              <w:rFonts w:hint="eastAsia" w:ascii="宋体" w:hAnsi="宋体" w:eastAsia="宋体" w:cs="宋体"/>
              <w:sz w:val="28"/>
              <w:szCs w:val="28"/>
              <w:u w:val="single"/>
            </w:rPr>
            <w:t xml:space="preserve">                                </w:t>
          </w:r>
          <w:permEnd w:id="4"/>
          <w:bookmarkStart w:id="29" w:name="_GoBack"/>
        </w:sdtContent>
      </w:sdt>
    </w:p>
    <w:bookmarkEnd w:id="29"/>
    <w:p w14:paraId="21F71A9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f7c7c357-6b9d-4416-bcef-2780d3781d9d}"/>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14:paraId="228013E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fd01fb45-d303-4feb-a806-325f56644db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14:paraId="2C145C9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fdbbf163-d0d7-4798-ae9f-61a5b243c210}"/>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14:paraId="4F5AE88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14:paraId="5DBC4A8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乙方（受托方）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28aed933-05d7-402d-9a27-b5ff830cef1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14:paraId="39F9FCCA">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4b0d36b7-f608-4a4a-a570-58ee2782c20d}"/>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14:paraId="7058495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7e57622d-cea2-4991-9246-0942d505f92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14:paraId="03BDD37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7bf27d90-15aa-41bb-8e18-e89922a5fa3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14:paraId="3D34C6D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sz w:val="28"/>
            <w:szCs w:val="28"/>
          </w:rPr>
          <w:alias w:val="乙方办公通讯地址"/>
          <w:tag w:val="乙方办公通讯地址"/>
          <w:id w:val="147471941"/>
          <w:placeholder>
            <w:docPart w:val="{defe4cdd-449e-4cd1-9326-be64f02d9053}"/>
          </w:placeholder>
          <w:text/>
        </w:sdtPr>
        <w:sdtEndPr>
          <w:rPr>
            <w:rFonts w:hint="eastAsia" w:ascii="宋体" w:hAnsi="宋体" w:eastAsia="宋体" w:cs="宋体"/>
            <w:sz w:val="28"/>
            <w:szCs w:val="28"/>
            <w:u w:val="single"/>
          </w:rPr>
        </w:sdtEndPr>
        <w:sdtContent>
          <w:permStart w:id="12" w:edGrp="everyone"/>
          <w:r>
            <w:rPr>
              <w:rFonts w:hint="eastAsia" w:ascii="宋体" w:hAnsi="宋体" w:eastAsia="宋体" w:cs="宋体"/>
              <w:sz w:val="28"/>
              <w:szCs w:val="28"/>
              <w:u w:val="single"/>
            </w:rPr>
            <w:t xml:space="preserve">                                </w:t>
          </w:r>
          <w:permEnd w:id="12"/>
        </w:sdtContent>
      </w:sdt>
    </w:p>
    <w:p w14:paraId="388537E4">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eb8f5265-ba81-4fb8-a3fe-a5b40018886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14:paraId="368EFF8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17fa19a5-cedc-4da1-b9a4-404f0eff0219}"/>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14:paraId="646C99BD">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ba562023-1040-4a5a-afb2-760df31ebf1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14:paraId="35A5780E">
      <w:pPr>
        <w:spacing w:line="360" w:lineRule="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br w:type="page"/>
      </w:r>
    </w:p>
    <w:p w14:paraId="19018FFC">
      <w:pPr>
        <w:widowControl w:val="0"/>
        <w:adjustRightInd w:val="0"/>
        <w:snapToGrid w:val="0"/>
        <w:spacing w:line="360" w:lineRule="auto"/>
        <w:ind w:firstLine="56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为提高信息化管理水平，甲方委托乙方开发</w:t>
      </w:r>
      <w:permStart w:id="16" w:edGrp="everyone"/>
      <w:r>
        <w:rPr>
          <w:rFonts w:hint="eastAsia" w:asciiTheme="minorEastAsia" w:hAnsiTheme="minorEastAsia" w:eastAsiaTheme="minorEastAsia" w:cstheme="minorEastAsia"/>
          <w:color w:val="auto"/>
          <w:sz w:val="28"/>
          <w:szCs w:val="28"/>
          <w:u w:val="single"/>
          <w:lang w:val="en-US" w:eastAsia="zh-CN"/>
        </w:rPr>
        <w:t xml:space="preserve">      </w:t>
      </w:r>
      <w:permEnd w:id="16"/>
      <w:r>
        <w:rPr>
          <w:rFonts w:hint="eastAsia" w:asciiTheme="minorEastAsia" w:hAnsiTheme="minorEastAsia" w:eastAsiaTheme="minorEastAsia" w:cstheme="minorEastAsia"/>
          <w:color w:val="auto"/>
          <w:sz w:val="28"/>
          <w:szCs w:val="28"/>
        </w:rPr>
        <w:t>信息系统，现根据《中华人民共和国</w:t>
      </w:r>
      <w:r>
        <w:rPr>
          <w:rFonts w:hint="eastAsia" w:asciiTheme="minorEastAsia" w:hAnsiTheme="minorEastAsia" w:eastAsiaTheme="minorEastAsia" w:cstheme="minorEastAsia"/>
          <w:color w:val="auto"/>
          <w:sz w:val="28"/>
          <w:szCs w:val="28"/>
          <w:lang w:eastAsia="zh-CN"/>
        </w:rPr>
        <w:t>民法典</w:t>
      </w:r>
      <w:r>
        <w:rPr>
          <w:rFonts w:hint="eastAsia" w:asciiTheme="minorEastAsia" w:hAnsiTheme="minorEastAsia" w:eastAsiaTheme="minorEastAsia" w:cstheme="minorEastAsia"/>
          <w:color w:val="auto"/>
          <w:sz w:val="28"/>
          <w:szCs w:val="28"/>
        </w:rPr>
        <w:t>》及相关法律法规的规定，甲乙双方经过平等协商，达成本合同。</w:t>
      </w:r>
    </w:p>
    <w:p w14:paraId="0FFD6D1A">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0" w:name="_Toc436664984"/>
      <w:r>
        <w:rPr>
          <w:rFonts w:hint="eastAsia" w:ascii="黑体" w:hAnsi="黑体" w:eastAsia="黑体" w:cs="黑体"/>
          <w:b w:val="0"/>
          <w:bCs w:val="0"/>
          <w:color w:val="auto"/>
          <w:kern w:val="0"/>
          <w:sz w:val="28"/>
          <w:szCs w:val="28"/>
          <w:lang w:val="zh-CN" w:eastAsia="zh-CN"/>
        </w:rPr>
        <w:t>1.项目基本情况</w:t>
      </w:r>
      <w:bookmarkEnd w:id="0"/>
      <w:r>
        <w:rPr>
          <w:rFonts w:hint="eastAsia" w:ascii="黑体" w:hAnsi="黑体" w:eastAsia="黑体" w:cs="黑体"/>
          <w:b w:val="0"/>
          <w:bCs w:val="0"/>
          <w:color w:val="auto"/>
          <w:kern w:val="0"/>
          <w:sz w:val="28"/>
          <w:szCs w:val="28"/>
          <w:lang w:val="zh-CN" w:eastAsia="zh-CN"/>
        </w:rPr>
        <w:t>与要求</w:t>
      </w:r>
    </w:p>
    <w:p w14:paraId="0C746D34">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1.1项目名称：</w:t>
      </w:r>
      <w:permStart w:id="17" w:edGrp="everyone"/>
      <w:r>
        <w:rPr>
          <w:rFonts w:hint="eastAsia" w:asciiTheme="minorEastAsia" w:hAnsiTheme="minorEastAsia" w:eastAsiaTheme="minorEastAsia" w:cstheme="minorEastAsia"/>
          <w:color w:val="auto"/>
          <w:sz w:val="28"/>
          <w:szCs w:val="28"/>
          <w:u w:val="single"/>
          <w:lang w:val="en-US" w:eastAsia="zh-CN"/>
        </w:rPr>
        <w:t xml:space="preserve">      </w:t>
      </w:r>
      <w:permEnd w:id="17"/>
    </w:p>
    <w:p w14:paraId="42EEBD38">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1.2项目目标：</w:t>
      </w:r>
      <w:permStart w:id="18" w:edGrp="everyone"/>
      <w:r>
        <w:rPr>
          <w:rFonts w:hint="eastAsia" w:asciiTheme="minorEastAsia" w:hAnsiTheme="minorEastAsia" w:eastAsiaTheme="minorEastAsia" w:cstheme="minorEastAsia"/>
          <w:color w:val="auto"/>
          <w:sz w:val="28"/>
          <w:szCs w:val="28"/>
          <w:u w:val="single"/>
          <w:lang w:val="en-US" w:eastAsia="zh-CN"/>
        </w:rPr>
        <w:t xml:space="preserve">      </w:t>
      </w:r>
      <w:permEnd w:id="18"/>
    </w:p>
    <w:p w14:paraId="51B72B86">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1.3甲方提供的软硬件环境：</w:t>
      </w:r>
      <w:permStart w:id="19" w:edGrp="everyone"/>
      <w:r>
        <w:rPr>
          <w:rFonts w:hint="eastAsia" w:asciiTheme="minorEastAsia" w:hAnsiTheme="minorEastAsia" w:eastAsiaTheme="minorEastAsia" w:cstheme="minorEastAsia"/>
          <w:color w:val="auto"/>
          <w:sz w:val="28"/>
          <w:szCs w:val="28"/>
          <w:u w:val="single"/>
          <w:lang w:val="en-US" w:eastAsia="zh-CN"/>
        </w:rPr>
        <w:t xml:space="preserve">      </w:t>
      </w:r>
      <w:permEnd w:id="19"/>
    </w:p>
    <w:p w14:paraId="2F0B1490">
      <w:pPr>
        <w:adjustRightInd w:val="0"/>
        <w:snapToGrid w:val="0"/>
        <w:spacing w:line="360" w:lineRule="auto"/>
        <w:ind w:firstLine="560" w:firstLineChars="20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1.4乙方提供的产品和服务包括：</w:t>
      </w:r>
      <w:permStart w:id="20" w:edGrp="everyone"/>
      <w:r>
        <w:rPr>
          <w:rFonts w:hint="eastAsia" w:asciiTheme="minorEastAsia" w:hAnsiTheme="minorEastAsia" w:eastAsiaTheme="minorEastAsia" w:cstheme="minorEastAsia"/>
          <w:color w:val="auto"/>
          <w:sz w:val="28"/>
          <w:szCs w:val="28"/>
          <w:u w:val="single"/>
          <w:lang w:val="en-US" w:eastAsia="zh-CN"/>
        </w:rPr>
        <w:t xml:space="preserve">      </w:t>
      </w:r>
      <w:permEnd w:id="20"/>
      <w:r>
        <w:rPr>
          <w:rFonts w:hint="eastAsia" w:asciiTheme="minorEastAsia" w:hAnsiTheme="minorEastAsia" w:eastAsiaTheme="minorEastAsia" w:cstheme="minorEastAsia"/>
          <w:color w:val="auto"/>
          <w:sz w:val="28"/>
          <w:szCs w:val="28"/>
        </w:rPr>
        <w:t>，详细清单和乙方负责采购的软硬件及其采用的开发工具、双方约定的标准、规范及质量要求、安全性、稳定性指标等见附件《</w:t>
      </w:r>
      <w:permStart w:id="21" w:edGrp="everyone"/>
      <w:r>
        <w:rPr>
          <w:rFonts w:hint="eastAsia" w:asciiTheme="minorEastAsia" w:hAnsiTheme="minorEastAsia" w:eastAsiaTheme="minorEastAsia" w:cstheme="minorEastAsia"/>
          <w:color w:val="auto"/>
          <w:sz w:val="28"/>
          <w:szCs w:val="28"/>
          <w:u w:val="single"/>
          <w:lang w:val="en-US" w:eastAsia="zh-CN"/>
        </w:rPr>
        <w:t xml:space="preserve">      </w:t>
      </w:r>
      <w:permEnd w:id="21"/>
      <w:r>
        <w:rPr>
          <w:rFonts w:hint="eastAsia" w:asciiTheme="minorEastAsia" w:hAnsiTheme="minorEastAsia" w:eastAsiaTheme="minorEastAsia" w:cstheme="minorEastAsia"/>
          <w:color w:val="auto"/>
          <w:sz w:val="28"/>
          <w:szCs w:val="28"/>
        </w:rPr>
        <w:t>技术协议》。</w:t>
      </w:r>
    </w:p>
    <w:p w14:paraId="7EED6C6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1.5乙方提供的产品及服务应满足《</w:t>
      </w:r>
      <w:permStart w:id="22" w:edGrp="everyone"/>
      <w:r>
        <w:rPr>
          <w:rFonts w:hint="eastAsia" w:asciiTheme="minorEastAsia" w:hAnsiTheme="minorEastAsia" w:eastAsiaTheme="minorEastAsia" w:cstheme="minorEastAsia"/>
          <w:color w:val="auto"/>
          <w:sz w:val="28"/>
          <w:szCs w:val="28"/>
          <w:u w:val="single"/>
          <w:lang w:val="en-US" w:eastAsia="zh-CN"/>
        </w:rPr>
        <w:t xml:space="preserve">      </w:t>
      </w:r>
      <w:permEnd w:id="22"/>
      <w:r>
        <w:rPr>
          <w:rFonts w:hint="eastAsia" w:asciiTheme="minorEastAsia" w:hAnsiTheme="minorEastAsia" w:eastAsiaTheme="minorEastAsia" w:cstheme="minorEastAsia"/>
          <w:color w:val="auto"/>
          <w:sz w:val="28"/>
          <w:szCs w:val="28"/>
        </w:rPr>
        <w:t>技术协议》中约定的所有功能，对于合同没有约定但为实现其功能而必需的产品和服务，由乙方免费提供。</w:t>
      </w:r>
    </w:p>
    <w:p w14:paraId="0555A352">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1" w:name="_Toc436664985"/>
      <w:r>
        <w:rPr>
          <w:rFonts w:hint="eastAsia" w:ascii="黑体" w:hAnsi="黑体" w:eastAsia="黑体" w:cs="黑体"/>
          <w:b w:val="0"/>
          <w:bCs w:val="0"/>
          <w:color w:val="auto"/>
          <w:kern w:val="0"/>
          <w:sz w:val="28"/>
          <w:szCs w:val="28"/>
          <w:lang w:val="zh-CN" w:eastAsia="zh-CN"/>
        </w:rPr>
        <w:t>2.工作进度</w:t>
      </w:r>
      <w:bookmarkEnd w:id="1"/>
    </w:p>
    <w:p w14:paraId="06758634">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2.1乙方应在本合同生效后</w:t>
      </w:r>
      <w:permStart w:id="23" w:edGrp="everyone"/>
      <w:r>
        <w:rPr>
          <w:rFonts w:hint="eastAsia" w:asciiTheme="minorEastAsia" w:hAnsiTheme="minorEastAsia" w:eastAsiaTheme="minorEastAsia" w:cstheme="minorEastAsia"/>
          <w:color w:val="auto"/>
          <w:sz w:val="28"/>
          <w:szCs w:val="28"/>
          <w:u w:val="single"/>
          <w:lang w:val="en-US" w:eastAsia="zh-CN"/>
        </w:rPr>
        <w:t xml:space="preserve">      </w:t>
      </w:r>
      <w:permEnd w:id="23"/>
      <w:r>
        <w:rPr>
          <w:rFonts w:hint="eastAsia" w:asciiTheme="minorEastAsia" w:hAnsiTheme="minorEastAsia" w:eastAsiaTheme="minorEastAsia" w:cstheme="minorEastAsia"/>
          <w:color w:val="auto"/>
          <w:sz w:val="28"/>
          <w:szCs w:val="28"/>
        </w:rPr>
        <w:t>日内向甲方提交《系统开发计划》，该计划经甲方批准后，乙方应严格执行并作为本合同附件，甲方明确不需提交《系统开发实施计划》的，乙方可不提交。</w:t>
      </w:r>
    </w:p>
    <w:p w14:paraId="79688641">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2.2本合同生效之日起</w:t>
      </w:r>
      <w:permStart w:id="24" w:edGrp="everyone"/>
      <w:r>
        <w:rPr>
          <w:rFonts w:hint="eastAsia" w:asciiTheme="minorEastAsia" w:hAnsiTheme="minorEastAsia" w:eastAsiaTheme="minorEastAsia" w:cstheme="minorEastAsia"/>
          <w:color w:val="auto"/>
          <w:sz w:val="28"/>
          <w:szCs w:val="28"/>
          <w:u w:val="single"/>
          <w:lang w:val="en-US" w:eastAsia="zh-CN"/>
        </w:rPr>
        <w:t xml:space="preserve">      </w:t>
      </w:r>
      <w:permEnd w:id="24"/>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52310"/>
          <w:placeholder>
            <w:docPart w:val="{8cb517e8-dc09-47ea-83dc-ea34108d228f}"/>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u w:val="single"/>
            <w:lang w:val="en-US" w:eastAsia="zh-CN"/>
          </w:rPr>
        </w:sdtEndPr>
        <w:sdtContent>
          <w:permStart w:id="25" w:edGrp="everyone"/>
          <w:r>
            <w:rPr>
              <w:rFonts w:hint="eastAsia" w:asciiTheme="minorEastAsia" w:hAnsiTheme="minorEastAsia" w:eastAsiaTheme="minorEastAsia" w:cstheme="minorEastAsia"/>
              <w:color w:val="auto"/>
              <w:sz w:val="28"/>
              <w:szCs w:val="28"/>
              <w:u w:val="single"/>
              <w:lang w:val="en-US" w:eastAsia="zh-CN"/>
            </w:rPr>
            <w:t xml:space="preserve">     年     月     </w:t>
          </w:r>
        </w:sdtContent>
      </w:sdt>
      <w:r>
        <w:rPr>
          <w:rFonts w:hint="eastAsia" w:asciiTheme="minorEastAsia" w:hAnsiTheme="minorEastAsia" w:eastAsiaTheme="minorEastAsia" w:cstheme="minorEastAsia"/>
          <w:color w:val="auto"/>
          <w:sz w:val="28"/>
          <w:szCs w:val="28"/>
          <w:u w:val="single"/>
          <w:lang w:val="en-US" w:eastAsia="zh-CN"/>
        </w:rPr>
        <w:t>日</w:t>
      </w:r>
      <w:permEnd w:id="25"/>
      <w:r>
        <w:rPr>
          <w:rFonts w:hint="eastAsia" w:asciiTheme="minorEastAsia" w:hAnsiTheme="minorEastAsia" w:eastAsiaTheme="minorEastAsia" w:cstheme="minorEastAsia"/>
          <w:color w:val="auto"/>
          <w:sz w:val="28"/>
          <w:szCs w:val="28"/>
        </w:rPr>
        <w:t>前），乙方应完成系统的功能精细化设计并提交甲方评审。甲方应在收到乙方提交的功能精细化设计验收申请后</w:t>
      </w:r>
      <w:permStart w:id="26" w:edGrp="everyone"/>
      <w:r>
        <w:rPr>
          <w:rFonts w:hint="eastAsia" w:asciiTheme="minorEastAsia" w:hAnsiTheme="minorEastAsia" w:eastAsiaTheme="minorEastAsia" w:cstheme="minorEastAsia"/>
          <w:color w:val="auto"/>
          <w:sz w:val="28"/>
          <w:szCs w:val="28"/>
          <w:u w:val="single"/>
          <w:lang w:val="en-US" w:eastAsia="zh-CN"/>
        </w:rPr>
        <w:t xml:space="preserve">      </w:t>
      </w:r>
      <w:permEnd w:id="26"/>
      <w:r>
        <w:rPr>
          <w:rFonts w:hint="eastAsia" w:asciiTheme="minorEastAsia" w:hAnsiTheme="minorEastAsia" w:eastAsiaTheme="minorEastAsia" w:cstheme="minorEastAsia"/>
          <w:color w:val="auto"/>
          <w:sz w:val="28"/>
          <w:szCs w:val="28"/>
        </w:rPr>
        <w:t>日内组织评审。</w:t>
      </w:r>
    </w:p>
    <w:p w14:paraId="190B90C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2.3本合同生效之日起</w:t>
      </w:r>
      <w:permStart w:id="27" w:edGrp="everyone"/>
      <w:r>
        <w:rPr>
          <w:rFonts w:hint="eastAsia" w:asciiTheme="minorEastAsia" w:hAnsiTheme="minorEastAsia" w:eastAsiaTheme="minorEastAsia" w:cstheme="minorEastAsia"/>
          <w:color w:val="auto"/>
          <w:sz w:val="28"/>
          <w:szCs w:val="28"/>
          <w:u w:val="single"/>
          <w:lang w:val="en-US" w:eastAsia="zh-CN"/>
        </w:rPr>
        <w:t xml:space="preserve">      </w:t>
      </w:r>
      <w:permEnd w:id="27"/>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70006"/>
          <w:placeholder>
            <w:docPart w:val="{4d464bc1-f21b-4438-92a8-dab27b46a6d0}"/>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lang w:val="en-US" w:eastAsia="zh-CN"/>
          </w:rPr>
        </w:sdtEndPr>
        <w:sdtContent>
          <w:permStart w:id="28" w:edGrp="everyone"/>
          <w:r>
            <w:rPr>
              <w:rFonts w:hint="eastAsia" w:asciiTheme="minorEastAsia" w:hAnsiTheme="minorEastAsia" w:eastAsiaTheme="minorEastAsia" w:cstheme="minorEastAsia"/>
              <w:color w:val="auto"/>
              <w:sz w:val="28"/>
              <w:szCs w:val="28"/>
              <w:lang w:val="en-US" w:eastAsia="zh-CN"/>
            </w:rPr>
            <w:t xml:space="preserve">     年     月     日</w:t>
          </w:r>
          <w:permEnd w:id="28"/>
        </w:sdtContent>
      </w:sdt>
      <w:r>
        <w:rPr>
          <w:rFonts w:hint="eastAsia" w:asciiTheme="minorEastAsia" w:hAnsiTheme="minorEastAsia" w:eastAsiaTheme="minorEastAsia" w:cstheme="minorEastAsia"/>
          <w:color w:val="auto"/>
          <w:sz w:val="28"/>
          <w:szCs w:val="28"/>
        </w:rPr>
        <w:t>前），乙方应完成系统的软件开发，并提交甲方进行功能验收（即初验）。甲方应在收到乙方提交的功能验收申请后</w:t>
      </w:r>
      <w:permStart w:id="29" w:edGrp="everyone"/>
      <w:r>
        <w:rPr>
          <w:rFonts w:hint="eastAsia" w:asciiTheme="minorEastAsia" w:hAnsiTheme="minorEastAsia" w:eastAsiaTheme="minorEastAsia" w:cstheme="minorEastAsia"/>
          <w:color w:val="auto"/>
          <w:sz w:val="28"/>
          <w:szCs w:val="28"/>
          <w:u w:val="single"/>
          <w:lang w:val="en-US" w:eastAsia="zh-CN"/>
        </w:rPr>
        <w:t xml:space="preserve">      </w:t>
      </w:r>
      <w:permEnd w:id="29"/>
      <w:r>
        <w:rPr>
          <w:rFonts w:hint="eastAsia" w:asciiTheme="minorEastAsia" w:hAnsiTheme="minorEastAsia" w:eastAsiaTheme="minorEastAsia" w:cstheme="minorEastAsia"/>
          <w:color w:val="auto"/>
          <w:sz w:val="28"/>
          <w:szCs w:val="28"/>
        </w:rPr>
        <w:t>日内对乙方开发的软件及其采购的软硬件设备进行初验。</w:t>
      </w:r>
    </w:p>
    <w:p w14:paraId="2738EF7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2.4本合同生效之日起</w:t>
      </w:r>
      <w:permStart w:id="30" w:edGrp="everyone"/>
      <w:r>
        <w:rPr>
          <w:rFonts w:hint="eastAsia" w:asciiTheme="minorEastAsia" w:hAnsiTheme="minorEastAsia" w:eastAsiaTheme="minorEastAsia" w:cstheme="minorEastAsia"/>
          <w:color w:val="auto"/>
          <w:sz w:val="28"/>
          <w:szCs w:val="28"/>
          <w:u w:val="single"/>
          <w:lang w:val="en-US" w:eastAsia="zh-CN"/>
        </w:rPr>
        <w:t xml:space="preserve">     </w:t>
      </w:r>
      <w:permEnd w:id="30"/>
      <w:r>
        <w:rPr>
          <w:rFonts w:hint="eastAsia" w:asciiTheme="minorEastAsia" w:hAnsiTheme="minorEastAsia" w:eastAsiaTheme="minorEastAsia" w:cstheme="minorEastAsia"/>
          <w:color w:val="auto"/>
          <w:sz w:val="28"/>
          <w:szCs w:val="28"/>
        </w:rPr>
        <w:t>日内（</w:t>
      </w:r>
      <w:sdt>
        <w:sdtPr>
          <w:rPr>
            <w:rFonts w:hint="eastAsia" w:asciiTheme="minorEastAsia" w:hAnsiTheme="minorEastAsia" w:eastAsiaTheme="minorEastAsia" w:cstheme="minorEastAsia"/>
            <w:color w:val="auto"/>
            <w:sz w:val="28"/>
            <w:szCs w:val="28"/>
            <w:lang w:val="en-US" w:eastAsia="zh-CN"/>
          </w:rPr>
          <w:alias w:val="请选择具体日期，不能确定的，请手动填写。"/>
          <w:id w:val="147469663"/>
          <w:placeholder>
            <w:docPart w:val="{8813e616-132e-4e91-aeda-34d37d37fcd6}"/>
          </w:placeholder>
          <w:date w:fullDate="2022-11-24T00:00:00Z">
            <w:dateFormat w:val="yyyy'年'M'月'd'日'"/>
            <w:lid w:val="zh-CN"/>
            <w:storeMappedDataAs w:val="datetime"/>
            <w:calendar w:val="gregorian"/>
          </w:date>
        </w:sdtPr>
        <w:sdtEndPr>
          <w:rPr>
            <w:rFonts w:hint="eastAsia" w:asciiTheme="minorEastAsia" w:hAnsiTheme="minorEastAsia" w:eastAsiaTheme="minorEastAsia" w:cstheme="minorEastAsia"/>
            <w:color w:val="auto"/>
            <w:sz w:val="28"/>
            <w:szCs w:val="28"/>
            <w:u w:val="single"/>
            <w:lang w:val="en-US" w:eastAsia="zh-CN"/>
          </w:rPr>
        </w:sdtEndPr>
        <w:sdtContent>
          <w:permStart w:id="31" w:edGrp="everyone"/>
          <w:r>
            <w:rPr>
              <w:rFonts w:hint="eastAsia" w:asciiTheme="minorEastAsia" w:hAnsiTheme="minorEastAsia" w:eastAsiaTheme="minorEastAsia" w:cstheme="minorEastAsia"/>
              <w:color w:val="auto"/>
              <w:sz w:val="28"/>
              <w:szCs w:val="28"/>
              <w:u w:val="single"/>
              <w:lang w:val="en-US" w:eastAsia="zh-CN"/>
            </w:rPr>
            <w:t xml:space="preserve">      年      月      </w:t>
          </w:r>
        </w:sdtContent>
      </w:sdt>
      <w:r>
        <w:rPr>
          <w:rFonts w:hint="eastAsia" w:asciiTheme="minorEastAsia" w:hAnsiTheme="minorEastAsia" w:eastAsiaTheme="minorEastAsia" w:cstheme="minorEastAsia"/>
          <w:color w:val="auto"/>
          <w:sz w:val="28"/>
          <w:szCs w:val="28"/>
          <w:u w:val="single"/>
          <w:lang w:val="en-US" w:eastAsia="zh-CN"/>
        </w:rPr>
        <w:t>日</w:t>
      </w:r>
      <w:permEnd w:id="31"/>
      <w:r>
        <w:rPr>
          <w:rFonts w:hint="eastAsia" w:asciiTheme="minorEastAsia" w:hAnsiTheme="minorEastAsia" w:eastAsiaTheme="minorEastAsia" w:cstheme="minorEastAsia"/>
          <w:color w:val="auto"/>
          <w:sz w:val="28"/>
          <w:szCs w:val="28"/>
        </w:rPr>
        <w:t>前），乙方应完成系统安装部署并进入试运行，系统试运行期限为</w:t>
      </w:r>
      <w:permStart w:id="32" w:edGrp="everyone"/>
      <w:r>
        <w:rPr>
          <w:rFonts w:hint="eastAsia" w:asciiTheme="minorEastAsia" w:hAnsiTheme="minorEastAsia" w:eastAsiaTheme="minorEastAsia" w:cstheme="minorEastAsia"/>
          <w:color w:val="auto"/>
          <w:sz w:val="28"/>
          <w:szCs w:val="28"/>
          <w:u w:val="single"/>
          <w:lang w:val="en-US" w:eastAsia="zh-CN"/>
        </w:rPr>
        <w:t xml:space="preserve">      </w:t>
      </w:r>
      <w:permEnd w:id="32"/>
      <w:r>
        <w:rPr>
          <w:rFonts w:hint="eastAsia" w:asciiTheme="minorEastAsia" w:hAnsiTheme="minorEastAsia" w:eastAsiaTheme="minorEastAsia" w:cstheme="minorEastAsia"/>
          <w:color w:val="auto"/>
          <w:sz w:val="28"/>
          <w:szCs w:val="28"/>
        </w:rPr>
        <w:t>日。试运行期满后</w:t>
      </w:r>
      <w:permStart w:id="33" w:edGrp="everyone"/>
      <w:r>
        <w:rPr>
          <w:rFonts w:hint="eastAsia" w:asciiTheme="minorEastAsia" w:hAnsiTheme="minorEastAsia" w:eastAsiaTheme="minorEastAsia" w:cstheme="minorEastAsia"/>
          <w:color w:val="auto"/>
          <w:sz w:val="28"/>
          <w:szCs w:val="28"/>
          <w:u w:val="single"/>
          <w:lang w:val="en-US" w:eastAsia="zh-CN"/>
        </w:rPr>
        <w:t xml:space="preserve">      </w:t>
      </w:r>
      <w:permEnd w:id="33"/>
      <w:r>
        <w:rPr>
          <w:rFonts w:hint="eastAsia" w:asciiTheme="minorEastAsia" w:hAnsiTheme="minorEastAsia" w:eastAsiaTheme="minorEastAsia" w:cstheme="minorEastAsia"/>
          <w:color w:val="auto"/>
          <w:sz w:val="28"/>
          <w:szCs w:val="28"/>
        </w:rPr>
        <w:t>日内由甲方进行竣工验收（即终验）。若试运行期间系统出现故障或功能不全，乙方未能在试运行期满前修改完善的，视为竣工验收不合格，甲方有权不予验收，乙方按本合同约定承担相关违约责任。</w:t>
      </w:r>
    </w:p>
    <w:p w14:paraId="4CB965E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2.5其他：</w:t>
      </w:r>
      <w:sdt>
        <w:sdtPr>
          <w:rPr>
            <w:rFonts w:hint="eastAsia" w:ascii="宋体" w:hAnsi="宋体" w:eastAsia="宋体" w:cs="宋体"/>
            <w:color w:val="C00000"/>
            <w:kern w:val="2"/>
            <w:sz w:val="28"/>
            <w:szCs w:val="28"/>
            <w:highlight w:val="none"/>
            <w:u w:val="none"/>
            <w:lang w:val="en-US" w:eastAsia="zh-CN" w:bidi="ar-SA"/>
          </w:rPr>
          <w:alias w:val="不填其他的，请划“/”"/>
          <w:id w:val="147472127"/>
          <w:placeholder>
            <w:docPart w:val="{239398af-9c7a-4d06-bd6e-d3c21eaf1e5e}"/>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34" w:edGrp="everyone"/>
          <w:r>
            <w:rPr>
              <w:rFonts w:hint="eastAsia" w:ascii="宋体" w:hAnsi="宋体" w:eastAsia="宋体" w:cs="宋体"/>
              <w:color w:val="auto"/>
              <w:sz w:val="28"/>
              <w:szCs w:val="28"/>
              <w:highlight w:val="none"/>
              <w:u w:val="single"/>
              <w:lang w:val="en-US" w:eastAsia="zh-CN"/>
            </w:rPr>
            <w:t xml:space="preserve">     </w:t>
          </w:r>
          <w:permEnd w:id="34"/>
        </w:sdtContent>
      </w:sdt>
      <w:r>
        <w:rPr>
          <w:rFonts w:hint="eastAsia" w:asciiTheme="minorEastAsia" w:hAnsiTheme="minorEastAsia" w:eastAsiaTheme="minorEastAsia" w:cstheme="minorEastAsia"/>
          <w:color w:val="auto"/>
          <w:sz w:val="28"/>
          <w:szCs w:val="28"/>
        </w:rPr>
        <w:t>。</w:t>
      </w:r>
    </w:p>
    <w:p w14:paraId="49911AA8">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2" w:name="_Toc436664986"/>
      <w:r>
        <w:rPr>
          <w:rFonts w:hint="eastAsia" w:ascii="黑体" w:hAnsi="黑体" w:eastAsia="黑体" w:cs="黑体"/>
          <w:b w:val="0"/>
          <w:bCs w:val="0"/>
          <w:color w:val="auto"/>
          <w:kern w:val="0"/>
          <w:sz w:val="28"/>
          <w:szCs w:val="28"/>
          <w:lang w:val="zh-CN" w:eastAsia="zh-CN"/>
        </w:rPr>
        <w:t>3.乙方项目组成员</w:t>
      </w:r>
      <w:bookmarkEnd w:id="2"/>
    </w:p>
    <w:p w14:paraId="157497A3">
      <w:pPr>
        <w:autoSpaceDE w:val="0"/>
        <w:autoSpaceDN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3.1乙方指派技术人员</w:t>
      </w:r>
      <w:permStart w:id="35" w:edGrp="everyone"/>
      <w:r>
        <w:rPr>
          <w:rFonts w:hint="eastAsia" w:asciiTheme="minorEastAsia" w:hAnsiTheme="minorEastAsia" w:eastAsiaTheme="minorEastAsia" w:cstheme="minorEastAsia"/>
          <w:color w:val="auto"/>
          <w:sz w:val="28"/>
          <w:szCs w:val="28"/>
          <w:u w:val="single"/>
          <w:lang w:val="en-US" w:eastAsia="zh-CN"/>
        </w:rPr>
        <w:t xml:space="preserve">      </w:t>
      </w:r>
      <w:permEnd w:id="35"/>
      <w:r>
        <w:rPr>
          <w:rFonts w:hint="eastAsia" w:asciiTheme="minorEastAsia" w:hAnsiTheme="minorEastAsia" w:eastAsiaTheme="minorEastAsia" w:cstheme="minorEastAsia"/>
          <w:color w:val="auto"/>
          <w:sz w:val="28"/>
          <w:szCs w:val="28"/>
        </w:rPr>
        <w:t>组成项目团队，同时指派</w:t>
      </w:r>
      <w:permStart w:id="36" w:edGrp="everyone"/>
      <w:r>
        <w:rPr>
          <w:rFonts w:hint="eastAsia" w:asciiTheme="minorEastAsia" w:hAnsiTheme="minorEastAsia" w:eastAsiaTheme="minorEastAsia" w:cstheme="minorEastAsia"/>
          <w:color w:val="auto"/>
          <w:sz w:val="28"/>
          <w:szCs w:val="28"/>
          <w:u w:val="single"/>
          <w:lang w:val="en-US" w:eastAsia="zh-CN"/>
        </w:rPr>
        <w:t xml:space="preserve">      </w:t>
      </w:r>
      <w:permEnd w:id="36"/>
      <w:r>
        <w:rPr>
          <w:rFonts w:hint="eastAsia" w:asciiTheme="minorEastAsia" w:hAnsiTheme="minorEastAsia" w:eastAsiaTheme="minorEastAsia" w:cstheme="minorEastAsia"/>
          <w:color w:val="auto"/>
          <w:sz w:val="28"/>
          <w:szCs w:val="28"/>
        </w:rPr>
        <w:t>作为本项目的负责人。如果甲方认为乙方指派的研究开发人员不能胜任的，乙方应当及时更换。乙方指派的项目人员应实际参与本项目信息系统的开发实施工作。</w:t>
      </w:r>
      <w:bookmarkStart w:id="3" w:name="_Toc301354099"/>
    </w:p>
    <w:p w14:paraId="091AF5F5">
      <w:pPr>
        <w:autoSpaceDE w:val="0"/>
        <w:autoSpaceDN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3.2乙方的项目人员未经甲方同意不得变更，如需变更须提前</w:t>
      </w:r>
      <w:permStart w:id="37" w:edGrp="everyone"/>
      <w:r>
        <w:rPr>
          <w:rFonts w:hint="eastAsia" w:asciiTheme="minorEastAsia" w:hAnsiTheme="minorEastAsia" w:eastAsiaTheme="minorEastAsia" w:cstheme="minorEastAsia"/>
          <w:color w:val="auto"/>
          <w:sz w:val="28"/>
          <w:szCs w:val="28"/>
          <w:u w:val="single"/>
          <w:lang w:val="en-US" w:eastAsia="zh-CN"/>
        </w:rPr>
        <w:t xml:space="preserve">      </w:t>
      </w:r>
      <w:permEnd w:id="37"/>
      <w:r>
        <w:rPr>
          <w:rFonts w:hint="eastAsia" w:asciiTheme="minorEastAsia" w:hAnsiTheme="minorEastAsia" w:eastAsiaTheme="minorEastAsia" w:cstheme="minorEastAsia"/>
          <w:color w:val="auto"/>
          <w:sz w:val="28"/>
          <w:szCs w:val="28"/>
        </w:rPr>
        <w:t>工作日以书面的形式征得甲方同意。</w:t>
      </w:r>
    </w:p>
    <w:p w14:paraId="35F2BFD6">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4" w:name="_Toc436664987"/>
      <w:r>
        <w:rPr>
          <w:rFonts w:hint="eastAsia" w:ascii="黑体" w:hAnsi="黑体" w:eastAsia="黑体" w:cs="黑体"/>
          <w:b w:val="0"/>
          <w:bCs w:val="0"/>
          <w:color w:val="auto"/>
          <w:kern w:val="0"/>
          <w:sz w:val="28"/>
          <w:szCs w:val="28"/>
          <w:lang w:val="zh-CN" w:eastAsia="zh-CN"/>
        </w:rPr>
        <w:t>4.技术资料</w:t>
      </w:r>
      <w:bookmarkEnd w:id="3"/>
      <w:r>
        <w:rPr>
          <w:rFonts w:hint="eastAsia" w:ascii="黑体" w:hAnsi="黑体" w:eastAsia="黑体" w:cs="黑体"/>
          <w:b w:val="0"/>
          <w:bCs w:val="0"/>
          <w:color w:val="auto"/>
          <w:kern w:val="0"/>
          <w:sz w:val="28"/>
          <w:szCs w:val="28"/>
          <w:lang w:val="zh-CN" w:eastAsia="zh-CN"/>
        </w:rPr>
        <w:t>提供</w:t>
      </w:r>
      <w:bookmarkEnd w:id="4"/>
    </w:p>
    <w:p w14:paraId="3C94626F">
      <w:pPr>
        <w:tabs>
          <w:tab w:val="left" w:pos="540"/>
        </w:tabs>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4.1乙方提出所需技术背景材料、技术资料及数据清单，甲方审核确认后提供。</w:t>
      </w:r>
    </w:p>
    <w:p w14:paraId="4035823C">
      <w:pPr>
        <w:tabs>
          <w:tab w:val="left" w:pos="540"/>
        </w:tabs>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4.2乙方根据需要，可要求甲方补充必要的技术背景材料、技术资料及数据，甲方审核确认后提供。</w:t>
      </w:r>
    </w:p>
    <w:p w14:paraId="5D2E309F">
      <w:pPr>
        <w:tabs>
          <w:tab w:val="left" w:pos="540"/>
        </w:tabs>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4.3双方联系人应在确认的资料移交清单上签字，清单应注明移交时间和方式。</w:t>
      </w:r>
    </w:p>
    <w:p w14:paraId="2152C85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4.4乙方对于甲方提供的技术背景材料、技术资料、数据应当妥善保管，并只能用于本合同项下工作。本合同履行完毕后，乙方应当将上述技术背景材料、技术资料、数据全部退还给甲方，并不得以复制、扫描等任何方式保存甲方的资料信息。</w:t>
      </w:r>
    </w:p>
    <w:p w14:paraId="7B611B62">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5" w:name="_Toc436664988"/>
      <w:r>
        <w:rPr>
          <w:rFonts w:hint="eastAsia" w:ascii="黑体" w:hAnsi="黑体" w:eastAsia="黑体" w:cs="黑体"/>
          <w:b w:val="0"/>
          <w:bCs w:val="0"/>
          <w:color w:val="auto"/>
          <w:kern w:val="0"/>
          <w:sz w:val="28"/>
          <w:szCs w:val="28"/>
          <w:lang w:val="zh-CN" w:eastAsia="zh-CN"/>
        </w:rPr>
        <w:t>5.甲方协作事项</w:t>
      </w:r>
      <w:bookmarkEnd w:id="5"/>
    </w:p>
    <w:p w14:paraId="2E00720F">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5.1调研：</w:t>
      </w:r>
      <w:permStart w:id="38" w:edGrp="everyone"/>
      <w:r>
        <w:rPr>
          <w:rFonts w:hint="eastAsia" w:asciiTheme="minorEastAsia" w:hAnsiTheme="minorEastAsia" w:eastAsiaTheme="minorEastAsia" w:cstheme="minorEastAsia"/>
          <w:color w:val="auto"/>
          <w:sz w:val="28"/>
          <w:szCs w:val="28"/>
          <w:u w:val="single"/>
          <w:lang w:val="en-US" w:eastAsia="zh-CN"/>
        </w:rPr>
        <w:t xml:space="preserve">      </w:t>
      </w:r>
      <w:permEnd w:id="38"/>
    </w:p>
    <w:p w14:paraId="1AA804F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5.2办公条件：</w:t>
      </w:r>
      <w:permStart w:id="39" w:edGrp="everyone"/>
      <w:r>
        <w:rPr>
          <w:rFonts w:hint="eastAsia" w:asciiTheme="minorEastAsia" w:hAnsiTheme="minorEastAsia" w:eastAsiaTheme="minorEastAsia" w:cstheme="minorEastAsia"/>
          <w:color w:val="auto"/>
          <w:sz w:val="28"/>
          <w:szCs w:val="28"/>
          <w:u w:val="single"/>
          <w:lang w:val="en-US" w:eastAsia="zh-CN"/>
        </w:rPr>
        <w:t xml:space="preserve">      </w:t>
      </w:r>
      <w:permEnd w:id="39"/>
    </w:p>
    <w:p w14:paraId="5F60A5D9">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5.3其他：</w:t>
      </w:r>
      <w:bookmarkStart w:id="6" w:name="_Toc436664989"/>
      <w:sdt>
        <w:sdtPr>
          <w:rPr>
            <w:rFonts w:hint="eastAsia" w:ascii="宋体" w:hAnsi="宋体" w:eastAsia="宋体" w:cs="宋体"/>
            <w:color w:val="C00000"/>
            <w:kern w:val="2"/>
            <w:sz w:val="28"/>
            <w:szCs w:val="28"/>
            <w:highlight w:val="none"/>
            <w:u w:val="none"/>
            <w:lang w:val="en-US" w:eastAsia="zh-CN" w:bidi="ar-SA"/>
          </w:rPr>
          <w:alias w:val="不填其他的，请划“/”"/>
          <w:id w:val="147465899"/>
          <w:placeholder>
            <w:docPart w:val="{ca441bfa-7744-494b-b1f2-7046d7ccd522}"/>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40" w:edGrp="everyone"/>
          <w:r>
            <w:rPr>
              <w:rFonts w:hint="eastAsia" w:ascii="宋体" w:hAnsi="宋体" w:eastAsia="宋体" w:cs="宋体"/>
              <w:color w:val="auto"/>
              <w:sz w:val="28"/>
              <w:szCs w:val="28"/>
              <w:highlight w:val="none"/>
              <w:u w:val="single"/>
              <w:lang w:val="en-US" w:eastAsia="zh-CN"/>
            </w:rPr>
            <w:t xml:space="preserve">     </w:t>
          </w:r>
          <w:permEnd w:id="40"/>
        </w:sdtContent>
      </w:sdt>
    </w:p>
    <w:p w14:paraId="1877F2CA">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zh-CN" w:eastAsia="zh-CN"/>
        </w:rPr>
        <w:t>6.</w:t>
      </w:r>
      <w:bookmarkEnd w:id="6"/>
      <w:r>
        <w:rPr>
          <w:rFonts w:hint="eastAsia" w:ascii="黑体" w:hAnsi="黑体" w:eastAsia="黑体" w:cs="黑体"/>
          <w:b w:val="0"/>
          <w:bCs w:val="0"/>
          <w:color w:val="auto"/>
          <w:kern w:val="0"/>
          <w:sz w:val="28"/>
          <w:szCs w:val="28"/>
          <w:lang w:val="zh-CN" w:eastAsia="zh-CN"/>
        </w:rPr>
        <w:t>合同价款与支付</w:t>
      </w:r>
    </w:p>
    <w:p w14:paraId="67985E1B">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宋体" w:hAnsi="宋体" w:eastAsia="宋体" w:cs="宋体"/>
          <w:sz w:val="28"/>
          <w:szCs w:val="28"/>
          <w:lang w:val="zh-CN"/>
        </w:rPr>
      </w:pPr>
      <w:bookmarkStart w:id="7" w:name="_Toc436664990"/>
      <w:bookmarkStart w:id="8" w:name="_Toc301354101"/>
      <w:r>
        <w:rPr>
          <w:rFonts w:hint="eastAsia" w:ascii="宋体" w:hAnsi="宋体" w:eastAsia="宋体" w:cs="宋体"/>
          <w:sz w:val="28"/>
          <w:szCs w:val="28"/>
          <w:lang w:val="en-US" w:eastAsia="zh-CN"/>
        </w:rPr>
        <w:t>6.1</w:t>
      </w:r>
      <w:r>
        <w:rPr>
          <w:rFonts w:hint="eastAsia" w:ascii="宋体" w:hAnsi="宋体" w:eastAsia="宋体" w:cs="宋体"/>
          <w:sz w:val="28"/>
          <w:szCs w:val="28"/>
        </w:rPr>
        <w:t>本合同价款，</w:t>
      </w:r>
      <w:r>
        <w:rPr>
          <w:rFonts w:hint="eastAsia" w:ascii="宋体" w:hAnsi="宋体" w:eastAsia="宋体" w:cs="宋体"/>
          <w:sz w:val="28"/>
          <w:szCs w:val="28"/>
          <w:lang w:val="en-US" w:eastAsia="zh-CN"/>
        </w:rPr>
        <w:t>即开发服务费，</w:t>
      </w:r>
      <w:r>
        <w:rPr>
          <w:rFonts w:hint="eastAsia" w:ascii="宋体" w:hAnsi="宋体" w:eastAsia="宋体" w:cs="宋体"/>
          <w:color w:val="auto"/>
          <w:sz w:val="28"/>
          <w:szCs w:val="28"/>
          <w:shd w:val="clear" w:color="auto" w:fill="auto"/>
        </w:rPr>
        <w:t>包括了</w:t>
      </w:r>
      <w:r>
        <w:rPr>
          <w:rFonts w:hint="eastAsia" w:ascii="宋体" w:hAnsi="宋体" w:eastAsia="宋体" w:cs="宋体"/>
          <w:sz w:val="28"/>
          <w:szCs w:val="28"/>
        </w:rPr>
        <w:t>乙方为完成本合同项下全部工作所需的全部费用，按以下第</w:t>
      </w:r>
      <w:sdt>
        <w:sdtPr>
          <w:rPr>
            <w:rFonts w:hint="eastAsia" w:ascii="宋体" w:hAnsi="宋体" w:eastAsia="宋体" w:cs="宋体"/>
            <w:kern w:val="2"/>
            <w:sz w:val="28"/>
            <w:szCs w:val="28"/>
            <w:lang w:val="en-US" w:eastAsia="zh-CN" w:bidi="ar-SA"/>
          </w:rPr>
          <w:alias w:val="请选择一项。"/>
          <w:id w:val="147451720"/>
          <w:placeholder>
            <w:docPart w:val="{a1450c94-346f-4f93-8763-7a7931e8fe42}"/>
          </w:placeholder>
          <w:comboBox>
            <w:listItem w:displayText="（1）" w:value="（1）"/>
            <w:listItem w:displayText="（2）" w:value="（2）"/>
            <w:listItem w:displayText="（3）" w:value="（3）"/>
          </w:comboBox>
        </w:sdtPr>
        <w:sdtEndPr>
          <w:rPr>
            <w:rFonts w:hint="eastAsia" w:ascii="宋体" w:hAnsi="宋体" w:eastAsia="宋体" w:cs="宋体"/>
            <w:kern w:val="2"/>
            <w:sz w:val="28"/>
            <w:szCs w:val="28"/>
            <w:u w:val="single"/>
            <w:lang w:val="en-US" w:eastAsia="zh-CN" w:bidi="ar-SA"/>
          </w:rPr>
        </w:sdtEndPr>
        <w:sdtContent>
          <w:permStart w:id="41" w:edGrp="everyone"/>
          <w:r>
            <w:rPr>
              <w:rFonts w:hint="eastAsia" w:ascii="宋体" w:hAnsi="宋体" w:eastAsia="宋体" w:cs="宋体"/>
              <w:kern w:val="2"/>
              <w:sz w:val="28"/>
              <w:szCs w:val="28"/>
              <w:u w:val="single"/>
              <w:lang w:val="en-US" w:eastAsia="zh-CN" w:bidi="ar-SA"/>
            </w:rPr>
            <w:t xml:space="preserve">     </w:t>
          </w:r>
          <w:permEnd w:id="41"/>
        </w:sdtContent>
      </w:sdt>
      <w:r>
        <w:rPr>
          <w:rFonts w:hint="eastAsia" w:ascii="宋体" w:hAnsi="宋体" w:eastAsia="宋体" w:cs="宋体"/>
          <w:sz w:val="28"/>
          <w:szCs w:val="28"/>
        </w:rPr>
        <w:t>种方式结算确定：</w:t>
      </w:r>
    </w:p>
    <w:p w14:paraId="732F5481">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（1）固定价。</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为人民币含税价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7716674b-007e-4d67-b0c0-cf61b517259c}"/>
          </w:placeholder>
          <w:text/>
        </w:sdtPr>
        <w:sdtEndPr>
          <w:rPr>
            <w:rFonts w:hint="eastAsia" w:ascii="宋体" w:hAnsi="宋体" w:eastAsia="宋体" w:cs="宋体"/>
            <w:color w:val="auto"/>
            <w:kern w:val="2"/>
            <w:sz w:val="28"/>
            <w:szCs w:val="28"/>
            <w:u w:val="none"/>
            <w:lang w:val="en-US" w:eastAsia="zh-CN" w:bidi="ar-SA"/>
          </w:rPr>
        </w:sdtEndPr>
        <w:sdtContent>
          <w:permStart w:id="42"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42"/>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cfb0cd82-665a-422e-9943-056cfc25ee6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3"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3"/>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d3122884-b57e-4cc5-bc72-1b1c402fc7f2}"/>
          </w:placeholder>
          <w:text/>
        </w:sdtPr>
        <w:sdtEndPr>
          <w:rPr>
            <w:rFonts w:hint="eastAsia" w:ascii="宋体" w:hAnsi="宋体" w:eastAsia="宋体" w:cs="宋体"/>
            <w:color w:val="auto"/>
            <w:kern w:val="2"/>
            <w:sz w:val="28"/>
            <w:szCs w:val="28"/>
            <w:u w:val="single"/>
            <w:lang w:val="en-US" w:eastAsia="zh-CN" w:bidi="ar-SA"/>
          </w:rPr>
        </w:sdtEndPr>
        <w:sdtContent>
          <w:permStart w:id="44"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433b2556-fdf6-4815-959a-7d2cbcd950d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eastAsia="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48f70c13-dd7f-4f7e-adf3-14435386ca0c}"/>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小写</w:t>
      </w:r>
      <w:r>
        <w:rPr>
          <w:rFonts w:hint="eastAsia" w:ascii="宋体" w:hAnsi="宋体" w:eastAsia="宋体" w:cs="宋体"/>
          <w:color w:val="auto"/>
          <w:sz w:val="28"/>
          <w:szCs w:val="28"/>
          <w:u w:val="non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44"/>
      <w:r>
        <w:rPr>
          <w:rFonts w:hint="eastAsia" w:ascii="宋体" w:hAnsi="宋体" w:eastAsia="宋体" w:cs="宋体"/>
          <w:color w:val="auto"/>
          <w:sz w:val="28"/>
          <w:szCs w:val="28"/>
          <w:lang w:eastAsia="zh-CN"/>
        </w:rPr>
        <w:t>。</w:t>
      </w:r>
    </w:p>
    <w:p w14:paraId="7431D333">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u w:val="none"/>
          <w:shd w:val="clear" w:color="auto" w:fill="auto"/>
          <w:lang w:val="en-US" w:eastAsia="zh-CN"/>
        </w:rPr>
      </w:pPr>
      <w:r>
        <w:rPr>
          <w:rFonts w:hint="eastAsia" w:ascii="宋体" w:hAnsi="宋体" w:eastAsia="宋体" w:cs="宋体"/>
          <w:color w:val="auto"/>
          <w:sz w:val="28"/>
          <w:szCs w:val="28"/>
          <w:shd w:val="clear" w:color="auto" w:fill="auto"/>
          <w:lang w:val="en-US" w:eastAsia="zh-CN"/>
        </w:rPr>
        <w:t>（2）暂定价。</w:t>
      </w:r>
      <w:r>
        <w:rPr>
          <w:rFonts w:hint="eastAsia" w:ascii="宋体" w:hAnsi="宋体" w:eastAsia="宋体" w:cs="宋体"/>
          <w:color w:val="auto"/>
          <w:sz w:val="28"/>
          <w:szCs w:val="28"/>
          <w:shd w:val="clear" w:color="auto" w:fill="auto"/>
        </w:rPr>
        <w:t>本合同价款</w:t>
      </w:r>
      <w:r>
        <w:rPr>
          <w:rFonts w:hint="eastAsia" w:ascii="宋体" w:hAnsi="宋体" w:eastAsia="宋体" w:cs="宋体"/>
          <w:color w:val="auto"/>
          <w:sz w:val="28"/>
          <w:szCs w:val="28"/>
          <w:shd w:val="clear" w:color="auto" w:fill="auto"/>
          <w:lang w:val="en-US" w:eastAsia="zh-CN"/>
        </w:rPr>
        <w:t>暂定为人民币含税价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78338"/>
          <w:placeholder>
            <w:docPart w:val="{b746fec9-ad09-4908-92d8-75d4c8fa147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rPr>
            <w:t xml:space="preserve">     </w:t>
          </w:r>
          <w:permEnd w:id="45"/>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60891"/>
          <w:placeholder>
            <w:docPart w:val="{9e07b435-e761-4977-baaf-2fd216b13eb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6"/>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5607"/>
          <w:placeholder>
            <w:docPart w:val="{cd27e62f-9029-4b44-91d8-20c271f059d5}"/>
          </w:placeholder>
          <w:text/>
        </w:sdtPr>
        <w:sdtEndPr>
          <w:rPr>
            <w:rFonts w:hint="eastAsia" w:ascii="宋体" w:hAnsi="宋体" w:eastAsia="宋体" w:cs="宋体"/>
            <w:color w:val="auto"/>
            <w:kern w:val="2"/>
            <w:sz w:val="28"/>
            <w:szCs w:val="28"/>
            <w:u w:val="single"/>
            <w:lang w:val="en-US" w:eastAsia="zh-CN" w:bidi="ar-SA"/>
          </w:rPr>
        </w:sdtEndPr>
        <w:sdtContent>
          <w:permStart w:id="47" w:edGrp="everyone"/>
          <w:r>
            <w:rPr>
              <w:rFonts w:hint="eastAsia" w:ascii="宋体" w:hAnsi="宋体" w:eastAsia="宋体" w:cs="宋体"/>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，其中，不含税价为小写</w:t>
      </w:r>
      <w:sdt>
        <w:sdtPr>
          <w:rPr>
            <w:rFonts w:hint="eastAsia" w:ascii="宋体" w:hAnsi="宋体" w:eastAsia="宋体" w:cs="宋体"/>
            <w:color w:val="auto"/>
            <w:kern w:val="2"/>
            <w:sz w:val="28"/>
            <w:szCs w:val="28"/>
            <w:lang w:val="en-US" w:eastAsia="zh-CN" w:bidi="ar-SA"/>
          </w:rPr>
          <w:alias w:val="不含税价金额"/>
          <w:tag w:val="不含税价金额"/>
          <w:id w:val="147476460"/>
          <w:placeholder>
            <w:docPart w:val="{b01abcdb-1952-4f23-9f4a-530802916a0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eastAsia="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76754"/>
          <w:placeholder>
            <w:docPart w:val="{1301f0fc-ae4f-43ba-a6f9-06fbd0c4d0ca}"/>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47"/>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最</w:t>
      </w:r>
      <w:r>
        <w:rPr>
          <w:rFonts w:hint="eastAsia" w:ascii="宋体" w:hAnsi="宋体" w:eastAsia="宋体" w:cs="宋体"/>
          <w:color w:val="auto"/>
          <w:sz w:val="28"/>
          <w:szCs w:val="28"/>
        </w:rPr>
        <w:t>终合同价款按以下标准计算：</w:t>
      </w:r>
      <w:permStart w:id="48" w:edGrp="everyone"/>
      <w:r>
        <w:rPr>
          <w:rFonts w:hint="eastAsia" w:ascii="宋体" w:hAnsi="宋体" w:eastAsia="宋体" w:cs="宋体"/>
          <w:color w:val="auto"/>
          <w:sz w:val="28"/>
          <w:szCs w:val="28"/>
          <w:u w:val="single"/>
          <w:lang w:val="en-US" w:eastAsia="zh-CN"/>
        </w:rPr>
        <w:t xml:space="preserve">      </w:t>
      </w:r>
      <w:permEnd w:id="48"/>
    </w:p>
    <w:p w14:paraId="1814ECF7">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lang w:val="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3</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3345"/>
          <w:placeholder>
            <w:docPart w:val="{39209ffc-00fd-436a-9384-b0cfeac1e70e}"/>
          </w:placeholder>
          <w:text w:multiLine="1"/>
        </w:sdtPr>
        <w:sdtEndPr>
          <w:rPr>
            <w:rFonts w:hint="eastAsia" w:ascii="宋体" w:hAnsi="宋体" w:eastAsia="宋体" w:cs="宋体"/>
            <w:color w:val="C00000"/>
            <w:kern w:val="2"/>
            <w:sz w:val="28"/>
            <w:szCs w:val="28"/>
            <w:u w:val="single"/>
            <w:lang w:val="en-US" w:eastAsia="zh-CN" w:bidi="ar-SA"/>
          </w:rPr>
        </w:sdtEndPr>
        <w:sdtContent>
          <w:permStart w:id="49" w:edGrp="everyone"/>
          <w:r>
            <w:rPr>
              <w:rFonts w:hint="eastAsia" w:ascii="宋体" w:hAnsi="宋体" w:eastAsia="宋体" w:cs="宋体"/>
              <w:color w:val="auto"/>
              <w:sz w:val="28"/>
              <w:szCs w:val="28"/>
              <w:u w:val="single"/>
              <w:lang w:val="en-US" w:eastAsia="zh-CN"/>
            </w:rPr>
            <w:t xml:space="preserve">     </w:t>
          </w:r>
          <w:permEnd w:id="49"/>
        </w:sdtContent>
      </w:sdt>
    </w:p>
    <w:p w14:paraId="6FF739CB">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shd w:val="clear" w:color="auto" w:fill="auto"/>
        </w:rPr>
      </w:pPr>
      <w:r>
        <w:rPr>
          <w:rFonts w:hint="eastAsia" w:ascii="宋体" w:hAnsi="宋体" w:eastAsia="宋体" w:cs="宋体"/>
          <w:sz w:val="28"/>
          <w:szCs w:val="28"/>
          <w:shd w:val="clear" w:color="auto" w:fill="auto"/>
          <w:lang w:val="en-US" w:eastAsia="zh-CN"/>
        </w:rPr>
        <w:t>6.2</w:t>
      </w:r>
      <w:r>
        <w:rPr>
          <w:rFonts w:hint="eastAsia" w:ascii="宋体" w:hAnsi="宋体" w:eastAsia="宋体" w:cs="宋体"/>
          <w:color w:val="auto"/>
          <w:sz w:val="28"/>
          <w:szCs w:val="28"/>
          <w:shd w:val="clear" w:color="auto" w:fill="auto"/>
        </w:rPr>
        <w:t>双方同意本合同价款的支付按以下第</w:t>
      </w:r>
      <w:sdt>
        <w:sdtPr>
          <w:rPr>
            <w:rFonts w:hint="eastAsia" w:ascii="宋体" w:hAnsi="宋体" w:eastAsia="宋体" w:cs="宋体"/>
            <w:kern w:val="2"/>
            <w:sz w:val="28"/>
            <w:szCs w:val="28"/>
            <w:lang w:val="en-US" w:eastAsia="zh-CN" w:bidi="ar-SA"/>
          </w:rPr>
          <w:alias w:val="请选择一项"/>
          <w:tag w:val="支付方式选项"/>
          <w:id w:val="147460960"/>
          <w:placeholder>
            <w:docPart w:val="{a752f6c4-9828-4481-b778-61622d4d76fb}"/>
          </w:placeholder>
          <w:comboBox>
            <w:listItem w:displayText="（1）" w:value="（1）"/>
            <w:listItem w:displayText="（2）" w:value="（2）"/>
            <w:listItem w:displayText="（3）" w:value="（3）"/>
          </w:comboBox>
        </w:sdtPr>
        <w:sdtEndPr>
          <w:rPr>
            <w:rFonts w:hint="eastAsia" w:ascii="宋体" w:hAnsi="宋体" w:eastAsia="宋体" w:cs="宋体"/>
            <w:kern w:val="2"/>
            <w:sz w:val="28"/>
            <w:szCs w:val="28"/>
            <w:lang w:val="en-US" w:eastAsia="zh-CN" w:bidi="ar-SA"/>
          </w:rPr>
        </w:sdtEndPr>
        <w:sdtContent>
          <w:permStart w:id="50" w:edGrp="everyone"/>
          <w:r>
            <w:rPr>
              <w:rFonts w:hint="eastAsia" w:ascii="宋体" w:hAnsi="宋体" w:eastAsia="宋体" w:cs="宋体"/>
              <w:kern w:val="2"/>
              <w:sz w:val="28"/>
              <w:szCs w:val="28"/>
              <w:u w:val="single"/>
              <w:lang w:val="en-US" w:eastAsia="zh-CN" w:bidi="ar-SA"/>
            </w:rPr>
            <w:t xml:space="preserve">     </w:t>
          </w:r>
          <w:permEnd w:id="50"/>
        </w:sdtContent>
      </w:sdt>
      <w:r>
        <w:rPr>
          <w:rFonts w:hint="eastAsia" w:ascii="宋体" w:hAnsi="宋体" w:eastAsia="宋体" w:cs="宋体"/>
          <w:color w:val="auto"/>
          <w:sz w:val="28"/>
          <w:szCs w:val="28"/>
          <w:shd w:val="clear" w:color="auto" w:fill="auto"/>
        </w:rPr>
        <w:t>项约定执行：</w:t>
      </w:r>
    </w:p>
    <w:p w14:paraId="1453A3B2">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14:paraId="4B89E4C3">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p>
    <w:p w14:paraId="781B846F">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14:paraId="4B9AF723">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permStart w:id="52" w:edGrp="everyone"/>
      <w:r>
        <w:rPr>
          <w:rFonts w:hint="eastAsia" w:ascii="宋体" w:hAnsi="宋体" w:eastAsia="宋体" w:cs="宋体"/>
          <w:color w:val="auto"/>
          <w:sz w:val="28"/>
          <w:szCs w:val="28"/>
          <w:shd w:val="clear" w:color="auto" w:fill="auto"/>
        </w:rPr>
        <w:t>具体支付时间和方式为：</w:t>
      </w:r>
    </w:p>
    <w:tbl>
      <w:tblPr>
        <w:tblStyle w:val="13"/>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5D35C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28F99C4">
            <w:pPr>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272" w:type="dxa"/>
          </w:tcPr>
          <w:p w14:paraId="630E1129">
            <w:pPr>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956" w:type="dxa"/>
          </w:tcPr>
          <w:p w14:paraId="17872844">
            <w:pPr>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836" w:type="dxa"/>
          </w:tcPr>
          <w:p w14:paraId="1D1E0406">
            <w:pPr>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14:paraId="64DD0194">
            <w:pPr>
              <w:pageBreakBefore w:val="0"/>
              <w:widowControl w:val="0"/>
              <w:kinsoku/>
              <w:wordWrap/>
              <w:overflowPunct/>
              <w:topLinePunct w:val="0"/>
              <w:bidi w:val="0"/>
              <w:adjustRightInd/>
              <w:snapToGrid/>
              <w:spacing w:line="360" w:lineRule="auto"/>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14:paraId="0EAF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F029802">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272" w:type="dxa"/>
          </w:tcPr>
          <w:p w14:paraId="4C6258AD">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4303C6A1">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643A4519">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033959A4">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45CA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BF74517">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272" w:type="dxa"/>
          </w:tcPr>
          <w:p w14:paraId="576EB31C">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798CC741">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7238C509">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190CC44F">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6EEAA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4192961">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结算款</w:t>
            </w:r>
          </w:p>
        </w:tc>
        <w:tc>
          <w:tcPr>
            <w:tcW w:w="1272" w:type="dxa"/>
          </w:tcPr>
          <w:p w14:paraId="229019FF">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765E0EA1">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6A11C71E">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04302E36">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14:paraId="2AB7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4697B59">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lang w:val="en-US" w:eastAsia="zh-CN"/>
              </w:rPr>
            </w:pPr>
          </w:p>
        </w:tc>
        <w:tc>
          <w:tcPr>
            <w:tcW w:w="1272" w:type="dxa"/>
          </w:tcPr>
          <w:p w14:paraId="60986D46">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56" w:type="dxa"/>
          </w:tcPr>
          <w:p w14:paraId="75DB6128">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836" w:type="dxa"/>
          </w:tcPr>
          <w:p w14:paraId="0D7FD4B1">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14:paraId="27E5644D">
            <w:pPr>
              <w:pageBreakBefore w:val="0"/>
              <w:widowControl w:val="0"/>
              <w:kinsoku/>
              <w:wordWrap/>
              <w:overflowPunct/>
              <w:topLinePunct w:val="0"/>
              <w:bidi w:val="0"/>
              <w:adjustRightInd/>
              <w:snapToGrid/>
              <w:spacing w:line="360" w:lineRule="auto"/>
              <w:jc w:val="both"/>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bl>
    <w:p w14:paraId="31741DC7">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eastAsia="宋体" w:cs="宋体"/>
          <w:sz w:val="28"/>
          <w:szCs w:val="28"/>
          <w:shd w:val="clear" w:color="auto" w:fill="auto"/>
          <w:lang w:val="en-US" w:eastAsia="zh-CN"/>
        </w:rPr>
      </w:pPr>
      <w:r>
        <w:rPr>
          <w:rFonts w:hint="eastAsia" w:ascii="宋体" w:hAnsi="宋体" w:eastAsia="宋体" w:cs="宋体"/>
          <w:color w:val="auto"/>
          <w:sz w:val="28"/>
          <w:szCs w:val="28"/>
          <w:shd w:val="clear" w:color="auto" w:fill="auto"/>
          <w:lang w:eastAsia="zh-CN"/>
        </w:rPr>
        <w:t>如本合同价款为暂定价款的，则上述</w:t>
      </w:r>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lang w:eastAsia="zh-CN"/>
        </w:rPr>
        <w:t>按最终结算价款计算支付，</w:t>
      </w:r>
      <w:r>
        <w:rPr>
          <w:rFonts w:hint="eastAsia" w:ascii="宋体" w:hAnsi="宋体" w:eastAsia="宋体" w:cs="宋体"/>
          <w:color w:val="auto"/>
          <w:sz w:val="28"/>
          <w:szCs w:val="28"/>
          <w:shd w:val="clear" w:color="auto" w:fill="auto"/>
          <w:lang w:val="en-US" w:eastAsia="zh-CN"/>
        </w:rPr>
        <w:t>其他批次款</w:t>
      </w:r>
      <w:r>
        <w:rPr>
          <w:rFonts w:hint="eastAsia" w:ascii="宋体" w:hAnsi="宋体" w:eastAsia="宋体" w:cs="宋体"/>
          <w:color w:val="auto"/>
          <w:sz w:val="28"/>
          <w:szCs w:val="28"/>
          <w:shd w:val="clear" w:color="auto" w:fill="auto"/>
          <w:lang w:eastAsia="zh-CN"/>
        </w:rPr>
        <w:t>则按本合同约定的暂定价款计算支付。</w:t>
      </w:r>
    </w:p>
    <w:permEnd w:id="52"/>
    <w:p w14:paraId="1B211FFA">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3278"/>
          <w:placeholder>
            <w:docPart w:val="{0b8d214a-78ad-4df5-8483-a91e05c8db20}"/>
          </w:placeholder>
          <w:text w:multiLine="1"/>
        </w:sdtPr>
        <w:sdtEndPr>
          <w:rPr>
            <w:rFonts w:hint="eastAsia" w:ascii="宋体" w:hAnsi="宋体" w:eastAsia="宋体" w:cs="宋体"/>
            <w:color w:val="C00000"/>
            <w:kern w:val="2"/>
            <w:sz w:val="28"/>
            <w:szCs w:val="28"/>
            <w:u w:val="single"/>
            <w:lang w:val="en-US" w:eastAsia="zh-CN" w:bidi="ar-SA"/>
          </w:rPr>
        </w:sdtEndPr>
        <w:sdtContent>
          <w:permStart w:id="53" w:edGrp="everyone"/>
          <w:r>
            <w:rPr>
              <w:rFonts w:hint="eastAsia" w:ascii="宋体" w:hAnsi="宋体" w:eastAsia="宋体" w:cs="宋体"/>
              <w:color w:val="auto"/>
              <w:sz w:val="28"/>
              <w:szCs w:val="28"/>
              <w:u w:val="single"/>
              <w:lang w:val="en-US" w:eastAsia="zh-CN"/>
            </w:rPr>
            <w:t xml:space="preserve">     </w:t>
          </w:r>
          <w:permEnd w:id="53"/>
        </w:sdtContent>
      </w:sdt>
    </w:p>
    <w:p w14:paraId="6C73D5F8">
      <w:pPr>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sz w:val="28"/>
          <w:szCs w:val="28"/>
          <w:shd w:val="clear" w:color="auto" w:fill="auto"/>
          <w:lang w:val="en-US" w:eastAsia="zh-CN"/>
        </w:rPr>
        <w:t>6.3</w:t>
      </w:r>
      <w:r>
        <w:rPr>
          <w:rFonts w:hint="eastAsia" w:ascii="宋体" w:hAnsi="宋体" w:eastAsia="宋体" w:cs="宋体"/>
          <w:b w:val="0"/>
          <w:bCs w:val="0"/>
          <w:color w:val="auto"/>
          <w:sz w:val="28"/>
          <w:szCs w:val="28"/>
        </w:rPr>
        <w:t>合同价款结算</w:t>
      </w:r>
      <w:r>
        <w:rPr>
          <w:rFonts w:hint="eastAsia" w:ascii="宋体" w:hAnsi="宋体" w:eastAsia="宋体" w:cs="宋体"/>
          <w:b w:val="0"/>
          <w:bCs w:val="0"/>
          <w:color w:val="auto"/>
          <w:sz w:val="28"/>
          <w:szCs w:val="28"/>
          <w:lang w:val="en-US" w:eastAsia="zh-CN"/>
        </w:rPr>
        <w:t>按第</w:t>
      </w:r>
      <w:sdt>
        <w:sdtPr>
          <w:rPr>
            <w:rFonts w:hint="eastAsia" w:ascii="宋体" w:hAnsi="宋体" w:eastAsia="宋体" w:cs="宋体"/>
            <w:kern w:val="2"/>
            <w:sz w:val="28"/>
            <w:szCs w:val="28"/>
            <w:u w:val="single"/>
            <w:lang w:val="en-US" w:eastAsia="zh-CN" w:bidi="ar-SA"/>
          </w:rPr>
          <w:alias w:val="请选择一项，多选或其他方式请手动填写"/>
          <w:id w:val="147473912"/>
          <w:placeholder>
            <w:docPart w:val="{d18b60dc-51e8-4301-9228-5541a01275c7}"/>
          </w:placeholder>
          <w:comboBox>
            <w:listItem w:displayText="1" w:value="1"/>
            <w:listItem w:displayText="2" w:value="2"/>
            <w:listItem w:displayText="3" w:value="3"/>
            <w:listItem w:displayText="4" w:value="4"/>
          </w:comboBox>
        </w:sdtPr>
        <w:sdtEndPr>
          <w:rPr>
            <w:rFonts w:hint="eastAsia" w:ascii="宋体" w:hAnsi="宋体" w:eastAsia="宋体" w:cs="宋体"/>
            <w:kern w:val="2"/>
            <w:sz w:val="28"/>
            <w:szCs w:val="28"/>
            <w:u w:val="single"/>
            <w:lang w:val="en-US" w:eastAsia="zh-CN" w:bidi="ar-SA"/>
          </w:rPr>
        </w:sdtEndPr>
        <w:sdtContent>
          <w:permStart w:id="54" w:edGrp="everyone"/>
          <w:r>
            <w:rPr>
              <w:rFonts w:hint="eastAsia" w:ascii="宋体" w:hAnsi="宋体" w:eastAsia="宋体" w:cs="宋体"/>
              <w:kern w:val="2"/>
              <w:sz w:val="28"/>
              <w:szCs w:val="28"/>
              <w:u w:val="single"/>
              <w:lang w:val="en-US" w:eastAsia="zh-CN" w:bidi="ar-SA"/>
            </w:rPr>
            <w:t xml:space="preserve">     </w:t>
          </w:r>
          <w:permEnd w:id="54"/>
        </w:sdtContent>
      </w:sdt>
      <w:r>
        <w:rPr>
          <w:rFonts w:hint="eastAsia" w:ascii="宋体" w:hAnsi="宋体" w:eastAsia="宋体" w:cs="宋体"/>
          <w:b w:val="0"/>
          <w:bCs w:val="0"/>
          <w:color w:val="auto"/>
          <w:sz w:val="28"/>
          <w:szCs w:val="28"/>
          <w:lang w:val="en-US" w:eastAsia="zh-CN"/>
        </w:rPr>
        <w:t>种</w:t>
      </w:r>
      <w:r>
        <w:rPr>
          <w:rFonts w:hint="eastAsia" w:ascii="宋体" w:hAnsi="宋体" w:eastAsia="宋体" w:cs="宋体"/>
          <w:b w:val="0"/>
          <w:bCs w:val="0"/>
          <w:color w:val="auto"/>
          <w:sz w:val="28"/>
          <w:szCs w:val="28"/>
        </w:rPr>
        <w:t>方式</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u w:val="none"/>
        </w:rPr>
        <w:t>转账</w:t>
      </w:r>
      <w:r>
        <w:rPr>
          <w:rFonts w:hint="eastAsia" w:ascii="宋体" w:hAnsi="宋体" w:eastAsia="宋体" w:cs="宋体"/>
          <w:color w:val="auto"/>
          <w:sz w:val="28"/>
          <w:szCs w:val="28"/>
          <w:u w:val="none"/>
          <w:lang w:val="en-US" w:eastAsia="zh-CN"/>
        </w:rPr>
        <w:t>/2.</w:t>
      </w:r>
      <w:r>
        <w:rPr>
          <w:rFonts w:hint="eastAsia" w:ascii="宋体" w:hAnsi="宋体" w:eastAsia="宋体" w:cs="宋体"/>
          <w:color w:val="auto"/>
          <w:sz w:val="28"/>
          <w:szCs w:val="28"/>
          <w:u w:val="none"/>
        </w:rPr>
        <w:t>汇票</w:t>
      </w:r>
      <w:r>
        <w:rPr>
          <w:rFonts w:hint="eastAsia" w:ascii="宋体" w:hAnsi="宋体" w:eastAsia="宋体" w:cs="宋体"/>
          <w:color w:val="auto"/>
          <w:sz w:val="28"/>
          <w:szCs w:val="28"/>
          <w:u w:val="none"/>
          <w:lang w:val="en-US" w:eastAsia="zh-CN"/>
        </w:rPr>
        <w:t>/3.支票/4.</w:t>
      </w:r>
      <w:r>
        <w:rPr>
          <w:rFonts w:hint="eastAsia" w:ascii="宋体" w:hAnsi="宋体" w:eastAsia="宋体" w:cs="宋体"/>
          <w:color w:val="auto"/>
          <w:sz w:val="28"/>
          <w:szCs w:val="28"/>
          <w:shd w:val="clear" w:color="auto" w:fill="auto"/>
          <w:lang w:val="en-US" w:eastAsia="zh-CN"/>
        </w:rPr>
        <w:t>其他：</w:t>
      </w:r>
      <w:sdt>
        <w:sdtPr>
          <w:rPr>
            <w:rFonts w:hint="eastAsia" w:ascii="宋体" w:hAnsi="宋体" w:eastAsia="宋体" w:cs="宋体"/>
            <w:color w:val="C00000"/>
            <w:kern w:val="2"/>
            <w:sz w:val="28"/>
            <w:szCs w:val="28"/>
            <w:u w:val="none"/>
            <w:lang w:val="en-US" w:eastAsia="zh-CN" w:bidi="ar-SA"/>
          </w:rPr>
          <w:alias w:val="不填其他的，请划“/”"/>
          <w:id w:val="147463531"/>
          <w:placeholder>
            <w:docPart w:val="{229e1c98-82a3-4c02-a144-2c9edfd7351d}"/>
          </w:placeholder>
          <w:text w:multiLine="1"/>
        </w:sdtPr>
        <w:sdtEndPr>
          <w:rPr>
            <w:rFonts w:hint="eastAsia" w:ascii="宋体" w:hAnsi="宋体" w:eastAsia="宋体" w:cs="宋体"/>
            <w:color w:val="C00000"/>
            <w:kern w:val="2"/>
            <w:sz w:val="28"/>
            <w:szCs w:val="28"/>
            <w:u w:val="single"/>
            <w:lang w:val="en-US" w:eastAsia="zh-CN" w:bidi="ar-SA"/>
          </w:rPr>
        </w:sdtEndPr>
        <w:sdtContent>
          <w:permStart w:id="55" w:edGrp="everyone"/>
          <w:r>
            <w:rPr>
              <w:rFonts w:hint="eastAsia" w:ascii="宋体" w:hAnsi="宋体" w:eastAsia="宋体" w:cs="宋体"/>
              <w:color w:val="auto"/>
              <w:sz w:val="28"/>
              <w:szCs w:val="28"/>
              <w:u w:val="single"/>
              <w:lang w:val="en-US" w:eastAsia="zh-CN"/>
            </w:rPr>
            <w:t xml:space="preserve">     </w:t>
          </w:r>
          <w:permEnd w:id="55"/>
        </w:sdtContent>
      </w:sdt>
      <w:r>
        <w:rPr>
          <w:rFonts w:hint="eastAsia" w:ascii="宋体" w:hAnsi="宋体" w:eastAsia="宋体" w:cs="宋体"/>
          <w:sz w:val="28"/>
          <w:szCs w:val="28"/>
          <w:shd w:val="clear" w:color="auto" w:fill="auto"/>
          <w:lang w:eastAsia="zh-CN"/>
        </w:rPr>
        <w:t>）。</w:t>
      </w:r>
      <w:r>
        <w:rPr>
          <w:rFonts w:hint="eastAsia" w:ascii="宋体" w:hAnsi="宋体" w:eastAsia="宋体" w:cs="宋体"/>
          <w:sz w:val="28"/>
          <w:szCs w:val="28"/>
          <w:lang w:val="en-US" w:eastAsia="zh-CN"/>
        </w:rPr>
        <w:t>如需使用商业汇票进行支付的，由款项支付方承担资金成本（买方付息贴现）。</w:t>
      </w:r>
    </w:p>
    <w:p w14:paraId="1BC68046">
      <w:p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乙方汇票开立信息如下：</w:t>
      </w:r>
    </w:p>
    <w:p w14:paraId="174B2E9B">
      <w:p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汇票类型：</w:t>
      </w:r>
      <w:permStart w:id="56" w:edGrp="everyone"/>
      <w:r>
        <w:rPr>
          <w:rFonts w:hint="eastAsia" w:ascii="宋体" w:hAnsi="宋体" w:eastAsia="宋体" w:cs="宋体"/>
          <w:b w:val="0"/>
          <w:bCs w:val="0"/>
          <w:sz w:val="28"/>
          <w:szCs w:val="28"/>
          <w:lang w:eastAsia="zh-CN"/>
        </w:rPr>
        <w:sym w:font="Wingdings" w:char="006F"/>
      </w:r>
      <w:r>
        <w:rPr>
          <w:rFonts w:hint="eastAsia" w:ascii="宋体" w:hAnsi="宋体" w:eastAsia="宋体" w:cs="宋体"/>
          <w:b w:val="0"/>
          <w:bCs w:val="0"/>
          <w:sz w:val="28"/>
          <w:szCs w:val="28"/>
          <w:lang w:eastAsia="zh-CN"/>
        </w:rPr>
        <w:t>银行承兑汇票</w:t>
      </w:r>
      <w:r>
        <w:rPr>
          <w:rFonts w:hint="eastAsia" w:ascii="宋体" w:hAnsi="宋体" w:eastAsia="宋体" w:cs="宋体"/>
          <w:b w:val="0"/>
          <w:bCs w:val="0"/>
          <w:sz w:val="28"/>
          <w:szCs w:val="28"/>
          <w:lang w:val="en-US" w:eastAsia="zh-CN"/>
        </w:rPr>
        <w:t xml:space="preserve">  </w:t>
      </w:r>
      <w:r>
        <w:rPr>
          <w:rFonts w:hint="eastAsia" w:ascii="宋体" w:hAnsi="宋体" w:eastAsia="宋体" w:cs="宋体"/>
          <w:b w:val="0"/>
          <w:bCs w:val="0"/>
          <w:sz w:val="28"/>
          <w:szCs w:val="28"/>
          <w:lang w:val="en-US" w:eastAsia="zh-CN"/>
        </w:rPr>
        <w:sym w:font="Wingdings" w:char="006F"/>
      </w:r>
      <w:r>
        <w:rPr>
          <w:rFonts w:hint="eastAsia" w:ascii="宋体" w:hAnsi="宋体" w:eastAsia="宋体" w:cs="宋体"/>
          <w:b w:val="0"/>
          <w:bCs w:val="0"/>
          <w:sz w:val="28"/>
          <w:szCs w:val="28"/>
          <w:lang w:eastAsia="zh-CN"/>
        </w:rPr>
        <w:t>商业承兑汇票</w:t>
      </w:r>
      <w:permEnd w:id="56"/>
    </w:p>
    <w:p w14:paraId="073A2792">
      <w:pPr>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收款人全称：</w:t>
      </w:r>
      <w:permStart w:id="57" w:edGrp="everyone"/>
      <w:r>
        <w:rPr>
          <w:rFonts w:hint="eastAsia" w:ascii="宋体" w:hAnsi="宋体" w:eastAsia="宋体" w:cs="宋体"/>
          <w:sz w:val="28"/>
          <w:szCs w:val="28"/>
          <w:u w:val="single"/>
          <w:lang w:val="en-US" w:eastAsia="zh-CN"/>
        </w:rPr>
        <w:t xml:space="preserve">              </w:t>
      </w:r>
      <w:permEnd w:id="57"/>
    </w:p>
    <w:p w14:paraId="3AC7959F">
      <w:pPr>
        <w:spacing w:line="360" w:lineRule="auto"/>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银行账户：</w:t>
      </w:r>
      <w:permStart w:id="58" w:edGrp="everyone"/>
      <w:r>
        <w:rPr>
          <w:rFonts w:hint="eastAsia" w:ascii="宋体" w:hAnsi="宋体" w:eastAsia="宋体" w:cs="宋体"/>
          <w:sz w:val="28"/>
          <w:szCs w:val="28"/>
          <w:u w:val="single"/>
          <w:lang w:val="en-US" w:eastAsia="zh-CN"/>
        </w:rPr>
        <w:t xml:space="preserve">                </w:t>
      </w:r>
      <w:permEnd w:id="58"/>
    </w:p>
    <w:p w14:paraId="63F647D9">
      <w:pPr>
        <w:spacing w:line="360" w:lineRule="auto"/>
        <w:ind w:firstLine="560" w:firstLineChars="200"/>
        <w:rPr>
          <w:rFonts w:hint="eastAsia" w:ascii="宋体" w:hAnsi="宋体" w:eastAsia="宋体" w:cs="宋体"/>
          <w:sz w:val="28"/>
          <w:szCs w:val="28"/>
          <w:lang w:eastAsia="zh-CN"/>
        </w:rPr>
      </w:pPr>
      <w:r>
        <w:rPr>
          <w:rFonts w:hint="eastAsia" w:ascii="宋体" w:hAnsi="宋体" w:eastAsia="宋体" w:cs="宋体"/>
          <w:sz w:val="28"/>
          <w:szCs w:val="28"/>
          <w:lang w:eastAsia="zh-CN"/>
        </w:rPr>
        <w:t>开户银行：</w:t>
      </w:r>
      <w:permStart w:id="59" w:edGrp="everyone"/>
      <w:r>
        <w:rPr>
          <w:rFonts w:hint="eastAsia" w:ascii="宋体" w:hAnsi="宋体" w:eastAsia="宋体" w:cs="宋体"/>
          <w:sz w:val="28"/>
          <w:szCs w:val="28"/>
          <w:u w:val="single"/>
          <w:lang w:val="en-US" w:eastAsia="zh-CN"/>
        </w:rPr>
        <w:t xml:space="preserve">                </w:t>
      </w:r>
      <w:permEnd w:id="59"/>
    </w:p>
    <w:p w14:paraId="28FF68B9">
      <w:pPr>
        <w:spacing w:line="360" w:lineRule="auto"/>
        <w:ind w:firstLine="560" w:firstLineChars="200"/>
        <w:rPr>
          <w:rFonts w:hint="eastAsia" w:ascii="宋体" w:hAnsi="宋体" w:eastAsia="宋体" w:cs="宋体"/>
          <w:sz w:val="28"/>
          <w:szCs w:val="28"/>
          <w:u w:val="single"/>
          <w:lang w:val="en-US" w:eastAsia="zh-CN"/>
        </w:rPr>
      </w:pPr>
      <w:r>
        <w:rPr>
          <w:rFonts w:hint="eastAsia" w:ascii="宋体" w:hAnsi="宋体" w:eastAsia="宋体" w:cs="宋体"/>
          <w:sz w:val="28"/>
          <w:szCs w:val="28"/>
          <w:lang w:eastAsia="zh-CN"/>
        </w:rPr>
        <w:t>开户行行号：</w:t>
      </w:r>
      <w:permStart w:id="60" w:edGrp="everyone"/>
      <w:r>
        <w:rPr>
          <w:rFonts w:hint="eastAsia" w:ascii="宋体" w:hAnsi="宋体" w:eastAsia="宋体" w:cs="宋体"/>
          <w:sz w:val="28"/>
          <w:szCs w:val="28"/>
          <w:u w:val="single"/>
          <w:lang w:val="en-US" w:eastAsia="zh-CN"/>
        </w:rPr>
        <w:t xml:space="preserve">              </w:t>
      </w:r>
      <w:permEnd w:id="60"/>
    </w:p>
    <w:p w14:paraId="53F4A977">
      <w:pPr>
        <w:spacing w:line="360" w:lineRule="auto"/>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联系人：</w:t>
      </w:r>
      <w:permStart w:id="61" w:edGrp="everyone"/>
      <w:r>
        <w:rPr>
          <w:rFonts w:hint="eastAsia" w:ascii="宋体" w:hAnsi="宋体" w:eastAsia="宋体" w:cs="宋体"/>
          <w:sz w:val="28"/>
          <w:szCs w:val="28"/>
          <w:u w:val="single"/>
          <w:lang w:val="en-US" w:eastAsia="zh-CN"/>
        </w:rPr>
        <w:t xml:space="preserve">                  </w:t>
      </w:r>
      <w:permEnd w:id="61"/>
    </w:p>
    <w:p w14:paraId="01992146">
      <w:pPr>
        <w:spacing w:line="360" w:lineRule="auto"/>
        <w:ind w:firstLine="560" w:firstLineChars="200"/>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eastAsia="zh-CN"/>
        </w:rPr>
        <w:t>联系电话：</w:t>
      </w:r>
      <w:permStart w:id="62" w:edGrp="everyone"/>
      <w:r>
        <w:rPr>
          <w:rFonts w:hint="eastAsia" w:ascii="宋体" w:hAnsi="宋体" w:eastAsia="宋体" w:cs="宋体"/>
          <w:sz w:val="28"/>
          <w:szCs w:val="28"/>
          <w:u w:val="single"/>
          <w:shd w:val="clear" w:color="auto" w:fill="auto"/>
          <w:lang w:val="en-US" w:eastAsia="zh-CN"/>
        </w:rPr>
        <w:t xml:space="preserve">                </w:t>
      </w:r>
      <w:permEnd w:id="62"/>
    </w:p>
    <w:p w14:paraId="53E3F06C">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rPr>
        <w:t>乙方应在甲方付预付款前</w:t>
      </w:r>
      <w:permStart w:id="63" w:edGrp="everyone"/>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63"/>
      <w:r>
        <w:rPr>
          <w:rFonts w:hint="eastAsia" w:ascii="宋体" w:hAnsi="宋体" w:eastAsia="宋体" w:cs="宋体"/>
          <w:color w:val="auto"/>
          <w:sz w:val="28"/>
          <w:szCs w:val="28"/>
        </w:rPr>
        <w:t>日开具收据等带有法律</w:t>
      </w:r>
      <w:r>
        <w:rPr>
          <w:rFonts w:hint="eastAsia" w:ascii="宋体" w:hAnsi="宋体" w:eastAsia="宋体" w:cs="宋体"/>
          <w:color w:val="auto"/>
          <w:sz w:val="28"/>
          <w:szCs w:val="28"/>
          <w:lang w:val="en-US" w:eastAsia="zh-CN"/>
        </w:rPr>
        <w:t>效力</w:t>
      </w:r>
      <w:r>
        <w:rPr>
          <w:rFonts w:hint="eastAsia" w:ascii="宋体" w:hAnsi="宋体" w:eastAsia="宋体" w:cs="宋体"/>
          <w:color w:val="auto"/>
          <w:sz w:val="28"/>
          <w:szCs w:val="28"/>
        </w:rPr>
        <w:t>的原始凭据，否则甲方有权迟延支付相应价款，乙方因此造成的损失由其自行承担。</w:t>
      </w:r>
    </w:p>
    <w:p w14:paraId="20C3C3EB">
      <w:pPr>
        <w:pageBreakBefore w:val="0"/>
        <w:kinsoku/>
        <w:wordWrap/>
        <w:overflowPunct/>
        <w:topLinePunct w:val="0"/>
        <w:bidi w:val="0"/>
        <w:adjustRightInd/>
        <w:snapToGrid/>
        <w:spacing w:line="360" w:lineRule="auto"/>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rPr>
        <w:t>乙方应在甲方</w:t>
      </w:r>
      <w:r>
        <w:rPr>
          <w:rFonts w:hint="eastAsia" w:ascii="宋体" w:hAnsi="宋体" w:eastAsia="宋体" w:cs="宋体"/>
          <w:color w:val="auto"/>
          <w:sz w:val="28"/>
          <w:szCs w:val="28"/>
          <w:lang w:val="en-US" w:eastAsia="zh-CN"/>
        </w:rPr>
        <w:t>支</w:t>
      </w:r>
      <w:r>
        <w:rPr>
          <w:rFonts w:hint="eastAsia" w:ascii="宋体" w:hAnsi="宋体" w:eastAsia="宋体" w:cs="宋体"/>
          <w:color w:val="auto"/>
          <w:sz w:val="28"/>
          <w:szCs w:val="28"/>
        </w:rPr>
        <w:t>付</w:t>
      </w:r>
      <w:r>
        <w:rPr>
          <w:rFonts w:hint="eastAsia" w:ascii="宋体" w:hAnsi="宋体" w:eastAsia="宋体" w:cs="宋体"/>
          <w:color w:val="auto"/>
          <w:sz w:val="28"/>
          <w:szCs w:val="28"/>
          <w:lang w:val="en-US" w:eastAsia="zh-CN"/>
        </w:rPr>
        <w:t>进度款及结算款</w:t>
      </w:r>
      <w:r>
        <w:rPr>
          <w:rFonts w:hint="eastAsia" w:ascii="宋体" w:hAnsi="宋体" w:eastAsia="宋体" w:cs="宋体"/>
          <w:color w:val="auto"/>
          <w:sz w:val="28"/>
          <w:szCs w:val="28"/>
        </w:rPr>
        <w:t>前</w:t>
      </w:r>
      <w:permStart w:id="64" w:edGrp="everyone"/>
      <w:r>
        <w:rPr>
          <w:rFonts w:hint="eastAsia" w:ascii="宋体" w:hAnsi="宋体" w:eastAsia="宋体" w:cs="宋体"/>
          <w:color w:val="auto"/>
          <w:sz w:val="28"/>
          <w:szCs w:val="28"/>
          <w:u w:val="single"/>
          <w:shd w:val="clear" w:color="FFFFFF" w:fill="D9D9D9"/>
          <w:lang w:val="en-US" w:eastAsia="zh-CN"/>
        </w:rPr>
        <w:t xml:space="preserve">    </w:t>
      </w:r>
      <w:permEnd w:id="64"/>
      <w:r>
        <w:rPr>
          <w:rFonts w:hint="eastAsia" w:ascii="宋体" w:hAnsi="宋体" w:eastAsia="宋体" w:cs="宋体"/>
          <w:color w:val="auto"/>
          <w:sz w:val="28"/>
          <w:szCs w:val="28"/>
          <w:lang w:val="en-US" w:eastAsia="zh-CN"/>
        </w:rPr>
        <w:t>日</w:t>
      </w:r>
      <w:r>
        <w:rPr>
          <w:rFonts w:hint="eastAsia" w:ascii="宋体" w:hAnsi="宋体" w:eastAsia="宋体" w:cs="宋体"/>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宋体" w:hAnsi="宋体" w:cs="宋体"/>
          <w:color w:val="auto"/>
          <w:sz w:val="28"/>
          <w:szCs w:val="28"/>
          <w:highlight w:val="none"/>
          <w:lang w:val="en-US" w:eastAsia="zh-CN"/>
        </w:rPr>
        <w:t>，</w:t>
      </w:r>
      <w:r>
        <w:rPr>
          <w:rFonts w:hint="eastAsia" w:ascii="宋体" w:hAnsi="宋体" w:eastAsia="宋体" w:cs="宋体"/>
          <w:color w:val="auto"/>
          <w:sz w:val="28"/>
          <w:szCs w:val="28"/>
        </w:rPr>
        <w:t>否则甲方有权迟延支付相应价款，乙方因此造成的损失由其自行承担。</w:t>
      </w:r>
    </w:p>
    <w:p w14:paraId="290C801B">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14:paraId="7B7C460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乙方收款账户信息如下：</w:t>
      </w:r>
    </w:p>
    <w:p w14:paraId="4CE658D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16c77ac6-cd43-41e9-9a4c-d26824ad265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5" w:edGrp="everyone"/>
          <w:r>
            <w:rPr>
              <w:rFonts w:hint="eastAsia" w:ascii="宋体" w:hAnsi="宋体" w:eastAsia="宋体" w:cs="宋体"/>
              <w:color w:val="auto"/>
              <w:sz w:val="28"/>
              <w:szCs w:val="28"/>
              <w:u w:val="single"/>
              <w:shd w:val="clear" w:color="auto" w:fill="auto"/>
              <w:lang w:val="en-US" w:eastAsia="zh-CN"/>
            </w:rPr>
            <w:t xml:space="preserve">      </w:t>
          </w:r>
          <w:permEnd w:id="65"/>
        </w:sdtContent>
      </w:sdt>
    </w:p>
    <w:p w14:paraId="0F9F539C">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9256a69a-009d-45b7-9063-d319a37710f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6" w:edGrp="everyone"/>
          <w:r>
            <w:rPr>
              <w:rFonts w:hint="eastAsia" w:ascii="宋体" w:hAnsi="宋体" w:eastAsia="宋体" w:cs="宋体"/>
              <w:color w:val="auto"/>
              <w:sz w:val="28"/>
              <w:szCs w:val="28"/>
              <w:u w:val="single"/>
              <w:shd w:val="clear" w:color="auto" w:fill="auto"/>
              <w:lang w:val="en-US" w:eastAsia="zh-CN"/>
            </w:rPr>
            <w:t xml:space="preserve">      </w:t>
          </w:r>
          <w:permEnd w:id="66"/>
        </w:sdtContent>
      </w:sdt>
    </w:p>
    <w:p w14:paraId="7374DF5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2"/>
          <w:sz w:val="28"/>
          <w:szCs w:val="28"/>
          <w:u w:val="single"/>
          <w:shd w:val="clear" w:color="auto" w:fill="auto"/>
          <w:lang w:val="en-US" w:eastAsia="zh-CN" w:bidi="ar-SA"/>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be3df4bc-c9f6-47cf-aca7-112c321e726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7" w:edGrp="everyone"/>
          <w:r>
            <w:rPr>
              <w:rFonts w:hint="eastAsia" w:ascii="宋体" w:hAnsi="宋体" w:eastAsia="宋体" w:cs="宋体"/>
              <w:color w:val="auto"/>
              <w:sz w:val="28"/>
              <w:szCs w:val="28"/>
              <w:u w:val="single"/>
              <w:shd w:val="clear" w:color="auto" w:fill="auto"/>
              <w:lang w:val="en-US" w:eastAsia="zh-CN"/>
            </w:rPr>
            <w:t xml:space="preserve">      </w:t>
          </w:r>
          <w:permEnd w:id="67"/>
        </w:sdtContent>
      </w:sdt>
    </w:p>
    <w:p w14:paraId="105EE3D0">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14:paraId="43E9D701">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2125"/>
          <w:placeholder>
            <w:docPart w:val="{b7ffa798-80c2-4801-822e-36dc3440889e}"/>
          </w:placeholder>
          <w:text/>
        </w:sdtPr>
        <w:sdtEndPr>
          <w:rPr>
            <w:rFonts w:hint="eastAsia" w:ascii="宋体" w:hAnsi="宋体" w:eastAsia="宋体" w:cs="宋体"/>
            <w:color w:val="auto"/>
            <w:kern w:val="0"/>
            <w:sz w:val="28"/>
            <w:szCs w:val="28"/>
            <w:highlight w:val="none"/>
            <w:lang w:val="en-US" w:eastAsia="zh-CN"/>
          </w:rPr>
        </w:sdtEndPr>
        <w:sdtContent>
          <w:permStart w:id="68" w:edGrp="everyone"/>
          <w:r>
            <w:rPr>
              <w:rFonts w:hint="eastAsia" w:ascii="宋体" w:hAnsi="宋体" w:eastAsia="宋体" w:cs="宋体"/>
              <w:color w:val="auto"/>
              <w:kern w:val="0"/>
              <w:sz w:val="28"/>
              <w:szCs w:val="28"/>
              <w:highlight w:val="none"/>
              <w:u w:val="single"/>
              <w:lang w:val="en-US" w:eastAsia="zh-CN"/>
            </w:rPr>
            <w:t xml:space="preserve">      </w:t>
          </w:r>
          <w:permEnd w:id="68"/>
        </w:sdtContent>
      </w:sdt>
    </w:p>
    <w:p w14:paraId="2B36F35D">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66343"/>
          <w:placeholder>
            <w:docPart w:val="{5cba7afd-9fb7-4858-a433-2c0c6d7f3c8a}"/>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69"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69"/>
        </w:sdtContent>
      </w:sdt>
    </w:p>
    <w:p w14:paraId="74C7AE2C">
      <w:pPr>
        <w:spacing w:line="360" w:lineRule="auto"/>
        <w:ind w:firstLine="560"/>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5321"/>
          <w:placeholder>
            <w:docPart w:val="{a30c4f81-7125-4b7f-b88f-6327ccb42268}"/>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70"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70"/>
        </w:sdtContent>
      </w:sdt>
      <w:r>
        <w:rPr>
          <w:rFonts w:hint="eastAsia" w:ascii="宋体" w:hAnsi="宋体" w:eastAsia="宋体" w:cs="宋体"/>
          <w:color w:val="auto"/>
          <w:kern w:val="0"/>
          <w:sz w:val="28"/>
          <w:szCs w:val="28"/>
          <w:highlight w:val="none"/>
          <w:lang w:val="en-US" w:eastAsia="zh-CN"/>
        </w:rPr>
        <w:t xml:space="preserve">   </w:t>
      </w:r>
    </w:p>
    <w:p w14:paraId="39D30312">
      <w:pPr>
        <w:spacing w:line="360" w:lineRule="auto"/>
        <w:ind w:firstLine="560"/>
        <w:rPr>
          <w:rFonts w:hint="eastAsia" w:ascii="宋体" w:hAnsi="宋体" w:eastAsia="宋体" w:cs="宋体"/>
          <w:color w:val="auto"/>
          <w:sz w:val="28"/>
          <w:szCs w:val="28"/>
          <w:shd w:val="clear" w:color="auto" w:fill="auto"/>
          <w:lang w:val="en-US" w:eastAsia="zh-CN"/>
        </w:rPr>
      </w:pPr>
      <w:r>
        <w:rPr>
          <w:rFonts w:hint="eastAsia" w:ascii="宋体" w:hAnsi="宋体" w:eastAsia="宋体" w:cs="宋体"/>
          <w:b w:val="0"/>
          <w:bCs w:val="0"/>
          <w:color w:val="auto"/>
          <w:kern w:val="0"/>
          <w:sz w:val="28"/>
          <w:szCs w:val="28"/>
          <w:u w:val="none"/>
          <w:shd w:val="clear" w:color="auto" w:fill="auto"/>
          <w:lang w:val="en-US" w:eastAsia="zh-CN"/>
        </w:rPr>
        <w:t>6.7</w:t>
      </w:r>
      <w:r>
        <w:rPr>
          <w:rFonts w:hint="eastAsia" w:ascii="宋体" w:hAnsi="宋体" w:eastAsia="宋体" w:cs="宋体"/>
          <w:b/>
          <w:bCs/>
          <w:color w:val="auto"/>
          <w:kern w:val="0"/>
          <w:sz w:val="28"/>
          <w:szCs w:val="28"/>
          <w:u w:val="none"/>
          <w:shd w:val="clear" w:color="auto" w:fill="auto"/>
          <w:lang w:val="en-US" w:eastAsia="zh-CN"/>
        </w:rPr>
        <w:t xml:space="preserve">本合同项下乙方收款账户信息、乙方数字人民币对公钱包信息，以本合同第6.5条、6.6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  </w:t>
      </w:r>
      <w:r>
        <w:rPr>
          <w:rFonts w:hint="eastAsia" w:ascii="宋体" w:hAnsi="宋体" w:eastAsia="宋体" w:cs="宋体"/>
          <w:color w:val="auto"/>
          <w:kern w:val="0"/>
          <w:sz w:val="28"/>
          <w:szCs w:val="28"/>
          <w:u w:val="none"/>
          <w:shd w:val="clear" w:color="auto" w:fill="auto"/>
          <w:lang w:val="en-US" w:eastAsia="zh-CN"/>
        </w:rPr>
        <w:t xml:space="preserve"> </w:t>
      </w:r>
    </w:p>
    <w:p w14:paraId="1A3A3E2E">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6.8甲方增值税开票信息如下：</w:t>
      </w:r>
    </w:p>
    <w:p w14:paraId="6F28C4C9">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kern w:val="2"/>
            <w:sz w:val="28"/>
            <w:szCs w:val="28"/>
            <w:u w:val="single"/>
            <w:lang w:val="en-US" w:eastAsia="zh-CN" w:bidi="ar-SA"/>
          </w:rPr>
          <w:alias w:val="甲方当事人全称"/>
          <w:tag w:val="甲方当事人全称"/>
          <w:id w:val="147453186"/>
          <w:placeholder>
            <w:docPart w:val="{f1896e7d-2276-42bc-9a63-7d4b673861e4}"/>
          </w:placeholder>
          <w:text/>
        </w:sdtPr>
        <w:sdtEndPr>
          <w:rPr>
            <w:rFonts w:hint="eastAsia" w:ascii="宋体" w:hAnsi="宋体" w:eastAsia="宋体" w:cs="宋体"/>
            <w:kern w:val="2"/>
            <w:sz w:val="28"/>
            <w:szCs w:val="28"/>
            <w:u w:val="single"/>
            <w:lang w:val="en-US" w:eastAsia="zh-CN" w:bidi="ar-SA"/>
          </w:rPr>
        </w:sdtEndPr>
        <w:sdtContent>
          <w:permStart w:id="71" w:edGrp="everyone"/>
          <w:r>
            <w:rPr>
              <w:rFonts w:hint="eastAsia" w:ascii="宋体" w:hAnsi="宋体" w:eastAsia="宋体" w:cs="宋体"/>
              <w:sz w:val="28"/>
              <w:szCs w:val="28"/>
              <w:u w:val="single"/>
              <w:lang w:val="en-US" w:eastAsia="zh-CN"/>
            </w:rPr>
            <w:t xml:space="preserve">        </w:t>
          </w:r>
          <w:permEnd w:id="71"/>
        </w:sdtContent>
      </w:sdt>
    </w:p>
    <w:p w14:paraId="4B57C40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default" w:ascii="宋体" w:hAnsi="宋体" w:eastAsia="宋体" w:cs="宋体"/>
          <w:color w:val="auto"/>
          <w:kern w:val="0"/>
          <w:sz w:val="28"/>
          <w:szCs w:val="28"/>
          <w:shd w:val="clear" w:color="auto" w:fill="auto"/>
          <w:lang w:val="en-US" w:eastAsia="zh-CN"/>
        </w:rPr>
        <w:t>税务</w:t>
      </w:r>
      <w:r>
        <w:rPr>
          <w:rFonts w:hint="eastAsia" w:ascii="宋体" w:hAnsi="宋体" w:eastAsia="宋体" w:cs="宋体"/>
          <w:color w:val="auto"/>
          <w:kern w:val="0"/>
          <w:sz w:val="28"/>
          <w:szCs w:val="28"/>
          <w:shd w:val="clear" w:color="auto" w:fill="auto"/>
          <w:lang w:val="en-US" w:eastAsia="zh-CN"/>
        </w:rPr>
        <w:t>识别号：</w:t>
      </w:r>
      <w:sdt>
        <w:sdtPr>
          <w:rPr>
            <w:rFonts w:hint="eastAsia" w:ascii="宋体" w:hAnsi="宋体" w:eastAsia="宋体" w:cs="宋体"/>
            <w:kern w:val="2"/>
            <w:sz w:val="28"/>
            <w:szCs w:val="28"/>
            <w:u w:val="none"/>
            <w:lang w:val="en-US" w:eastAsia="zh-CN" w:bidi="ar-SA"/>
          </w:rPr>
          <w:alias w:val="甲方统一社会信用代码/证件号码"/>
          <w:tag w:val="甲方统一社会信用代码/证件号码"/>
          <w:id w:val="147479919"/>
          <w:placeholder>
            <w:docPart w:val="{f730e4ad-c6f1-4bee-8613-99d5c37064ba}"/>
          </w:placeholder>
          <w:text/>
        </w:sdtPr>
        <w:sdtEndPr>
          <w:rPr>
            <w:rFonts w:hint="eastAsia" w:ascii="宋体" w:hAnsi="宋体" w:eastAsia="宋体" w:cs="宋体"/>
            <w:kern w:val="2"/>
            <w:sz w:val="28"/>
            <w:szCs w:val="28"/>
            <w:u w:val="single"/>
            <w:lang w:val="en-US" w:eastAsia="zh-CN" w:bidi="ar-SA"/>
          </w:rPr>
        </w:sdtEndPr>
        <w:sdtContent>
          <w:permStart w:id="72" w:edGrp="everyone"/>
          <w:r>
            <w:rPr>
              <w:rFonts w:hint="eastAsia" w:ascii="宋体" w:hAnsi="宋体" w:eastAsia="宋体" w:cs="宋体"/>
              <w:kern w:val="2"/>
              <w:sz w:val="28"/>
              <w:szCs w:val="28"/>
              <w:u w:val="single"/>
              <w:lang w:val="en-US" w:eastAsia="zh-CN" w:bidi="ar-SA"/>
            </w:rPr>
            <w:t xml:space="preserve">     </w:t>
          </w:r>
          <w:permEnd w:id="72"/>
        </w:sdtContent>
      </w:sdt>
    </w:p>
    <w:p w14:paraId="6D6A714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kern w:val="2"/>
            <w:sz w:val="28"/>
            <w:szCs w:val="28"/>
            <w:lang w:val="en-US" w:eastAsia="zh-CN" w:bidi="ar-SA"/>
          </w:rPr>
          <w:alias w:val="甲方开户银行名称"/>
          <w:tag w:val="甲方开户银行名称"/>
          <w:id w:val="147475601"/>
          <w:placeholder>
            <w:docPart w:val="{d05867a2-7b3d-4b1f-887c-99bb1005db29}"/>
          </w:placeholder>
          <w:text/>
        </w:sdtPr>
        <w:sdtEndPr>
          <w:rPr>
            <w:rFonts w:hint="eastAsia" w:ascii="宋体" w:hAnsi="宋体" w:eastAsia="宋体" w:cs="宋体"/>
            <w:kern w:val="2"/>
            <w:sz w:val="28"/>
            <w:szCs w:val="28"/>
            <w:u w:val="single"/>
            <w:lang w:val="en-US" w:eastAsia="zh-CN" w:bidi="ar-SA"/>
          </w:rPr>
        </w:sdtEndPr>
        <w:sdtContent>
          <w:permStart w:id="73" w:edGrp="everyone"/>
          <w:r>
            <w:rPr>
              <w:rFonts w:hint="eastAsia" w:ascii="宋体" w:hAnsi="宋体" w:eastAsia="宋体" w:cs="宋体"/>
              <w:sz w:val="28"/>
              <w:szCs w:val="28"/>
              <w:u w:val="single"/>
              <w:lang w:val="en-US" w:eastAsia="zh-CN"/>
            </w:rPr>
            <w:t xml:space="preserve">       </w:t>
          </w:r>
          <w:permEnd w:id="73"/>
        </w:sdtContent>
      </w:sdt>
    </w:p>
    <w:p w14:paraId="0F488C94">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kern w:val="2"/>
            <w:sz w:val="28"/>
            <w:szCs w:val="28"/>
            <w:lang w:val="en-US" w:eastAsia="zh-CN" w:bidi="ar-SA"/>
          </w:rPr>
          <w:alias w:val="甲方银行账号"/>
          <w:tag w:val="甲方银行账号"/>
          <w:id w:val="147483165"/>
          <w:placeholder>
            <w:docPart w:val="{8ec076be-e936-4dac-876f-381febc70d38}"/>
          </w:placeholder>
          <w:text/>
        </w:sdtPr>
        <w:sdtEndPr>
          <w:rPr>
            <w:rFonts w:hint="eastAsia" w:ascii="宋体" w:hAnsi="宋体" w:eastAsia="宋体" w:cs="宋体"/>
            <w:kern w:val="2"/>
            <w:sz w:val="28"/>
            <w:szCs w:val="28"/>
            <w:u w:val="single"/>
            <w:lang w:val="en-US" w:eastAsia="zh-CN" w:bidi="ar-SA"/>
          </w:rPr>
        </w:sdtEndPr>
        <w:sdtContent>
          <w:permStart w:id="74" w:edGrp="everyone"/>
          <w:r>
            <w:rPr>
              <w:rFonts w:hint="eastAsia" w:ascii="宋体" w:hAnsi="宋体" w:eastAsia="宋体" w:cs="宋体"/>
              <w:sz w:val="28"/>
              <w:szCs w:val="28"/>
              <w:u w:val="single"/>
              <w:lang w:val="en-US" w:eastAsia="zh-CN"/>
            </w:rPr>
            <w:t xml:space="preserve">       </w:t>
          </w:r>
          <w:permEnd w:id="74"/>
        </w:sdtContent>
      </w:sdt>
    </w:p>
    <w:p w14:paraId="41FEEE18">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kern w:val="2"/>
            <w:sz w:val="28"/>
            <w:szCs w:val="28"/>
            <w:lang w:val="en-US" w:eastAsia="zh-CN" w:bidi="ar-SA"/>
          </w:rPr>
          <w:alias w:val="甲方办公通讯地址"/>
          <w:tag w:val="甲方办公通讯地址"/>
          <w:id w:val="147473545"/>
          <w:placeholder>
            <w:docPart w:val="{835490ec-8c9d-498f-889a-611c81868d14}"/>
          </w:placeholder>
          <w:text/>
        </w:sdtPr>
        <w:sdtEndPr>
          <w:rPr>
            <w:rFonts w:hint="eastAsia" w:ascii="宋体" w:hAnsi="宋体" w:eastAsia="宋体" w:cs="宋体"/>
            <w:kern w:val="2"/>
            <w:sz w:val="28"/>
            <w:szCs w:val="28"/>
            <w:u w:val="single"/>
            <w:lang w:val="en-US" w:eastAsia="zh-CN" w:bidi="ar-SA"/>
          </w:rPr>
        </w:sdtEndPr>
        <w:sdtContent>
          <w:permStart w:id="75" w:edGrp="everyone"/>
          <w:r>
            <w:rPr>
              <w:rFonts w:hint="eastAsia" w:ascii="宋体" w:hAnsi="宋体" w:eastAsia="宋体" w:cs="宋体"/>
              <w:sz w:val="28"/>
              <w:szCs w:val="28"/>
              <w:u w:val="single"/>
              <w:lang w:val="en-US" w:eastAsia="zh-CN"/>
            </w:rPr>
            <w:t xml:space="preserve">        </w:t>
          </w:r>
          <w:permEnd w:id="75"/>
        </w:sdtContent>
      </w:sdt>
    </w:p>
    <w:p w14:paraId="559DE373">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6" w:edGrp="everyone"/>
      <w:r>
        <w:rPr>
          <w:rFonts w:hint="eastAsia" w:ascii="宋体" w:hAnsi="宋体" w:eastAsia="宋体" w:cs="宋体"/>
          <w:sz w:val="28"/>
          <w:szCs w:val="28"/>
          <w:u w:val="single"/>
          <w:shd w:val="clear" w:color="auto" w:fill="auto"/>
          <w:lang w:val="en-US" w:eastAsia="zh-CN"/>
        </w:rPr>
        <w:t xml:space="preserve">        </w:t>
      </w:r>
      <w:permEnd w:id="76"/>
    </w:p>
    <w:p w14:paraId="19C6165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BF13BDA">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14:paraId="0CA79D25">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14:paraId="680CE697">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6.10</w:t>
      </w:r>
      <w:r>
        <w:rPr>
          <w:rFonts w:hint="eastAsia" w:ascii="宋体" w:hAnsi="宋体" w:eastAsia="宋体" w:cs="宋体"/>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14:paraId="3D44AAC1">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kern w:val="0"/>
          <w:sz w:val="28"/>
          <w:szCs w:val="28"/>
          <w:lang w:val="zh-CN" w:eastAsia="zh-CN"/>
        </w:rPr>
        <w:t>7.</w:t>
      </w:r>
      <w:r>
        <w:rPr>
          <w:rFonts w:hint="eastAsia" w:ascii="黑体" w:hAnsi="黑体" w:eastAsia="黑体" w:cs="黑体"/>
          <w:b w:val="0"/>
          <w:bCs w:val="0"/>
          <w:color w:val="auto"/>
          <w:sz w:val="28"/>
          <w:szCs w:val="28"/>
          <w:lang w:val="en-US" w:eastAsia="zh-CN"/>
        </w:rPr>
        <w:t>履约担保与质量担保</w:t>
      </w:r>
    </w:p>
    <w:p w14:paraId="254F117D">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7.1履约担保</w:t>
      </w:r>
    </w:p>
    <w:p w14:paraId="4D31EC4A">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auto"/>
          <w:lang w:val="en-US" w:eastAsia="zh-CN"/>
        </w:rPr>
        <w:t>7.1.1</w:t>
      </w:r>
      <w:r>
        <w:rPr>
          <w:rFonts w:hint="eastAsia" w:ascii="宋体" w:hAnsi="宋体" w:eastAsia="宋体" w:cs="宋体"/>
          <w:color w:val="auto"/>
          <w:sz w:val="28"/>
          <w:szCs w:val="28"/>
        </w:rPr>
        <w:t>双方同意履约担保按以下第</w:t>
      </w:r>
      <w:sdt>
        <w:sdtPr>
          <w:rPr>
            <w:rFonts w:hint="eastAsia" w:ascii="宋体" w:hAnsi="宋体" w:eastAsia="宋体" w:cs="宋体"/>
            <w:kern w:val="2"/>
            <w:sz w:val="28"/>
            <w:szCs w:val="28"/>
            <w:lang w:val="en-US" w:eastAsia="zh-CN" w:bidi="ar-SA"/>
          </w:rPr>
          <w:alias w:val="请选择一项"/>
          <w:tag w:val="履约担保方式选项"/>
          <w:id w:val="147456561"/>
          <w:placeholder>
            <w:docPart w:val="{cb723e37-5d2b-44d9-8086-853af72541a1}"/>
          </w:placeholder>
          <w:comboBox>
            <w:listItem w:displayText="（1）" w:value="（1）"/>
            <w:listItem w:displayText="（2）" w:value="（2）"/>
            <w:listItem w:displayText="（3）" w:value="（3）"/>
          </w:comboBox>
        </w:sdtPr>
        <w:sdtEndPr>
          <w:rPr>
            <w:rFonts w:hint="eastAsia" w:ascii="宋体" w:hAnsi="宋体" w:eastAsia="宋体" w:cs="宋体"/>
            <w:kern w:val="2"/>
            <w:sz w:val="28"/>
            <w:szCs w:val="28"/>
            <w:lang w:val="en-US" w:eastAsia="zh-CN" w:bidi="ar-SA"/>
          </w:rPr>
        </w:sdtEndPr>
        <w:sdtContent>
          <w:permStart w:id="77" w:edGrp="everyone"/>
          <w:r>
            <w:rPr>
              <w:rFonts w:hint="eastAsia" w:ascii="宋体" w:hAnsi="宋体" w:eastAsia="宋体" w:cs="宋体"/>
              <w:kern w:val="2"/>
              <w:sz w:val="28"/>
              <w:szCs w:val="28"/>
              <w:u w:val="single"/>
              <w:lang w:val="en-US" w:eastAsia="zh-CN" w:bidi="ar-SA"/>
            </w:rPr>
            <w:t xml:space="preserve">    </w:t>
          </w:r>
          <w:permEnd w:id="77"/>
        </w:sdtContent>
      </w:sdt>
      <w:r>
        <w:rPr>
          <w:rFonts w:hint="eastAsia" w:ascii="宋体" w:hAnsi="宋体" w:eastAsia="宋体" w:cs="宋体"/>
          <w:color w:val="auto"/>
          <w:sz w:val="28"/>
          <w:szCs w:val="28"/>
        </w:rPr>
        <w:t>种方式执行</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14:paraId="5BD90674">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14:paraId="24CFDEF2">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78" w:edGrp="everyone"/>
      <w:r>
        <w:rPr>
          <w:rFonts w:hint="eastAsia" w:ascii="宋体" w:hAnsi="宋体" w:eastAsia="宋体" w:cs="宋体"/>
          <w:color w:val="auto"/>
          <w:sz w:val="28"/>
          <w:szCs w:val="28"/>
          <w:u w:val="single"/>
          <w:lang w:val="en-US" w:eastAsia="zh-CN"/>
        </w:rPr>
        <w:t xml:space="preserve">     </w:t>
      </w:r>
      <w:permEnd w:id="78"/>
      <w:r>
        <w:rPr>
          <w:rFonts w:hint="eastAsia" w:ascii="宋体" w:hAnsi="宋体" w:eastAsia="宋体" w:cs="宋体"/>
          <w:color w:val="auto"/>
          <w:sz w:val="28"/>
          <w:szCs w:val="28"/>
        </w:rPr>
        <w:t>日内，按本合同价款</w:t>
      </w:r>
      <w:permStart w:id="79" w:edGrp="everyone"/>
      <w:r>
        <w:rPr>
          <w:rFonts w:hint="eastAsia" w:ascii="宋体" w:hAnsi="宋体" w:eastAsia="宋体" w:cs="宋体"/>
          <w:color w:val="auto"/>
          <w:sz w:val="28"/>
          <w:szCs w:val="28"/>
          <w:u w:val="single"/>
          <w:lang w:val="en-US" w:eastAsia="zh-CN"/>
        </w:rPr>
        <w:t xml:space="preserve">     </w:t>
      </w:r>
      <w:permEnd w:id="79"/>
      <w:r>
        <w:rPr>
          <w:rFonts w:hint="eastAsia" w:ascii="宋体" w:hAnsi="宋体" w:eastAsia="宋体" w:cs="宋体"/>
          <w:color w:val="auto"/>
          <w:sz w:val="28"/>
          <w:szCs w:val="28"/>
        </w:rPr>
        <w:t>%向甲方提供履约保函</w:t>
      </w:r>
      <w:r>
        <w:rPr>
          <w:rFonts w:hint="eastAsia" w:ascii="宋体" w:hAnsi="宋体" w:eastAsia="宋体" w:cs="宋体"/>
          <w:color w:val="auto"/>
          <w:sz w:val="28"/>
          <w:szCs w:val="28"/>
          <w:lang w:val="en-US" w:eastAsia="zh-CN"/>
        </w:rPr>
        <w:t>（</w:t>
      </w:r>
      <w:permStart w:id="80"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0"/>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，即人民币</w:t>
      </w:r>
      <w:permStart w:id="81" w:edGrp="everyone"/>
      <w:r>
        <w:rPr>
          <w:rFonts w:hint="eastAsia" w:ascii="宋体" w:hAnsi="宋体" w:eastAsia="宋体" w:cs="宋体"/>
          <w:color w:val="auto"/>
          <w:sz w:val="28"/>
          <w:szCs w:val="28"/>
          <w:u w:val="single"/>
          <w:lang w:val="en-US" w:eastAsia="zh-CN"/>
        </w:rPr>
        <w:t xml:space="preserve">      </w:t>
      </w:r>
      <w:permEnd w:id="81"/>
      <w:r>
        <w:rPr>
          <w:rFonts w:hint="eastAsia" w:ascii="宋体" w:hAnsi="宋体" w:eastAsia="宋体" w:cs="宋体"/>
          <w:color w:val="auto"/>
          <w:sz w:val="28"/>
          <w:szCs w:val="28"/>
        </w:rPr>
        <w:t>元（大写：</w:t>
      </w:r>
      <w:permStart w:id="82" w:edGrp="everyone"/>
      <w:r>
        <w:rPr>
          <w:rFonts w:hint="eastAsia" w:ascii="宋体" w:hAnsi="宋体" w:eastAsia="宋体" w:cs="宋体"/>
          <w:color w:val="auto"/>
          <w:sz w:val="28"/>
          <w:szCs w:val="28"/>
          <w:u w:val="single"/>
          <w:lang w:val="en-US" w:eastAsia="zh-CN"/>
        </w:rPr>
        <w:t xml:space="preserve">     </w:t>
      </w:r>
      <w:permEnd w:id="82"/>
      <w:r>
        <w:rPr>
          <w:rFonts w:hint="eastAsia" w:ascii="宋体" w:hAnsi="宋体" w:eastAsia="宋体" w:cs="宋体"/>
          <w:color w:val="auto"/>
          <w:sz w:val="28"/>
          <w:szCs w:val="28"/>
        </w:rPr>
        <w:t>）。</w:t>
      </w:r>
    </w:p>
    <w:p w14:paraId="38FBBA56">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乙方于本合同生效之日起</w:t>
      </w:r>
      <w:permStart w:id="83" w:edGrp="everyone"/>
      <w:r>
        <w:rPr>
          <w:rFonts w:hint="eastAsia" w:ascii="宋体" w:hAnsi="宋体" w:eastAsia="宋体" w:cs="宋体"/>
          <w:color w:val="auto"/>
          <w:sz w:val="28"/>
          <w:szCs w:val="28"/>
          <w:u w:val="single"/>
          <w:lang w:val="en-US" w:eastAsia="zh-CN"/>
        </w:rPr>
        <w:t xml:space="preserve">     </w:t>
      </w:r>
      <w:permEnd w:id="83"/>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宋体" w:hAnsi="宋体" w:eastAsia="宋体" w:cs="宋体"/>
            <w:kern w:val="2"/>
            <w:sz w:val="28"/>
            <w:szCs w:val="28"/>
            <w:lang w:val="en-US" w:eastAsia="zh-CN" w:bidi="ar-SA"/>
          </w:rPr>
          <w:alias w:val="履约保证金不得超过中标合同金额的10%"/>
          <w:tag w:val="履约担保金额"/>
          <w:id w:val="147471471"/>
          <w:placeholder>
            <w:docPart w:val="{d89f3511-bbc5-4039-a6b2-af610ba5ece4}"/>
          </w:placeholder>
          <w:text w:multiLine="1"/>
        </w:sdtPr>
        <w:sdtEndPr>
          <w:rPr>
            <w:rFonts w:hint="eastAsia" w:ascii="宋体" w:hAnsi="宋体" w:eastAsia="宋体" w:cs="宋体"/>
            <w:kern w:val="2"/>
            <w:sz w:val="28"/>
            <w:szCs w:val="28"/>
            <w:lang w:val="en-US" w:eastAsia="zh-CN" w:bidi="ar-SA"/>
          </w:rPr>
        </w:sdtEndPr>
        <w:sdtContent>
          <w:permStart w:id="84" w:edGrp="everyone"/>
          <w:r>
            <w:rPr>
              <w:rFonts w:hint="eastAsia" w:ascii="宋体" w:hAnsi="宋体" w:eastAsia="宋体" w:cs="宋体"/>
              <w:kern w:val="2"/>
              <w:sz w:val="28"/>
              <w:szCs w:val="28"/>
              <w:u w:val="single"/>
              <w:lang w:val="en-US" w:eastAsia="zh-CN" w:bidi="ar-SA"/>
            </w:rPr>
            <w:t xml:space="preserve">    </w:t>
          </w:r>
          <w:permEnd w:id="84"/>
        </w:sdtContent>
      </w:sdt>
      <w:r>
        <w:rPr>
          <w:rFonts w:hint="eastAsia" w:ascii="宋体" w:hAnsi="宋体" w:eastAsia="宋体" w:cs="宋体"/>
          <w:color w:val="auto"/>
          <w:sz w:val="28"/>
          <w:szCs w:val="28"/>
        </w:rPr>
        <w:t>元（大写：</w:t>
      </w:r>
      <w:sdt>
        <w:sdtPr>
          <w:rPr>
            <w:rFonts w:hint="eastAsia" w:ascii="宋体" w:hAnsi="宋体" w:eastAsia="宋体" w:cs="宋体"/>
            <w:kern w:val="2"/>
            <w:sz w:val="28"/>
            <w:szCs w:val="28"/>
            <w:lang w:val="en-US" w:eastAsia="zh-CN" w:bidi="ar-SA"/>
          </w:rPr>
          <w:alias w:val="履约保证金不得超过中标合同金额的10%"/>
          <w:tag w:val="履约担保金额"/>
          <w:id w:val="147463164"/>
          <w:placeholder>
            <w:docPart w:val="{da1f7e65-2fbe-4909-9436-2971ad9e1bc2}"/>
          </w:placeholder>
          <w:text w:multiLine="1"/>
        </w:sdtPr>
        <w:sdtEndPr>
          <w:rPr>
            <w:rFonts w:hint="eastAsia" w:ascii="宋体" w:hAnsi="宋体" w:eastAsia="宋体" w:cs="宋体"/>
            <w:kern w:val="2"/>
            <w:sz w:val="28"/>
            <w:szCs w:val="28"/>
            <w:lang w:val="en-US" w:eastAsia="zh-CN" w:bidi="ar-SA"/>
          </w:rPr>
        </w:sdtEndPr>
        <w:sdtContent>
          <w:permStart w:id="85" w:edGrp="everyone"/>
          <w:r>
            <w:rPr>
              <w:rFonts w:hint="eastAsia" w:ascii="宋体" w:hAnsi="宋体" w:eastAsia="宋体" w:cs="宋体"/>
              <w:kern w:val="2"/>
              <w:sz w:val="28"/>
              <w:szCs w:val="28"/>
              <w:u w:val="single"/>
              <w:lang w:val="en-US" w:eastAsia="zh-CN" w:bidi="ar-SA"/>
            </w:rPr>
            <w:t xml:space="preserve">    </w:t>
          </w:r>
          <w:permEnd w:id="85"/>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eastAsia="宋体" w:cs="宋体"/>
          <w:color w:val="auto"/>
          <w:sz w:val="28"/>
          <w:szCs w:val="28"/>
          <w:lang w:val="en-US" w:eastAsia="zh-CN"/>
        </w:rPr>
        <w:t>（</w:t>
      </w:r>
      <w:permStart w:id="86"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6"/>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w:t>
      </w:r>
    </w:p>
    <w:p w14:paraId="32FCC4F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7.1.2乙方发生违约行为时，甲方有权按合同约定的违约金额在履约保函中兑付。</w:t>
      </w:r>
    </w:p>
    <w:p w14:paraId="644C16D2">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7.1.3本合同履行完毕且乙方履行义务符合合同约定或乙方向甲方提交质量担保时，甲方应将保函退回乙方。</w:t>
      </w:r>
    </w:p>
    <w:p w14:paraId="3AC3DEF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7.2质量担保</w:t>
      </w:r>
    </w:p>
    <w:p w14:paraId="5D93141F">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宋体" w:hAnsi="宋体" w:eastAsia="宋体" w:cs="宋体"/>
            <w:kern w:val="2"/>
            <w:sz w:val="28"/>
            <w:szCs w:val="28"/>
            <w:lang w:val="en-US" w:eastAsia="zh-CN" w:bidi="ar-SA"/>
          </w:rPr>
          <w:alias w:val="请选择一项"/>
          <w:tag w:val="质量担保方式选项"/>
          <w:id w:val="147483068"/>
          <w:placeholder>
            <w:docPart w:val="{81fe8497-3861-4e50-ae98-5680cc3cdb3e}"/>
          </w:placeholder>
          <w:comboBox>
            <w:listItem w:displayText="（1）" w:value="（1）"/>
            <w:listItem w:displayText="（2）" w:value="（2）"/>
            <w:listItem w:displayText="（3）" w:value="（3）"/>
          </w:comboBox>
        </w:sdtPr>
        <w:sdtEndPr>
          <w:rPr>
            <w:rFonts w:hint="eastAsia" w:ascii="宋体" w:hAnsi="宋体" w:eastAsia="宋体" w:cs="宋体"/>
            <w:kern w:val="2"/>
            <w:sz w:val="28"/>
            <w:szCs w:val="28"/>
            <w:lang w:val="en-US" w:eastAsia="zh-CN" w:bidi="ar-SA"/>
          </w:rPr>
        </w:sdtEndPr>
        <w:sdtContent>
          <w:permStart w:id="87" w:edGrp="everyone"/>
          <w:r>
            <w:rPr>
              <w:rFonts w:hint="eastAsia" w:ascii="宋体" w:hAnsi="宋体" w:eastAsia="宋体" w:cs="宋体"/>
              <w:kern w:val="2"/>
              <w:sz w:val="28"/>
              <w:szCs w:val="28"/>
              <w:u w:val="single"/>
              <w:lang w:val="en-US" w:eastAsia="zh-CN" w:bidi="ar-SA"/>
            </w:rPr>
            <w:t xml:space="preserve">    </w:t>
          </w:r>
          <w:permEnd w:id="87"/>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14:paraId="0AB8CFF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14:paraId="09521115">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宋体" w:hAnsi="宋体" w:eastAsia="宋体" w:cs="宋体"/>
            <w:kern w:val="2"/>
            <w:sz w:val="28"/>
            <w:szCs w:val="28"/>
            <w:lang w:val="en-US" w:eastAsia="zh-CN" w:bidi="ar-SA"/>
          </w:rPr>
          <w:alias w:val="应与招投标文件一致。"/>
          <w:tag w:val="质量担保比例"/>
          <w:id w:val="147480141"/>
          <w:placeholder>
            <w:docPart w:val="{a72c8bd8-ff0b-4296-bd06-be521c385c2d}"/>
          </w:placeholder>
          <w:text w:multiLine="1"/>
        </w:sdtPr>
        <w:sdtEndPr>
          <w:rPr>
            <w:rFonts w:hint="eastAsia" w:ascii="宋体" w:hAnsi="宋体" w:eastAsia="宋体" w:cs="宋体"/>
            <w:kern w:val="2"/>
            <w:sz w:val="28"/>
            <w:szCs w:val="28"/>
            <w:lang w:val="en-US" w:eastAsia="zh-CN" w:bidi="ar-SA"/>
          </w:rPr>
        </w:sdtEndPr>
        <w:sdtContent>
          <w:permStart w:id="88" w:edGrp="everyone"/>
          <w:r>
            <w:rPr>
              <w:rFonts w:hint="eastAsia" w:ascii="宋体" w:hAnsi="宋体" w:eastAsia="宋体" w:cs="宋体"/>
              <w:kern w:val="2"/>
              <w:sz w:val="28"/>
              <w:szCs w:val="28"/>
              <w:u w:val="single"/>
              <w:lang w:val="en-US" w:eastAsia="zh-CN" w:bidi="ar-SA"/>
            </w:rPr>
            <w:t xml:space="preserve">     </w:t>
          </w:r>
          <w:permEnd w:id="88"/>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eastAsia="宋体" w:cs="宋体"/>
          <w:color w:val="auto"/>
          <w:sz w:val="28"/>
          <w:szCs w:val="28"/>
          <w:lang w:val="en-US" w:eastAsia="zh-CN"/>
        </w:rPr>
        <w:t>（</w:t>
      </w:r>
      <w:permStart w:id="89" w:edGrp="everyone"/>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银行</w:t>
      </w:r>
      <w:r>
        <w:rPr>
          <w:rFonts w:hint="eastAsia" w:ascii="宋体" w:hAnsi="宋体" w:eastAsia="宋体" w:cs="宋体"/>
          <w:color w:val="auto"/>
          <w:sz w:val="28"/>
          <w:szCs w:val="28"/>
          <w:highlight w:val="none"/>
        </w:rPr>
        <w:t>保函</w:t>
      </w:r>
      <w:r>
        <w:rPr>
          <w:rFonts w:hint="eastAsia" w:ascii="宋体" w:hAnsi="宋体" w:eastAsia="宋体" w:cs="宋体"/>
          <w:color w:val="auto"/>
          <w:sz w:val="28"/>
          <w:szCs w:val="28"/>
          <w:highlight w:val="none"/>
          <w:lang w:val="en-US" w:eastAsia="zh-CN"/>
        </w:rPr>
        <w:sym w:font="Wingdings" w:char="006F"/>
      </w:r>
      <w:r>
        <w:rPr>
          <w:rFonts w:hint="eastAsia" w:ascii="宋体" w:hAnsi="宋体" w:eastAsia="宋体" w:cs="宋体"/>
          <w:color w:val="auto"/>
          <w:sz w:val="28"/>
          <w:szCs w:val="28"/>
          <w:highlight w:val="none"/>
          <w:lang w:val="en-US" w:eastAsia="zh-CN"/>
        </w:rPr>
        <w:t>保险保函</w:t>
      </w:r>
      <w:permEnd w:id="89"/>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宋体" w:hAnsi="宋体" w:eastAsia="宋体" w:cs="宋体"/>
            <w:kern w:val="2"/>
            <w:sz w:val="28"/>
            <w:szCs w:val="28"/>
            <w:lang w:val="en-US" w:eastAsia="zh-CN" w:bidi="ar-SA"/>
          </w:rPr>
          <w:alias w:val="应与招投标文件一致"/>
          <w:tag w:val="质量担保金额"/>
          <w:id w:val="147452710"/>
          <w:placeholder>
            <w:docPart w:val="{7a23206f-2705-4f3a-bfb4-276cef2395e2}"/>
          </w:placeholder>
          <w:text w:multiLine="1"/>
        </w:sdtPr>
        <w:sdtEndPr>
          <w:rPr>
            <w:rFonts w:hint="eastAsia" w:ascii="宋体" w:hAnsi="宋体" w:eastAsia="宋体" w:cs="宋体"/>
            <w:kern w:val="2"/>
            <w:sz w:val="28"/>
            <w:szCs w:val="28"/>
            <w:lang w:val="en-US" w:eastAsia="zh-CN" w:bidi="ar-SA"/>
          </w:rPr>
        </w:sdtEndPr>
        <w:sdtContent>
          <w:permStart w:id="90" w:edGrp="everyone"/>
          <w:r>
            <w:rPr>
              <w:rFonts w:hint="eastAsia" w:ascii="宋体" w:hAnsi="宋体" w:eastAsia="宋体" w:cs="宋体"/>
              <w:kern w:val="2"/>
              <w:sz w:val="28"/>
              <w:szCs w:val="28"/>
              <w:u w:val="single"/>
              <w:lang w:val="en-US" w:eastAsia="zh-CN" w:bidi="ar-SA"/>
            </w:rPr>
            <w:t xml:space="preserve">     </w:t>
          </w:r>
          <w:permEnd w:id="90"/>
        </w:sdtContent>
      </w:sdt>
      <w:r>
        <w:rPr>
          <w:rFonts w:hint="eastAsia" w:ascii="宋体" w:hAnsi="宋体" w:eastAsia="宋体" w:cs="宋体"/>
          <w:color w:val="auto"/>
          <w:sz w:val="28"/>
          <w:szCs w:val="28"/>
          <w:shd w:val="clear" w:color="auto" w:fill="auto"/>
        </w:rPr>
        <w:t>元（大写：</w:t>
      </w:r>
      <w:sdt>
        <w:sdtPr>
          <w:rPr>
            <w:rFonts w:hint="eastAsia" w:ascii="宋体" w:hAnsi="宋体" w:eastAsia="宋体" w:cs="宋体"/>
            <w:kern w:val="2"/>
            <w:sz w:val="28"/>
            <w:szCs w:val="28"/>
            <w:lang w:val="en-US" w:eastAsia="zh-CN" w:bidi="ar-SA"/>
          </w:rPr>
          <w:alias w:val="质量担保大写金额"/>
          <w:tag w:val="质量担保大写金额"/>
          <w:id w:val="147452599"/>
          <w:placeholder>
            <w:docPart w:val="{05abe2e1-9947-4954-b3fe-323e2c0d1485}"/>
          </w:placeholder>
          <w:text w:multiLine="1"/>
        </w:sdtPr>
        <w:sdtEndPr>
          <w:rPr>
            <w:rFonts w:hint="eastAsia" w:ascii="宋体" w:hAnsi="宋体" w:eastAsia="宋体" w:cs="宋体"/>
            <w:kern w:val="2"/>
            <w:sz w:val="28"/>
            <w:szCs w:val="28"/>
            <w:lang w:val="en-US" w:eastAsia="zh-CN" w:bidi="ar-SA"/>
          </w:rPr>
        </w:sdtEndPr>
        <w:sdtContent>
          <w:permStart w:id="91" w:edGrp="everyone"/>
          <w:r>
            <w:rPr>
              <w:rFonts w:hint="eastAsia" w:ascii="宋体" w:hAnsi="宋体" w:eastAsia="宋体" w:cs="宋体"/>
              <w:kern w:val="2"/>
              <w:sz w:val="28"/>
              <w:szCs w:val="28"/>
              <w:u w:val="single"/>
              <w:lang w:val="en-US" w:eastAsia="zh-CN" w:bidi="ar-SA"/>
            </w:rPr>
            <w:t xml:space="preserve">     </w:t>
          </w:r>
          <w:permEnd w:id="91"/>
        </w:sdtContent>
      </w:sdt>
      <w:r>
        <w:rPr>
          <w:rFonts w:hint="eastAsia" w:ascii="宋体" w:hAnsi="宋体" w:eastAsia="宋体" w:cs="宋体"/>
          <w:color w:val="auto"/>
          <w:sz w:val="28"/>
          <w:szCs w:val="28"/>
          <w:shd w:val="clear" w:color="auto" w:fill="auto"/>
        </w:rPr>
        <w:t>）。</w:t>
      </w:r>
    </w:p>
    <w:p w14:paraId="4A5F6DEA">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合同价款结算款</w:t>
      </w:r>
      <w:r>
        <w:rPr>
          <w:rFonts w:hint="eastAsia" w:ascii="宋体" w:hAnsi="宋体" w:eastAsia="宋体" w:cs="宋体"/>
          <w:color w:val="auto"/>
          <w:sz w:val="28"/>
          <w:szCs w:val="28"/>
          <w:shd w:val="clear" w:color="auto" w:fill="auto"/>
        </w:rPr>
        <w:t>支付中，扣留合同价款的</w:t>
      </w:r>
      <w:sdt>
        <w:sdtPr>
          <w:rPr>
            <w:rFonts w:hint="eastAsia" w:ascii="宋体" w:hAnsi="宋体" w:eastAsia="宋体" w:cs="宋体"/>
            <w:kern w:val="2"/>
            <w:sz w:val="28"/>
            <w:szCs w:val="28"/>
            <w:lang w:val="en-US" w:eastAsia="zh-CN" w:bidi="ar-SA"/>
          </w:rPr>
          <w:alias w:val="应与招投标文件一致。"/>
          <w:tag w:val="质量担保比例"/>
          <w:id w:val="147457317"/>
          <w:placeholder>
            <w:docPart w:val="{1b026693-c2d5-4765-a93f-3c61961a0f9e}"/>
          </w:placeholder>
          <w:text w:multiLine="1"/>
        </w:sdtPr>
        <w:sdtEndPr>
          <w:rPr>
            <w:rFonts w:hint="eastAsia" w:ascii="宋体" w:hAnsi="宋体" w:eastAsia="宋体" w:cs="宋体"/>
            <w:kern w:val="2"/>
            <w:sz w:val="28"/>
            <w:szCs w:val="28"/>
            <w:lang w:val="en-US" w:eastAsia="zh-CN" w:bidi="ar-SA"/>
          </w:rPr>
        </w:sdtEndPr>
        <w:sdtContent>
          <w:permStart w:id="92" w:edGrp="everyone"/>
          <w:r>
            <w:rPr>
              <w:rFonts w:hint="eastAsia" w:ascii="宋体" w:hAnsi="宋体" w:eastAsia="宋体" w:cs="宋体"/>
              <w:kern w:val="2"/>
              <w:sz w:val="28"/>
              <w:szCs w:val="28"/>
              <w:u w:val="single"/>
              <w:lang w:val="en-US" w:eastAsia="zh-CN" w:bidi="ar-SA"/>
            </w:rPr>
            <w:t xml:space="preserve">     </w:t>
          </w:r>
          <w:permEnd w:id="92"/>
        </w:sdtContent>
      </w:sdt>
      <w:r>
        <w:rPr>
          <w:rFonts w:hint="eastAsia" w:ascii="宋体" w:hAnsi="宋体" w:eastAsia="宋体" w:cs="宋体"/>
          <w:color w:val="auto"/>
          <w:sz w:val="28"/>
          <w:szCs w:val="28"/>
          <w:shd w:val="clear" w:color="auto" w:fill="auto"/>
        </w:rPr>
        <w:t>%作为质保金。</w:t>
      </w:r>
    </w:p>
    <w:p w14:paraId="211992C6">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eastAsia="宋体" w:cs="宋体"/>
          <w:b w:val="0"/>
          <w:bCs w:val="0"/>
          <w:color w:val="auto"/>
          <w:sz w:val="28"/>
          <w:szCs w:val="28"/>
          <w:shd w:val="clear" w:color="auto" w:fill="auto"/>
          <w:lang w:val="en-US" w:eastAsia="zh-CN"/>
        </w:rPr>
        <w:t>7.2.2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宋体" w:hAnsi="宋体" w:eastAsia="宋体" w:cs="宋体"/>
            <w:kern w:val="2"/>
            <w:sz w:val="28"/>
            <w:szCs w:val="28"/>
            <w:lang w:val="en-US" w:eastAsia="zh-CN" w:bidi="ar-SA"/>
          </w:rPr>
          <w:alias w:val="应与招投标文件一致"/>
          <w:tag w:val="质保期限"/>
          <w:id w:val="147467468"/>
          <w:placeholder>
            <w:docPart w:val="{18ee7ab2-159d-4c31-bc67-3a0862a9ae2d}"/>
          </w:placeholder>
          <w:text w:multiLine="1"/>
        </w:sdtPr>
        <w:sdtEndPr>
          <w:rPr>
            <w:rFonts w:hint="eastAsia" w:ascii="宋体" w:hAnsi="宋体" w:eastAsia="宋体" w:cs="宋体"/>
            <w:kern w:val="2"/>
            <w:sz w:val="28"/>
            <w:szCs w:val="28"/>
            <w:lang w:val="en-US" w:eastAsia="zh-CN" w:bidi="ar-SA"/>
          </w:rPr>
        </w:sdtEndPr>
        <w:sdtContent>
          <w:permStart w:id="93" w:edGrp="everyone"/>
          <w:r>
            <w:rPr>
              <w:rFonts w:hint="eastAsia" w:ascii="宋体" w:hAnsi="宋体" w:eastAsia="宋体" w:cs="宋体"/>
              <w:kern w:val="2"/>
              <w:sz w:val="28"/>
              <w:szCs w:val="28"/>
              <w:u w:val="single"/>
              <w:lang w:val="en-US" w:eastAsia="zh-CN" w:bidi="ar-SA"/>
            </w:rPr>
            <w:t xml:space="preserve">    年</w:t>
          </w:r>
          <w:permEnd w:id="93"/>
        </w:sdtContent>
      </w:sdt>
      <w:r>
        <w:rPr>
          <w:rFonts w:hint="eastAsia" w:ascii="宋体" w:hAnsi="宋体" w:eastAsia="宋体" w:cs="宋体"/>
          <w:b w:val="0"/>
          <w:bCs w:val="0"/>
          <w:color w:val="auto"/>
          <w:sz w:val="28"/>
          <w:szCs w:val="28"/>
          <w:u w:val="none"/>
          <w:shd w:val="clear" w:color="auto" w:fill="auto"/>
          <w:lang w:val="en-US" w:eastAsia="zh-CN"/>
        </w:rPr>
        <w:t>，自</w:t>
      </w:r>
      <w:permStart w:id="94"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4"/>
      <w:r>
        <w:rPr>
          <w:rFonts w:hint="eastAsia" w:ascii="宋体" w:hAnsi="宋体" w:eastAsia="宋体" w:cs="宋体"/>
          <w:b w:val="0"/>
          <w:bCs w:val="0"/>
          <w:color w:val="auto"/>
          <w:sz w:val="28"/>
          <w:szCs w:val="28"/>
          <w:shd w:val="clear" w:color="auto" w:fill="auto"/>
          <w:lang w:val="en-US" w:eastAsia="zh-CN"/>
        </w:rPr>
        <w:t>开始计算。本合同项下质保期开始计算后满</w:t>
      </w:r>
      <w:sdt>
        <w:sdtPr>
          <w:rPr>
            <w:rFonts w:hint="eastAsia" w:ascii="宋体" w:hAnsi="宋体" w:eastAsia="宋体" w:cs="宋体"/>
            <w:color w:val="auto"/>
            <w:kern w:val="0"/>
            <w:sz w:val="28"/>
            <w:szCs w:val="28"/>
            <w:shd w:val="clear" w:color="auto" w:fill="auto"/>
            <w:lang w:val="en-US" w:eastAsia="zh-CN" w:bidi="ar-SA"/>
          </w:rPr>
          <w:alias w:val="不超过1年"/>
          <w:tag w:val="质保期限"/>
          <w:id w:val="147467370"/>
          <w:placeholder>
            <w:docPart w:val="{c6a9040e-bdd4-4324-a9f0-8e4df49b8efd}"/>
          </w:placeholder>
          <w:text w:multiLine="1"/>
        </w:sdtPr>
        <w:sdtEndPr>
          <w:rPr>
            <w:rFonts w:hint="eastAsia" w:ascii="宋体" w:hAnsi="宋体" w:eastAsia="宋体" w:cs="宋体"/>
            <w:color w:val="auto"/>
            <w:kern w:val="0"/>
            <w:sz w:val="28"/>
            <w:szCs w:val="28"/>
            <w:shd w:val="clear" w:color="auto" w:fill="auto"/>
            <w:lang w:val="en-US" w:eastAsia="zh-CN" w:bidi="ar-SA"/>
          </w:rPr>
        </w:sdtEndPr>
        <w:sdtContent>
          <w:permStart w:id="95" w:edGrp="everyone"/>
          <w:r>
            <w:rPr>
              <w:rFonts w:hint="eastAsia" w:ascii="宋体" w:hAnsi="宋体" w:eastAsia="宋体" w:cs="宋体"/>
              <w:color w:val="auto"/>
              <w:kern w:val="0"/>
              <w:sz w:val="28"/>
              <w:szCs w:val="28"/>
              <w:u w:val="none"/>
              <w:shd w:val="clear" w:color="auto" w:fill="auto"/>
              <w:lang w:val="en-US" w:eastAsia="zh-CN" w:bidi="ar-SA"/>
            </w:rPr>
            <w:t xml:space="preserve">    年</w:t>
          </w:r>
          <w:permEnd w:id="95"/>
        </w:sdtContent>
      </w:sdt>
      <w:r>
        <w:rPr>
          <w:rFonts w:hint="eastAsia" w:ascii="宋体" w:hAnsi="宋体" w:eastAsia="宋体" w:cs="宋体"/>
          <w:color w:val="auto"/>
          <w:kern w:val="0"/>
          <w:sz w:val="28"/>
          <w:szCs w:val="28"/>
          <w:shd w:val="clear" w:color="auto" w:fill="auto"/>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eastAsia="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eastAsia="宋体" w:cs="宋体"/>
          <w:b w:val="0"/>
          <w:bCs w:val="0"/>
          <w:color w:val="auto"/>
          <w:sz w:val="28"/>
          <w:szCs w:val="28"/>
          <w:shd w:val="clear" w:color="auto" w:fill="auto"/>
          <w:lang w:val="en-US" w:eastAsia="zh-CN"/>
        </w:rPr>
        <w:t>收到乙方申请后</w:t>
      </w:r>
      <w:permStart w:id="9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6"/>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14:paraId="1E95FE04">
      <w:pPr>
        <w:spacing w:line="360" w:lineRule="auto"/>
        <w:ind w:firstLine="560" w:firstLineChars="200"/>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14:paraId="76397674">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en-US" w:eastAsia="zh-CN"/>
        </w:rPr>
        <w:t>8.</w:t>
      </w:r>
      <w:r>
        <w:rPr>
          <w:rFonts w:hint="eastAsia" w:ascii="黑体" w:hAnsi="黑体" w:eastAsia="黑体" w:cs="黑体"/>
          <w:b w:val="0"/>
          <w:bCs w:val="0"/>
          <w:color w:val="auto"/>
          <w:kern w:val="0"/>
          <w:sz w:val="28"/>
          <w:szCs w:val="28"/>
          <w:lang w:val="zh-CN" w:eastAsia="zh-CN"/>
        </w:rPr>
        <w:t>相关成果交付</w:t>
      </w:r>
      <w:bookmarkEnd w:id="7"/>
      <w:bookmarkEnd w:id="8"/>
    </w:p>
    <w:p w14:paraId="009DD1C4">
      <w:pPr>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乙方应向甲方交付相关成果，具体要求如下：</w:t>
      </w:r>
    </w:p>
    <w:p w14:paraId="5BE652A1">
      <w:pPr>
        <w:adjustRightInd w:val="0"/>
        <w:snapToGrid w:val="0"/>
        <w:spacing w:line="360" w:lineRule="auto"/>
        <w:ind w:firstLine="560"/>
        <w:rPr>
          <w:rFonts w:hint="eastAsia" w:asciiTheme="minorEastAsia" w:hAnsiTheme="minorEastAsia" w:eastAsiaTheme="minorEastAsia" w:cstheme="minorEastAsia"/>
          <w:color w:val="auto"/>
          <w:sz w:val="28"/>
          <w:szCs w:val="28"/>
          <w:u w:val="single"/>
          <w:shd w:val="pct10" w:color="auto" w:fill="FFFFFF"/>
          <w:lang w:val="en-US" w:eastAsia="zh-CN"/>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.1交付成果及交付形式：</w:t>
      </w:r>
      <w:permStart w:id="97" w:edGrp="everyone"/>
      <w:r>
        <w:rPr>
          <w:rFonts w:hint="eastAsia" w:asciiTheme="minorEastAsia" w:hAnsiTheme="minorEastAsia" w:eastAsiaTheme="minorEastAsia" w:cstheme="minorEastAsia"/>
          <w:color w:val="auto"/>
          <w:sz w:val="28"/>
          <w:szCs w:val="28"/>
          <w:u w:val="single"/>
          <w:lang w:val="en-US" w:eastAsia="zh-CN"/>
        </w:rPr>
        <w:t xml:space="preserve">      </w:t>
      </w:r>
      <w:permEnd w:id="97"/>
    </w:p>
    <w:p w14:paraId="62713E93">
      <w:pPr>
        <w:adjustRightInd w:val="0"/>
        <w:snapToGrid w:val="0"/>
        <w:spacing w:line="360" w:lineRule="auto"/>
        <w:ind w:firstLine="56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.2交付数量：</w:t>
      </w:r>
      <w:permStart w:id="98" w:edGrp="everyone"/>
      <w:r>
        <w:rPr>
          <w:rFonts w:hint="eastAsia" w:asciiTheme="minorEastAsia" w:hAnsiTheme="minorEastAsia" w:eastAsiaTheme="minorEastAsia" w:cstheme="minorEastAsia"/>
          <w:color w:val="auto"/>
          <w:sz w:val="28"/>
          <w:szCs w:val="28"/>
          <w:u w:val="single"/>
          <w:lang w:val="en-US" w:eastAsia="zh-CN"/>
        </w:rPr>
        <w:t xml:space="preserve">      </w:t>
      </w:r>
      <w:permEnd w:id="98"/>
    </w:p>
    <w:p w14:paraId="1D2EF717">
      <w:pPr>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.3交付地点：</w:t>
      </w:r>
      <w:permStart w:id="99" w:edGrp="everyone"/>
      <w:r>
        <w:rPr>
          <w:rFonts w:hint="eastAsia" w:asciiTheme="minorEastAsia" w:hAnsiTheme="minorEastAsia" w:eastAsiaTheme="minorEastAsia" w:cstheme="minorEastAsia"/>
          <w:color w:val="auto"/>
          <w:sz w:val="28"/>
          <w:szCs w:val="28"/>
          <w:u w:val="single"/>
          <w:lang w:val="en-US" w:eastAsia="zh-CN"/>
        </w:rPr>
        <w:t xml:space="preserve">      </w:t>
      </w:r>
      <w:permEnd w:id="99"/>
      <w:r>
        <w:rPr>
          <w:rFonts w:hint="eastAsia" w:asciiTheme="minorEastAsia" w:hAnsiTheme="minorEastAsia" w:eastAsiaTheme="minorEastAsia" w:cstheme="minorEastAsia"/>
          <w:color w:val="auto"/>
          <w:sz w:val="28"/>
          <w:szCs w:val="28"/>
        </w:rPr>
        <w:t xml:space="preserve"> </w:t>
      </w:r>
    </w:p>
    <w:p w14:paraId="02493834">
      <w:pPr>
        <w:adjustRightInd w:val="0"/>
        <w:snapToGrid w:val="0"/>
        <w:spacing w:line="360" w:lineRule="auto"/>
        <w:ind w:firstLine="560"/>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.4其他：</w:t>
      </w:r>
      <w:bookmarkStart w:id="9" w:name="_Toc436664991"/>
      <w:sdt>
        <w:sdtPr>
          <w:rPr>
            <w:rFonts w:hint="eastAsia" w:ascii="宋体" w:hAnsi="宋体" w:eastAsia="宋体" w:cs="宋体"/>
            <w:color w:val="C00000"/>
            <w:kern w:val="2"/>
            <w:sz w:val="28"/>
            <w:szCs w:val="28"/>
            <w:highlight w:val="none"/>
            <w:u w:val="none"/>
            <w:lang w:val="en-US" w:eastAsia="zh-CN" w:bidi="ar-SA"/>
          </w:rPr>
          <w:alias w:val="不填其他的，请划“/”"/>
          <w:id w:val="147464729"/>
          <w:placeholder>
            <w:docPart w:val="{114156d8-1e95-43a1-b874-4adbe4a0196e}"/>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00" w:edGrp="everyone"/>
          <w:r>
            <w:rPr>
              <w:rFonts w:hint="eastAsia" w:ascii="宋体" w:hAnsi="宋体" w:eastAsia="宋体" w:cs="宋体"/>
              <w:color w:val="auto"/>
              <w:sz w:val="28"/>
              <w:szCs w:val="28"/>
              <w:highlight w:val="none"/>
              <w:u w:val="single"/>
              <w:lang w:val="en-US" w:eastAsia="zh-CN"/>
            </w:rPr>
            <w:t xml:space="preserve">     </w:t>
          </w:r>
          <w:permEnd w:id="100"/>
        </w:sdtContent>
      </w:sdt>
    </w:p>
    <w:p w14:paraId="3ECB35DC">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en-US" w:eastAsia="zh-CN"/>
        </w:rPr>
        <w:t>9</w:t>
      </w:r>
      <w:r>
        <w:rPr>
          <w:rFonts w:hint="eastAsia" w:ascii="黑体" w:hAnsi="黑体" w:eastAsia="黑体" w:cs="黑体"/>
          <w:b w:val="0"/>
          <w:bCs w:val="0"/>
          <w:color w:val="auto"/>
          <w:kern w:val="0"/>
          <w:sz w:val="28"/>
          <w:szCs w:val="28"/>
          <w:lang w:val="zh-CN" w:eastAsia="zh-CN"/>
        </w:rPr>
        <w:t>.验收</w:t>
      </w:r>
      <w:bookmarkEnd w:id="9"/>
    </w:p>
    <w:p w14:paraId="127D15C5">
      <w:pPr>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.1验收程序与标准</w:t>
      </w:r>
    </w:p>
    <w:p w14:paraId="71B61039">
      <w:pPr>
        <w:adjustRightInd w:val="0"/>
        <w:snapToGrid w:val="0"/>
        <w:spacing w:line="360" w:lineRule="auto"/>
        <w:ind w:firstLine="560"/>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.1.1乙方成果验收包括系统功能精细化设计验收、初验、竣工验收，乙方应在验收前向甲方提出书面申请。</w:t>
      </w:r>
    </w:p>
    <w:p w14:paraId="65C2DD59">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.1.2系统功能精细化设计验收：验收人员和验收方式由甲方确定。</w:t>
      </w:r>
    </w:p>
    <w:p w14:paraId="7B0AB18D">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.1.3初验：乙方完成软件开发并向甲方提交系统软件</w:t>
      </w:r>
      <w:permStart w:id="101" w:edGrp="everyone"/>
      <w:r>
        <w:rPr>
          <w:rFonts w:hint="eastAsia" w:asciiTheme="minorEastAsia" w:hAnsiTheme="minorEastAsia" w:eastAsiaTheme="minorEastAsia" w:cstheme="minorEastAsia"/>
          <w:color w:val="auto"/>
          <w:sz w:val="28"/>
          <w:szCs w:val="28"/>
          <w:u w:val="single"/>
          <w:lang w:val="en-US" w:eastAsia="zh-CN"/>
        </w:rPr>
        <w:t xml:space="preserve">      </w:t>
      </w:r>
      <w:permEnd w:id="101"/>
      <w:r>
        <w:rPr>
          <w:rFonts w:hint="eastAsia" w:asciiTheme="minorEastAsia" w:hAnsiTheme="minorEastAsia" w:eastAsiaTheme="minorEastAsia" w:cstheme="minorEastAsia"/>
          <w:color w:val="auto"/>
          <w:sz w:val="28"/>
          <w:szCs w:val="28"/>
        </w:rPr>
        <w:t>日后，乙方应提出初步验收申请，由甲方组织完成初步验收，即功能验收，功能验收内容包括对其开发软件及采购软硬件功能的验收。验收人员由甲方组织，验收标准为经甲方确定的系统功能精细化设计及</w:t>
      </w:r>
      <w:permStart w:id="102" w:edGrp="everyone"/>
      <w:r>
        <w:rPr>
          <w:rFonts w:hint="eastAsia" w:asciiTheme="minorEastAsia" w:hAnsiTheme="minorEastAsia" w:eastAsiaTheme="minorEastAsia" w:cstheme="minorEastAsia"/>
          <w:color w:val="auto"/>
          <w:sz w:val="28"/>
          <w:szCs w:val="28"/>
          <w:u w:val="single"/>
          <w:lang w:val="en-US" w:eastAsia="zh-CN"/>
        </w:rPr>
        <w:t xml:space="preserve">      </w:t>
      </w:r>
      <w:permEnd w:id="102"/>
      <w:r>
        <w:rPr>
          <w:rFonts w:hint="eastAsia" w:asciiTheme="minorEastAsia" w:hAnsiTheme="minorEastAsia" w:eastAsiaTheme="minorEastAsia" w:cstheme="minorEastAsia"/>
          <w:color w:val="auto"/>
          <w:sz w:val="28"/>
          <w:szCs w:val="28"/>
        </w:rPr>
        <w:t>等标准和规范。</w:t>
      </w:r>
    </w:p>
    <w:p w14:paraId="639FAD97">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.1.4竣工验收：系统部署上线试运行期满，系统功能满足本合同要求，且运行良好的，甲方可指定评测机构对系统进行测评，测评报告可作为验收依据之一，测评费用由</w:t>
      </w:r>
      <w:sdt>
        <w:sdtPr>
          <w:rPr>
            <w:rFonts w:hint="eastAsia" w:asciiTheme="minorHAnsi" w:hAnsiTheme="minorHAnsi" w:eastAsiaTheme="minorEastAsia" w:cstheme="minorBidi"/>
            <w:kern w:val="2"/>
            <w:sz w:val="28"/>
            <w:szCs w:val="28"/>
            <w:lang w:val="en-US" w:eastAsia="zh-CN" w:bidi="ar-SA"/>
          </w:rPr>
          <w:alias w:val="建议由对方承担"/>
          <w:tag w:val="验收费用承担主体"/>
          <w:id w:val="147464760"/>
          <w:placeholder>
            <w:docPart w:val="{2502cc12-2f26-47c1-a206-2d05bc7a948a}"/>
          </w:placeholder>
          <w:text w:multiLine="1"/>
        </w:sdtPr>
        <w:sdtEndPr>
          <w:rPr>
            <w:rFonts w:hint="eastAsia" w:asciiTheme="minorHAnsi" w:hAnsiTheme="minorHAnsi" w:eastAsiaTheme="minorEastAsia" w:cstheme="minorBidi"/>
            <w:kern w:val="2"/>
            <w:sz w:val="28"/>
            <w:szCs w:val="28"/>
            <w:lang w:val="en-US" w:eastAsia="zh-CN" w:bidi="ar-SA"/>
          </w:rPr>
        </w:sdtEndPr>
        <w:sdtContent>
          <w:permStart w:id="103" w:edGrp="everyone"/>
          <w:r>
            <w:rPr>
              <w:rFonts w:hint="eastAsia" w:cstheme="minorBidi"/>
              <w:kern w:val="2"/>
              <w:sz w:val="28"/>
              <w:szCs w:val="28"/>
              <w:u w:val="single"/>
              <w:lang w:val="en-US" w:eastAsia="zh-CN" w:bidi="ar-SA"/>
            </w:rPr>
            <w:t xml:space="preserve">     </w:t>
          </w:r>
          <w:permEnd w:id="103"/>
        </w:sdtContent>
      </w:sdt>
      <w:r>
        <w:rPr>
          <w:rFonts w:hint="eastAsia" w:asciiTheme="minorEastAsia" w:hAnsiTheme="minorEastAsia" w:eastAsiaTheme="minorEastAsia" w:cstheme="minorEastAsia"/>
          <w:color w:val="auto"/>
          <w:sz w:val="28"/>
          <w:szCs w:val="28"/>
        </w:rPr>
        <w:t>方承担。乙方应及时提出竣工验收申请，由甲方组织竣工验收，验收人员由甲方确定。竣工验收阶段，乙方应当现场演示由源代码生成应用程序的过程，并由甲</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rPr>
        <w:t>乙双方确认。</w:t>
      </w:r>
    </w:p>
    <w:p w14:paraId="35252BF9">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.1.5验收标准：</w:t>
      </w:r>
    </w:p>
    <w:p w14:paraId="7318351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（1）国际、国家、行业相关标准，南方电网公司的相关标准和规划，《</w:t>
      </w:r>
      <w:permStart w:id="104" w:edGrp="everyone"/>
      <w:r>
        <w:rPr>
          <w:rFonts w:hint="eastAsia" w:asciiTheme="minorEastAsia" w:hAnsiTheme="minorEastAsia" w:eastAsiaTheme="minorEastAsia" w:cstheme="minorEastAsia"/>
          <w:color w:val="auto"/>
          <w:sz w:val="28"/>
          <w:szCs w:val="28"/>
          <w:u w:val="single"/>
          <w:lang w:val="en-US" w:eastAsia="zh-CN"/>
        </w:rPr>
        <w:t xml:space="preserve">      </w:t>
      </w:r>
      <w:permEnd w:id="104"/>
      <w:r>
        <w:rPr>
          <w:rFonts w:hint="eastAsia" w:asciiTheme="minorEastAsia" w:hAnsiTheme="minorEastAsia" w:eastAsiaTheme="minorEastAsia" w:cstheme="minorEastAsia"/>
          <w:color w:val="auto"/>
          <w:sz w:val="28"/>
          <w:szCs w:val="28"/>
        </w:rPr>
        <w:t>技术协议》及本合同约定的其他要求；以及在履行本合同过程中双方代表签署的通知、备忘录、会议纪要等书面文件。</w:t>
      </w:r>
    </w:p>
    <w:p w14:paraId="499854FD">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（2）其他：</w:t>
      </w:r>
      <w:sdt>
        <w:sdtPr>
          <w:rPr>
            <w:rFonts w:hint="eastAsia" w:ascii="宋体" w:hAnsi="宋体" w:eastAsia="宋体" w:cs="宋体"/>
            <w:color w:val="C00000"/>
            <w:kern w:val="2"/>
            <w:sz w:val="28"/>
            <w:szCs w:val="28"/>
            <w:highlight w:val="none"/>
            <w:u w:val="none"/>
            <w:lang w:val="en-US" w:eastAsia="zh-CN" w:bidi="ar-SA"/>
          </w:rPr>
          <w:alias w:val="不填其他的，请划“/”"/>
          <w:id w:val="147477334"/>
          <w:placeholder>
            <w:docPart w:val="{738a7f3d-14a5-4b86-b5f9-82b1629bf670}"/>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05" w:edGrp="everyone"/>
          <w:r>
            <w:rPr>
              <w:rFonts w:hint="eastAsia" w:ascii="宋体" w:hAnsi="宋体" w:eastAsia="宋体" w:cs="宋体"/>
              <w:color w:val="auto"/>
              <w:sz w:val="28"/>
              <w:szCs w:val="28"/>
              <w:highlight w:val="none"/>
              <w:u w:val="single"/>
              <w:lang w:val="en-US" w:eastAsia="zh-CN"/>
            </w:rPr>
            <w:t xml:space="preserve">     </w:t>
          </w:r>
          <w:permEnd w:id="105"/>
        </w:sdtContent>
      </w:sdt>
    </w:p>
    <w:p w14:paraId="3957B90A">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.2验收费用承担：</w:t>
      </w:r>
      <w:sdt>
        <w:sdtPr>
          <w:rPr>
            <w:rFonts w:hint="eastAsia" w:asciiTheme="minorHAnsi" w:hAnsiTheme="minorHAnsi" w:eastAsiaTheme="minorEastAsia" w:cstheme="minorBidi"/>
            <w:kern w:val="2"/>
            <w:sz w:val="28"/>
            <w:szCs w:val="28"/>
            <w:lang w:val="en-US" w:eastAsia="zh-CN" w:bidi="ar-SA"/>
          </w:rPr>
          <w:alias w:val="建议由对方承担"/>
          <w:tag w:val="验收费用承担主体"/>
          <w:id w:val="147453660"/>
          <w:placeholder>
            <w:docPart w:val="{e89d13e4-d69d-4890-990b-ddd4fcd59755}"/>
          </w:placeholder>
          <w:text w:multiLine="1"/>
        </w:sdtPr>
        <w:sdtEndPr>
          <w:rPr>
            <w:rFonts w:hint="eastAsia" w:asciiTheme="minorHAnsi" w:hAnsiTheme="minorHAnsi" w:eastAsiaTheme="minorEastAsia" w:cstheme="minorBidi"/>
            <w:kern w:val="2"/>
            <w:sz w:val="28"/>
            <w:szCs w:val="28"/>
            <w:lang w:val="en-US" w:eastAsia="zh-CN" w:bidi="ar-SA"/>
          </w:rPr>
        </w:sdtEndPr>
        <w:sdtContent>
          <w:permStart w:id="106" w:edGrp="everyone"/>
          <w:r>
            <w:rPr>
              <w:rFonts w:hint="eastAsia" w:cstheme="minorBidi"/>
              <w:kern w:val="2"/>
              <w:sz w:val="28"/>
              <w:szCs w:val="28"/>
              <w:u w:val="single"/>
              <w:lang w:val="en-US" w:eastAsia="zh-CN" w:bidi="ar-SA"/>
            </w:rPr>
            <w:t xml:space="preserve">     </w:t>
          </w:r>
          <w:permEnd w:id="106"/>
        </w:sdtContent>
      </w:sdt>
    </w:p>
    <w:p w14:paraId="06643BBF">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.3验收后的处理：</w:t>
      </w:r>
    </w:p>
    <w:p w14:paraId="1B4C491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（1）每次验收通过，甲方应出具验收合格的书面意见给乙方。</w:t>
      </w:r>
    </w:p>
    <w:p w14:paraId="269D6E1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（2）各次验收未通过，甲方应出具验收不合格的书面意见给乙方。乙方应当在</w:t>
      </w:r>
      <w:permStart w:id="107" w:edGrp="everyone"/>
      <w:r>
        <w:rPr>
          <w:rFonts w:hint="eastAsia" w:asciiTheme="minorEastAsia" w:hAnsiTheme="minorEastAsia" w:eastAsiaTheme="minorEastAsia" w:cstheme="minorEastAsia"/>
          <w:color w:val="auto"/>
          <w:sz w:val="28"/>
          <w:szCs w:val="28"/>
          <w:u w:val="single"/>
          <w:lang w:val="en-US" w:eastAsia="zh-CN"/>
        </w:rPr>
        <w:t xml:space="preserve">      </w:t>
      </w:r>
      <w:permEnd w:id="107"/>
      <w:r>
        <w:rPr>
          <w:rFonts w:hint="eastAsia" w:asciiTheme="minorEastAsia" w:hAnsiTheme="minorEastAsia" w:eastAsiaTheme="minorEastAsia" w:cstheme="minorEastAsia"/>
          <w:color w:val="auto"/>
          <w:sz w:val="28"/>
          <w:szCs w:val="28"/>
        </w:rPr>
        <w:t xml:space="preserve">日内根据甲方的验收意见对乙方提交的成果进行修改和完善，并再次向甲方申请验收；若第二次验收仍未通过，甲方有权解除本合同，乙方应当按照本合同的约定承担违约责任。 </w:t>
      </w:r>
    </w:p>
    <w:p w14:paraId="56F1CD3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4甲方出具的竣工验收合格之书面意见，不能视为免除乙方对其提交成果存在缺陷所应负的责任，如存在缺陷，乙方应免费予以解决。乙方不予解决的，甲方有权委托第三方解决，乙方应赔偿由此给甲方造成的一切损失，或甲方直接扣收相应金额的质保金抵偿损失。</w:t>
      </w:r>
    </w:p>
    <w:p w14:paraId="14331FF7">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10" w:name="_Toc436664992"/>
      <w:r>
        <w:rPr>
          <w:rFonts w:hint="eastAsia" w:ascii="黑体" w:hAnsi="黑体" w:eastAsia="黑体" w:cs="黑体"/>
          <w:b w:val="0"/>
          <w:bCs w:val="0"/>
          <w:color w:val="auto"/>
          <w:kern w:val="0"/>
          <w:sz w:val="28"/>
          <w:szCs w:val="28"/>
          <w:lang w:val="en-US" w:eastAsia="zh-CN"/>
        </w:rPr>
        <w:t>10</w:t>
      </w:r>
      <w:r>
        <w:rPr>
          <w:rFonts w:hint="eastAsia" w:ascii="黑体" w:hAnsi="黑体" w:eastAsia="黑体" w:cs="黑体"/>
          <w:b w:val="0"/>
          <w:bCs w:val="0"/>
          <w:color w:val="auto"/>
          <w:kern w:val="0"/>
          <w:sz w:val="28"/>
          <w:szCs w:val="28"/>
          <w:lang w:val="zh-CN" w:eastAsia="zh-CN"/>
        </w:rPr>
        <w:t>.</w:t>
      </w:r>
      <w:bookmarkEnd w:id="10"/>
      <w:r>
        <w:rPr>
          <w:rFonts w:hint="eastAsia" w:ascii="黑体" w:hAnsi="黑体" w:eastAsia="黑体" w:cs="黑体"/>
          <w:b w:val="0"/>
          <w:bCs w:val="0"/>
          <w:color w:val="auto"/>
          <w:kern w:val="0"/>
          <w:sz w:val="28"/>
          <w:szCs w:val="28"/>
          <w:lang w:val="zh-CN" w:eastAsia="zh-CN"/>
        </w:rPr>
        <w:t>知识产权</w:t>
      </w:r>
    </w:p>
    <w:p w14:paraId="02939441">
      <w:pPr>
        <w:widowControl w:val="0"/>
        <w:adjustRightInd w:val="0"/>
        <w:snapToGrid w:val="0"/>
        <w:spacing w:line="360" w:lineRule="auto"/>
        <w:ind w:firstLine="560"/>
        <w:jc w:val="both"/>
        <w:textAlignment w:val="baseline"/>
        <w:rPr>
          <w:rFonts w:hint="eastAsia" w:asciiTheme="minorEastAsia" w:hAnsiTheme="minorEastAsia" w:eastAsiaTheme="minorEastAsia" w:cstheme="minorEastAsia"/>
          <w:color w:val="auto"/>
          <w:sz w:val="28"/>
          <w:szCs w:val="28"/>
        </w:rPr>
      </w:pPr>
      <w:bookmarkStart w:id="11" w:name="_Toc301354106"/>
      <w:bookmarkStart w:id="12" w:name="_Toc436664993"/>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.1乙方利用甲方提供的技术资料和工作条件所完成的技术成果及所有相关权利，归</w:t>
      </w:r>
      <w:sdt>
        <w:sdtPr>
          <w:rPr>
            <w:rFonts w:hint="eastAsia" w:asciiTheme="minorHAnsi" w:hAnsiTheme="minorHAnsi" w:eastAsiaTheme="minorEastAsia" w:cstheme="minorBidi"/>
            <w:kern w:val="2"/>
            <w:sz w:val="28"/>
            <w:szCs w:val="28"/>
            <w:u w:val="none"/>
            <w:lang w:val="en-US" w:eastAsia="zh-CN" w:bidi="ar-SA"/>
          </w:rPr>
          <w:alias w:val="请选择一项，原则上归属我方，其他内容请手动填写。"/>
          <w:tag w:val="知识产权归属"/>
          <w:id w:val="147478460"/>
          <w:placeholder>
            <w:docPart w:val="{0b12b06b-775d-4cb1-8332-6c22d388feb3}"/>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28"/>
            <w:u w:val="single"/>
            <w:lang w:val="en-US" w:eastAsia="zh-CN" w:bidi="ar-SA"/>
          </w:rPr>
        </w:sdtEndPr>
        <w:sdtContent>
          <w:permStart w:id="108" w:edGrp="everyone"/>
          <w:r>
            <w:rPr>
              <w:rFonts w:hint="eastAsia" w:cstheme="minorBidi"/>
              <w:kern w:val="2"/>
              <w:sz w:val="28"/>
              <w:szCs w:val="28"/>
              <w:u w:val="single"/>
              <w:lang w:val="en-US" w:eastAsia="zh-CN" w:bidi="ar-SA"/>
            </w:rPr>
            <w:t xml:space="preserve">       </w:t>
          </w:r>
          <w:permEnd w:id="108"/>
        </w:sdtContent>
      </w:sdt>
      <w:r>
        <w:rPr>
          <w:rFonts w:hint="eastAsia" w:asciiTheme="minorEastAsia" w:hAnsiTheme="minorEastAsia" w:eastAsiaTheme="minorEastAsia" w:cstheme="minorEastAsia"/>
          <w:color w:val="auto"/>
          <w:sz w:val="28"/>
          <w:szCs w:val="28"/>
        </w:rPr>
        <w:t>所有。</w:t>
      </w:r>
    </w:p>
    <w:p w14:paraId="5DB40D8C">
      <w:pPr>
        <w:widowControl w:val="0"/>
        <w:adjustRightInd w:val="0"/>
        <w:snapToGrid w:val="0"/>
        <w:spacing w:line="360" w:lineRule="auto"/>
        <w:ind w:firstLine="560"/>
        <w:jc w:val="both"/>
        <w:textAlignment w:val="baseline"/>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.2甲方利用乙方提交的技术服务工作成果所完成的新的技术成果及所有相关权利，归</w:t>
      </w:r>
      <w:sdt>
        <w:sdtPr>
          <w:rPr>
            <w:rFonts w:hint="eastAsia" w:asciiTheme="minorHAnsi" w:hAnsiTheme="minorHAnsi" w:eastAsiaTheme="minorEastAsia" w:cstheme="minorBidi"/>
            <w:kern w:val="2"/>
            <w:sz w:val="28"/>
            <w:szCs w:val="28"/>
            <w:u w:val="none"/>
            <w:lang w:val="en-US" w:eastAsia="zh-CN" w:bidi="ar-SA"/>
          </w:rPr>
          <w:alias w:val="请选择一项，原则上归属我方，其他内容请手动填写。"/>
          <w:tag w:val="知识产权归属"/>
          <w:id w:val="147473849"/>
          <w:placeholder>
            <w:docPart w:val="{45fcfdec-0549-45fb-9e6b-2d88b86c702e}"/>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kern w:val="2"/>
            <w:sz w:val="28"/>
            <w:szCs w:val="28"/>
            <w:u w:val="single"/>
            <w:lang w:val="en-US" w:eastAsia="zh-CN" w:bidi="ar-SA"/>
          </w:rPr>
        </w:sdtEndPr>
        <w:sdtContent>
          <w:permStart w:id="109" w:edGrp="everyone"/>
          <w:r>
            <w:rPr>
              <w:rFonts w:hint="eastAsia" w:cstheme="minorBidi"/>
              <w:kern w:val="2"/>
              <w:sz w:val="28"/>
              <w:szCs w:val="28"/>
              <w:u w:val="single"/>
              <w:lang w:val="en-US" w:eastAsia="zh-CN" w:bidi="ar-SA"/>
            </w:rPr>
            <w:t xml:space="preserve">       </w:t>
          </w:r>
          <w:permEnd w:id="109"/>
        </w:sdtContent>
      </w:sdt>
      <w:r>
        <w:rPr>
          <w:rFonts w:hint="eastAsia" w:asciiTheme="minorEastAsia" w:hAnsiTheme="minorEastAsia" w:eastAsiaTheme="minorEastAsia" w:cstheme="minorEastAsia"/>
          <w:color w:val="auto"/>
          <w:sz w:val="28"/>
          <w:szCs w:val="28"/>
        </w:rPr>
        <w:t>所有。</w:t>
      </w:r>
    </w:p>
    <w:p w14:paraId="075D6FE4">
      <w:pPr>
        <w:widowControl w:val="0"/>
        <w:adjustRightInd w:val="0"/>
        <w:snapToGrid w:val="0"/>
        <w:spacing w:line="360" w:lineRule="auto"/>
        <w:ind w:firstLine="560"/>
        <w:jc w:val="both"/>
        <w:textAlignment w:val="baseline"/>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10.3其他：</w:t>
      </w:r>
      <w:sdt>
        <w:sdtPr>
          <w:rPr>
            <w:rFonts w:hint="eastAsia" w:ascii="宋体" w:hAnsi="宋体" w:eastAsia="宋体" w:cs="宋体"/>
            <w:color w:val="C00000"/>
            <w:kern w:val="2"/>
            <w:sz w:val="28"/>
            <w:szCs w:val="28"/>
            <w:highlight w:val="none"/>
            <w:u w:val="none"/>
            <w:lang w:val="en-US" w:eastAsia="zh-CN" w:bidi="ar-SA"/>
          </w:rPr>
          <w:alias w:val="不填其他的，请划“/”"/>
          <w:id w:val="147477156"/>
          <w:placeholder>
            <w:docPart w:val="{213d50fd-6948-457d-82a4-0130b9ac3ef0}"/>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10" w:edGrp="everyone"/>
          <w:r>
            <w:rPr>
              <w:rFonts w:hint="eastAsia" w:ascii="宋体" w:hAnsi="宋体" w:eastAsia="宋体" w:cs="宋体"/>
              <w:color w:val="auto"/>
              <w:sz w:val="28"/>
              <w:szCs w:val="28"/>
              <w:highlight w:val="none"/>
              <w:u w:val="single"/>
              <w:lang w:val="en-US" w:eastAsia="zh-CN"/>
            </w:rPr>
            <w:t xml:space="preserve">     </w:t>
          </w:r>
          <w:permEnd w:id="110"/>
        </w:sdtContent>
      </w:sdt>
    </w:p>
    <w:p w14:paraId="48F411BA">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1</w:t>
      </w:r>
      <w:r>
        <w:rPr>
          <w:rFonts w:hint="eastAsia" w:ascii="黑体" w:hAnsi="黑体" w:eastAsia="黑体" w:cs="黑体"/>
          <w:b w:val="0"/>
          <w:bCs w:val="0"/>
          <w:color w:val="auto"/>
          <w:kern w:val="0"/>
          <w:sz w:val="28"/>
          <w:szCs w:val="28"/>
          <w:lang w:val="zh-CN" w:eastAsia="zh-CN"/>
        </w:rPr>
        <w:t>.培训和服务</w:t>
      </w:r>
      <w:bookmarkEnd w:id="11"/>
      <w:bookmarkEnd w:id="12"/>
    </w:p>
    <w:p w14:paraId="57046EA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系统部署实施后，乙方须免费为甲方相关人员提供技术指导、培训及与使用该系统相关的技术服务，帮助甲方相关人员熟练使用该系统。具体的培训与技术服务安排</w:t>
      </w:r>
      <w:permStart w:id="111" w:edGrp="everyone"/>
      <w:r>
        <w:rPr>
          <w:rFonts w:hint="eastAsia" w:asciiTheme="minorEastAsia" w:hAnsiTheme="minorEastAsia" w:eastAsiaTheme="minorEastAsia" w:cstheme="minorEastAsia"/>
          <w:color w:val="auto"/>
          <w:sz w:val="28"/>
          <w:szCs w:val="28"/>
        </w:rPr>
        <w:t>详见附件《技术服务与培训计划》</w:t>
      </w:r>
      <w:permEnd w:id="111"/>
      <w:r>
        <w:rPr>
          <w:rFonts w:hint="eastAsia" w:asciiTheme="minorEastAsia" w:hAnsiTheme="minorEastAsia" w:eastAsiaTheme="minorEastAsia" w:cstheme="minorEastAsia"/>
          <w:color w:val="auto"/>
          <w:sz w:val="28"/>
          <w:szCs w:val="28"/>
        </w:rPr>
        <w:t>。</w:t>
      </w:r>
    </w:p>
    <w:p w14:paraId="54775A00">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13" w:name="_Toc436664994"/>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2</w:t>
      </w:r>
      <w:r>
        <w:rPr>
          <w:rFonts w:hint="eastAsia" w:ascii="黑体" w:hAnsi="黑体" w:eastAsia="黑体" w:cs="黑体"/>
          <w:b w:val="0"/>
          <w:bCs w:val="0"/>
          <w:color w:val="auto"/>
          <w:kern w:val="0"/>
          <w:sz w:val="28"/>
          <w:szCs w:val="28"/>
          <w:lang w:val="zh-CN" w:eastAsia="zh-CN"/>
        </w:rPr>
        <w:t>.甲方的权利和义务</w:t>
      </w:r>
      <w:bookmarkEnd w:id="13"/>
    </w:p>
    <w:p w14:paraId="1400690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.1甲方有权对乙方的开发实施工作和开发费用使用情况进行检查监督，有权要求乙方项目实施人员遵守甲方管理制度及项目管理要求。</w:t>
      </w:r>
    </w:p>
    <w:p w14:paraId="40A39F8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.2甲方协助乙方开展开发实施工作，应及时向乙方提供有关资料数据，并及时解决乙方提出的需要甲方配合的相关事宜。</w:t>
      </w:r>
    </w:p>
    <w:p w14:paraId="55592D08">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.3甲方应按合同约定</w:t>
      </w:r>
      <w:r>
        <w:rPr>
          <w:rFonts w:hint="default" w:asciiTheme="minorEastAsia" w:hAnsiTheme="minorEastAsia" w:eastAsiaTheme="minorEastAsia" w:cstheme="minorEastAsia"/>
          <w:color w:val="auto"/>
          <w:sz w:val="28"/>
          <w:szCs w:val="28"/>
          <w:lang w:val="en-US"/>
        </w:rPr>
        <w:t>及</w:t>
      </w:r>
      <w:r>
        <w:rPr>
          <w:rFonts w:hint="eastAsia" w:asciiTheme="minorEastAsia" w:hAnsiTheme="minorEastAsia" w:eastAsiaTheme="minorEastAsia" w:cstheme="minorEastAsia"/>
          <w:color w:val="auto"/>
          <w:sz w:val="28"/>
          <w:szCs w:val="28"/>
        </w:rPr>
        <w:t>时、足额向乙方支付合同价款。</w:t>
      </w:r>
    </w:p>
    <w:p w14:paraId="5C1A141D">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.4甲方应按合同约定及时对乙方提交的开发实施成果进行验收。</w:t>
      </w:r>
    </w:p>
    <w:p w14:paraId="29768B7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.5甲方有权指定有关监理单位对本合同项下系统开发实施工作实施监理，但须提前告知乙方，并明确监理人员的授权范围，乙方应当接受甲方指派的监理人员行使有关监理职权。</w:t>
      </w:r>
    </w:p>
    <w:p w14:paraId="77A8BE77">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14" w:name="_Toc436664995"/>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3</w:t>
      </w:r>
      <w:r>
        <w:rPr>
          <w:rFonts w:hint="eastAsia" w:ascii="黑体" w:hAnsi="黑体" w:eastAsia="黑体" w:cs="黑体"/>
          <w:b w:val="0"/>
          <w:bCs w:val="0"/>
          <w:color w:val="auto"/>
          <w:kern w:val="0"/>
          <w:sz w:val="28"/>
          <w:szCs w:val="28"/>
          <w:lang w:val="zh-CN" w:eastAsia="zh-CN"/>
        </w:rPr>
        <w:t>.乙方的权利和义务</w:t>
      </w:r>
      <w:bookmarkEnd w:id="14"/>
    </w:p>
    <w:p w14:paraId="65CBC44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.1乙方有权要求甲方按约支付合同价款，甲方拒不支付时，乙方有权中止开发实施工作。</w:t>
      </w:r>
    </w:p>
    <w:p w14:paraId="2DC5863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.2乙方应按约定的进度完成全部工作。</w:t>
      </w:r>
      <w:r>
        <w:rPr>
          <w:rFonts w:hint="eastAsia" w:asciiTheme="minorEastAsia" w:hAnsiTheme="minorEastAsia" w:eastAsiaTheme="minorEastAsia" w:cstheme="minorEastAsia"/>
          <w:color w:val="auto"/>
          <w:sz w:val="28"/>
          <w:szCs w:val="28"/>
          <w:lang w:val="en-US" w:eastAsia="zh-CN"/>
        </w:rPr>
        <w:t>关于项目分包事项，双方同意按以下第</w:t>
      </w:r>
      <w:permStart w:id="112" w:edGrp="everyone"/>
      <w:r>
        <w:rPr>
          <w:rFonts w:hint="eastAsia" w:asciiTheme="minorEastAsia" w:hAnsiTheme="minorEastAsia" w:eastAsiaTheme="minorEastAsia" w:cstheme="minorEastAsia"/>
          <w:color w:val="auto"/>
          <w:sz w:val="28"/>
          <w:szCs w:val="28"/>
          <w:u w:val="single"/>
          <w:lang w:val="en-US" w:eastAsia="zh-CN"/>
        </w:rPr>
        <w:t xml:space="preserve">    </w:t>
      </w:r>
      <w:permEnd w:id="112"/>
      <w:r>
        <w:rPr>
          <w:rFonts w:hint="eastAsia" w:asciiTheme="minorEastAsia" w:hAnsiTheme="minorEastAsia" w:eastAsiaTheme="minorEastAsia" w:cstheme="minorEastAsia"/>
          <w:color w:val="auto"/>
          <w:sz w:val="28"/>
          <w:szCs w:val="28"/>
          <w:lang w:val="en-US" w:eastAsia="zh-CN"/>
        </w:rPr>
        <w:t>种方式执行：</w:t>
      </w:r>
    </w:p>
    <w:p w14:paraId="27CF0924">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（1）乙方不得将本合同项目服务工作分包给第三方承担。</w:t>
      </w:r>
    </w:p>
    <w:p w14:paraId="00F70612">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（2）除本合同项目关键及核心业务或涉及甲方秘密及安全的内容，乙方可以将其他工作分包给第三方，且分包金额不得超过本合同总金额的</w:t>
      </w:r>
      <w:sdt>
        <w:sdtPr>
          <w:rPr>
            <w:rFonts w:hint="eastAsia" w:asciiTheme="minorEastAsia" w:hAnsiTheme="minorEastAsia" w:eastAsiaTheme="minorEastAsia" w:cstheme="minorEastAsia"/>
            <w:color w:val="auto"/>
            <w:sz w:val="28"/>
            <w:szCs w:val="28"/>
            <w:lang w:val="en-US" w:eastAsia="zh-CN" w:bidi="ar-SA"/>
          </w:rPr>
          <w:alias w:val="不得超过40%"/>
          <w:tag w:val="分包金额比例"/>
          <w:id w:val="147476601"/>
          <w:placeholder>
            <w:docPart w:val="{332cc9d2-b384-4040-af2e-e7555822288e}"/>
          </w:placeholder>
        </w:sdtPr>
        <w:sdtEndPr>
          <w:rPr>
            <w:rFonts w:hint="eastAsia" w:asciiTheme="minorEastAsia" w:hAnsiTheme="minorEastAsia" w:eastAsiaTheme="minorEastAsia" w:cstheme="minorEastAsia"/>
            <w:color w:val="auto"/>
            <w:sz w:val="28"/>
            <w:szCs w:val="28"/>
            <w:lang w:val="en-US" w:eastAsia="zh-CN" w:bidi="ar-SA"/>
          </w:rPr>
        </w:sdtEndPr>
        <w:sdtContent>
          <w:permStart w:id="113" w:edGrp="everyone"/>
          <w:r>
            <w:rPr>
              <w:rFonts w:hint="eastAsia" w:asciiTheme="minorEastAsia" w:hAnsiTheme="minorEastAsia" w:eastAsiaTheme="minorEastAsia" w:cstheme="minorEastAsia"/>
              <w:color w:val="auto"/>
              <w:sz w:val="28"/>
              <w:szCs w:val="28"/>
              <w:u w:val="single"/>
              <w:lang w:val="en-US" w:eastAsia="zh-CN"/>
            </w:rPr>
            <w:t xml:space="preserve">    </w:t>
          </w:r>
          <w:permEnd w:id="113"/>
        </w:sdtContent>
      </w:sdt>
      <w:r>
        <w:rPr>
          <w:rFonts w:hint="eastAsia" w:asciiTheme="minorEastAsia" w:hAnsiTheme="minorEastAsia" w:eastAsiaTheme="minorEastAsia" w:cstheme="minorEastAsia"/>
          <w:color w:val="auto"/>
          <w:sz w:val="28"/>
          <w:szCs w:val="28"/>
          <w:lang w:val="en-US" w:eastAsia="zh-CN"/>
        </w:rPr>
        <w:t>%（最高为40%），但应向甲方报备，并对分包内容与第三方承担连带责任。本合同项目关键及核心业务包括以下内容：</w:t>
      </w:r>
    </w:p>
    <w:p w14:paraId="79EFF8A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permStart w:id="114" w:edGrp="everyone"/>
      <w:r>
        <w:rPr>
          <w:rFonts w:hint="eastAsia" w:asciiTheme="minorEastAsia" w:hAnsiTheme="minorEastAsia" w:eastAsiaTheme="minorEastAsia" w:cstheme="minorEastAsia"/>
          <w:color w:val="auto"/>
          <w:sz w:val="28"/>
          <w:szCs w:val="28"/>
          <w:lang w:val="en-US" w:eastAsia="zh-CN"/>
        </w:rPr>
        <w:sym w:font="Wingdings 2" w:char="00A3"/>
      </w:r>
      <w:permEnd w:id="114"/>
      <w:r>
        <w:rPr>
          <w:rFonts w:hint="eastAsia" w:asciiTheme="minorEastAsia" w:hAnsiTheme="minorEastAsia" w:eastAsiaTheme="minorEastAsia" w:cstheme="minorEastAsia"/>
          <w:color w:val="auto"/>
          <w:sz w:val="28"/>
          <w:szCs w:val="28"/>
          <w:lang w:val="en-US" w:eastAsia="zh-CN"/>
        </w:rPr>
        <w:t>业务及需求分析；</w:t>
      </w:r>
    </w:p>
    <w:p w14:paraId="2FA805E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permStart w:id="115" w:edGrp="everyone"/>
      <w:r>
        <w:rPr>
          <w:rFonts w:hint="eastAsia" w:asciiTheme="minorEastAsia" w:hAnsiTheme="minorEastAsia" w:eastAsiaTheme="minorEastAsia" w:cstheme="minorEastAsia"/>
          <w:color w:val="auto"/>
          <w:sz w:val="28"/>
          <w:szCs w:val="28"/>
          <w:lang w:val="en-US" w:eastAsia="zh-CN"/>
        </w:rPr>
        <w:sym w:font="Wingdings 2" w:char="00A3"/>
      </w:r>
      <w:permEnd w:id="115"/>
      <w:r>
        <w:rPr>
          <w:rFonts w:hint="eastAsia" w:asciiTheme="minorEastAsia" w:hAnsiTheme="minorEastAsia" w:eastAsiaTheme="minorEastAsia" w:cstheme="minorEastAsia"/>
          <w:color w:val="auto"/>
          <w:sz w:val="28"/>
          <w:szCs w:val="28"/>
          <w:lang w:val="en-US" w:eastAsia="zh-CN"/>
        </w:rPr>
        <w:t>技术选型、架构设计；</w:t>
      </w:r>
    </w:p>
    <w:p w14:paraId="0D755D5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permStart w:id="116" w:edGrp="everyone"/>
      <w:r>
        <w:rPr>
          <w:rFonts w:hint="eastAsia" w:asciiTheme="minorEastAsia" w:hAnsiTheme="minorEastAsia" w:eastAsiaTheme="minorEastAsia" w:cstheme="minorEastAsia"/>
          <w:color w:val="auto"/>
          <w:sz w:val="28"/>
          <w:szCs w:val="28"/>
          <w:lang w:val="en-US" w:eastAsia="zh-CN"/>
        </w:rPr>
        <w:sym w:font="Wingdings 2" w:char="00A3"/>
      </w:r>
      <w:permEnd w:id="116"/>
      <w:r>
        <w:rPr>
          <w:rFonts w:hint="eastAsia" w:asciiTheme="minorEastAsia" w:hAnsiTheme="minorEastAsia" w:eastAsiaTheme="minorEastAsia" w:cstheme="minorEastAsia"/>
          <w:color w:val="auto"/>
          <w:sz w:val="28"/>
          <w:szCs w:val="28"/>
          <w:lang w:val="en-US" w:eastAsia="zh-CN"/>
        </w:rPr>
        <w:t>系统功能模块分析和设计；</w:t>
      </w:r>
    </w:p>
    <w:p w14:paraId="4B798112">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permStart w:id="117" w:edGrp="everyone"/>
      <w:r>
        <w:rPr>
          <w:rFonts w:hint="eastAsia" w:asciiTheme="minorEastAsia" w:hAnsiTheme="minorEastAsia" w:eastAsiaTheme="minorEastAsia" w:cstheme="minorEastAsia"/>
          <w:color w:val="auto"/>
          <w:sz w:val="28"/>
          <w:szCs w:val="28"/>
          <w:lang w:val="en-US" w:eastAsia="zh-CN"/>
        </w:rPr>
        <w:sym w:font="Wingdings 2" w:char="00A3"/>
      </w:r>
      <w:permEnd w:id="117"/>
      <w:r>
        <w:rPr>
          <w:rFonts w:hint="eastAsia" w:asciiTheme="minorEastAsia" w:hAnsiTheme="minorEastAsia" w:eastAsiaTheme="minorEastAsia" w:cstheme="minorEastAsia"/>
          <w:color w:val="auto"/>
          <w:sz w:val="28"/>
          <w:szCs w:val="28"/>
          <w:lang w:val="en-US" w:eastAsia="zh-CN"/>
        </w:rPr>
        <w:t>专题研究的主要内容研究和成果归集；</w:t>
      </w:r>
    </w:p>
    <w:p w14:paraId="11CEAD3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lang w:val="en-US" w:eastAsia="zh-CN"/>
        </w:rPr>
      </w:pPr>
      <w:permStart w:id="118" w:edGrp="everyone"/>
      <w:r>
        <w:rPr>
          <w:rFonts w:hint="eastAsia" w:asciiTheme="minorEastAsia" w:hAnsiTheme="minorEastAsia" w:eastAsiaTheme="minorEastAsia" w:cstheme="minorEastAsia"/>
          <w:color w:val="auto"/>
          <w:sz w:val="28"/>
          <w:szCs w:val="28"/>
          <w:lang w:val="en-US" w:eastAsia="zh-CN"/>
        </w:rPr>
        <w:sym w:font="Wingdings 2" w:char="00A3"/>
      </w:r>
      <w:permEnd w:id="118"/>
      <w:r>
        <w:rPr>
          <w:rFonts w:hint="eastAsia" w:asciiTheme="minorEastAsia" w:hAnsiTheme="minorEastAsia" w:eastAsiaTheme="minorEastAsia" w:cstheme="minorEastAsia"/>
          <w:color w:val="auto"/>
          <w:sz w:val="28"/>
          <w:szCs w:val="28"/>
          <w:lang w:val="en-US" w:eastAsia="zh-CN"/>
        </w:rPr>
        <w:t>其他：</w:t>
      </w:r>
      <w:permStart w:id="119" w:edGrp="everyone"/>
      <w:r>
        <w:rPr>
          <w:rFonts w:hint="eastAsia" w:asciiTheme="minorEastAsia" w:hAnsiTheme="minorEastAsia" w:eastAsiaTheme="minorEastAsia" w:cstheme="minorEastAsia"/>
          <w:color w:val="auto"/>
          <w:sz w:val="28"/>
          <w:szCs w:val="28"/>
          <w:u w:val="single"/>
          <w:lang w:val="en-US" w:eastAsia="zh-CN"/>
        </w:rPr>
        <w:t xml:space="preserve">    </w:t>
      </w:r>
      <w:permEnd w:id="119"/>
      <w:r>
        <w:rPr>
          <w:rFonts w:hint="eastAsia" w:asciiTheme="minorEastAsia" w:hAnsiTheme="minorEastAsia" w:eastAsiaTheme="minorEastAsia" w:cstheme="minorEastAsia"/>
          <w:color w:val="auto"/>
          <w:sz w:val="28"/>
          <w:szCs w:val="28"/>
          <w:lang w:val="en-US" w:eastAsia="zh-CN"/>
        </w:rPr>
        <w:t>。</w:t>
      </w:r>
    </w:p>
    <w:p w14:paraId="461B239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Theme="minorEastAsia" w:hAnsiTheme="minorEastAsia" w:eastAsiaTheme="minorEastAsia" w:cstheme="minorEastAsia"/>
          <w:color w:val="auto"/>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3</w:t>
      </w:r>
      <w:r>
        <w:rPr>
          <w:rFonts w:hint="eastAsia" w:ascii="宋体" w:hAnsi="宋体" w:eastAsia="宋体" w:cs="宋体"/>
          <w:sz w:val="28"/>
          <w:szCs w:val="28"/>
        </w:rPr>
        <w:t>.3乙方应采取安全措施，防止因项目实施造成人身伤害和财</w:t>
      </w:r>
      <w:r>
        <w:rPr>
          <w:rFonts w:hint="eastAsia" w:asciiTheme="minorEastAsia" w:hAnsiTheme="minorEastAsia" w:eastAsiaTheme="minorEastAsia" w:cstheme="minorEastAsia"/>
          <w:color w:val="auto"/>
          <w:sz w:val="28"/>
          <w:szCs w:val="28"/>
        </w:rPr>
        <w:t>产损失，防止因其提供的软件部署实施导致甲方系统运行环境出现故障或出现信息安全事件。</w:t>
      </w:r>
    </w:p>
    <w:p w14:paraId="512BE284">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.4乙方应当保证其交付给甲方的成果不侵犯任何第三人的合法权益，如第三方对任何交付成果主张权利的，乙方有妥善处理的义务，并承担由此产生的一切法律责任，赔偿甲方因此遭受的全部损失。</w:t>
      </w:r>
    </w:p>
    <w:p w14:paraId="29B7193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.5乙方应妥善保管甲方提供的技术资料、样品、设备等；在合同履行过程中，如发现继续工作对材料、样品或设备等有损坏危险时，应立即中止工作，并及时通知甲方。</w:t>
      </w:r>
    </w:p>
    <w:p w14:paraId="562BE8B8">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.6如开发过程中因甲方原因发生设计变更，双方同意按以下约定执行：</w:t>
      </w:r>
    </w:p>
    <w:p w14:paraId="56F0639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13.6.1</w:t>
      </w:r>
      <w:r>
        <w:rPr>
          <w:rFonts w:hint="eastAsia" w:asciiTheme="minorEastAsia" w:hAnsiTheme="minorEastAsia" w:eastAsiaTheme="minorEastAsia" w:cstheme="minorEastAsia"/>
          <w:color w:val="auto"/>
          <w:sz w:val="28"/>
          <w:szCs w:val="28"/>
        </w:rPr>
        <w:t>设计变更导致软件功能点规模变化数与原设计概算中的功能点规模数的比率小于或等于</w:t>
      </w:r>
      <w:permStart w:id="120" w:edGrp="everyone"/>
      <w:r>
        <w:rPr>
          <w:rFonts w:hint="eastAsia" w:asciiTheme="minorEastAsia" w:hAnsiTheme="minorEastAsia" w:eastAsiaTheme="minorEastAsia" w:cstheme="minorEastAsia"/>
          <w:color w:val="auto"/>
          <w:sz w:val="28"/>
          <w:szCs w:val="28"/>
          <w:u w:val="single"/>
          <w:lang w:val="en-US" w:eastAsia="zh-CN"/>
        </w:rPr>
        <w:t xml:space="preserve">    </w:t>
      </w:r>
      <w:permEnd w:id="120"/>
      <w:r>
        <w:rPr>
          <w:rFonts w:hint="eastAsia" w:asciiTheme="minorEastAsia" w:hAnsiTheme="minorEastAsia" w:eastAsiaTheme="minorEastAsia" w:cstheme="minorEastAsia"/>
          <w:color w:val="auto"/>
          <w:sz w:val="28"/>
          <w:szCs w:val="28"/>
        </w:rPr>
        <w:t>%的，乙方应当免费按照设计变更进行软件开发。</w:t>
      </w:r>
    </w:p>
    <w:p w14:paraId="3E5D54B4">
      <w:pPr>
        <w:adjustRightInd w:val="0"/>
        <w:snapToGrid w:val="0"/>
        <w:spacing w:line="360" w:lineRule="auto"/>
        <w:ind w:right="-6"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13.6.2</w:t>
      </w:r>
      <w:r>
        <w:rPr>
          <w:rFonts w:hint="eastAsia" w:asciiTheme="minorEastAsia" w:hAnsiTheme="minorEastAsia" w:eastAsiaTheme="minorEastAsia" w:cstheme="minorEastAsia"/>
          <w:color w:val="auto"/>
          <w:sz w:val="28"/>
          <w:szCs w:val="28"/>
        </w:rPr>
        <w:t>设计变更导致软件功能点规模变化数与原设计概算中的功能点规模数的比率大于</w:t>
      </w:r>
      <w:permStart w:id="121" w:edGrp="everyone"/>
      <w:r>
        <w:rPr>
          <w:rFonts w:hint="eastAsia" w:asciiTheme="minorEastAsia" w:hAnsiTheme="minorEastAsia" w:eastAsiaTheme="minorEastAsia" w:cstheme="minorEastAsia"/>
          <w:color w:val="auto"/>
          <w:sz w:val="28"/>
          <w:szCs w:val="28"/>
          <w:u w:val="single"/>
          <w:lang w:val="en-US" w:eastAsia="zh-CN"/>
        </w:rPr>
        <w:t xml:space="preserve">    </w:t>
      </w:r>
      <w:permEnd w:id="121"/>
      <w:r>
        <w:rPr>
          <w:rFonts w:hint="eastAsia" w:asciiTheme="minorEastAsia" w:hAnsiTheme="minorEastAsia" w:eastAsiaTheme="minorEastAsia" w:cstheme="minorEastAsia"/>
          <w:color w:val="auto"/>
          <w:sz w:val="28"/>
          <w:szCs w:val="28"/>
        </w:rPr>
        <w:t>%的，超出部分按以下约定计算变更金额:</w:t>
      </w:r>
      <w:permStart w:id="122" w:edGrp="everyone"/>
      <w:r>
        <w:rPr>
          <w:rFonts w:hint="eastAsia" w:asciiTheme="minorEastAsia" w:hAnsiTheme="minorEastAsia" w:eastAsiaTheme="minorEastAsia" w:cstheme="minorEastAsia"/>
          <w:color w:val="auto"/>
          <w:sz w:val="28"/>
          <w:szCs w:val="28"/>
          <w:u w:val="single"/>
          <w:lang w:val="en-US" w:eastAsia="zh-CN"/>
        </w:rPr>
        <w:t xml:space="preserve">     </w:t>
      </w:r>
      <w:permEnd w:id="122"/>
    </w:p>
    <w:p w14:paraId="3516FD3A">
      <w:pPr>
        <w:pStyle w:val="4"/>
        <w:keepLines w:val="0"/>
        <w:widowControl w:val="0"/>
        <w:adjustRightInd w:val="0"/>
        <w:snapToGrid w:val="0"/>
        <w:spacing w:before="0" w:after="0" w:line="360" w:lineRule="auto"/>
        <w:ind w:firstLine="560" w:firstLineChars="200"/>
        <w:jc w:val="both"/>
        <w:textAlignment w:val="baseline"/>
        <w:rPr>
          <w:rFonts w:hint="eastAsia" w:ascii="宋体" w:hAnsi="宋体" w:eastAsia="宋体" w:cs="宋体"/>
          <w:b w:val="0"/>
          <w:bCs w:val="0"/>
          <w:color w:val="auto"/>
          <w:kern w:val="0"/>
          <w:sz w:val="28"/>
          <w:szCs w:val="28"/>
          <w:lang w:val="en-US" w:eastAsia="zh-CN"/>
        </w:rPr>
      </w:pPr>
      <w:bookmarkStart w:id="15" w:name="_Toc436664996"/>
      <w:r>
        <w:rPr>
          <w:rFonts w:hint="eastAsia" w:ascii="宋体" w:hAnsi="宋体" w:eastAsia="宋体" w:cs="宋体"/>
          <w:b w:val="0"/>
          <w:bCs w:val="0"/>
          <w:color w:val="auto"/>
          <w:kern w:val="0"/>
          <w:sz w:val="28"/>
          <w:szCs w:val="28"/>
          <w:lang w:val="en-US" w:eastAsia="zh-CN"/>
        </w:rPr>
        <w:t>13.7乙方应遵守《中华人民共和国网络安全法》《中华人民共和国密码法》以及</w:t>
      </w:r>
      <w:r>
        <w:rPr>
          <w:rFonts w:hint="eastAsia" w:ascii="宋体" w:hAnsi="宋体" w:cs="宋体"/>
          <w:b w:val="0"/>
          <w:bCs w:val="0"/>
          <w:color w:val="auto"/>
          <w:kern w:val="0"/>
          <w:sz w:val="28"/>
          <w:szCs w:val="28"/>
          <w:lang w:val="en-US" w:eastAsia="zh-CN"/>
        </w:rPr>
        <w:t>《</w:t>
      </w:r>
      <w:r>
        <w:rPr>
          <w:rFonts w:hint="eastAsia" w:ascii="宋体" w:hAnsi="宋体" w:eastAsia="宋体" w:cs="宋体"/>
          <w:b w:val="0"/>
          <w:bCs w:val="0"/>
          <w:color w:val="auto"/>
          <w:kern w:val="0"/>
          <w:sz w:val="28"/>
          <w:szCs w:val="28"/>
          <w:lang w:val="en-US" w:eastAsia="zh-CN"/>
        </w:rPr>
        <w:t>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eastAsia="宋体" w:cs="宋体"/>
          <w:b w:val="0"/>
          <w:bCs w:val="0"/>
          <w:color w:val="auto"/>
          <w:kern w:val="0"/>
          <w:sz w:val="28"/>
          <w:szCs w:val="28"/>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b w:val="0"/>
          <w:bCs w:val="0"/>
          <w:sz w:val="28"/>
          <w:szCs w:val="28"/>
          <w:lang w:val="en-US" w:eastAsia="zh-CN"/>
        </w:rPr>
        <w:t>国能安全</w:t>
      </w:r>
      <w:r>
        <w:rPr>
          <w:rFonts w:hint="eastAsia" w:ascii="宋体" w:hAnsi="宋体" w:eastAsia="宋体" w:cs="宋体"/>
          <w:b w:val="0"/>
          <w:bCs w:val="0"/>
          <w:color w:val="auto"/>
          <w:kern w:val="0"/>
          <w:sz w:val="28"/>
          <w:szCs w:val="28"/>
          <w:lang w:val="en-US" w:eastAsia="zh-CN"/>
        </w:rPr>
        <w:t>【2015】36号）</w:t>
      </w:r>
      <w:r>
        <w:rPr>
          <w:rFonts w:hint="eastAsia" w:ascii="宋体" w:hAnsi="宋体" w:cs="宋体"/>
          <w:b w:val="0"/>
          <w:bCs w:val="0"/>
          <w:color w:val="auto"/>
          <w:kern w:val="0"/>
          <w:sz w:val="28"/>
          <w:szCs w:val="28"/>
          <w:lang w:val="en-US" w:eastAsia="zh-CN"/>
        </w:rPr>
        <w:t>以及</w:t>
      </w:r>
      <w:r>
        <w:rPr>
          <w:rFonts w:hint="eastAsia" w:ascii="宋体" w:hAnsi="宋体" w:eastAsia="宋体" w:cs="宋体"/>
          <w:b w:val="0"/>
          <w:bCs w:val="0"/>
          <w:color w:val="auto"/>
          <w:kern w:val="0"/>
          <w:sz w:val="28"/>
          <w:szCs w:val="28"/>
          <w:lang w:val="en-US" w:eastAsia="zh-CN"/>
        </w:rPr>
        <w:t>南方电网相关电力监控系统网络安全有关要求。如前述法律法规、规范性文件、南网公司制度有更新或修订的，以最新规定为准。</w:t>
      </w:r>
      <w:r>
        <w:rPr>
          <w:rFonts w:hint="eastAsia" w:ascii="宋体" w:hAnsi="宋体" w:cs="宋体"/>
          <w:b w:val="0"/>
          <w:bCs w:val="0"/>
          <w:color w:val="auto"/>
          <w:kern w:val="0"/>
          <w:sz w:val="28"/>
          <w:szCs w:val="28"/>
          <w:lang w:val="en-US" w:eastAsia="zh-CN"/>
        </w:rPr>
        <w:t>乙方</w:t>
      </w:r>
      <w:r>
        <w:rPr>
          <w:rFonts w:hint="eastAsia" w:ascii="宋体" w:hAnsi="宋体" w:eastAsia="宋体" w:cs="宋体"/>
          <w:b w:val="0"/>
          <w:bCs w:val="0"/>
          <w:color w:val="auto"/>
          <w:kern w:val="0"/>
          <w:sz w:val="28"/>
          <w:szCs w:val="28"/>
          <w:lang w:val="en-US" w:eastAsia="zh-CN"/>
        </w:rPr>
        <w:t>承诺不利用提供产品和服务的便利条件非法获取用户数据、非法控制和操纵用户设备,无正当理由不中断产品供应或者必要的技术支持服务</w:t>
      </w:r>
      <w:r>
        <w:rPr>
          <w:rFonts w:hint="eastAsia" w:ascii="宋体" w:hAnsi="宋体" w:cs="宋体"/>
          <w:b w:val="0"/>
          <w:bCs w:val="0"/>
          <w:color w:val="auto"/>
          <w:kern w:val="0"/>
          <w:sz w:val="28"/>
          <w:szCs w:val="28"/>
          <w:lang w:val="en-US" w:eastAsia="zh-CN"/>
        </w:rPr>
        <w:t>。</w:t>
      </w:r>
    </w:p>
    <w:p w14:paraId="0AB290EE">
      <w:pPr>
        <w:pStyle w:val="4"/>
        <w:keepLines w:val="0"/>
        <w:widowControl w:val="0"/>
        <w:adjustRightInd w:val="0"/>
        <w:snapToGrid w:val="0"/>
        <w:spacing w:before="0" w:after="0" w:line="360" w:lineRule="auto"/>
        <w:ind w:firstLine="560" w:firstLineChars="200"/>
        <w:jc w:val="both"/>
        <w:textAlignment w:val="baseline"/>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乙方选购的电力监控系统产品，应在合同中要求产品供应商提供产品符合《中华人民共和国网络安全法》《中华人民共和国密码法》以及</w:t>
      </w:r>
      <w:r>
        <w:rPr>
          <w:rFonts w:hint="eastAsia" w:ascii="宋体" w:hAnsi="宋体" w:cs="宋体"/>
          <w:b w:val="0"/>
          <w:bCs w:val="0"/>
          <w:color w:val="auto"/>
          <w:kern w:val="0"/>
          <w:sz w:val="28"/>
          <w:szCs w:val="28"/>
          <w:lang w:val="en-US" w:eastAsia="zh-CN"/>
        </w:rPr>
        <w:t>《</w:t>
      </w:r>
      <w:r>
        <w:rPr>
          <w:rFonts w:hint="eastAsia" w:ascii="宋体" w:hAnsi="宋体" w:eastAsia="宋体" w:cs="宋体"/>
          <w:b w:val="0"/>
          <w:bCs w:val="0"/>
          <w:color w:val="auto"/>
          <w:kern w:val="0"/>
          <w:sz w:val="28"/>
          <w:szCs w:val="28"/>
          <w:lang w:val="en-US" w:eastAsia="zh-CN"/>
        </w:rPr>
        <w:t>信息安全技术网络安全等级保护</w:t>
      </w:r>
      <w:r>
        <w:rPr>
          <w:rFonts w:hint="eastAsia" w:ascii="宋体" w:hAnsi="宋体" w:cs="宋体"/>
          <w:b w:val="0"/>
          <w:bCs w:val="0"/>
          <w:color w:val="auto"/>
          <w:kern w:val="0"/>
          <w:sz w:val="28"/>
          <w:szCs w:val="28"/>
          <w:lang w:val="en-US" w:eastAsia="zh-CN"/>
        </w:rPr>
        <w:t>基本要求》</w:t>
      </w:r>
      <w:r>
        <w:rPr>
          <w:rFonts w:hint="eastAsia" w:ascii="宋体" w:hAnsi="宋体" w:eastAsia="宋体" w:cs="宋体"/>
          <w:b w:val="0"/>
          <w:bCs w:val="0"/>
          <w:color w:val="auto"/>
          <w:kern w:val="0"/>
          <w:sz w:val="28"/>
          <w:szCs w:val="28"/>
          <w:lang w:val="en-US" w:eastAsia="zh-CN"/>
        </w:rPr>
        <w:t>（GBT 22239-2019）等法律法规要求，并在设备及系统全生命周期内对其负责。</w:t>
      </w:r>
    </w:p>
    <w:p w14:paraId="59B6B8E8">
      <w:pPr>
        <w:pStyle w:val="4"/>
        <w:keepLines w:val="0"/>
        <w:widowControl w:val="0"/>
        <w:adjustRightInd w:val="0"/>
        <w:snapToGrid w:val="0"/>
        <w:spacing w:before="0" w:after="0" w:line="360" w:lineRule="auto"/>
        <w:ind w:firstLine="560" w:firstLineChars="200"/>
        <w:jc w:val="both"/>
        <w:textAlignment w:val="baseline"/>
        <w:rPr>
          <w:rFonts w:hint="eastAsia" w:ascii="宋体" w:hAnsi="宋体" w:eastAsia="宋体" w:cs="宋体"/>
          <w:b w:val="0"/>
          <w:bCs w:val="0"/>
          <w:color w:val="auto"/>
          <w:kern w:val="0"/>
          <w:sz w:val="28"/>
          <w:szCs w:val="28"/>
          <w:lang w:val="en-US" w:eastAsia="zh-CN"/>
        </w:rPr>
      </w:pPr>
      <w:r>
        <w:rPr>
          <w:rFonts w:hint="eastAsia" w:ascii="宋体" w:hAnsi="宋体" w:eastAsia="宋体" w:cs="宋体"/>
          <w:b w:val="0"/>
          <w:bCs w:val="0"/>
          <w:color w:val="auto"/>
          <w:kern w:val="0"/>
          <w:sz w:val="28"/>
          <w:szCs w:val="28"/>
          <w:lang w:val="en-US" w:eastAsia="zh-CN"/>
        </w:rPr>
        <w:t>列入国家网信部门制定、公布的网络关键设备和网络安全专用产品目录的产品，应按照《中华人民共和国网络安全法》和《中华人民共和国密码法》要求，经具备资格的机构检测认证合格，并提供相关证书。</w:t>
      </w:r>
    </w:p>
    <w:p w14:paraId="34AAA20F">
      <w:pPr>
        <w:pStyle w:val="4"/>
        <w:keepLines w:val="0"/>
        <w:widowControl w:val="0"/>
        <w:adjustRightInd w:val="0"/>
        <w:snapToGrid w:val="0"/>
        <w:spacing w:before="0" w:after="0" w:line="360" w:lineRule="auto"/>
        <w:ind w:firstLine="560" w:firstLineChars="200"/>
        <w:jc w:val="both"/>
        <w:textAlignment w:val="baseline"/>
        <w:rPr>
          <w:rFonts w:hint="eastAsia" w:ascii="宋体" w:hAnsi="宋体" w:eastAsia="宋体" w:cs="宋体"/>
          <w:b w:val="0"/>
          <w:bCs w:val="0"/>
          <w:color w:val="auto"/>
          <w:kern w:val="0"/>
          <w:sz w:val="28"/>
          <w:szCs w:val="28"/>
          <w:lang w:val="en-US" w:eastAsia="zh-CN"/>
        </w:rPr>
      </w:pPr>
      <w:r>
        <w:rPr>
          <w:rFonts w:hint="eastAsia" w:ascii="宋体" w:hAnsi="宋体" w:cs="宋体"/>
          <w:b w:val="0"/>
          <w:bCs w:val="0"/>
          <w:color w:val="auto"/>
          <w:kern w:val="0"/>
          <w:sz w:val="28"/>
          <w:szCs w:val="28"/>
        </w:rPr>
        <w:t>影响或可能影响国家安全的网络产品和服务，乙方应配合甲方开展网络安全审查工作，所需材料应在接到甲方通知后的3个工作日内提供。因乙方未履行网络安全审查义务（包括不配合审查、故意隐瞒、提供虚假申报材料等）而造成甲方直接或间接损失的，甲方保留追究责任权利。因没有通过网络安全审查而造成的损失，由乙方承担相关责任与后果。</w:t>
      </w:r>
    </w:p>
    <w:p w14:paraId="6763AA55">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4</w:t>
      </w:r>
      <w:r>
        <w:rPr>
          <w:rFonts w:hint="eastAsia" w:ascii="黑体" w:hAnsi="黑体" w:eastAsia="黑体" w:cs="黑体"/>
          <w:b w:val="0"/>
          <w:bCs w:val="0"/>
          <w:color w:val="auto"/>
          <w:kern w:val="0"/>
          <w:sz w:val="28"/>
          <w:szCs w:val="28"/>
          <w:lang w:val="zh-CN" w:eastAsia="zh-CN"/>
        </w:rPr>
        <w:t>.</w:t>
      </w:r>
      <w:bookmarkEnd w:id="15"/>
      <w:r>
        <w:rPr>
          <w:rFonts w:hint="eastAsia" w:ascii="黑体" w:hAnsi="黑体" w:eastAsia="黑体" w:cs="黑体"/>
          <w:b w:val="0"/>
          <w:bCs w:val="0"/>
          <w:color w:val="auto"/>
          <w:kern w:val="0"/>
          <w:sz w:val="28"/>
          <w:szCs w:val="28"/>
          <w:lang w:val="zh-CN" w:eastAsia="zh-CN"/>
        </w:rPr>
        <w:t>保密义务</w:t>
      </w:r>
    </w:p>
    <w:p w14:paraId="250849B3">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outlineLvl w:val="9"/>
        <w:rPr>
          <w:rFonts w:hint="eastAsia" w:ascii="宋体" w:hAnsi="宋体" w:eastAsia="宋体" w:cs="宋体"/>
          <w:sz w:val="28"/>
          <w:szCs w:val="28"/>
          <w:lang w:val="zh-CN"/>
        </w:rPr>
      </w:pPr>
      <w:r>
        <w:rPr>
          <w:rFonts w:hint="eastAsia" w:ascii="宋体" w:hAnsi="宋体" w:eastAsia="宋体" w:cs="宋体"/>
          <w:sz w:val="28"/>
          <w:szCs w:val="28"/>
          <w:lang w:val="en-US" w:eastAsia="zh-CN"/>
        </w:rPr>
        <w:t>乙方</w:t>
      </w:r>
      <w:r>
        <w:rPr>
          <w:rFonts w:hint="eastAsia" w:ascii="宋体" w:hAnsi="宋体" w:eastAsia="宋体" w:cs="宋体"/>
          <w:sz w:val="28"/>
          <w:szCs w:val="28"/>
          <w:lang w:val="zh-CN"/>
        </w:rPr>
        <w:t>履行本合同应遵守如下保密义务，</w:t>
      </w:r>
      <w:r>
        <w:rPr>
          <w:rFonts w:hint="eastAsia" w:ascii="宋体" w:hAnsi="宋体" w:eastAsia="宋体" w:cs="宋体"/>
          <w:sz w:val="28"/>
          <w:szCs w:val="28"/>
          <w:lang w:val="en-US" w:eastAsia="zh-CN"/>
        </w:rPr>
        <w:t>如甲、乙双方签署了《保密协议》的，则保密义务按《保密协议》约定执行</w:t>
      </w:r>
      <w:r>
        <w:rPr>
          <w:rFonts w:hint="eastAsia" w:ascii="宋体" w:hAnsi="宋体" w:eastAsia="宋体" w:cs="宋体"/>
          <w:sz w:val="28"/>
          <w:szCs w:val="28"/>
          <w:lang w:val="zh-CN"/>
        </w:rPr>
        <w:t>：</w:t>
      </w:r>
    </w:p>
    <w:p w14:paraId="60DB7E1F">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zh-CN"/>
        </w:rPr>
      </w:pPr>
      <w:r>
        <w:rPr>
          <w:rFonts w:hint="eastAsia" w:ascii="宋体" w:hAnsi="宋体" w:eastAsia="宋体" w:cs="宋体"/>
          <w:sz w:val="28"/>
          <w:szCs w:val="28"/>
          <w:lang w:val="en-US" w:eastAsia="zh-CN"/>
        </w:rPr>
        <w:t>14</w:t>
      </w:r>
      <w:r>
        <w:rPr>
          <w:rFonts w:hint="eastAsia" w:ascii="宋体" w:hAnsi="宋体" w:eastAsia="宋体" w:cs="宋体"/>
          <w:sz w:val="28"/>
          <w:szCs w:val="28"/>
          <w:lang w:val="zh-CN"/>
        </w:rPr>
        <w:t>.1 保密内容：包括但不限于因履行本合同而知悉</w:t>
      </w:r>
      <w:r>
        <w:rPr>
          <w:rFonts w:hint="eastAsia" w:ascii="宋体" w:hAnsi="宋体" w:eastAsia="宋体" w:cs="宋体"/>
          <w:sz w:val="28"/>
          <w:szCs w:val="28"/>
          <w:lang w:val="en-US" w:eastAsia="zh-CN"/>
        </w:rPr>
        <w:t>的甲</w:t>
      </w:r>
      <w:r>
        <w:rPr>
          <w:rFonts w:hint="eastAsia" w:ascii="宋体" w:hAnsi="宋体" w:eastAsia="宋体" w:cs="宋体"/>
          <w:sz w:val="28"/>
          <w:szCs w:val="28"/>
          <w:lang w:val="zh-CN"/>
        </w:rPr>
        <w:t>方商业秘密、</w:t>
      </w:r>
      <w:r>
        <w:rPr>
          <w:rFonts w:hint="eastAsia" w:ascii="宋体" w:hAnsi="宋体" w:eastAsia="宋体" w:cs="宋体"/>
          <w:sz w:val="28"/>
          <w:szCs w:val="28"/>
          <w:lang w:val="en-US" w:eastAsia="zh-CN"/>
        </w:rPr>
        <w:t>工作秘密、敏感信息</w:t>
      </w:r>
      <w:r>
        <w:rPr>
          <w:rFonts w:hint="eastAsia" w:ascii="宋体" w:hAnsi="宋体" w:eastAsia="宋体" w:cs="宋体"/>
          <w:sz w:val="28"/>
          <w:szCs w:val="28"/>
          <w:lang w:val="zh-CN"/>
        </w:rPr>
        <w:t>及其他非公开的技术和经营信息</w:t>
      </w:r>
      <w:r>
        <w:rPr>
          <w:rFonts w:hint="eastAsia" w:ascii="宋体" w:hAnsi="宋体" w:eastAsia="宋体" w:cs="宋体"/>
          <w:sz w:val="28"/>
          <w:szCs w:val="28"/>
          <w:lang w:val="en-US" w:eastAsia="zh-CN"/>
        </w:rPr>
        <w:t>等</w:t>
      </w:r>
      <w:r>
        <w:rPr>
          <w:rFonts w:hint="eastAsia" w:ascii="宋体" w:hAnsi="宋体" w:eastAsia="宋体" w:cs="宋体"/>
          <w:sz w:val="28"/>
          <w:szCs w:val="28"/>
          <w:lang w:val="zh-CN"/>
        </w:rPr>
        <w:t>。</w:t>
      </w:r>
    </w:p>
    <w:p w14:paraId="7B1FDAC4">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商业秘密是指在生产和经营活动中产生的不为公众知悉，影响公司安全、经济利益，并经公司采取保密措施的经营信息和技术信息。</w:t>
      </w:r>
    </w:p>
    <w:p w14:paraId="4AC4A68B">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工作秘密是指泄露后会对甲方工作带来被动和损害的内部敏感信息，包括但不限于有关工作内部方案、讨论记录、过程稿、征求意见等。</w:t>
      </w:r>
    </w:p>
    <w:p w14:paraId="0F7D2D0A">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outlineLvl w:val="9"/>
        <w:rPr>
          <w:rFonts w:hint="eastAsia" w:ascii="宋体" w:hAnsi="宋体" w:eastAsia="宋体" w:cs="宋体"/>
          <w:sz w:val="28"/>
          <w:szCs w:val="28"/>
          <w:lang w:val="zh-CN"/>
        </w:rPr>
      </w:pPr>
      <w:r>
        <w:rPr>
          <w:rFonts w:hint="eastAsia" w:ascii="宋体" w:hAnsi="宋体" w:eastAsia="宋体" w:cs="宋体"/>
          <w:sz w:val="28"/>
          <w:szCs w:val="28"/>
          <w:lang w:val="en-US" w:eastAsia="zh-CN"/>
        </w:rPr>
        <w:t>敏感信息内容包括但不限于：甲方员工个人信息、公司运行管理数据、业务生产敏感数据、公司重要工作文件等。</w:t>
      </w:r>
    </w:p>
    <w:p w14:paraId="4D054556">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outlineLvl w:val="9"/>
        <w:rPr>
          <w:rFonts w:hint="eastAsia" w:ascii="宋体" w:hAnsi="宋体" w:eastAsia="宋体" w:cs="宋体"/>
          <w:sz w:val="28"/>
          <w:szCs w:val="28"/>
          <w:lang w:val="zh-CN"/>
        </w:rPr>
      </w:pPr>
      <w:r>
        <w:rPr>
          <w:rFonts w:hint="eastAsia" w:ascii="宋体" w:hAnsi="宋体" w:eastAsia="宋体" w:cs="宋体"/>
          <w:sz w:val="28"/>
          <w:szCs w:val="28"/>
          <w:lang w:val="en-US" w:eastAsia="zh-CN"/>
        </w:rPr>
        <w:t>14</w:t>
      </w:r>
      <w:r>
        <w:rPr>
          <w:rFonts w:hint="eastAsia" w:ascii="宋体" w:hAnsi="宋体" w:eastAsia="宋体" w:cs="宋体"/>
          <w:sz w:val="28"/>
          <w:szCs w:val="28"/>
          <w:lang w:val="zh-CN"/>
        </w:rPr>
        <w:t>.2 涉密人员范围：参与实施本合同的</w:t>
      </w:r>
      <w:r>
        <w:rPr>
          <w:rFonts w:hint="eastAsia" w:ascii="宋体" w:hAnsi="宋体" w:eastAsia="宋体" w:cs="宋体"/>
          <w:sz w:val="28"/>
          <w:szCs w:val="28"/>
          <w:lang w:val="en-US" w:eastAsia="zh-CN"/>
        </w:rPr>
        <w:t>乙</w:t>
      </w:r>
      <w:r>
        <w:rPr>
          <w:rFonts w:hint="eastAsia" w:ascii="宋体" w:hAnsi="宋体" w:eastAsia="宋体" w:cs="宋体"/>
          <w:sz w:val="28"/>
          <w:szCs w:val="28"/>
          <w:lang w:val="zh-CN"/>
        </w:rPr>
        <w:t>方全体人员。</w:t>
      </w:r>
    </w:p>
    <w:p w14:paraId="61A6B54B">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outlineLvl w:val="9"/>
        <w:rPr>
          <w:rFonts w:hint="eastAsia" w:ascii="宋体" w:hAnsi="宋体" w:eastAsia="宋体" w:cs="宋体"/>
          <w:sz w:val="28"/>
          <w:szCs w:val="28"/>
          <w:lang w:val="zh-CN"/>
        </w:rPr>
      </w:pPr>
      <w:r>
        <w:rPr>
          <w:rFonts w:hint="eastAsia" w:ascii="宋体" w:hAnsi="宋体" w:eastAsia="宋体" w:cs="宋体"/>
          <w:sz w:val="28"/>
          <w:szCs w:val="28"/>
          <w:lang w:val="en-US" w:eastAsia="zh-CN"/>
        </w:rPr>
        <w:t>14</w:t>
      </w:r>
      <w:r>
        <w:rPr>
          <w:rFonts w:hint="eastAsia" w:ascii="宋体" w:hAnsi="宋体" w:eastAsia="宋体" w:cs="宋体"/>
          <w:sz w:val="28"/>
          <w:szCs w:val="28"/>
          <w:lang w:val="zh-CN"/>
        </w:rPr>
        <w:t>.3 保密期限：合同签订后至</w:t>
      </w:r>
      <w:r>
        <w:rPr>
          <w:rFonts w:hint="eastAsia" w:ascii="宋体" w:hAnsi="宋体" w:eastAsia="宋体" w:cs="宋体"/>
          <w:sz w:val="28"/>
          <w:szCs w:val="28"/>
          <w:lang w:val="en-US" w:eastAsia="zh-CN"/>
        </w:rPr>
        <w:t>甲</w:t>
      </w:r>
      <w:r>
        <w:rPr>
          <w:rFonts w:hint="eastAsia" w:ascii="宋体" w:hAnsi="宋体" w:eastAsia="宋体" w:cs="宋体"/>
          <w:sz w:val="28"/>
          <w:szCs w:val="28"/>
          <w:lang w:val="zh-CN"/>
        </w:rPr>
        <w:t>方书面声明放弃该保密权利之日止。</w:t>
      </w:r>
    </w:p>
    <w:p w14:paraId="5EA7737F">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outlineLvl w:val="9"/>
        <w:rPr>
          <w:rFonts w:hint="eastAsia" w:ascii="宋体" w:hAnsi="宋体" w:eastAsia="宋体" w:cs="宋体"/>
          <w:sz w:val="28"/>
          <w:szCs w:val="28"/>
          <w:lang w:val="zh-CN"/>
        </w:rPr>
      </w:pPr>
      <w:r>
        <w:rPr>
          <w:rFonts w:hint="eastAsia" w:ascii="宋体" w:hAnsi="宋体" w:eastAsia="宋体" w:cs="宋体"/>
          <w:sz w:val="28"/>
          <w:szCs w:val="28"/>
          <w:lang w:val="en-US" w:eastAsia="zh-CN"/>
        </w:rPr>
        <w:t>14</w:t>
      </w:r>
      <w:r>
        <w:rPr>
          <w:rFonts w:hint="eastAsia" w:ascii="宋体" w:hAnsi="宋体" w:eastAsia="宋体" w:cs="宋体"/>
          <w:sz w:val="28"/>
          <w:szCs w:val="28"/>
          <w:lang w:val="zh-CN"/>
        </w:rPr>
        <w:t>.4 泄密责任：</w:t>
      </w:r>
    </w:p>
    <w:p w14:paraId="464EA0C3">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outlineLvl w:val="9"/>
        <w:rPr>
          <w:rFonts w:hint="eastAsia" w:ascii="宋体" w:hAnsi="宋体" w:eastAsia="宋体" w:cs="宋体"/>
          <w:sz w:val="28"/>
          <w:szCs w:val="28"/>
          <w:lang w:val="zh-CN"/>
        </w:rPr>
      </w:pPr>
      <w:r>
        <w:rPr>
          <w:rFonts w:hint="eastAsia" w:ascii="宋体" w:hAnsi="宋体" w:eastAsia="宋体" w:cs="宋体"/>
          <w:sz w:val="28"/>
          <w:szCs w:val="28"/>
          <w:lang w:val="zh-CN"/>
        </w:rPr>
        <w:t>（</w:t>
      </w:r>
      <w:r>
        <w:rPr>
          <w:rFonts w:hint="eastAsia" w:ascii="宋体" w:hAnsi="宋体" w:eastAsia="宋体" w:cs="宋体"/>
          <w:sz w:val="28"/>
          <w:szCs w:val="28"/>
          <w:lang w:val="zh-CN" w:eastAsia="zh-CN"/>
        </w:rPr>
        <w:t>1</w:t>
      </w:r>
      <w:r>
        <w:rPr>
          <w:rFonts w:hint="eastAsia" w:ascii="宋体" w:hAnsi="宋体" w:eastAsia="宋体" w:cs="宋体"/>
          <w:sz w:val="28"/>
          <w:szCs w:val="28"/>
          <w:lang w:val="zh-CN"/>
        </w:rPr>
        <w:t>）</w:t>
      </w:r>
      <w:r>
        <w:rPr>
          <w:rFonts w:hint="eastAsia" w:ascii="宋体" w:hAnsi="宋体" w:eastAsia="宋体" w:cs="宋体"/>
          <w:sz w:val="28"/>
          <w:szCs w:val="28"/>
          <w:lang w:val="zh-CN" w:eastAsia="zh-CN"/>
        </w:rPr>
        <w:t>乙方不得将保密内容透露给第三方，不得允许任何第三方使用保密内容，亦不得将保密内容用于与履行本合同无关的其他目的；否则，按照</w:t>
      </w:r>
      <w:r>
        <w:rPr>
          <w:rFonts w:hint="eastAsia" w:ascii="宋体" w:hAnsi="宋体" w:eastAsia="宋体" w:cs="宋体"/>
          <w:sz w:val="28"/>
          <w:szCs w:val="28"/>
          <w:lang w:val="zh-CN"/>
        </w:rPr>
        <w:t>合同价款的</w:t>
      </w:r>
      <w:sdt>
        <w:sdtPr>
          <w:rPr>
            <w:rFonts w:hint="eastAsia" w:ascii="宋体" w:hAnsi="宋体" w:eastAsia="宋体" w:cs="宋体"/>
            <w:kern w:val="0"/>
            <w:sz w:val="28"/>
            <w:szCs w:val="28"/>
            <w:lang w:val="zh-CN" w:eastAsia="zh-CN" w:bidi="ar-SA"/>
          </w:rPr>
          <w:alias w:val="违约金不应过分高于或低于实际损失。"/>
          <w:tag w:val="违约金比例"/>
          <w:id w:val="147455466"/>
          <w:placeholder>
            <w:docPart w:val="{463daa20-e310-4d17-97a5-a423dabb335d}"/>
          </w:placeholder>
          <w:text w:multiLine="1"/>
        </w:sdtPr>
        <w:sdtEndPr>
          <w:rPr>
            <w:rFonts w:hint="eastAsia" w:ascii="宋体" w:hAnsi="宋体" w:eastAsia="宋体" w:cs="宋体"/>
            <w:kern w:val="0"/>
            <w:sz w:val="28"/>
            <w:szCs w:val="28"/>
            <w:lang w:val="zh-CN" w:eastAsia="zh-CN" w:bidi="ar-SA"/>
          </w:rPr>
        </w:sdtEndPr>
        <w:sdtContent>
          <w:permStart w:id="123" w:edGrp="everyone"/>
          <w:r>
            <w:rPr>
              <w:rFonts w:hint="eastAsia" w:ascii="宋体" w:hAnsi="宋体" w:eastAsia="宋体" w:cs="宋体"/>
              <w:kern w:val="0"/>
              <w:sz w:val="28"/>
              <w:szCs w:val="28"/>
              <w:u w:val="none"/>
              <w:lang w:val="zh-CN" w:eastAsia="zh-CN" w:bidi="ar-SA"/>
            </w:rPr>
            <w:t xml:space="preserve">     </w:t>
          </w:r>
          <w:permEnd w:id="123"/>
        </w:sdtContent>
      </w:sdt>
      <w:r>
        <w:rPr>
          <w:rFonts w:hint="eastAsia" w:ascii="宋体" w:hAnsi="宋体" w:eastAsia="宋体" w:cs="宋体"/>
          <w:kern w:val="0"/>
          <w:sz w:val="28"/>
          <w:szCs w:val="28"/>
          <w:lang w:val="en-US" w:eastAsia="zh-CN" w:bidi="ar-SA"/>
        </w:rPr>
        <w:t>%</w:t>
      </w:r>
      <w:r>
        <w:rPr>
          <w:rFonts w:hint="eastAsia" w:ascii="宋体" w:hAnsi="宋体" w:eastAsia="宋体" w:cs="宋体"/>
          <w:sz w:val="28"/>
          <w:szCs w:val="28"/>
          <w:lang w:val="zh-CN"/>
        </w:rPr>
        <w:t>向甲方支付违约金</w:t>
      </w:r>
      <w:r>
        <w:rPr>
          <w:rFonts w:hint="eastAsia" w:ascii="宋体" w:hAnsi="宋体" w:eastAsia="宋体" w:cs="宋体"/>
          <w:sz w:val="28"/>
          <w:szCs w:val="28"/>
          <w:lang w:val="zh-CN" w:eastAsia="zh-CN"/>
        </w:rPr>
        <w:t>，赔偿因此造成的全部损失。</w:t>
      </w:r>
    </w:p>
    <w:p w14:paraId="72D89338">
      <w:pPr>
        <w:keepNext w:val="0"/>
        <w:keepLines w:val="0"/>
        <w:pageBreakBefore w:val="0"/>
        <w:widowControl/>
        <w:kinsoku/>
        <w:wordWrap/>
        <w:overflowPunct/>
        <w:topLinePunct w:val="0"/>
        <w:autoSpaceDE w:val="0"/>
        <w:autoSpaceDN w:val="0"/>
        <w:bidi w:val="0"/>
        <w:adjustRightInd/>
        <w:snapToGrid/>
        <w:spacing w:line="360" w:lineRule="auto"/>
        <w:ind w:left="0" w:leftChars="0" w:right="0" w:rightChars="0" w:firstLine="560"/>
        <w:jc w:val="left"/>
        <w:textAlignment w:val="auto"/>
        <w:outlineLvl w:val="9"/>
        <w:rPr>
          <w:rFonts w:hint="eastAsia" w:ascii="宋体" w:hAnsi="宋体" w:eastAsia="宋体" w:cs="宋体"/>
          <w:color w:val="auto"/>
          <w:sz w:val="28"/>
          <w:szCs w:val="28"/>
          <w:lang w:val="zh-CN"/>
        </w:rPr>
      </w:pPr>
      <w:r>
        <w:rPr>
          <w:rFonts w:hint="eastAsia" w:ascii="宋体" w:hAnsi="宋体" w:eastAsia="宋体" w:cs="宋体"/>
          <w:sz w:val="28"/>
          <w:szCs w:val="28"/>
          <w:lang w:val="en-US" w:eastAsia="zh-CN"/>
        </w:rPr>
        <w:t>（2）乙方应于本合同项下项目结束后或合同解除后5日内向甲方退还甲方提供的相关资料，或经甲方</w:t>
      </w:r>
      <w:r>
        <w:rPr>
          <w:rFonts w:hint="eastAsia" w:ascii="宋体" w:hAnsi="宋体" w:eastAsia="宋体" w:cs="宋体"/>
          <w:color w:val="auto"/>
          <w:sz w:val="28"/>
          <w:szCs w:val="28"/>
          <w:lang w:val="en-US" w:eastAsia="zh-CN"/>
        </w:rPr>
        <w:t>同意后将相关资料全部销毁。如乙</w:t>
      </w:r>
      <w:r>
        <w:rPr>
          <w:rFonts w:hint="eastAsia" w:ascii="宋体" w:hAnsi="宋体" w:eastAsia="宋体" w:cs="宋体"/>
          <w:sz w:val="28"/>
          <w:szCs w:val="28"/>
        </w:rPr>
        <w:t>方</w:t>
      </w:r>
      <w:r>
        <w:rPr>
          <w:rFonts w:hint="eastAsia" w:ascii="宋体" w:hAnsi="宋体" w:eastAsia="宋体" w:cs="宋体"/>
          <w:sz w:val="28"/>
          <w:szCs w:val="28"/>
          <w:lang w:val="en-US" w:eastAsia="zh-CN"/>
        </w:rPr>
        <w:t>怠于履行资料退还、销毁义务或</w:t>
      </w:r>
      <w:r>
        <w:rPr>
          <w:rFonts w:hint="eastAsia" w:ascii="宋体" w:hAnsi="宋体" w:eastAsia="宋体" w:cs="宋体"/>
          <w:sz w:val="28"/>
          <w:szCs w:val="28"/>
        </w:rPr>
        <w:t>违反本合同项下</w:t>
      </w:r>
      <w:r>
        <w:rPr>
          <w:rFonts w:hint="eastAsia" w:ascii="宋体" w:hAnsi="宋体" w:eastAsia="宋体" w:cs="宋体"/>
          <w:sz w:val="28"/>
          <w:szCs w:val="28"/>
          <w:lang w:val="en-US" w:eastAsia="zh-CN"/>
        </w:rPr>
        <w:t>其他</w:t>
      </w:r>
      <w:r>
        <w:rPr>
          <w:rFonts w:hint="eastAsia" w:ascii="宋体" w:hAnsi="宋体" w:eastAsia="宋体" w:cs="宋体"/>
          <w:sz w:val="28"/>
          <w:szCs w:val="28"/>
        </w:rPr>
        <w:t>保密义务的，应向</w:t>
      </w:r>
      <w:r>
        <w:rPr>
          <w:rFonts w:hint="eastAsia" w:ascii="宋体" w:hAnsi="宋体" w:eastAsia="宋体" w:cs="宋体"/>
          <w:sz w:val="28"/>
          <w:szCs w:val="28"/>
          <w:lang w:val="en-US" w:eastAsia="zh-CN"/>
        </w:rPr>
        <w:t>甲</w:t>
      </w:r>
      <w:r>
        <w:rPr>
          <w:rFonts w:hint="eastAsia" w:ascii="宋体" w:hAnsi="宋体" w:eastAsia="宋体" w:cs="宋体"/>
          <w:sz w:val="28"/>
          <w:szCs w:val="28"/>
        </w:rPr>
        <w:t>方支</w:t>
      </w:r>
      <w:r>
        <w:rPr>
          <w:rFonts w:hint="eastAsia" w:ascii="宋体" w:hAnsi="宋体" w:eastAsia="宋体" w:cs="宋体"/>
          <w:sz w:val="28"/>
          <w:szCs w:val="28"/>
          <w:lang w:val="en-US" w:eastAsia="zh-CN"/>
        </w:rPr>
        <w:t>付</w:t>
      </w:r>
      <w:r>
        <w:rPr>
          <w:rFonts w:hint="eastAsia" w:ascii="宋体" w:hAnsi="宋体" w:eastAsia="宋体" w:cs="宋体"/>
          <w:sz w:val="28"/>
          <w:szCs w:val="28"/>
          <w:lang w:val="zh-CN"/>
        </w:rPr>
        <w:t>合同价款</w:t>
      </w:r>
      <w:sdt>
        <w:sdtPr>
          <w:rPr>
            <w:rFonts w:hint="eastAsia" w:ascii="宋体" w:hAnsi="宋体" w:eastAsia="宋体" w:cs="宋体"/>
            <w:kern w:val="0"/>
            <w:sz w:val="28"/>
            <w:szCs w:val="28"/>
            <w:lang w:val="zh-CN" w:eastAsia="zh-CN" w:bidi="ar-SA"/>
          </w:rPr>
          <w:alias w:val="违约金不应过分高于或低于实际损失。"/>
          <w:tag w:val="违约金比例"/>
          <w:id w:val="801329535"/>
          <w:placeholder>
            <w:docPart w:val="{6e4a4c54-84b2-449c-8ebd-7173045fcd57}"/>
          </w:placeholder>
          <w:text w:multiLine="1"/>
        </w:sdtPr>
        <w:sdtEndPr>
          <w:rPr>
            <w:rFonts w:hint="eastAsia" w:ascii="宋体" w:hAnsi="宋体" w:eastAsia="宋体" w:cs="宋体"/>
            <w:kern w:val="0"/>
            <w:sz w:val="28"/>
            <w:szCs w:val="28"/>
            <w:lang w:val="zh-CN" w:eastAsia="zh-CN" w:bidi="ar-SA"/>
          </w:rPr>
        </w:sdtEndPr>
        <w:sdtContent>
          <w:permStart w:id="124" w:edGrp="everyone"/>
          <w:r>
            <w:rPr>
              <w:rFonts w:hint="eastAsia" w:ascii="宋体" w:hAnsi="宋体" w:eastAsia="宋体" w:cs="宋体"/>
              <w:kern w:val="0"/>
              <w:sz w:val="28"/>
              <w:szCs w:val="28"/>
              <w:u w:val="none"/>
              <w:lang w:val="zh-CN" w:eastAsia="zh-CN" w:bidi="ar-SA"/>
            </w:rPr>
            <w:t xml:space="preserve">     </w:t>
          </w:r>
          <w:permEnd w:id="124"/>
        </w:sdtContent>
      </w:sdt>
      <w:r>
        <w:rPr>
          <w:rFonts w:hint="eastAsia" w:ascii="宋体" w:hAnsi="宋体" w:eastAsia="宋体" w:cs="宋体"/>
          <w:kern w:val="0"/>
          <w:sz w:val="28"/>
          <w:szCs w:val="28"/>
          <w:lang w:val="en-US" w:eastAsia="zh-CN" w:bidi="ar-SA"/>
        </w:rPr>
        <w:t>%</w:t>
      </w:r>
      <w:r>
        <w:rPr>
          <w:rFonts w:hint="eastAsia" w:ascii="宋体" w:hAnsi="宋体" w:eastAsia="宋体" w:cs="宋体"/>
          <w:sz w:val="28"/>
          <w:szCs w:val="28"/>
          <w:lang w:val="en-US" w:eastAsia="zh-CN"/>
        </w:rPr>
        <w:t>的</w:t>
      </w:r>
      <w:r>
        <w:rPr>
          <w:rFonts w:hint="eastAsia" w:ascii="宋体" w:hAnsi="宋体" w:eastAsia="宋体" w:cs="宋体"/>
          <w:sz w:val="28"/>
          <w:szCs w:val="28"/>
        </w:rPr>
        <w:t>违约金，</w:t>
      </w:r>
      <w:r>
        <w:rPr>
          <w:rFonts w:hint="eastAsia" w:ascii="宋体" w:hAnsi="宋体" w:eastAsia="宋体" w:cs="宋体"/>
          <w:sz w:val="28"/>
          <w:szCs w:val="28"/>
          <w:lang w:val="en-US" w:eastAsia="zh-CN"/>
        </w:rPr>
        <w:t>并</w:t>
      </w:r>
      <w:r>
        <w:rPr>
          <w:rFonts w:hint="eastAsia" w:ascii="宋体" w:hAnsi="宋体" w:eastAsia="宋体" w:cs="宋体"/>
          <w:sz w:val="28"/>
          <w:szCs w:val="28"/>
        </w:rPr>
        <w:t>赔偿</w:t>
      </w:r>
      <w:r>
        <w:rPr>
          <w:rFonts w:hint="eastAsia" w:ascii="宋体" w:hAnsi="宋体" w:eastAsia="宋体" w:cs="宋体"/>
          <w:sz w:val="28"/>
          <w:szCs w:val="28"/>
          <w:lang w:val="en-US" w:eastAsia="zh-CN"/>
        </w:rPr>
        <w:t>甲</w:t>
      </w:r>
      <w:r>
        <w:rPr>
          <w:rFonts w:hint="eastAsia" w:ascii="宋体" w:hAnsi="宋体" w:eastAsia="宋体" w:cs="宋体"/>
          <w:sz w:val="28"/>
          <w:szCs w:val="28"/>
        </w:rPr>
        <w:t>方因此造成的损失。</w:t>
      </w:r>
    </w:p>
    <w:p w14:paraId="1A6A1E2F">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16" w:name="_Toc436664997"/>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5</w:t>
      </w:r>
      <w:r>
        <w:rPr>
          <w:rFonts w:hint="eastAsia" w:ascii="黑体" w:hAnsi="黑体" w:eastAsia="黑体" w:cs="黑体"/>
          <w:b w:val="0"/>
          <w:bCs w:val="0"/>
          <w:color w:val="auto"/>
          <w:kern w:val="0"/>
          <w:sz w:val="28"/>
          <w:szCs w:val="28"/>
          <w:lang w:val="zh-CN" w:eastAsia="zh-CN"/>
        </w:rPr>
        <w:t>.合同的变更和解除</w:t>
      </w:r>
      <w:bookmarkEnd w:id="16"/>
    </w:p>
    <w:p w14:paraId="4C65E46F">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.1在本合同履行过程中，经甲乙双方协商一致，可以对本合同的条款进行变更，不能就变更达成一致意见的，应当按照原合同条款执行。</w:t>
      </w:r>
    </w:p>
    <w:p w14:paraId="7ADE0821">
      <w:pPr>
        <w:adjustRightInd w:val="0"/>
        <w:snapToGrid w:val="0"/>
        <w:spacing w:line="360" w:lineRule="auto"/>
        <w:ind w:firstLine="560" w:firstLineChars="200"/>
        <w:jc w:val="both"/>
        <w:outlineLvl w:val="0"/>
        <w:rPr>
          <w:rFonts w:hint="eastAsia" w:asciiTheme="minorEastAsia" w:hAnsiTheme="minorEastAsia" w:eastAsiaTheme="minorEastAsia" w:cstheme="minorEastAsia"/>
          <w:color w:val="auto"/>
          <w:sz w:val="28"/>
          <w:szCs w:val="28"/>
        </w:rPr>
      </w:pPr>
      <w:bookmarkStart w:id="17" w:name="_Toc436664998"/>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.2乙方发生以下情形之一的，甲方有权解除本合同：</w:t>
      </w:r>
      <w:bookmarkEnd w:id="17"/>
    </w:p>
    <w:p w14:paraId="679F57EC">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15.2.1</w:t>
      </w:r>
      <w:r>
        <w:rPr>
          <w:rFonts w:hint="eastAsia" w:asciiTheme="minorEastAsia" w:hAnsiTheme="minorEastAsia" w:eastAsiaTheme="minorEastAsia" w:cstheme="minorEastAsia"/>
          <w:color w:val="auto"/>
          <w:sz w:val="28"/>
          <w:szCs w:val="28"/>
        </w:rPr>
        <w:t>乙方丧失履约能力的。</w:t>
      </w:r>
    </w:p>
    <w:p w14:paraId="79629F5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15.2.2</w:t>
      </w:r>
      <w:r>
        <w:rPr>
          <w:rFonts w:hint="eastAsia" w:asciiTheme="minorEastAsia" w:hAnsiTheme="minorEastAsia" w:eastAsiaTheme="minorEastAsia" w:cstheme="minorEastAsia"/>
          <w:color w:val="auto"/>
          <w:sz w:val="28"/>
          <w:szCs w:val="28"/>
        </w:rPr>
        <w:t>乙方明确表示不能完成本合同约定开发实施的。</w:t>
      </w:r>
    </w:p>
    <w:p w14:paraId="29E13D3C">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15.2.3</w:t>
      </w:r>
      <w:r>
        <w:rPr>
          <w:rFonts w:hint="eastAsia" w:asciiTheme="minorEastAsia" w:hAnsiTheme="minorEastAsia" w:eastAsiaTheme="minorEastAsia" w:cstheme="minorEastAsia"/>
          <w:color w:val="auto"/>
          <w:sz w:val="28"/>
          <w:szCs w:val="28"/>
        </w:rPr>
        <w:t>乙方逾期提交开发实施计划或系统功能精细化设计超过</w:t>
      </w:r>
      <w:permStart w:id="125" w:edGrp="everyone"/>
      <w:r>
        <w:rPr>
          <w:rFonts w:hint="eastAsia" w:asciiTheme="minorEastAsia" w:hAnsiTheme="minorEastAsia" w:eastAsiaTheme="minorEastAsia" w:cstheme="minorEastAsia"/>
          <w:color w:val="auto"/>
          <w:sz w:val="28"/>
          <w:szCs w:val="28"/>
          <w:u w:val="single"/>
          <w:lang w:val="en-US" w:eastAsia="zh-CN"/>
        </w:rPr>
        <w:t xml:space="preserve">      </w:t>
      </w:r>
      <w:permEnd w:id="125"/>
      <w:r>
        <w:rPr>
          <w:rFonts w:hint="eastAsia" w:asciiTheme="minorEastAsia" w:hAnsiTheme="minorEastAsia" w:eastAsiaTheme="minorEastAsia" w:cstheme="minorEastAsia"/>
          <w:color w:val="auto"/>
          <w:sz w:val="28"/>
          <w:szCs w:val="28"/>
        </w:rPr>
        <w:t>日的。</w:t>
      </w:r>
    </w:p>
    <w:p w14:paraId="1351D2B8">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15.2.4</w:t>
      </w:r>
      <w:r>
        <w:rPr>
          <w:rFonts w:hint="eastAsia" w:asciiTheme="minorEastAsia" w:hAnsiTheme="minorEastAsia" w:eastAsiaTheme="minorEastAsia" w:cstheme="minorEastAsia"/>
          <w:color w:val="auto"/>
          <w:sz w:val="28"/>
          <w:szCs w:val="28"/>
        </w:rPr>
        <w:t>乙方逾期完成系统软件开发或系统安装部署逾期</w:t>
      </w:r>
      <w:permStart w:id="126" w:edGrp="everyone"/>
      <w:r>
        <w:rPr>
          <w:rFonts w:hint="eastAsia" w:asciiTheme="minorEastAsia" w:hAnsiTheme="minorEastAsia" w:eastAsiaTheme="minorEastAsia" w:cstheme="minorEastAsia"/>
          <w:color w:val="auto"/>
          <w:sz w:val="28"/>
          <w:szCs w:val="28"/>
          <w:u w:val="single"/>
          <w:lang w:val="en-US" w:eastAsia="zh-CN"/>
        </w:rPr>
        <w:t xml:space="preserve">     </w:t>
      </w:r>
      <w:permEnd w:id="126"/>
      <w:r>
        <w:rPr>
          <w:rFonts w:hint="eastAsia" w:asciiTheme="minorEastAsia" w:hAnsiTheme="minorEastAsia" w:eastAsiaTheme="minorEastAsia" w:cstheme="minorEastAsia"/>
          <w:color w:val="auto"/>
          <w:sz w:val="28"/>
          <w:szCs w:val="28"/>
        </w:rPr>
        <w:t>日的。</w:t>
      </w:r>
    </w:p>
    <w:p w14:paraId="7EAE8BBB">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15.2.5违反本合同第13.2条约定的。</w:t>
      </w:r>
    </w:p>
    <w:p w14:paraId="390AEF23">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15.2.6</w:t>
      </w:r>
      <w:r>
        <w:rPr>
          <w:rFonts w:hint="eastAsia" w:asciiTheme="minorEastAsia" w:hAnsiTheme="minorEastAsia" w:eastAsiaTheme="minorEastAsia" w:cstheme="minorEastAsia"/>
          <w:color w:val="auto"/>
          <w:sz w:val="28"/>
          <w:szCs w:val="28"/>
        </w:rPr>
        <w:t>乙方指派的负责人或技术人员未实际参与本合同开发工作或者乙方擅自更换上述人员，经甲方通知后</w:t>
      </w:r>
      <w:permStart w:id="127" w:edGrp="everyone"/>
      <w:r>
        <w:rPr>
          <w:rFonts w:hint="eastAsia" w:asciiTheme="minorEastAsia" w:hAnsiTheme="minorEastAsia" w:eastAsiaTheme="minorEastAsia" w:cstheme="minorEastAsia"/>
          <w:color w:val="auto"/>
          <w:sz w:val="28"/>
          <w:szCs w:val="28"/>
          <w:u w:val="single"/>
          <w:lang w:val="en-US" w:eastAsia="zh-CN"/>
        </w:rPr>
        <w:t xml:space="preserve">      </w:t>
      </w:r>
      <w:permEnd w:id="127"/>
      <w:r>
        <w:rPr>
          <w:rFonts w:hint="eastAsia" w:asciiTheme="minorEastAsia" w:hAnsiTheme="minorEastAsia" w:eastAsiaTheme="minorEastAsia" w:cstheme="minorEastAsia"/>
          <w:color w:val="auto"/>
          <w:sz w:val="28"/>
          <w:szCs w:val="28"/>
        </w:rPr>
        <w:t>日内仍未纠正或已严重影响本合同履行的。</w:t>
      </w:r>
    </w:p>
    <w:p w14:paraId="304F1BC3">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15.2.7</w:t>
      </w:r>
      <w:r>
        <w:rPr>
          <w:rFonts w:hint="eastAsia" w:asciiTheme="minorEastAsia" w:hAnsiTheme="minorEastAsia" w:eastAsiaTheme="minorEastAsia" w:cstheme="minorEastAsia"/>
          <w:color w:val="auto"/>
          <w:sz w:val="28"/>
          <w:szCs w:val="28"/>
        </w:rPr>
        <w:t>乙方提交的成果第二次验收仍不合格的。</w:t>
      </w:r>
    </w:p>
    <w:p w14:paraId="2AB5F781">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15.2.8</w:t>
      </w:r>
      <w:r>
        <w:rPr>
          <w:rFonts w:hint="eastAsia" w:asciiTheme="minorEastAsia" w:hAnsiTheme="minorEastAsia" w:eastAsiaTheme="minorEastAsia" w:cstheme="minorEastAsia"/>
          <w:color w:val="auto"/>
          <w:sz w:val="28"/>
          <w:szCs w:val="28"/>
        </w:rPr>
        <w:t>乙方擅自将开发成果转让给第三方的。</w:t>
      </w:r>
    </w:p>
    <w:p w14:paraId="0BE997F3">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.3甲方发生以下情形之一的，乙方有权解除本合同：</w:t>
      </w:r>
    </w:p>
    <w:p w14:paraId="3B0252DB">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15.3.1</w:t>
      </w:r>
      <w:r>
        <w:rPr>
          <w:rFonts w:hint="eastAsia" w:asciiTheme="minorEastAsia" w:hAnsiTheme="minorEastAsia" w:eastAsiaTheme="minorEastAsia" w:cstheme="minorEastAsia"/>
          <w:color w:val="auto"/>
          <w:sz w:val="28"/>
          <w:szCs w:val="28"/>
        </w:rPr>
        <w:t>甲方迟延支付合同价款超过</w:t>
      </w:r>
      <w:permStart w:id="128" w:edGrp="everyone"/>
      <w:r>
        <w:rPr>
          <w:rFonts w:hint="eastAsia" w:asciiTheme="minorEastAsia" w:hAnsiTheme="minorEastAsia" w:eastAsiaTheme="minorEastAsia" w:cstheme="minorEastAsia"/>
          <w:color w:val="auto"/>
          <w:sz w:val="28"/>
          <w:szCs w:val="28"/>
          <w:u w:val="single"/>
          <w:lang w:val="en-US" w:eastAsia="zh-CN"/>
        </w:rPr>
        <w:t xml:space="preserve">      </w:t>
      </w:r>
      <w:permEnd w:id="128"/>
      <w:r>
        <w:rPr>
          <w:rFonts w:hint="eastAsia" w:asciiTheme="minorEastAsia" w:hAnsiTheme="minorEastAsia" w:eastAsiaTheme="minorEastAsia" w:cstheme="minorEastAsia"/>
          <w:color w:val="auto"/>
          <w:sz w:val="28"/>
          <w:szCs w:val="28"/>
        </w:rPr>
        <w:t>日的。</w:t>
      </w:r>
    </w:p>
    <w:p w14:paraId="6256B7E1">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15.3.2</w:t>
      </w:r>
      <w:r>
        <w:rPr>
          <w:rFonts w:hint="eastAsia" w:asciiTheme="minorEastAsia" w:hAnsiTheme="minorEastAsia" w:eastAsiaTheme="minorEastAsia" w:cstheme="minorEastAsia"/>
          <w:color w:val="auto"/>
          <w:sz w:val="28"/>
          <w:szCs w:val="28"/>
        </w:rPr>
        <w:t>甲方不审核确认或不提供乙方实施本合同项目必须的技术资料超过</w:t>
      </w:r>
      <w:permStart w:id="129" w:edGrp="everyone"/>
      <w:r>
        <w:rPr>
          <w:rFonts w:hint="eastAsia" w:asciiTheme="minorEastAsia" w:hAnsiTheme="minorEastAsia" w:eastAsiaTheme="minorEastAsia" w:cstheme="minorEastAsia"/>
          <w:color w:val="auto"/>
          <w:sz w:val="28"/>
          <w:szCs w:val="28"/>
          <w:u w:val="single"/>
          <w:lang w:val="en-US" w:eastAsia="zh-CN"/>
        </w:rPr>
        <w:t xml:space="preserve">      </w:t>
      </w:r>
      <w:permEnd w:id="129"/>
      <w:r>
        <w:rPr>
          <w:rFonts w:hint="eastAsia" w:asciiTheme="minorEastAsia" w:hAnsiTheme="minorEastAsia" w:eastAsiaTheme="minorEastAsia" w:cstheme="minorEastAsia"/>
          <w:color w:val="auto"/>
          <w:sz w:val="28"/>
          <w:szCs w:val="28"/>
        </w:rPr>
        <w:t>日的。</w:t>
      </w:r>
    </w:p>
    <w:p w14:paraId="6412B47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lang w:val="en-US" w:eastAsia="zh-CN"/>
        </w:rPr>
        <w:t>15</w:t>
      </w:r>
      <w:r>
        <w:rPr>
          <w:rFonts w:hint="eastAsia" w:asciiTheme="minorEastAsia" w:hAnsiTheme="minorEastAsia" w:eastAsiaTheme="minorEastAsia" w:cstheme="minorEastAsia"/>
          <w:color w:val="auto"/>
          <w:sz w:val="28"/>
          <w:szCs w:val="28"/>
        </w:rPr>
        <w:t>.4在合同履行过程中，拟开发的信息系统如无法满足甲方业务需要，甲方有权终止本合同</w:t>
      </w:r>
      <w:r>
        <w:rPr>
          <w:rFonts w:hint="eastAsia" w:asciiTheme="minorEastAsia" w:hAnsiTheme="minorEastAsia" w:eastAsiaTheme="minorEastAsia" w:cstheme="minorEastAsia"/>
          <w:color w:val="auto"/>
          <w:sz w:val="28"/>
          <w:szCs w:val="28"/>
          <w:lang w:val="en-US" w:eastAsia="zh-CN"/>
        </w:rPr>
        <w:t>且无需承担任何责任，</w:t>
      </w:r>
      <w:r>
        <w:rPr>
          <w:rFonts w:hint="eastAsia" w:asciiTheme="minorEastAsia" w:hAnsiTheme="minorEastAsia" w:eastAsiaTheme="minorEastAsia" w:cstheme="minorEastAsia"/>
          <w:color w:val="auto"/>
          <w:sz w:val="28"/>
          <w:szCs w:val="28"/>
        </w:rPr>
        <w:t>合同未履行部分不再履行，其它事项由双方协商解决。</w:t>
      </w:r>
      <w:bookmarkStart w:id="18" w:name="_Toc301354109"/>
      <w:r>
        <w:rPr>
          <w:rFonts w:hint="eastAsia" w:asciiTheme="minorEastAsia" w:hAnsiTheme="minorEastAsia" w:eastAsiaTheme="minorEastAsia" w:cstheme="minorEastAsia"/>
          <w:color w:val="auto"/>
          <w:sz w:val="28"/>
          <w:szCs w:val="28"/>
        </w:rPr>
        <w:t xml:space="preserve"> </w:t>
      </w:r>
      <w:bookmarkStart w:id="19" w:name="_Toc436664999"/>
    </w:p>
    <w:p w14:paraId="1A4DABC6">
      <w:pPr>
        <w:adjustRightInd w:val="0"/>
        <w:snapToGrid w:val="0"/>
        <w:spacing w:line="360" w:lineRule="auto"/>
        <w:ind w:firstLine="560" w:firstLineChars="200"/>
        <w:jc w:val="both"/>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6</w:t>
      </w:r>
      <w:r>
        <w:rPr>
          <w:rFonts w:hint="eastAsia" w:ascii="黑体" w:hAnsi="黑体" w:eastAsia="黑体" w:cs="黑体"/>
          <w:b w:val="0"/>
          <w:bCs w:val="0"/>
          <w:color w:val="auto"/>
          <w:kern w:val="0"/>
          <w:sz w:val="28"/>
          <w:szCs w:val="28"/>
          <w:lang w:val="zh-CN" w:eastAsia="zh-CN"/>
        </w:rPr>
        <w:t>.违约责任</w:t>
      </w:r>
      <w:bookmarkEnd w:id="18"/>
      <w:bookmarkEnd w:id="19"/>
    </w:p>
    <w:p w14:paraId="277A56D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.1本合同生效后，甲乙双方均应当全面履行合同义务。任何一方违约，均应当承担违约责任，并赔偿对方由此受到的损失。</w:t>
      </w:r>
    </w:p>
    <w:p w14:paraId="20395817">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rPr>
        <w:t>因甲方违约导致乙方解除合同或甲方因自身原因提前终止合同的，甲方除按乙方已开展工作支付相应费用外，还应按照合同价款的</w:t>
      </w:r>
      <w:sdt>
        <w:sdtPr>
          <w:rPr>
            <w:rFonts w:hint="eastAsia" w:asciiTheme="minorHAnsi" w:hAnsiTheme="minorHAnsi" w:eastAsiaTheme="minorEastAsia" w:cstheme="minorBidi"/>
            <w:kern w:val="2"/>
            <w:sz w:val="28"/>
            <w:szCs w:val="28"/>
            <w:u w:val="single"/>
            <w:lang w:val="en-US" w:eastAsia="zh-CN" w:bidi="ar-SA"/>
          </w:rPr>
          <w:alias w:val="违约金不应过分高于或低于实际损失。"/>
          <w:tag w:val="违约金比例"/>
          <w:id w:val="147458635"/>
          <w:placeholder>
            <w:docPart w:val="{0b4753eb-867b-4eb1-b66d-a63c85cb2c02}"/>
          </w:placeholder>
          <w:text w:multiLine="1"/>
        </w:sdtPr>
        <w:sdtEndPr>
          <w:rPr>
            <w:rFonts w:hint="eastAsia" w:asciiTheme="minorHAnsi" w:hAnsiTheme="minorHAnsi" w:eastAsiaTheme="minorEastAsia" w:cstheme="minorBidi"/>
            <w:kern w:val="2"/>
            <w:sz w:val="28"/>
            <w:szCs w:val="28"/>
            <w:u w:val="single"/>
            <w:lang w:val="en-US" w:eastAsia="zh-CN" w:bidi="ar-SA"/>
          </w:rPr>
        </w:sdtEndPr>
        <w:sdtContent>
          <w:permStart w:id="130" w:edGrp="everyone"/>
          <w:r>
            <w:rPr>
              <w:rFonts w:hint="eastAsia" w:cstheme="minorBidi"/>
              <w:kern w:val="2"/>
              <w:sz w:val="28"/>
              <w:szCs w:val="28"/>
              <w:u w:val="single"/>
              <w:lang w:val="en-US" w:eastAsia="zh-CN" w:bidi="ar-SA"/>
            </w:rPr>
            <w:t xml:space="preserve">     </w:t>
          </w:r>
          <w:permEnd w:id="130"/>
        </w:sdtContent>
      </w:sdt>
      <w:r>
        <w:rPr>
          <w:rFonts w:hint="eastAsia" w:asciiTheme="minorEastAsia" w:hAnsiTheme="minorEastAsia" w:eastAsiaTheme="minorEastAsia" w:cstheme="minorEastAsia"/>
          <w:color w:val="auto"/>
          <w:sz w:val="28"/>
          <w:szCs w:val="28"/>
        </w:rPr>
        <w:t>%向乙方支付违约金，违约金不足以弥补乙方损失的，甲方应赔偿乙方未能弥补的损失。</w:t>
      </w:r>
    </w:p>
    <w:p w14:paraId="3FBE3317">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rPr>
        <w:t>甲方迟延支付合同价款或未按照本合同的约定提供技术资料或没有完成协作事项而造成乙方开发实施工作停滞、延误的，乙方交付完成系统开发实施的时间相应顺延。</w:t>
      </w:r>
    </w:p>
    <w:p w14:paraId="290B1AC2">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4</w:t>
      </w:r>
      <w:r>
        <w:rPr>
          <w:rFonts w:hint="eastAsia" w:asciiTheme="minorEastAsia" w:hAnsiTheme="minorEastAsia" w:eastAsiaTheme="minorEastAsia" w:cstheme="minorEastAsia"/>
          <w:color w:val="auto"/>
          <w:sz w:val="28"/>
          <w:szCs w:val="28"/>
        </w:rPr>
        <w:t>甲方如未按照本合同的约定支付合同价款的，每迟延一日,按照迟延支付合同价款的</w:t>
      </w:r>
      <w:sdt>
        <w:sdtPr>
          <w:rPr>
            <w:rFonts w:hint="eastAsia" w:asciiTheme="minorHAnsi" w:hAnsiTheme="minorHAnsi" w:eastAsiaTheme="minorEastAsia" w:cstheme="minorBidi"/>
            <w:kern w:val="2"/>
            <w:sz w:val="28"/>
            <w:szCs w:val="28"/>
            <w:lang w:val="en-US" w:eastAsia="zh-CN" w:bidi="ar-SA"/>
          </w:rPr>
          <w:alias w:val="违约金不应过分高于或低于实际损失。日违约金比例可以在0.1 ‰到0.5‰（千分）之间取值，我方违约金建议填写最小值。"/>
          <w:tag w:val="日违约金比例"/>
          <w:id w:val="147475869"/>
          <w:placeholder>
            <w:docPart w:val="{078f9fbc-bbbc-4aaa-b459-7f51d8553706}"/>
          </w:placeholder>
          <w:text w:multiLine="1"/>
        </w:sdtPr>
        <w:sdtEndPr>
          <w:rPr>
            <w:rFonts w:hint="eastAsia" w:asciiTheme="minorHAnsi" w:hAnsiTheme="minorHAnsi" w:eastAsiaTheme="minorEastAsia" w:cstheme="minorBidi"/>
            <w:kern w:val="2"/>
            <w:sz w:val="28"/>
            <w:szCs w:val="28"/>
            <w:lang w:val="en-US" w:eastAsia="zh-CN" w:bidi="ar-SA"/>
          </w:rPr>
        </w:sdtEndPr>
        <w:sdtContent>
          <w:permStart w:id="131" w:edGrp="everyone"/>
          <w:r>
            <w:rPr>
              <w:rFonts w:hint="eastAsia" w:cstheme="minorBidi"/>
              <w:kern w:val="2"/>
              <w:sz w:val="28"/>
              <w:szCs w:val="28"/>
              <w:u w:val="single"/>
              <w:lang w:val="en-US" w:eastAsia="zh-CN" w:bidi="ar-SA"/>
            </w:rPr>
            <w:t xml:space="preserve">     </w:t>
          </w:r>
          <w:permEnd w:id="131"/>
        </w:sdtContent>
      </w:sdt>
      <w:r>
        <w:rPr>
          <w:rFonts w:hint="eastAsia" w:asciiTheme="minorEastAsia" w:hAnsiTheme="minorEastAsia" w:eastAsiaTheme="minorEastAsia" w:cstheme="minorEastAsia"/>
          <w:color w:val="auto"/>
          <w:sz w:val="28"/>
          <w:szCs w:val="28"/>
        </w:rPr>
        <w:t>‰向乙方支付违约金。</w:t>
      </w:r>
    </w:p>
    <w:p w14:paraId="0700407F">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5</w:t>
      </w:r>
      <w:r>
        <w:rPr>
          <w:rFonts w:hint="eastAsia" w:asciiTheme="minorEastAsia" w:hAnsiTheme="minorEastAsia" w:eastAsiaTheme="minorEastAsia" w:cstheme="minorEastAsia"/>
          <w:color w:val="auto"/>
          <w:sz w:val="28"/>
          <w:szCs w:val="28"/>
        </w:rPr>
        <w:t>因乙方违约导致甲方解除合同的，乙方除应退还</w:t>
      </w:r>
      <w:permStart w:id="132" w:edGrp="everyone"/>
      <w:r>
        <w:rPr>
          <w:rFonts w:hint="eastAsia" w:cstheme="minorBidi"/>
          <w:kern w:val="2"/>
          <w:sz w:val="28"/>
          <w:szCs w:val="28"/>
          <w:u w:val="single"/>
          <w:shd w:val="clear" w:color="auto" w:fill="auto"/>
          <w:lang w:val="en-US" w:eastAsia="zh-CN" w:bidi="ar-SA"/>
        </w:rPr>
        <w:t xml:space="preserve">     </w:t>
      </w:r>
      <w:permEnd w:id="132"/>
      <w:r>
        <w:rPr>
          <w:rFonts w:hint="eastAsia" w:asciiTheme="minorEastAsia" w:hAnsiTheme="minorEastAsia" w:eastAsiaTheme="minorEastAsia" w:cstheme="minorEastAsia"/>
          <w:color w:val="auto"/>
          <w:sz w:val="28"/>
          <w:szCs w:val="28"/>
          <w:shd w:val="clear"/>
        </w:rPr>
        <w:t>%</w:t>
      </w:r>
      <w:r>
        <w:rPr>
          <w:rFonts w:hint="eastAsia" w:asciiTheme="minorEastAsia" w:hAnsiTheme="minorEastAsia" w:eastAsiaTheme="minorEastAsia" w:cstheme="minorEastAsia"/>
          <w:color w:val="auto"/>
          <w:sz w:val="28"/>
          <w:szCs w:val="28"/>
        </w:rPr>
        <w:t>甲方已支付的合同价款、按照</w:t>
      </w:r>
      <w:r>
        <w:rPr>
          <w:rFonts w:hint="eastAsia" w:ascii="宋体" w:hAnsi="宋体" w:eastAsia="宋体" w:cs="宋体"/>
          <w:color w:val="auto"/>
          <w:sz w:val="28"/>
          <w:szCs w:val="28"/>
          <w:highlight w:val="none"/>
          <w:lang w:eastAsia="zh-CN"/>
        </w:rPr>
        <w:t>同期贷款市场报价利率（LPR）</w:t>
      </w:r>
      <w:r>
        <w:rPr>
          <w:rFonts w:hint="eastAsia" w:asciiTheme="minorEastAsia" w:hAnsiTheme="minorEastAsia" w:eastAsiaTheme="minorEastAsia" w:cstheme="minorEastAsia"/>
          <w:color w:val="auto"/>
          <w:sz w:val="28"/>
          <w:szCs w:val="28"/>
        </w:rPr>
        <w:t>向甲方支付利息外，还应按照合同价款的</w:t>
      </w:r>
      <w:sdt>
        <w:sdtPr>
          <w:rPr>
            <w:rFonts w:hint="eastAsia" w:asciiTheme="minorHAnsi" w:hAnsiTheme="minorHAnsi" w:eastAsiaTheme="minorEastAsia" w:cstheme="minorBidi"/>
            <w:kern w:val="2"/>
            <w:sz w:val="28"/>
            <w:szCs w:val="28"/>
            <w:u w:val="single"/>
            <w:lang w:val="en-US" w:eastAsia="zh-CN" w:bidi="ar-SA"/>
          </w:rPr>
          <w:alias w:val="违约金不应过分高于或低于实际损失。"/>
          <w:tag w:val="违约金比例"/>
          <w:id w:val="147476778"/>
          <w:placeholder>
            <w:docPart w:val="{05934fb1-363e-4914-abf6-752942be945b}"/>
          </w:placeholder>
          <w:text w:multiLine="1"/>
        </w:sdtPr>
        <w:sdtEndPr>
          <w:rPr>
            <w:rFonts w:hint="eastAsia" w:asciiTheme="minorHAnsi" w:hAnsiTheme="minorHAnsi" w:eastAsiaTheme="minorEastAsia" w:cstheme="minorBidi"/>
            <w:kern w:val="2"/>
            <w:sz w:val="28"/>
            <w:szCs w:val="28"/>
            <w:u w:val="single"/>
            <w:lang w:val="en-US" w:eastAsia="zh-CN" w:bidi="ar-SA"/>
          </w:rPr>
        </w:sdtEndPr>
        <w:sdtContent>
          <w:permStart w:id="133" w:edGrp="everyone"/>
          <w:r>
            <w:rPr>
              <w:rFonts w:hint="eastAsia" w:cstheme="minorBidi"/>
              <w:kern w:val="2"/>
              <w:sz w:val="28"/>
              <w:szCs w:val="28"/>
              <w:u w:val="single"/>
              <w:lang w:val="en-US" w:eastAsia="zh-CN" w:bidi="ar-SA"/>
            </w:rPr>
            <w:t xml:space="preserve">     </w:t>
          </w:r>
          <w:permEnd w:id="133"/>
        </w:sdtContent>
      </w:sdt>
      <w:r>
        <w:rPr>
          <w:rFonts w:hint="eastAsia" w:asciiTheme="minorEastAsia" w:hAnsiTheme="minorEastAsia" w:eastAsiaTheme="minorEastAsia" w:cstheme="minorEastAsia"/>
          <w:color w:val="auto"/>
          <w:sz w:val="28"/>
          <w:szCs w:val="28"/>
        </w:rPr>
        <w:t>%向甲方支付违约金，违约金不足以弥补甲方损失的，乙方应赔偿甲方未能弥补的损失。</w:t>
      </w:r>
    </w:p>
    <w:p w14:paraId="7185597B">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乙方违反本合同约定的工作进度要求，构成逾期的，每迟延一日，应按照合同价款的</w:t>
      </w:r>
      <w:sdt>
        <w:sdtPr>
          <w:rPr>
            <w:rFonts w:hint="eastAsia" w:asciiTheme="minorHAnsi" w:hAnsiTheme="minorHAnsi" w:eastAsiaTheme="minorEastAsia" w:cstheme="minorBidi"/>
            <w:kern w:val="2"/>
            <w:sz w:val="28"/>
            <w:szCs w:val="28"/>
            <w:lang w:val="en-US" w:eastAsia="zh-CN" w:bidi="ar-SA"/>
          </w:rPr>
          <w:alias w:val="违约金不应过分高于或低于实际损失。日违约金比例可以在0.1 ‰到0.5‰（千分）之间取值，我方违约金建议填写最小值。"/>
          <w:tag w:val="日违约金比例"/>
          <w:id w:val="147470734"/>
          <w:placeholder>
            <w:docPart w:val="{88e39213-acbd-43e2-ab48-e12334f8bbe7}"/>
          </w:placeholder>
          <w:text w:multiLine="1"/>
        </w:sdtPr>
        <w:sdtEndPr>
          <w:rPr>
            <w:rFonts w:hint="eastAsia" w:asciiTheme="minorHAnsi" w:hAnsiTheme="minorHAnsi" w:eastAsiaTheme="minorEastAsia" w:cstheme="minorBidi"/>
            <w:kern w:val="2"/>
            <w:sz w:val="28"/>
            <w:szCs w:val="28"/>
            <w:lang w:val="en-US" w:eastAsia="zh-CN" w:bidi="ar-SA"/>
          </w:rPr>
        </w:sdtEndPr>
        <w:sdtContent>
          <w:permStart w:id="134" w:edGrp="everyone"/>
          <w:r>
            <w:rPr>
              <w:rFonts w:hint="eastAsia" w:cstheme="minorBidi"/>
              <w:kern w:val="2"/>
              <w:sz w:val="28"/>
              <w:szCs w:val="28"/>
              <w:u w:val="single"/>
              <w:lang w:val="en-US" w:eastAsia="zh-CN" w:bidi="ar-SA"/>
            </w:rPr>
            <w:t xml:space="preserve">     </w:t>
          </w:r>
          <w:permEnd w:id="134"/>
        </w:sdtContent>
      </w:sdt>
      <w:r>
        <w:rPr>
          <w:rFonts w:hint="eastAsia" w:asciiTheme="minorEastAsia" w:hAnsiTheme="minorEastAsia" w:eastAsiaTheme="minorEastAsia" w:cstheme="minorEastAsia"/>
          <w:color w:val="auto"/>
          <w:sz w:val="28"/>
          <w:szCs w:val="28"/>
        </w:rPr>
        <w:t>‰向甲方支付违约金。</w:t>
      </w:r>
    </w:p>
    <w:p w14:paraId="3032BA48">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乙方开发的系统存在缺陷且不能在甲方要求的时限内予以解决，甲方有权委托第三方予以处理，所需费用由乙方承担。</w:t>
      </w:r>
    </w:p>
    <w:p w14:paraId="503A391E">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乙方指派的负责人或技术人员未实际参与本合同开发实施工作或者擅自更换的，乙方应向甲方支付合同价款</w:t>
      </w:r>
      <w:sdt>
        <w:sdtPr>
          <w:rPr>
            <w:rFonts w:hint="eastAsia" w:asciiTheme="minorHAnsi" w:hAnsiTheme="minorHAnsi" w:eastAsiaTheme="minorEastAsia" w:cstheme="minorBidi"/>
            <w:kern w:val="2"/>
            <w:sz w:val="28"/>
            <w:szCs w:val="28"/>
            <w:u w:val="single"/>
            <w:lang w:val="en-US" w:eastAsia="zh-CN" w:bidi="ar-SA"/>
          </w:rPr>
          <w:alias w:val="违约金不应过分高于或低于实际损失。"/>
          <w:tag w:val="违约金比例"/>
          <w:id w:val="147477648"/>
          <w:placeholder>
            <w:docPart w:val="{d42d9287-f5a1-4759-885c-3f1ad7997dc9}"/>
          </w:placeholder>
          <w:text w:multiLine="1"/>
        </w:sdtPr>
        <w:sdtEndPr>
          <w:rPr>
            <w:rFonts w:hint="eastAsia" w:asciiTheme="minorHAnsi" w:hAnsiTheme="minorHAnsi" w:eastAsiaTheme="minorEastAsia" w:cstheme="minorBidi"/>
            <w:kern w:val="2"/>
            <w:sz w:val="28"/>
            <w:szCs w:val="28"/>
            <w:u w:val="single"/>
            <w:lang w:val="en-US" w:eastAsia="zh-CN" w:bidi="ar-SA"/>
          </w:rPr>
        </w:sdtEndPr>
        <w:sdtContent>
          <w:permStart w:id="135" w:edGrp="everyone"/>
          <w:r>
            <w:rPr>
              <w:rFonts w:hint="eastAsia" w:cstheme="minorBidi"/>
              <w:kern w:val="2"/>
              <w:sz w:val="28"/>
              <w:szCs w:val="28"/>
              <w:u w:val="single"/>
              <w:lang w:val="en-US" w:eastAsia="zh-CN" w:bidi="ar-SA"/>
            </w:rPr>
            <w:t xml:space="preserve">     </w:t>
          </w:r>
          <w:permEnd w:id="135"/>
        </w:sdtContent>
      </w:sdt>
      <w:r>
        <w:rPr>
          <w:rFonts w:hint="eastAsia" w:asciiTheme="minorEastAsia" w:hAnsiTheme="minorEastAsia" w:eastAsiaTheme="minorEastAsia" w:cstheme="minorEastAsia"/>
          <w:color w:val="auto"/>
          <w:sz w:val="28"/>
          <w:szCs w:val="28"/>
        </w:rPr>
        <w:t>%的违约金。</w:t>
      </w:r>
    </w:p>
    <w:p w14:paraId="72FF6A1E">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9</w:t>
      </w:r>
      <w:r>
        <w:rPr>
          <w:rFonts w:hint="eastAsia" w:asciiTheme="minorEastAsia" w:hAnsiTheme="minorEastAsia" w:eastAsiaTheme="minorEastAsia" w:cstheme="minorEastAsia"/>
          <w:color w:val="auto"/>
          <w:sz w:val="28"/>
          <w:szCs w:val="28"/>
        </w:rPr>
        <w:t>乙方交付成果侵犯第三方权益而导致甲方产生损失的，由乙方全额赔偿。</w:t>
      </w:r>
    </w:p>
    <w:p w14:paraId="37A2D97C">
      <w:pPr>
        <w:keepNext w:val="0"/>
        <w:keepLines w:val="0"/>
        <w:pageBreakBefore w:val="0"/>
        <w:widowControl/>
        <w:kinsoku/>
        <w:wordWrap/>
        <w:overflowPunct/>
        <w:topLinePunct w:val="0"/>
        <w:autoSpaceDE/>
        <w:autoSpaceDN/>
        <w:bidi w:val="0"/>
        <w:adjustRightInd w:val="0"/>
        <w:snapToGrid w:val="0"/>
        <w:spacing w:line="360" w:lineRule="auto"/>
        <w:ind w:left="0" w:leftChars="0" w:right="0" w:rightChars="0" w:firstLine="560" w:firstLineChars="200"/>
        <w:jc w:val="both"/>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10</w:t>
      </w:r>
      <w:r>
        <w:rPr>
          <w:rFonts w:hint="eastAsia" w:asciiTheme="minorEastAsia" w:hAnsiTheme="minorEastAsia" w:eastAsiaTheme="minorEastAsia" w:cstheme="minorEastAsia"/>
          <w:color w:val="auto"/>
          <w:sz w:val="28"/>
          <w:szCs w:val="28"/>
        </w:rPr>
        <w:t>乙方违反本合同关于质保期内的乙方责任之约定，甲方有权扣收质保金。</w:t>
      </w:r>
    </w:p>
    <w:p w14:paraId="7D08F8E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11</w:t>
      </w:r>
      <w:r>
        <w:rPr>
          <w:rFonts w:hint="eastAsia" w:asciiTheme="minorEastAsia" w:hAnsiTheme="minorEastAsia" w:eastAsiaTheme="minorEastAsia" w:cstheme="minorEastAsia"/>
          <w:color w:val="auto"/>
          <w:sz w:val="28"/>
          <w:szCs w:val="28"/>
        </w:rPr>
        <w:t>乙方未按甲方要求移交档案或档案质量不满足要求不进行整改的，应向甲方支付合同价款</w:t>
      </w:r>
      <w:sdt>
        <w:sdtPr>
          <w:rPr>
            <w:rFonts w:hint="eastAsia" w:asciiTheme="minorHAnsi" w:hAnsiTheme="minorHAnsi" w:eastAsiaTheme="minorEastAsia" w:cstheme="minorBidi"/>
            <w:kern w:val="2"/>
            <w:sz w:val="28"/>
            <w:szCs w:val="28"/>
            <w:u w:val="single"/>
            <w:lang w:val="en-US" w:eastAsia="zh-CN" w:bidi="ar-SA"/>
          </w:rPr>
          <w:alias w:val="违约金不应过分高于或低于实际损失。"/>
          <w:tag w:val="违约金比例"/>
          <w:id w:val="147472140"/>
          <w:placeholder>
            <w:docPart w:val="{4b939caa-5cbd-40b1-a6c6-1c29ececd6d1}"/>
          </w:placeholder>
          <w:text w:multiLine="1"/>
        </w:sdtPr>
        <w:sdtEndPr>
          <w:rPr>
            <w:rFonts w:hint="eastAsia" w:asciiTheme="minorHAnsi" w:hAnsiTheme="minorHAnsi" w:eastAsiaTheme="minorEastAsia" w:cstheme="minorBidi"/>
            <w:kern w:val="2"/>
            <w:sz w:val="28"/>
            <w:szCs w:val="28"/>
            <w:u w:val="single"/>
            <w:lang w:val="en-US" w:eastAsia="zh-CN" w:bidi="ar-SA"/>
          </w:rPr>
        </w:sdtEndPr>
        <w:sdtContent>
          <w:permStart w:id="136" w:edGrp="everyone"/>
          <w:r>
            <w:rPr>
              <w:rFonts w:hint="eastAsia" w:cstheme="minorBidi"/>
              <w:kern w:val="2"/>
              <w:sz w:val="28"/>
              <w:szCs w:val="28"/>
              <w:u w:val="single"/>
              <w:lang w:val="en-US" w:eastAsia="zh-CN" w:bidi="ar-SA"/>
            </w:rPr>
            <w:t xml:space="preserve">     </w:t>
          </w:r>
          <w:permEnd w:id="136"/>
        </w:sdtContent>
      </w:sdt>
      <w:r>
        <w:rPr>
          <w:rFonts w:hint="eastAsia" w:asciiTheme="minorEastAsia" w:hAnsiTheme="minorEastAsia" w:eastAsiaTheme="minorEastAsia" w:cstheme="minorEastAsia"/>
          <w:color w:val="auto"/>
          <w:sz w:val="28"/>
          <w:szCs w:val="28"/>
        </w:rPr>
        <w:t>%的违约金。</w:t>
      </w:r>
    </w:p>
    <w:p w14:paraId="66264B55">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16.12</w:t>
      </w:r>
      <w:r>
        <w:rPr>
          <w:rFonts w:hint="eastAsia" w:ascii="宋体" w:hAnsi="宋体" w:eastAsia="宋体" w:cs="宋体"/>
          <w:sz w:val="28"/>
          <w:szCs w:val="28"/>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kern w:val="2"/>
            <w:sz w:val="28"/>
            <w:szCs w:val="28"/>
            <w:u w:val="single"/>
            <w:lang w:val="en-US" w:eastAsia="zh-CN" w:bidi="ar-SA"/>
          </w:rPr>
          <w:alias w:val="违约金不应过分高于或低于实际损失。"/>
          <w:tag w:val="违约金比例"/>
          <w:id w:val="147481821"/>
          <w:placeholder>
            <w:docPart w:val="{d43c9ced-701d-408c-8445-b4ce98bffe38}"/>
          </w:placeholder>
          <w:text w:multiLine="1"/>
        </w:sdtPr>
        <w:sdtEndPr>
          <w:rPr>
            <w:rFonts w:hint="eastAsia" w:asciiTheme="minorHAnsi" w:hAnsiTheme="minorHAnsi" w:eastAsiaTheme="minorEastAsia" w:cstheme="minorBidi"/>
            <w:kern w:val="2"/>
            <w:sz w:val="28"/>
            <w:szCs w:val="28"/>
            <w:u w:val="single"/>
            <w:lang w:val="en-US" w:eastAsia="zh-CN" w:bidi="ar-SA"/>
          </w:rPr>
        </w:sdtEndPr>
        <w:sdtContent>
          <w:permStart w:id="137" w:edGrp="everyone"/>
          <w:r>
            <w:rPr>
              <w:rFonts w:hint="eastAsia" w:cstheme="minorBidi"/>
              <w:kern w:val="2"/>
              <w:sz w:val="28"/>
              <w:szCs w:val="28"/>
              <w:u w:val="single"/>
              <w:lang w:val="en-US" w:eastAsia="zh-CN" w:bidi="ar-SA"/>
            </w:rPr>
            <w:t xml:space="preserve">     </w:t>
          </w:r>
          <w:permEnd w:id="137"/>
        </w:sdtContent>
      </w:sdt>
      <w:r>
        <w:rPr>
          <w:rFonts w:hint="eastAsia" w:ascii="宋体" w:hAnsi="宋体" w:eastAsia="宋体" w:cs="宋体"/>
          <w:sz w:val="28"/>
          <w:szCs w:val="28"/>
          <w:lang w:val="en-US" w:eastAsia="zh-CN"/>
        </w:rPr>
        <w:t>%的违约金。</w:t>
      </w:r>
    </w:p>
    <w:p w14:paraId="37A9832F">
      <w:pPr>
        <w:keepNext w:val="0"/>
        <w:keepLines w:val="0"/>
        <w:widowControl/>
        <w:suppressLineNumbers w:val="0"/>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6</w:t>
      </w:r>
      <w:r>
        <w:rPr>
          <w:rFonts w:hint="eastAsia" w:asciiTheme="minorEastAsia" w:hAnsiTheme="minorEastAsia" w:eastAsiaTheme="minorEastAsia" w:cstheme="minorEastAsia"/>
          <w:color w:val="auto"/>
          <w:sz w:val="28"/>
          <w:szCs w:val="28"/>
        </w:rPr>
        <w:t>.</w:t>
      </w:r>
      <w:r>
        <w:rPr>
          <w:rFonts w:hint="eastAsia" w:asciiTheme="minorEastAsia" w:hAnsiTheme="minorEastAsia" w:eastAsiaTheme="minorEastAsia" w:cstheme="minorEastAsia"/>
          <w:color w:val="auto"/>
          <w:sz w:val="28"/>
          <w:szCs w:val="28"/>
          <w:lang w:val="en-US" w:eastAsia="zh-CN"/>
        </w:rPr>
        <w:t>13</w:t>
      </w:r>
      <w:r>
        <w:rPr>
          <w:rFonts w:hint="eastAsia" w:asciiTheme="minorEastAsia" w:hAnsiTheme="minorEastAsia" w:eastAsiaTheme="minorEastAsia" w:cstheme="minorEastAsia"/>
          <w:color w:val="auto"/>
          <w:sz w:val="28"/>
          <w:szCs w:val="28"/>
        </w:rPr>
        <w:t>任何一方违反本合同约定的知识产权义务，或未经对方书面同意，将对方享有知识产权的有关技术成果、计算机软件、源代码、数据信息、技术资料和文档擅自向第三方披露、转让或许可使用的，违约方除应当立即停止违约行为外，还应当支付合同价款</w:t>
      </w:r>
      <w:sdt>
        <w:sdtPr>
          <w:rPr>
            <w:rFonts w:hint="eastAsia" w:asciiTheme="minorHAnsi" w:hAnsiTheme="minorHAnsi" w:eastAsiaTheme="minorEastAsia" w:cstheme="minorBidi"/>
            <w:kern w:val="2"/>
            <w:sz w:val="28"/>
            <w:szCs w:val="28"/>
            <w:u w:val="single"/>
            <w:lang w:val="en-US" w:eastAsia="zh-CN" w:bidi="ar-SA"/>
          </w:rPr>
          <w:alias w:val="违约金不应过分高于或低于实际损失。"/>
          <w:tag w:val="违约金比例"/>
          <w:id w:val="147471405"/>
          <w:placeholder>
            <w:docPart w:val="{fe940417-fda7-457b-8e5a-e864192813aa}"/>
          </w:placeholder>
          <w:text w:multiLine="1"/>
        </w:sdtPr>
        <w:sdtEndPr>
          <w:rPr>
            <w:rFonts w:hint="eastAsia" w:asciiTheme="minorHAnsi" w:hAnsiTheme="minorHAnsi" w:eastAsiaTheme="minorEastAsia" w:cstheme="minorBidi"/>
            <w:kern w:val="2"/>
            <w:sz w:val="28"/>
            <w:szCs w:val="28"/>
            <w:u w:val="single"/>
            <w:lang w:val="en-US" w:eastAsia="zh-CN" w:bidi="ar-SA"/>
          </w:rPr>
        </w:sdtEndPr>
        <w:sdtContent>
          <w:permStart w:id="138" w:edGrp="everyone"/>
          <w:r>
            <w:rPr>
              <w:rFonts w:hint="eastAsia" w:cstheme="minorBidi"/>
              <w:kern w:val="2"/>
              <w:sz w:val="28"/>
              <w:szCs w:val="28"/>
              <w:u w:val="single"/>
              <w:lang w:val="en-US" w:eastAsia="zh-CN" w:bidi="ar-SA"/>
            </w:rPr>
            <w:t xml:space="preserve">     </w:t>
          </w:r>
          <w:permEnd w:id="138"/>
        </w:sdtContent>
      </w:sdt>
      <w:r>
        <w:rPr>
          <w:rFonts w:hint="eastAsia" w:asciiTheme="minorEastAsia" w:hAnsiTheme="minorEastAsia" w:eastAsiaTheme="minorEastAsia" w:cstheme="minorEastAsia"/>
          <w:color w:val="auto"/>
          <w:sz w:val="28"/>
          <w:szCs w:val="28"/>
        </w:rPr>
        <w:t>%的违约金。</w:t>
      </w:r>
      <w:bookmarkStart w:id="20" w:name="_Toc436665000"/>
    </w:p>
    <w:p w14:paraId="48511843">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16.14若一方因遵守国际反制裁措施而无法履行合同义务，不应视为违约。这包括但不限于因遵守各国对特定国家或实体的制裁而导致的业务限制或中断。</w:t>
      </w:r>
    </w:p>
    <w:p w14:paraId="7463F39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16.15甲方有权直接从对乙方的应付未付款中，对乙方应当承担的包括但不限于违约金、损害赔偿金等一切款项进行抵扣。</w:t>
      </w:r>
    </w:p>
    <w:p w14:paraId="3036540A">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zh-CN" w:eastAsia="zh-CN"/>
        </w:rPr>
        <w:t>17.质保期内的信息系统维护</w:t>
      </w:r>
      <w:bookmarkEnd w:id="20"/>
    </w:p>
    <w:p w14:paraId="635500C6">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本合同项下系统质保期为自系统终验合格之日起</w:t>
      </w:r>
      <w:permStart w:id="139" w:edGrp="everyone"/>
      <w:r>
        <w:rPr>
          <w:rFonts w:hint="eastAsia" w:asciiTheme="minorEastAsia" w:hAnsiTheme="minorEastAsia" w:eastAsiaTheme="minorEastAsia" w:cstheme="minorEastAsia"/>
          <w:color w:val="auto"/>
          <w:sz w:val="28"/>
          <w:szCs w:val="28"/>
          <w:u w:val="single"/>
          <w:lang w:val="en-US" w:eastAsia="zh-CN"/>
        </w:rPr>
        <w:t xml:space="preserve">      </w:t>
      </w:r>
      <w:permEnd w:id="139"/>
      <w:r>
        <w:rPr>
          <w:rFonts w:hint="eastAsia" w:asciiTheme="minorEastAsia" w:hAnsiTheme="minorEastAsia" w:eastAsiaTheme="minorEastAsia" w:cstheme="minorEastAsia"/>
          <w:color w:val="auto"/>
          <w:sz w:val="28"/>
          <w:szCs w:val="28"/>
        </w:rPr>
        <w:t>月。在质保期内，乙方应免费提供系统质量保修服务，并无偿提供以下方式的运维服务支持，并至少每</w:t>
      </w:r>
      <w:permStart w:id="140" w:edGrp="everyone"/>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permEnd w:id="140"/>
      <w:r>
        <w:rPr>
          <w:rFonts w:hint="eastAsia" w:asciiTheme="minorEastAsia" w:hAnsiTheme="minorEastAsia" w:eastAsiaTheme="minorEastAsia" w:cstheme="minorEastAsia"/>
          <w:color w:val="auto"/>
          <w:sz w:val="28"/>
          <w:szCs w:val="28"/>
        </w:rPr>
        <w:t>向甲方提交一期服务报告：</w:t>
      </w:r>
    </w:p>
    <w:p w14:paraId="0A00A71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.1乙方提供每周</w:t>
      </w:r>
      <w:permStart w:id="141" w:edGrp="everyone"/>
      <w:r>
        <w:rPr>
          <w:rFonts w:hint="eastAsia" w:asciiTheme="minorEastAsia" w:hAnsiTheme="minorEastAsia" w:eastAsiaTheme="minorEastAsia" w:cstheme="minorEastAsia"/>
          <w:color w:val="auto"/>
          <w:sz w:val="28"/>
          <w:szCs w:val="28"/>
          <w:u w:val="single"/>
          <w:lang w:val="en-US" w:eastAsia="zh-CN"/>
        </w:rPr>
        <w:t xml:space="preserve">      </w:t>
      </w:r>
      <w:permEnd w:id="141"/>
      <w:r>
        <w:rPr>
          <w:rFonts w:hint="eastAsia" w:asciiTheme="minorEastAsia" w:hAnsiTheme="minorEastAsia" w:eastAsiaTheme="minorEastAsia" w:cstheme="minorEastAsia"/>
          <w:color w:val="auto"/>
          <w:sz w:val="28"/>
          <w:szCs w:val="28"/>
        </w:rPr>
        <w:t>小时（含节假日）关于甲方维护服务对象的电话支持和相关技术咨询服务。</w:t>
      </w:r>
    </w:p>
    <w:p w14:paraId="572D725F">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.2乙方提供现场维护服务。对于重大故障应急服务，乙方应在</w:t>
      </w:r>
      <w:permStart w:id="142" w:edGrp="everyone"/>
      <w:r>
        <w:rPr>
          <w:rFonts w:hint="eastAsia" w:asciiTheme="minorEastAsia" w:hAnsiTheme="minorEastAsia" w:eastAsiaTheme="minorEastAsia" w:cstheme="minorEastAsia"/>
          <w:color w:val="auto"/>
          <w:sz w:val="28"/>
          <w:szCs w:val="28"/>
          <w:u w:val="single"/>
          <w:lang w:val="en-US" w:eastAsia="zh-CN"/>
        </w:rPr>
        <w:t xml:space="preserve">      </w:t>
      </w:r>
      <w:permEnd w:id="142"/>
      <w:r>
        <w:rPr>
          <w:rFonts w:hint="eastAsia" w:asciiTheme="minorEastAsia" w:hAnsiTheme="minorEastAsia" w:eastAsiaTheme="minorEastAsia" w:cstheme="minorEastAsia"/>
          <w:color w:val="auto"/>
          <w:sz w:val="28"/>
          <w:szCs w:val="28"/>
        </w:rPr>
        <w:t>分钟内电话响应甲方应急报障，若</w:t>
      </w:r>
      <w:permStart w:id="143" w:edGrp="everyone"/>
      <w:r>
        <w:rPr>
          <w:rFonts w:hint="eastAsia" w:asciiTheme="minorEastAsia" w:hAnsiTheme="minorEastAsia" w:eastAsiaTheme="minorEastAsia" w:cstheme="minorEastAsia"/>
          <w:color w:val="auto"/>
          <w:sz w:val="28"/>
          <w:szCs w:val="28"/>
          <w:u w:val="single"/>
          <w:lang w:val="en-US" w:eastAsia="zh-CN"/>
        </w:rPr>
        <w:t xml:space="preserve">      </w:t>
      </w:r>
      <w:permEnd w:id="143"/>
      <w:r>
        <w:rPr>
          <w:rFonts w:hint="eastAsia" w:asciiTheme="minorEastAsia" w:hAnsiTheme="minorEastAsia" w:eastAsiaTheme="minorEastAsia" w:cstheme="minorEastAsia"/>
          <w:color w:val="auto"/>
          <w:sz w:val="28"/>
          <w:szCs w:val="28"/>
        </w:rPr>
        <w:t>分钟内仍无法排除故障，乙方应在</w:t>
      </w:r>
      <w:permStart w:id="144" w:edGrp="everyone"/>
      <w:r>
        <w:rPr>
          <w:rFonts w:hint="eastAsia" w:asciiTheme="minorEastAsia" w:hAnsiTheme="minorEastAsia" w:eastAsiaTheme="minorEastAsia" w:cstheme="minorEastAsia"/>
          <w:color w:val="auto"/>
          <w:sz w:val="28"/>
          <w:szCs w:val="28"/>
          <w:u w:val="single"/>
          <w:lang w:val="en-US" w:eastAsia="zh-CN"/>
        </w:rPr>
        <w:t xml:space="preserve">      </w:t>
      </w:r>
      <w:permEnd w:id="144"/>
      <w:r>
        <w:rPr>
          <w:rFonts w:hint="eastAsia" w:asciiTheme="minorEastAsia" w:hAnsiTheme="minorEastAsia" w:eastAsiaTheme="minorEastAsia" w:cstheme="minorEastAsia"/>
          <w:color w:val="auto"/>
          <w:sz w:val="28"/>
          <w:szCs w:val="28"/>
        </w:rPr>
        <w:t>分钟内到现场提供技术支持，并在</w:t>
      </w:r>
      <w:permStart w:id="145" w:edGrp="everyone"/>
      <w:r>
        <w:rPr>
          <w:rFonts w:hint="eastAsia" w:asciiTheme="minorEastAsia" w:hAnsiTheme="minorEastAsia" w:eastAsiaTheme="minorEastAsia" w:cstheme="minorEastAsia"/>
          <w:color w:val="auto"/>
          <w:sz w:val="28"/>
          <w:szCs w:val="28"/>
          <w:u w:val="single"/>
          <w:lang w:val="en-US" w:eastAsia="zh-CN"/>
        </w:rPr>
        <w:t xml:space="preserve">      </w:t>
      </w:r>
      <w:permEnd w:id="145"/>
      <w:r>
        <w:rPr>
          <w:rFonts w:hint="eastAsia" w:asciiTheme="minorEastAsia" w:hAnsiTheme="minorEastAsia" w:eastAsiaTheme="minorEastAsia" w:cstheme="minorEastAsia"/>
          <w:color w:val="auto"/>
          <w:sz w:val="28"/>
          <w:szCs w:val="28"/>
        </w:rPr>
        <w:t>小时内保障维护对象恢复正常运行；对于一般故障应急服务，</w:t>
      </w:r>
      <w:r>
        <w:rPr>
          <w:rFonts w:hint="eastAsia" w:asciiTheme="minorEastAsia" w:hAnsiTheme="minorEastAsia" w:eastAsiaTheme="minorEastAsia" w:cstheme="minorEastAsia"/>
          <w:color w:val="auto"/>
          <w:sz w:val="28"/>
          <w:szCs w:val="28"/>
          <w:lang w:val="en-US" w:eastAsia="zh-CN"/>
        </w:rPr>
        <w:t>乙</w:t>
      </w:r>
      <w:r>
        <w:rPr>
          <w:rFonts w:hint="eastAsia" w:asciiTheme="minorEastAsia" w:hAnsiTheme="minorEastAsia" w:eastAsiaTheme="minorEastAsia" w:cstheme="minorEastAsia"/>
          <w:color w:val="auto"/>
          <w:sz w:val="28"/>
          <w:szCs w:val="28"/>
        </w:rPr>
        <w:t>方应在</w:t>
      </w:r>
      <w:permStart w:id="146" w:edGrp="everyone"/>
      <w:r>
        <w:rPr>
          <w:rFonts w:hint="eastAsia" w:asciiTheme="minorEastAsia" w:hAnsiTheme="minorEastAsia" w:eastAsiaTheme="minorEastAsia" w:cstheme="minorEastAsia"/>
          <w:color w:val="auto"/>
          <w:sz w:val="28"/>
          <w:szCs w:val="28"/>
          <w:u w:val="single"/>
          <w:lang w:val="en-US" w:eastAsia="zh-CN"/>
        </w:rPr>
        <w:t xml:space="preserve">      </w:t>
      </w:r>
      <w:permEnd w:id="146"/>
      <w:r>
        <w:rPr>
          <w:rFonts w:hint="eastAsia" w:asciiTheme="minorEastAsia" w:hAnsiTheme="minorEastAsia" w:eastAsiaTheme="minorEastAsia" w:cstheme="minorEastAsia"/>
          <w:color w:val="auto"/>
          <w:sz w:val="28"/>
          <w:szCs w:val="28"/>
        </w:rPr>
        <w:t>分钟内电话响应甲方应急报障，若</w:t>
      </w:r>
      <w:permStart w:id="147" w:edGrp="everyone"/>
      <w:r>
        <w:rPr>
          <w:rFonts w:hint="eastAsia" w:asciiTheme="minorEastAsia" w:hAnsiTheme="minorEastAsia" w:eastAsiaTheme="minorEastAsia" w:cstheme="minorEastAsia"/>
          <w:color w:val="auto"/>
          <w:sz w:val="28"/>
          <w:szCs w:val="28"/>
          <w:u w:val="single"/>
          <w:lang w:val="en-US" w:eastAsia="zh-CN"/>
        </w:rPr>
        <w:t xml:space="preserve">      </w:t>
      </w:r>
      <w:permEnd w:id="147"/>
      <w:r>
        <w:rPr>
          <w:rFonts w:hint="eastAsia" w:asciiTheme="minorEastAsia" w:hAnsiTheme="minorEastAsia" w:eastAsiaTheme="minorEastAsia" w:cstheme="minorEastAsia"/>
          <w:color w:val="auto"/>
          <w:sz w:val="28"/>
          <w:szCs w:val="28"/>
        </w:rPr>
        <w:t>分钟内仍无法排除故障，乙方应在</w:t>
      </w:r>
      <w:permStart w:id="148" w:edGrp="everyone"/>
      <w:r>
        <w:rPr>
          <w:rFonts w:hint="eastAsia" w:asciiTheme="minorEastAsia" w:hAnsiTheme="minorEastAsia" w:eastAsiaTheme="minorEastAsia" w:cstheme="minorEastAsia"/>
          <w:color w:val="auto"/>
          <w:sz w:val="28"/>
          <w:szCs w:val="28"/>
          <w:u w:val="single"/>
          <w:lang w:val="en-US" w:eastAsia="zh-CN"/>
        </w:rPr>
        <w:t xml:space="preserve">      </w:t>
      </w:r>
      <w:permEnd w:id="148"/>
      <w:r>
        <w:rPr>
          <w:rFonts w:hint="eastAsia" w:asciiTheme="minorEastAsia" w:hAnsiTheme="minorEastAsia" w:eastAsiaTheme="minorEastAsia" w:cstheme="minorEastAsia"/>
          <w:color w:val="auto"/>
          <w:sz w:val="28"/>
          <w:szCs w:val="28"/>
        </w:rPr>
        <w:t>小时内到现场提供技术支持，并在</w:t>
      </w:r>
      <w:permStart w:id="149" w:edGrp="everyone"/>
      <w:r>
        <w:rPr>
          <w:rFonts w:hint="eastAsia" w:asciiTheme="minorEastAsia" w:hAnsiTheme="minorEastAsia" w:eastAsiaTheme="minorEastAsia" w:cstheme="minorEastAsia"/>
          <w:color w:val="auto"/>
          <w:sz w:val="28"/>
          <w:szCs w:val="28"/>
          <w:u w:val="single"/>
          <w:lang w:val="en-US" w:eastAsia="zh-CN"/>
        </w:rPr>
        <w:t xml:space="preserve">      </w:t>
      </w:r>
      <w:permEnd w:id="149"/>
      <w:r>
        <w:rPr>
          <w:rFonts w:hint="eastAsia" w:asciiTheme="minorEastAsia" w:hAnsiTheme="minorEastAsia" w:eastAsiaTheme="minorEastAsia" w:cstheme="minorEastAsia"/>
          <w:color w:val="auto"/>
          <w:sz w:val="28"/>
          <w:szCs w:val="28"/>
        </w:rPr>
        <w:t>小时内保障维护对象恢复正常运行；对于现场驻点服务，乙方应提供至少一名现场驻点维护人员，提供</w:t>
      </w:r>
      <w:permStart w:id="150" w:edGrp="everyone"/>
      <w:r>
        <w:rPr>
          <w:rFonts w:hint="eastAsia" w:asciiTheme="minorEastAsia" w:hAnsiTheme="minorEastAsia" w:eastAsiaTheme="minorEastAsia" w:cstheme="minorEastAsia"/>
          <w:color w:val="auto"/>
          <w:sz w:val="28"/>
          <w:szCs w:val="28"/>
          <w:u w:val="single"/>
          <w:lang w:val="en-US" w:eastAsia="zh-CN"/>
        </w:rPr>
        <w:t xml:space="preserve">      </w:t>
      </w:r>
      <w:permEnd w:id="150"/>
      <w:r>
        <w:rPr>
          <w:rFonts w:hint="eastAsia" w:asciiTheme="minorEastAsia" w:hAnsiTheme="minorEastAsia" w:eastAsiaTheme="minorEastAsia" w:cstheme="minorEastAsia"/>
          <w:color w:val="auto"/>
          <w:sz w:val="28"/>
          <w:szCs w:val="28"/>
        </w:rPr>
        <w:t>小时现场驻点服务，负责维护工作的总体联络协调。</w:t>
      </w:r>
    </w:p>
    <w:p w14:paraId="257A89A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.3乙方应至少每月</w:t>
      </w:r>
      <w:permStart w:id="151" w:edGrp="everyone"/>
      <w:r>
        <w:rPr>
          <w:rFonts w:hint="eastAsia" w:asciiTheme="minorEastAsia" w:hAnsiTheme="minorEastAsia" w:eastAsiaTheme="minorEastAsia" w:cstheme="minorEastAsia"/>
          <w:color w:val="auto"/>
          <w:sz w:val="28"/>
          <w:szCs w:val="28"/>
          <w:u w:val="single"/>
          <w:lang w:val="en-US" w:eastAsia="zh-CN"/>
        </w:rPr>
        <w:t xml:space="preserve">      </w:t>
      </w:r>
      <w:permEnd w:id="151"/>
      <w:r>
        <w:rPr>
          <w:rFonts w:hint="eastAsia" w:asciiTheme="minorEastAsia" w:hAnsiTheme="minorEastAsia" w:eastAsiaTheme="minorEastAsia" w:cstheme="minorEastAsia"/>
          <w:color w:val="auto"/>
          <w:sz w:val="28"/>
          <w:szCs w:val="28"/>
        </w:rPr>
        <w:t>次以及在法定节假日前派经验丰富的工程师到甲方现场对甲方的维护对象进行针对性巡检。</w:t>
      </w:r>
    </w:p>
    <w:p w14:paraId="5065B25E">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.4乙方应针对系统性能和部署架构进行优化与提升，并根据用户需求，完成系统功能优化完善、二次开发及缺陷修理工作。</w:t>
      </w:r>
    </w:p>
    <w:p w14:paraId="0BE340AD">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7</w:t>
      </w:r>
      <w:r>
        <w:rPr>
          <w:rFonts w:hint="eastAsia" w:asciiTheme="minorEastAsia" w:hAnsiTheme="minorEastAsia" w:eastAsiaTheme="minorEastAsia" w:cstheme="minorEastAsia"/>
          <w:color w:val="auto"/>
          <w:sz w:val="28"/>
          <w:szCs w:val="28"/>
        </w:rPr>
        <w:t>.</w:t>
      </w:r>
      <w:r>
        <w:rPr>
          <w:rFonts w:hint="default" w:asciiTheme="minorEastAsia" w:hAnsiTheme="minorEastAsia" w:eastAsiaTheme="minorEastAsia" w:cstheme="minorEastAsia"/>
          <w:color w:val="auto"/>
          <w:sz w:val="28"/>
          <w:szCs w:val="28"/>
          <w:lang w:val="en-US"/>
        </w:rPr>
        <w:t>5</w:t>
      </w:r>
      <w:r>
        <w:rPr>
          <w:rFonts w:hint="eastAsia" w:asciiTheme="minorEastAsia" w:hAnsiTheme="minorEastAsia" w:eastAsiaTheme="minorEastAsia" w:cstheme="minorEastAsia"/>
          <w:color w:val="auto"/>
          <w:sz w:val="28"/>
          <w:szCs w:val="28"/>
        </w:rPr>
        <w:t>质保期内的其他要求</w:t>
      </w:r>
      <w:permStart w:id="152" w:edGrp="everyone"/>
      <w:r>
        <w:rPr>
          <w:rFonts w:hint="eastAsia" w:asciiTheme="minorEastAsia" w:hAnsiTheme="minorEastAsia" w:eastAsiaTheme="minorEastAsia" w:cstheme="minorEastAsia"/>
          <w:color w:val="auto"/>
          <w:sz w:val="28"/>
          <w:szCs w:val="28"/>
        </w:rPr>
        <w:t>详见附件</w:t>
      </w:r>
      <w:r>
        <w:rPr>
          <w:rFonts w:hint="eastAsia" w:asciiTheme="minorEastAsia" w:hAnsiTheme="minorEastAsia" w:eastAsiaTheme="minorEastAsia" w:cstheme="minorEastAsia"/>
          <w:sz w:val="28"/>
          <w:szCs w:val="28"/>
          <w:u w:val="single"/>
          <w:lang w:val="en-US" w:eastAsia="zh-CN"/>
        </w:rPr>
        <w:t xml:space="preserve">      </w:t>
      </w:r>
      <w:permEnd w:id="152"/>
      <w:r>
        <w:rPr>
          <w:rFonts w:hint="eastAsia" w:asciiTheme="minorEastAsia" w:hAnsiTheme="minorEastAsia" w:eastAsiaTheme="minorEastAsia" w:cstheme="minorEastAsia"/>
          <w:color w:val="auto"/>
          <w:sz w:val="28"/>
          <w:szCs w:val="28"/>
        </w:rPr>
        <w:t>。</w:t>
      </w:r>
    </w:p>
    <w:p w14:paraId="5E108AC6">
      <w:pPr>
        <w:pStyle w:val="4"/>
        <w:keepLines w:val="0"/>
        <w:widowControl w:val="0"/>
        <w:adjustRightInd w:val="0"/>
        <w:snapToGrid w:val="0"/>
        <w:spacing w:before="0" w:after="0" w:line="360" w:lineRule="auto"/>
        <w:ind w:firstLine="560" w:firstLineChars="200"/>
        <w:jc w:val="both"/>
        <w:textAlignment w:val="baseline"/>
        <w:rPr>
          <w:rFonts w:hint="eastAsia" w:asciiTheme="minorEastAsia" w:hAnsiTheme="minorEastAsia" w:eastAsiaTheme="minorEastAsia" w:cstheme="minorEastAsia"/>
          <w:b w:val="0"/>
          <w:bCs w:val="0"/>
          <w:color w:val="auto"/>
          <w:kern w:val="0"/>
          <w:sz w:val="28"/>
          <w:szCs w:val="28"/>
          <w:lang w:val="zh-CN" w:eastAsia="zh-CN"/>
        </w:rPr>
      </w:pPr>
      <w:bookmarkStart w:id="21" w:name="_Toc301354113"/>
      <w:bookmarkStart w:id="22" w:name="_Toc436665002"/>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8</w:t>
      </w:r>
      <w:r>
        <w:rPr>
          <w:rFonts w:hint="eastAsia" w:ascii="黑体" w:hAnsi="黑体" w:eastAsia="黑体" w:cs="黑体"/>
          <w:b w:val="0"/>
          <w:bCs w:val="0"/>
          <w:color w:val="auto"/>
          <w:kern w:val="0"/>
          <w:sz w:val="28"/>
          <w:szCs w:val="28"/>
          <w:lang w:val="zh-CN" w:eastAsia="zh-CN"/>
        </w:rPr>
        <w:t>.不可抗力</w:t>
      </w:r>
      <w:bookmarkEnd w:id="21"/>
      <w:bookmarkEnd w:id="22"/>
    </w:p>
    <w:p w14:paraId="5F45384B">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.1不可抗力事件是指合同双方在签署本合同时不能预见、不能避免并不能克服的客观情况。包括：地震、台风、水灾、火灾，以及政府行为、战争、瘟疫等。</w:t>
      </w:r>
    </w:p>
    <w:p w14:paraId="20A2BF64">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.2若任何一方因不可抗力事件不能履行本合同，应及时通知对方，并在不可抗力发生后</w:t>
      </w:r>
      <w:permStart w:id="153" w:edGrp="everyone"/>
      <w:r>
        <w:rPr>
          <w:rFonts w:hint="eastAsia" w:asciiTheme="minorEastAsia" w:hAnsiTheme="minorEastAsia" w:eastAsiaTheme="minorEastAsia" w:cstheme="minorEastAsia"/>
          <w:color w:val="auto"/>
          <w:sz w:val="28"/>
          <w:szCs w:val="28"/>
          <w:u w:val="single"/>
          <w:lang w:val="en-US" w:eastAsia="zh-CN"/>
        </w:rPr>
        <w:t xml:space="preserve">      </w:t>
      </w:r>
      <w:permEnd w:id="153"/>
      <w:r>
        <w:rPr>
          <w:rFonts w:hint="eastAsia" w:asciiTheme="minorEastAsia" w:hAnsiTheme="minorEastAsia" w:eastAsiaTheme="minorEastAsia" w:cstheme="minorEastAsia"/>
          <w:color w:val="auto"/>
          <w:sz w:val="28"/>
          <w:szCs w:val="28"/>
        </w:rPr>
        <w:t>日内向对方提供有关不可抗力发生的有效证明。</w:t>
      </w:r>
    </w:p>
    <w:p w14:paraId="76D8FA8B">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.3受不可抗力事件影响的一方应迅速采取合理的措施，尽量减少因不可抗力事件给各方带来的损失。如果未能尽其努力采取积极的措施减少不可抗力事件的影响，则该方应承担由此而扩大的损失。</w:t>
      </w:r>
    </w:p>
    <w:p w14:paraId="29124D64">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.4如果发生影响履行本合同的不可抗力事件，则双方应及时协商制定并实施补救计划和合理的替代措施，减少或消除不可抗力事件的影响。</w:t>
      </w:r>
    </w:p>
    <w:p w14:paraId="4193C12F">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1</w:t>
      </w:r>
      <w:r>
        <w:rPr>
          <w:rFonts w:hint="eastAsia" w:asciiTheme="minorEastAsia" w:hAnsiTheme="minorEastAsia" w:eastAsiaTheme="minorEastAsia" w:cstheme="minorEastAsia"/>
          <w:color w:val="auto"/>
          <w:sz w:val="28"/>
          <w:szCs w:val="28"/>
          <w:lang w:val="en-US" w:eastAsia="zh-CN"/>
        </w:rPr>
        <w:t>8</w:t>
      </w:r>
      <w:r>
        <w:rPr>
          <w:rFonts w:hint="eastAsia" w:asciiTheme="minorEastAsia" w:hAnsiTheme="minorEastAsia" w:eastAsiaTheme="minorEastAsia" w:cstheme="minorEastAsia"/>
          <w:color w:val="auto"/>
          <w:sz w:val="28"/>
          <w:szCs w:val="28"/>
        </w:rPr>
        <w:t>.5不可抗力影响合同履行超过</w:t>
      </w:r>
      <w:permStart w:id="154" w:edGrp="everyone"/>
      <w:r>
        <w:rPr>
          <w:rFonts w:hint="eastAsia" w:asciiTheme="minorEastAsia" w:hAnsiTheme="minorEastAsia" w:eastAsiaTheme="minorEastAsia" w:cstheme="minorEastAsia"/>
          <w:color w:val="auto"/>
          <w:sz w:val="28"/>
          <w:szCs w:val="28"/>
          <w:u w:val="single"/>
          <w:lang w:val="en-US" w:eastAsia="zh-CN"/>
        </w:rPr>
        <w:t xml:space="preserve">      </w:t>
      </w:r>
      <w:permEnd w:id="154"/>
      <w:r>
        <w:rPr>
          <w:rFonts w:hint="eastAsia" w:asciiTheme="minorEastAsia" w:hAnsiTheme="minorEastAsia" w:eastAsiaTheme="minorEastAsia" w:cstheme="minorEastAsia"/>
          <w:color w:val="auto"/>
          <w:sz w:val="28"/>
          <w:szCs w:val="28"/>
        </w:rPr>
        <w:t xml:space="preserve">日的，双方均有权解除合同，由此产生的损失由双方平均分担。 </w:t>
      </w:r>
    </w:p>
    <w:p w14:paraId="182D6EF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lang w:val="en-US" w:eastAsia="zh-CN"/>
        </w:rPr>
      </w:pPr>
      <w:bookmarkStart w:id="23" w:name="_Toc436551601"/>
      <w:bookmarkStart w:id="24" w:name="_Toc436301653"/>
      <w:bookmarkStart w:id="25" w:name="_Toc436579116"/>
      <w:bookmarkStart w:id="26" w:name="_Toc436212971"/>
      <w:r>
        <w:rPr>
          <w:rFonts w:hint="eastAsia" w:ascii="黑体" w:hAnsi="黑体" w:eastAsia="黑体" w:cs="黑体"/>
          <w:b w:val="0"/>
          <w:bCs w:val="0"/>
          <w:color w:val="auto"/>
          <w:kern w:val="0"/>
          <w:sz w:val="28"/>
          <w:szCs w:val="28"/>
          <w:lang w:val="zh-CN" w:eastAsia="zh-CN"/>
        </w:rPr>
        <w:t>1</w:t>
      </w:r>
      <w:r>
        <w:rPr>
          <w:rFonts w:hint="eastAsia" w:ascii="黑体" w:hAnsi="黑体" w:eastAsia="黑体" w:cs="黑体"/>
          <w:b w:val="0"/>
          <w:bCs w:val="0"/>
          <w:color w:val="auto"/>
          <w:kern w:val="0"/>
          <w:sz w:val="28"/>
          <w:szCs w:val="28"/>
          <w:lang w:val="en-US" w:eastAsia="zh-CN"/>
        </w:rPr>
        <w:t>9</w:t>
      </w:r>
      <w:r>
        <w:rPr>
          <w:rFonts w:hint="eastAsia" w:ascii="黑体" w:hAnsi="黑体" w:eastAsia="黑体" w:cs="黑体"/>
          <w:b w:val="0"/>
          <w:bCs w:val="0"/>
          <w:color w:val="auto"/>
          <w:kern w:val="0"/>
          <w:sz w:val="28"/>
          <w:szCs w:val="28"/>
          <w:lang w:val="zh-CN" w:eastAsia="zh-CN"/>
        </w:rPr>
        <w:t>.</w:t>
      </w:r>
      <w:r>
        <w:rPr>
          <w:rFonts w:hint="eastAsia" w:ascii="黑体" w:hAnsi="黑体" w:eastAsia="黑体" w:cs="黑体"/>
          <w:color w:val="auto"/>
          <w:sz w:val="28"/>
          <w:szCs w:val="28"/>
          <w:lang w:val="en-US" w:eastAsia="zh-CN"/>
        </w:rPr>
        <w:t>廉洁条款</w:t>
      </w:r>
    </w:p>
    <w:p w14:paraId="7CB347E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9</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14:paraId="145C52E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14:paraId="5EBBBCE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9</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14:paraId="790AA95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55" w:edGrp="everyone"/>
      <w:r>
        <w:rPr>
          <w:rFonts w:hint="eastAsia" w:ascii="宋体" w:hAnsi="宋体" w:eastAsia="宋体" w:cs="宋体"/>
          <w:color w:val="auto"/>
          <w:sz w:val="28"/>
          <w:szCs w:val="28"/>
          <w:u w:val="single"/>
          <w:lang w:val="en-US" w:eastAsia="zh-CN"/>
        </w:rPr>
        <w:t xml:space="preserve">    </w:t>
      </w:r>
      <w:permEnd w:id="155"/>
      <w:r>
        <w:rPr>
          <w:rFonts w:hint="eastAsia" w:ascii="宋体" w:hAnsi="宋体" w:eastAsia="宋体" w:cs="宋体"/>
          <w:color w:val="auto"/>
          <w:sz w:val="28"/>
          <w:szCs w:val="28"/>
        </w:rPr>
        <w:t>；举报地址：</w:t>
      </w:r>
      <w:permStart w:id="156" w:edGrp="everyone"/>
      <w:r>
        <w:rPr>
          <w:rFonts w:hint="eastAsia" w:ascii="宋体" w:hAnsi="宋体" w:eastAsia="宋体" w:cs="宋体"/>
          <w:color w:val="auto"/>
          <w:sz w:val="28"/>
          <w:szCs w:val="28"/>
          <w:u w:val="single"/>
          <w:lang w:val="en-US"/>
        </w:rPr>
        <w:t xml:space="preserve">    </w:t>
      </w:r>
      <w:permEnd w:id="156"/>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57" w:edGrp="everyone"/>
      <w:r>
        <w:rPr>
          <w:rFonts w:hint="eastAsia" w:ascii="宋体" w:hAnsi="宋体" w:eastAsia="宋体" w:cs="宋体"/>
          <w:color w:val="auto"/>
          <w:sz w:val="28"/>
          <w:szCs w:val="28"/>
          <w:u w:val="single"/>
          <w:lang w:val="en-US"/>
        </w:rPr>
        <w:t xml:space="preserve">     </w:t>
      </w:r>
      <w:permEnd w:id="157"/>
      <w:r>
        <w:rPr>
          <w:rFonts w:hint="eastAsia" w:ascii="宋体" w:hAnsi="宋体" w:eastAsia="宋体" w:cs="宋体"/>
          <w:color w:val="auto"/>
          <w:sz w:val="28"/>
          <w:szCs w:val="28"/>
        </w:rPr>
        <w:t>；举报电话：</w:t>
      </w:r>
      <w:permStart w:id="158" w:edGrp="everyone"/>
      <w:r>
        <w:rPr>
          <w:rFonts w:hint="eastAsia" w:ascii="宋体" w:hAnsi="宋体" w:eastAsia="宋体" w:cs="宋体"/>
          <w:b w:val="0"/>
          <w:bCs w:val="0"/>
          <w:color w:val="auto"/>
          <w:sz w:val="28"/>
          <w:szCs w:val="28"/>
          <w:u w:val="single"/>
          <w:lang w:val="en-US"/>
        </w:rPr>
        <w:t xml:space="preserve">    </w:t>
      </w:r>
      <w:permEnd w:id="158"/>
      <w:r>
        <w:rPr>
          <w:rFonts w:hint="eastAsia" w:ascii="宋体" w:hAnsi="宋体" w:eastAsia="宋体" w:cs="宋体"/>
          <w:color w:val="auto"/>
          <w:sz w:val="28"/>
          <w:szCs w:val="28"/>
        </w:rPr>
        <w:t>。</w:t>
      </w:r>
    </w:p>
    <w:p w14:paraId="2A08FF9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b w:val="0"/>
          <w:bCs w:val="0"/>
          <w:color w:val="auto"/>
          <w:sz w:val="28"/>
          <w:szCs w:val="28"/>
          <w:lang w:val="en-US" w:eastAsia="zh-CN"/>
        </w:rPr>
      </w:pPr>
      <w:r>
        <w:rPr>
          <w:rFonts w:hint="eastAsia" w:ascii="宋体" w:hAnsi="宋体" w:eastAsia="宋体" w:cs="宋体"/>
          <w:color w:val="auto"/>
          <w:sz w:val="28"/>
          <w:szCs w:val="28"/>
        </w:rPr>
        <w:t>1</w:t>
      </w:r>
      <w:r>
        <w:rPr>
          <w:rFonts w:hint="default" w:ascii="宋体" w:hAnsi="宋体" w:eastAsia="宋体" w:cs="宋体"/>
          <w:color w:val="auto"/>
          <w:sz w:val="28"/>
          <w:szCs w:val="28"/>
          <w:lang w:val="en-US"/>
        </w:rPr>
        <w:t>9</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b w:val="0"/>
          <w:bCs w:val="0"/>
          <w:color w:val="auto"/>
          <w:sz w:val="28"/>
          <w:szCs w:val="28"/>
        </w:rPr>
        <w:t>。</w:t>
      </w:r>
    </w:p>
    <w:p w14:paraId="759E3460">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宋体" w:hAnsi="宋体" w:eastAsia="宋体" w:cs="宋体"/>
          <w:b w:val="0"/>
          <w:bCs w:val="0"/>
          <w:color w:val="auto"/>
          <w:sz w:val="28"/>
          <w:szCs w:val="28"/>
        </w:rPr>
        <w:t>1</w:t>
      </w:r>
      <w:r>
        <w:rPr>
          <w:rFonts w:hint="default" w:ascii="宋体" w:hAnsi="宋体" w:eastAsia="宋体" w:cs="宋体"/>
          <w:b w:val="0"/>
          <w:bCs w:val="0"/>
          <w:color w:val="auto"/>
          <w:sz w:val="28"/>
          <w:szCs w:val="28"/>
          <w:lang w:val="en-US"/>
        </w:rPr>
        <w:t>9</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5</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14:paraId="2AE9419A">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default" w:ascii="黑体" w:hAnsi="黑体" w:eastAsia="黑体" w:cs="黑体"/>
          <w:b w:val="0"/>
          <w:bCs w:val="0"/>
          <w:color w:val="auto"/>
          <w:kern w:val="0"/>
          <w:sz w:val="28"/>
          <w:szCs w:val="28"/>
          <w:lang w:val="en-US" w:eastAsia="zh-CN"/>
        </w:rPr>
        <w:t>20.</w:t>
      </w:r>
      <w:r>
        <w:rPr>
          <w:rFonts w:hint="eastAsia" w:ascii="黑体" w:hAnsi="黑体" w:eastAsia="黑体" w:cs="黑体"/>
          <w:b w:val="0"/>
          <w:bCs w:val="0"/>
          <w:color w:val="auto"/>
          <w:kern w:val="0"/>
          <w:sz w:val="28"/>
          <w:szCs w:val="28"/>
          <w:lang w:val="zh-CN" w:eastAsia="zh-CN"/>
        </w:rPr>
        <w:t>争议</w:t>
      </w:r>
      <w:bookmarkEnd w:id="23"/>
      <w:bookmarkStart w:id="27" w:name="_Toc436212972"/>
      <w:r>
        <w:rPr>
          <w:rFonts w:hint="eastAsia" w:ascii="黑体" w:hAnsi="黑体" w:eastAsia="黑体" w:cs="黑体"/>
          <w:b w:val="0"/>
          <w:bCs w:val="0"/>
          <w:color w:val="auto"/>
          <w:kern w:val="0"/>
          <w:sz w:val="28"/>
          <w:szCs w:val="28"/>
          <w:lang w:val="zh-CN" w:eastAsia="zh-CN"/>
        </w:rPr>
        <w:t>解决</w:t>
      </w:r>
    </w:p>
    <w:p w14:paraId="336F2FC8">
      <w:pPr>
        <w:adjustRightInd w:val="0"/>
        <w:snapToGrid w:val="0"/>
        <w:spacing w:line="360" w:lineRule="auto"/>
        <w:ind w:firstLine="560" w:firstLineChars="200"/>
        <w:jc w:val="both"/>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本合同在履行过程中发生争议的，应友好</w:t>
      </w:r>
      <w:r>
        <w:rPr>
          <w:rFonts w:hint="eastAsia" w:asciiTheme="minorEastAsia" w:hAnsiTheme="minorEastAsia" w:eastAsiaTheme="minorEastAsia" w:cstheme="minorEastAsia"/>
          <w:color w:val="auto"/>
          <w:sz w:val="28"/>
          <w:szCs w:val="28"/>
          <w:lang w:val="zh-CN"/>
        </w:rPr>
        <w:t>协商解决；不能协商解决的，向</w:t>
      </w:r>
      <w:permStart w:id="159" w:edGrp="everyone"/>
      <w:r>
        <w:rPr>
          <w:rFonts w:hint="eastAsia" w:asciiTheme="minorEastAsia" w:hAnsiTheme="minorEastAsia" w:eastAsiaTheme="minorEastAsia" w:cstheme="minorEastAsia"/>
          <w:color w:val="auto"/>
          <w:sz w:val="28"/>
          <w:szCs w:val="28"/>
          <w:lang w:val="zh-CN"/>
        </w:rPr>
        <w:t>甲方所在地</w:t>
      </w:r>
      <w:permEnd w:id="159"/>
      <w:r>
        <w:rPr>
          <w:rFonts w:hint="eastAsia" w:asciiTheme="minorEastAsia" w:hAnsiTheme="minorEastAsia" w:eastAsiaTheme="minorEastAsia" w:cstheme="minorEastAsia"/>
          <w:color w:val="auto"/>
          <w:sz w:val="28"/>
          <w:szCs w:val="28"/>
          <w:lang w:val="zh-CN"/>
        </w:rPr>
        <w:t>人民法院起诉。</w:t>
      </w:r>
    </w:p>
    <w:p w14:paraId="5E3236AD">
      <w:pPr>
        <w:adjustRightInd w:val="0"/>
        <w:snapToGrid w:val="0"/>
        <w:spacing w:line="360" w:lineRule="auto"/>
        <w:ind w:firstLine="560" w:firstLineChars="200"/>
        <w:jc w:val="both"/>
        <w:rPr>
          <w:rFonts w:hint="eastAsia" w:asciiTheme="minorEastAsia" w:hAnsiTheme="minorEastAsia" w:eastAsiaTheme="minorEastAsia" w:cstheme="minorEastAsia"/>
          <w:bCs/>
          <w:color w:val="auto"/>
          <w:sz w:val="28"/>
          <w:szCs w:val="28"/>
          <w:lang w:val="zh-CN"/>
        </w:rPr>
      </w:pPr>
      <w:r>
        <w:rPr>
          <w:rFonts w:hint="eastAsia" w:asciiTheme="minorEastAsia" w:hAnsiTheme="minorEastAsia" w:eastAsiaTheme="minorEastAsia" w:cstheme="minorEastAsia"/>
          <w:color w:val="auto"/>
          <w:sz w:val="28"/>
          <w:szCs w:val="28"/>
        </w:rPr>
        <w:t>在诉讼期间，本合同不涉及争议部分的条款仍须履行。</w:t>
      </w:r>
    </w:p>
    <w:p w14:paraId="004BDE42">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r>
        <w:rPr>
          <w:rFonts w:hint="eastAsia" w:ascii="黑体" w:hAnsi="黑体" w:eastAsia="黑体" w:cs="黑体"/>
          <w:b w:val="0"/>
          <w:bCs w:val="0"/>
          <w:color w:val="auto"/>
          <w:kern w:val="0"/>
          <w:sz w:val="28"/>
          <w:szCs w:val="28"/>
          <w:lang w:val="en-US" w:eastAsia="zh-CN"/>
        </w:rPr>
        <w:t>2</w:t>
      </w:r>
      <w:r>
        <w:rPr>
          <w:rFonts w:hint="default" w:ascii="黑体" w:hAnsi="黑体" w:eastAsia="黑体" w:cs="黑体"/>
          <w:b w:val="0"/>
          <w:bCs w:val="0"/>
          <w:color w:val="auto"/>
          <w:kern w:val="0"/>
          <w:sz w:val="28"/>
          <w:szCs w:val="28"/>
          <w:lang w:val="en-US" w:eastAsia="zh-CN"/>
        </w:rPr>
        <w:t>1</w:t>
      </w:r>
      <w:r>
        <w:rPr>
          <w:rFonts w:hint="eastAsia" w:ascii="黑体" w:hAnsi="黑体" w:eastAsia="黑体" w:cs="黑体"/>
          <w:b w:val="0"/>
          <w:bCs w:val="0"/>
          <w:color w:val="auto"/>
          <w:kern w:val="0"/>
          <w:sz w:val="28"/>
          <w:szCs w:val="28"/>
          <w:lang w:val="zh-CN" w:eastAsia="zh-CN"/>
        </w:rPr>
        <w:t>.其他约定</w:t>
      </w:r>
    </w:p>
    <w:p w14:paraId="1935BB1C">
      <w:pPr>
        <w:adjustRightInd w:val="0"/>
        <w:snapToGrid w:val="0"/>
        <w:spacing w:line="360" w:lineRule="auto"/>
        <w:ind w:firstLine="560" w:firstLineChars="200"/>
        <w:rPr>
          <w:rFonts w:hint="eastAsia" w:ascii="宋体" w:hAnsi="宋体" w:eastAsia="宋体" w:cs="宋体"/>
          <w:kern w:val="0"/>
          <w:sz w:val="28"/>
          <w:szCs w:val="28"/>
          <w:lang w:val="en-US" w:eastAsia="zh-CN"/>
        </w:rPr>
      </w:pPr>
      <w:r>
        <w:rPr>
          <w:rFonts w:hint="eastAsia" w:ascii="宋体" w:hAnsi="宋体" w:eastAsia="宋体" w:cs="宋体"/>
          <w:kern w:val="0"/>
          <w:sz w:val="28"/>
          <w:szCs w:val="28"/>
          <w:lang w:val="en-US" w:eastAsia="zh-CN"/>
        </w:rPr>
        <w:t>2</w:t>
      </w:r>
      <w:r>
        <w:rPr>
          <w:rFonts w:hint="default" w:ascii="宋体" w:hAnsi="宋体" w:eastAsia="宋体" w:cs="宋体"/>
          <w:kern w:val="0"/>
          <w:sz w:val="28"/>
          <w:szCs w:val="28"/>
          <w:lang w:val="en-US" w:eastAsia="zh-CN"/>
        </w:rPr>
        <w:t>1</w:t>
      </w:r>
      <w:r>
        <w:rPr>
          <w:rFonts w:hint="eastAsia" w:ascii="宋体" w:hAnsi="宋体" w:eastAsia="宋体" w:cs="宋体"/>
          <w:kern w:val="0"/>
          <w:sz w:val="28"/>
          <w:szCs w:val="28"/>
          <w:lang w:val="en-US" w:eastAsia="zh-CN"/>
        </w:rPr>
        <w:t>.1甲乙双方确定的其他约定为：</w:t>
      </w:r>
      <w:sdt>
        <w:sdtPr>
          <w:rPr>
            <w:rFonts w:hint="eastAsia" w:ascii="宋体" w:hAnsi="宋体" w:eastAsia="宋体" w:cs="宋体"/>
            <w:color w:val="C00000"/>
            <w:kern w:val="2"/>
            <w:sz w:val="28"/>
            <w:szCs w:val="28"/>
            <w:highlight w:val="none"/>
            <w:u w:val="none"/>
            <w:lang w:val="en-US" w:eastAsia="zh-CN" w:bidi="ar-SA"/>
          </w:rPr>
          <w:alias w:val="不填其他的，请划“/”"/>
          <w:id w:val="147468873"/>
          <w:placeholder>
            <w:docPart w:val="{cb810a08-7f08-48b3-a2a8-913b7f9f3597}"/>
          </w:placeholder>
          <w:text w:multiLine="1"/>
        </w:sdtPr>
        <w:sdtEndPr>
          <w:rPr>
            <w:rFonts w:hint="eastAsia" w:ascii="宋体" w:hAnsi="宋体" w:eastAsia="宋体" w:cs="宋体"/>
            <w:color w:val="C00000"/>
            <w:kern w:val="2"/>
            <w:sz w:val="28"/>
            <w:szCs w:val="28"/>
            <w:highlight w:val="none"/>
            <w:u w:val="single"/>
            <w:lang w:val="en-US" w:eastAsia="zh-CN" w:bidi="ar-SA"/>
          </w:rPr>
        </w:sdtEndPr>
        <w:sdtContent>
          <w:permStart w:id="160" w:edGrp="everyone"/>
          <w:r>
            <w:rPr>
              <w:rFonts w:hint="eastAsia" w:ascii="宋体" w:hAnsi="宋体" w:eastAsia="宋体" w:cs="宋体"/>
              <w:color w:val="auto"/>
              <w:sz w:val="28"/>
              <w:szCs w:val="28"/>
              <w:highlight w:val="none"/>
              <w:u w:val="single"/>
              <w:lang w:val="en-US" w:eastAsia="zh-CN"/>
            </w:rPr>
            <w:t xml:space="preserve">     </w:t>
          </w:r>
          <w:permEnd w:id="160"/>
        </w:sdtContent>
      </w:sdt>
    </w:p>
    <w:p w14:paraId="7AA0B754">
      <w:pPr>
        <w:keepNext w:val="0"/>
        <w:keepLines w:val="0"/>
        <w:pageBreakBefore w:val="0"/>
        <w:widowControl/>
        <w:kinsoku/>
        <w:wordWrap/>
        <w:overflowPunct/>
        <w:topLinePunct w:val="0"/>
        <w:autoSpaceDE/>
        <w:autoSpaceDN/>
        <w:bidi w:val="0"/>
        <w:adjustRightInd w:val="0"/>
        <w:snapToGrid w:val="0"/>
        <w:spacing w:line="360" w:lineRule="auto"/>
        <w:ind w:firstLine="560" w:firstLineChars="0"/>
        <w:textAlignment w:val="auto"/>
        <w:rPr>
          <w:rFonts w:hint="eastAsia" w:ascii="宋体" w:hAnsi="宋体" w:eastAsia="宋体" w:cs="宋体"/>
          <w:color w:val="auto"/>
          <w:sz w:val="28"/>
          <w:szCs w:val="28"/>
        </w:rPr>
      </w:pPr>
      <w:r>
        <w:rPr>
          <w:rFonts w:hint="eastAsia" w:ascii="宋体" w:hAnsi="宋体" w:eastAsia="宋体" w:cs="宋体"/>
          <w:b w:val="0"/>
          <w:bCs/>
          <w:kern w:val="0"/>
          <w:sz w:val="28"/>
          <w:szCs w:val="28"/>
          <w:lang w:val="en-US" w:eastAsia="zh-CN"/>
        </w:rPr>
        <w:t>2</w:t>
      </w:r>
      <w:r>
        <w:rPr>
          <w:rFonts w:hint="default" w:ascii="宋体" w:hAnsi="宋体" w:eastAsia="宋体" w:cs="宋体"/>
          <w:b w:val="0"/>
          <w:bCs/>
          <w:kern w:val="0"/>
          <w:sz w:val="28"/>
          <w:szCs w:val="28"/>
          <w:lang w:val="en-US" w:eastAsia="zh-CN"/>
        </w:rPr>
        <w:t>1</w:t>
      </w:r>
      <w:r>
        <w:rPr>
          <w:rFonts w:hint="eastAsia" w:ascii="宋体" w:hAnsi="宋体" w:eastAsia="宋体" w:cs="宋体"/>
          <w:b w:val="0"/>
          <w:bCs/>
          <w:kern w:val="0"/>
          <w:sz w:val="28"/>
          <w:szCs w:val="28"/>
          <w:lang w:val="en-US" w:eastAsia="zh-CN"/>
        </w:rPr>
        <w:t>.2本条约定与本合同其他条款内容不一致的，以本条约定为准。</w:t>
      </w:r>
    </w:p>
    <w:p w14:paraId="5271A74B">
      <w:pPr>
        <w:pStyle w:val="4"/>
        <w:keepLines w:val="0"/>
        <w:widowControl w:val="0"/>
        <w:adjustRightInd w:val="0"/>
        <w:snapToGrid w:val="0"/>
        <w:spacing w:before="0" w:after="0" w:line="360" w:lineRule="auto"/>
        <w:ind w:firstLine="560" w:firstLineChars="200"/>
        <w:jc w:val="both"/>
        <w:textAlignment w:val="baseline"/>
        <w:rPr>
          <w:rFonts w:hint="eastAsia" w:ascii="黑体" w:hAnsi="黑体" w:eastAsia="黑体" w:cs="黑体"/>
          <w:b w:val="0"/>
          <w:bCs w:val="0"/>
          <w:color w:val="auto"/>
          <w:kern w:val="0"/>
          <w:sz w:val="28"/>
          <w:szCs w:val="28"/>
          <w:lang w:val="zh-CN" w:eastAsia="zh-CN"/>
        </w:rPr>
      </w:pPr>
      <w:bookmarkStart w:id="28" w:name="_Toc436551602"/>
      <w:r>
        <w:rPr>
          <w:rFonts w:hint="eastAsia" w:ascii="黑体" w:hAnsi="黑体" w:eastAsia="黑体" w:cs="黑体"/>
          <w:b w:val="0"/>
          <w:bCs w:val="0"/>
          <w:color w:val="auto"/>
          <w:kern w:val="0"/>
          <w:sz w:val="28"/>
          <w:szCs w:val="28"/>
          <w:lang w:val="zh-CN" w:eastAsia="zh-CN"/>
        </w:rPr>
        <w:t>2</w:t>
      </w:r>
      <w:r>
        <w:rPr>
          <w:rFonts w:hint="default" w:ascii="黑体" w:hAnsi="黑体" w:eastAsia="黑体" w:cs="黑体"/>
          <w:b w:val="0"/>
          <w:bCs w:val="0"/>
          <w:color w:val="auto"/>
          <w:kern w:val="0"/>
          <w:sz w:val="28"/>
          <w:szCs w:val="28"/>
          <w:lang w:val="en-US" w:eastAsia="zh-CN"/>
        </w:rPr>
        <w:t>2</w:t>
      </w:r>
      <w:r>
        <w:rPr>
          <w:rFonts w:hint="eastAsia" w:ascii="黑体" w:hAnsi="黑体" w:eastAsia="黑体" w:cs="黑体"/>
          <w:b w:val="0"/>
          <w:bCs w:val="0"/>
          <w:color w:val="auto"/>
          <w:kern w:val="0"/>
          <w:sz w:val="28"/>
          <w:szCs w:val="28"/>
          <w:lang w:val="zh-CN" w:eastAsia="zh-CN"/>
        </w:rPr>
        <w:t>.</w:t>
      </w:r>
      <w:bookmarkEnd w:id="27"/>
      <w:bookmarkEnd w:id="28"/>
      <w:r>
        <w:rPr>
          <w:rFonts w:hint="eastAsia" w:ascii="黑体" w:hAnsi="黑体" w:eastAsia="黑体" w:cs="黑体"/>
          <w:b w:val="0"/>
          <w:bCs w:val="0"/>
          <w:color w:val="auto"/>
          <w:kern w:val="0"/>
          <w:sz w:val="28"/>
          <w:szCs w:val="28"/>
          <w:lang w:val="zh-CN" w:eastAsia="zh-CN"/>
        </w:rPr>
        <w:t>合同签署与生效</w:t>
      </w:r>
    </w:p>
    <w:p w14:paraId="26A53BFD">
      <w:pPr>
        <w:adjustRightInd w:val="0"/>
        <w:snapToGrid w:val="0"/>
        <w:spacing w:line="360" w:lineRule="auto"/>
        <w:ind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val="zh-CN"/>
        </w:rPr>
        <w:t>2</w:t>
      </w:r>
      <w:r>
        <w:rPr>
          <w:rFonts w:hint="default"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val="zh-CN"/>
        </w:rPr>
        <w:t>.1本合同经双方法定代表人（负责人）或授权代表签字并加盖公章或合同专用章之日起生效，未尽事宜双方可协商并签署补充协议做出约定。</w:t>
      </w:r>
    </w:p>
    <w:p w14:paraId="6C1BD98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560" w:firstLineChars="200"/>
        <w:textAlignment w:val="auto"/>
        <w:outlineLvl w:val="9"/>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val="zh-CN"/>
        </w:rPr>
        <w:t>2</w:t>
      </w:r>
      <w:r>
        <w:rPr>
          <w:rFonts w:hint="default"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kern w:val="2"/>
            <w:sz w:val="28"/>
            <w:szCs w:val="28"/>
            <w:u w:val="none"/>
            <w:lang w:val="en-US" w:eastAsia="zh-CN" w:bidi="ar-SA"/>
          </w:rPr>
          <w:alias w:val="请与合同附件名称保持一致。"/>
          <w:tag w:val="合同附件名称"/>
          <w:id w:val="147469086"/>
          <w:placeholder>
            <w:docPart w:val="{ec59407e-bcc3-499d-94a6-ff60376551f8}"/>
          </w:placeholder>
          <w:text w:multiLine="1"/>
        </w:sdtPr>
        <w:sdtEndPr>
          <w:rPr>
            <w:rFonts w:hint="eastAsia" w:asciiTheme="minorEastAsia" w:hAnsiTheme="minorEastAsia" w:eastAsiaTheme="minorEastAsia" w:cstheme="minorEastAsia"/>
            <w:kern w:val="2"/>
            <w:sz w:val="28"/>
            <w:szCs w:val="28"/>
            <w:u w:val="none"/>
            <w:lang w:val="en-US" w:eastAsia="zh-CN" w:bidi="ar-SA"/>
          </w:rPr>
        </w:sdtEndPr>
        <w:sdtContent>
          <w:permStart w:id="161" w:edGrp="everyone"/>
          <w:r>
            <w:rPr>
              <w:rFonts w:hint="eastAsia" w:asciiTheme="minorEastAsia" w:hAnsiTheme="minorEastAsia" w:eastAsiaTheme="minorEastAsia" w:cstheme="minorEastAsia"/>
              <w:sz w:val="28"/>
              <w:szCs w:val="28"/>
              <w:u w:val="single"/>
              <w:lang w:val="en-US" w:eastAsia="zh-CN"/>
            </w:rPr>
            <w:t xml:space="preserve">      </w:t>
          </w:r>
          <w:permEnd w:id="161"/>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14:paraId="1E38C257">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cs="宋体" w:asciiTheme="minorEastAsia" w:hAnsiTheme="minorEastAsia" w:eastAsiaTheme="minorEastAsia"/>
          <w:color w:val="auto"/>
          <w:sz w:val="28"/>
          <w:szCs w:val="28"/>
          <w:lang w:val="zh-CN"/>
        </w:rPr>
      </w:pPr>
      <w:r>
        <w:rPr>
          <w:rFonts w:hint="eastAsia" w:asciiTheme="minorEastAsia" w:hAnsiTheme="minorEastAsia" w:eastAsiaTheme="minorEastAsia" w:cstheme="minorEastAsia"/>
          <w:color w:val="auto"/>
          <w:sz w:val="28"/>
          <w:szCs w:val="28"/>
          <w:lang w:val="zh-CN"/>
        </w:rPr>
        <w:t>2</w:t>
      </w:r>
      <w:r>
        <w:rPr>
          <w:rFonts w:hint="default" w:asciiTheme="minorEastAsia" w:hAnsiTheme="minorEastAsia" w:eastAsiaTheme="minorEastAsia" w:cstheme="minorEastAsia"/>
          <w:color w:val="auto"/>
          <w:sz w:val="28"/>
          <w:szCs w:val="28"/>
          <w:lang w:val="en-US" w:eastAsia="zh-CN"/>
        </w:rPr>
        <w:t>2</w:t>
      </w:r>
      <w:r>
        <w:rPr>
          <w:rFonts w:hint="eastAsia" w:asciiTheme="minorEastAsia" w:hAnsiTheme="minorEastAsia" w:eastAsiaTheme="minorEastAsia" w:cstheme="minorEastAsia"/>
          <w:color w:val="auto"/>
          <w:sz w:val="28"/>
          <w:szCs w:val="28"/>
          <w:lang w:val="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kern w:val="2"/>
            <w:sz w:val="28"/>
            <w:szCs w:val="28"/>
            <w:lang w:val="en-US" w:eastAsia="zh-CN" w:bidi="ar-SA"/>
          </w:rPr>
          <w:alias w:val="建议数字大写，注意各份数相加结果"/>
          <w:tag w:val="合同总份数 "/>
          <w:id w:val="147474502"/>
          <w:placeholder>
            <w:docPart w:val="{c9fbd0b4-cf29-44d7-b776-2fc9010d0782}"/>
          </w:placeholder>
        </w:sdtPr>
        <w:sdtEndPr>
          <w:rPr>
            <w:rFonts w:hint="eastAsia" w:asciiTheme="minorHAnsi" w:hAnsiTheme="minorHAnsi" w:eastAsiaTheme="minorEastAsia" w:cstheme="minorBidi"/>
            <w:kern w:val="2"/>
            <w:sz w:val="28"/>
            <w:szCs w:val="28"/>
            <w:lang w:val="en-US" w:eastAsia="zh-CN" w:bidi="ar-SA"/>
          </w:rPr>
        </w:sdtEndPr>
        <w:sdtContent>
          <w:permStart w:id="162" w:edGrp="everyone"/>
          <w:r>
            <w:rPr>
              <w:rFonts w:hint="eastAsia" w:cstheme="minorBidi"/>
              <w:kern w:val="2"/>
              <w:sz w:val="28"/>
              <w:szCs w:val="28"/>
              <w:u w:val="single"/>
              <w:lang w:val="en-US" w:eastAsia="zh-CN" w:bidi="ar-SA"/>
            </w:rPr>
            <w:t xml:space="preserve">     </w:t>
          </w:r>
          <w:permEnd w:id="162"/>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kern w:val="2"/>
            <w:sz w:val="28"/>
            <w:szCs w:val="28"/>
            <w:lang w:val="en-US" w:eastAsia="zh-CN" w:bidi="ar-SA"/>
          </w:rPr>
          <w:alias w:val="建议数字大写，注意各份数相加结果"/>
          <w:tag w:val="甲方所执份数"/>
          <w:id w:val="147462368"/>
          <w:placeholder>
            <w:docPart w:val="{7b275aec-5e82-463f-bcec-4c3fc58f7c42}"/>
          </w:placeholder>
        </w:sdtPr>
        <w:sdtEndPr>
          <w:rPr>
            <w:rFonts w:hint="eastAsia" w:asciiTheme="minorHAnsi" w:hAnsiTheme="minorHAnsi" w:eastAsiaTheme="minorEastAsia" w:cstheme="minorBidi"/>
            <w:kern w:val="2"/>
            <w:sz w:val="28"/>
            <w:szCs w:val="28"/>
            <w:u w:val="single"/>
            <w:lang w:val="en-US" w:eastAsia="zh-CN" w:bidi="ar-SA"/>
          </w:rPr>
        </w:sdtEndPr>
        <w:sdtContent>
          <w:permStart w:id="163" w:edGrp="everyone"/>
          <w:r>
            <w:rPr>
              <w:rFonts w:hint="eastAsia" w:cstheme="minorBidi"/>
              <w:kern w:val="2"/>
              <w:sz w:val="28"/>
              <w:szCs w:val="28"/>
              <w:u w:val="single"/>
              <w:lang w:val="en-US" w:eastAsia="zh-CN" w:bidi="ar-SA"/>
            </w:rPr>
            <w:t xml:space="preserve">     </w:t>
          </w:r>
          <w:permEnd w:id="163"/>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kern w:val="2"/>
            <w:sz w:val="28"/>
            <w:szCs w:val="28"/>
            <w:lang w:val="en-US" w:eastAsia="zh-CN" w:bidi="ar-SA"/>
          </w:rPr>
          <w:alias w:val="建议数字大写，注意各份数相加结果"/>
          <w:tag w:val="乙方所执份数"/>
          <w:id w:val="147460903"/>
          <w:placeholder>
            <w:docPart w:val="{33b0b901-3577-4b26-8517-74d74366b771}"/>
          </w:placeholder>
        </w:sdtPr>
        <w:sdtEndPr>
          <w:rPr>
            <w:rFonts w:hint="eastAsia" w:asciiTheme="minorHAnsi" w:hAnsiTheme="minorHAnsi" w:eastAsiaTheme="minorEastAsia" w:cstheme="minorBidi"/>
            <w:kern w:val="2"/>
            <w:sz w:val="28"/>
            <w:szCs w:val="28"/>
            <w:lang w:val="en-US" w:eastAsia="zh-CN" w:bidi="ar-SA"/>
          </w:rPr>
        </w:sdtEndPr>
        <w:sdtContent>
          <w:permStart w:id="164" w:edGrp="everyone"/>
          <w:r>
            <w:rPr>
              <w:rFonts w:hint="eastAsia" w:cstheme="minorBidi"/>
              <w:kern w:val="2"/>
              <w:sz w:val="28"/>
              <w:szCs w:val="28"/>
              <w:u w:val="single"/>
              <w:lang w:val="en-US" w:eastAsia="zh-CN" w:bidi="ar-SA"/>
            </w:rPr>
            <w:t xml:space="preserve">     </w:t>
          </w:r>
          <w:permEnd w:id="164"/>
        </w:sdtContent>
      </w:sdt>
      <w:r>
        <w:rPr>
          <w:rFonts w:hint="eastAsia" w:cs="宋体" w:asciiTheme="minorEastAsia" w:hAnsiTheme="minorEastAsia" w:eastAsiaTheme="minorEastAsia"/>
          <w:color w:val="auto"/>
          <w:sz w:val="28"/>
          <w:szCs w:val="28"/>
          <w:lang w:val="zh-CN"/>
        </w:rPr>
        <w:t>份，具有同等法律效力。</w:t>
      </w:r>
    </w:p>
    <w:bookmarkEnd w:id="24"/>
    <w:bookmarkEnd w:id="25"/>
    <w:bookmarkEnd w:id="26"/>
    <w:p w14:paraId="0022BE6B">
      <w:pPr>
        <w:widowControl/>
        <w:snapToGrid w:val="0"/>
        <w:spacing w:line="360" w:lineRule="auto"/>
        <w:ind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（以下无正文）</w:t>
      </w:r>
      <w:r>
        <w:rPr>
          <w:rFonts w:hint="eastAsia" w:asciiTheme="minorEastAsia" w:hAnsiTheme="minorEastAsia" w:eastAsiaTheme="minorEastAsia" w:cstheme="minorEastAsia"/>
          <w:color w:val="auto"/>
          <w:sz w:val="28"/>
          <w:szCs w:val="28"/>
        </w:rPr>
        <w:br w:type="page"/>
      </w:r>
    </w:p>
    <w:p w14:paraId="42B5CF9D">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本页为</w:t>
      </w:r>
      <w:sdt>
        <w:sdtPr>
          <w:rPr>
            <w:rFonts w:hint="eastAsia" w:ascii="宋体" w:hAnsi="宋体" w:eastAsia="宋体" w:cs="宋体"/>
            <w:color w:val="auto"/>
            <w:sz w:val="28"/>
            <w:szCs w:val="28"/>
            <w:u w:val="single"/>
            <w:lang w:val="en-US" w:eastAsia="zh-CN"/>
          </w:rPr>
          <w:alias w:val="合同名称"/>
          <w:tag w:val="合同名称"/>
          <w:id w:val="147465952"/>
          <w:placeholder>
            <w:docPart w:val="{4e0f8921-8151-4d92-8ab8-3d8420870c26}"/>
          </w:placeholder>
          <w:text/>
        </w:sdtPr>
        <w:sdtEndPr>
          <w:rPr>
            <w:rFonts w:hint="eastAsia" w:ascii="宋体" w:hAnsi="宋体" w:eastAsia="宋体" w:cs="宋体"/>
            <w:color w:val="auto"/>
            <w:sz w:val="28"/>
            <w:szCs w:val="28"/>
            <w:u w:val="single"/>
            <w:lang w:val="en-US" w:eastAsia="zh-CN"/>
          </w:rPr>
        </w:sdtEndPr>
        <w:sdtContent>
          <w:permStart w:id="165" w:edGrp="everyone"/>
          <w:r>
            <w:rPr>
              <w:rFonts w:hint="eastAsia" w:ascii="宋体" w:hAnsi="宋体" w:eastAsia="宋体" w:cs="宋体"/>
              <w:color w:val="auto"/>
              <w:sz w:val="28"/>
              <w:szCs w:val="28"/>
              <w:u w:val="single"/>
              <w:lang w:val="en-US" w:eastAsia="zh-CN"/>
            </w:rPr>
            <w:t xml:space="preserve">          </w:t>
          </w:r>
          <w:permEnd w:id="165"/>
        </w:sdtContent>
      </w:sdt>
      <w:r>
        <w:rPr>
          <w:rFonts w:hint="eastAsia" w:ascii="宋体" w:hAnsi="宋体" w:eastAsia="宋体" w:cs="宋体"/>
          <w:color w:val="auto"/>
          <w:sz w:val="28"/>
          <w:szCs w:val="28"/>
          <w:lang w:val="en-US" w:eastAsia="zh-CN"/>
        </w:rPr>
        <w:t>（合同编号：</w:t>
      </w:r>
      <w:sdt>
        <w:sdtPr>
          <w:rPr>
            <w:rFonts w:hint="eastAsia" w:ascii="宋体" w:hAnsi="宋体" w:eastAsia="宋体" w:cs="宋体"/>
            <w:color w:val="auto"/>
            <w:sz w:val="28"/>
            <w:szCs w:val="28"/>
            <w:lang w:val="en-US" w:eastAsia="zh-CN"/>
          </w:rPr>
          <w:alias w:val="合同编号"/>
          <w:tag w:val="合同编号"/>
          <w:id w:val="147472319"/>
          <w:placeholder>
            <w:docPart w:val="{fed190e6-8e29-4d0c-95d9-2da129631bfd}"/>
          </w:placeholder>
          <w:text w:multiLine="1"/>
        </w:sdtPr>
        <w:sdtEndPr>
          <w:rPr>
            <w:rFonts w:hint="eastAsia" w:ascii="宋体" w:hAnsi="宋体" w:eastAsia="宋体" w:cs="宋体"/>
            <w:color w:val="auto"/>
            <w:sz w:val="28"/>
            <w:szCs w:val="28"/>
            <w:u w:val="single"/>
            <w:lang w:val="en-US" w:eastAsia="zh-CN"/>
          </w:rPr>
        </w:sdtEndPr>
        <w:sdtContent>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）签署页</w:t>
      </w:r>
      <w:r>
        <w:rPr>
          <w:rFonts w:hint="eastAsia" w:ascii="宋体" w:hAnsi="宋体" w:eastAsia="宋体" w:cs="宋体"/>
          <w:color w:val="auto"/>
          <w:sz w:val="28"/>
          <w:szCs w:val="28"/>
          <w:lang w:eastAsia="zh-CN"/>
        </w:rPr>
        <w:t>】</w:t>
      </w:r>
    </w:p>
    <w:p w14:paraId="65279A32">
      <w:pPr>
        <w:widowControl/>
        <w:snapToGrid w:val="0"/>
        <w:spacing w:line="360" w:lineRule="auto"/>
        <w:jc w:val="left"/>
        <w:textAlignment w:val="auto"/>
        <w:rPr>
          <w:rFonts w:hint="eastAsia" w:ascii="宋体" w:hAnsi="宋体" w:eastAsia="宋体" w:cs="宋体"/>
          <w:color w:val="auto"/>
          <w:sz w:val="28"/>
          <w:szCs w:val="28"/>
        </w:rPr>
      </w:pPr>
    </w:p>
    <w:p w14:paraId="2EB48FDA">
      <w:pPr>
        <w:widowControl/>
        <w:snapToGrid w:val="0"/>
        <w:spacing w:line="360" w:lineRule="auto"/>
        <w:jc w:val="left"/>
        <w:textAlignment w:val="auto"/>
        <w:rPr>
          <w:rFonts w:hint="eastAsia" w:ascii="宋体" w:hAnsi="宋体" w:eastAsia="宋体" w:cs="宋体"/>
          <w:color w:val="auto"/>
          <w:sz w:val="28"/>
          <w:szCs w:val="28"/>
        </w:rPr>
      </w:pPr>
    </w:p>
    <w:p w14:paraId="767280F3">
      <w:pPr>
        <w:widowControl/>
        <w:snapToGrid w:val="0"/>
        <w:spacing w:line="360" w:lineRule="auto"/>
        <w:jc w:val="left"/>
        <w:textAlignment w:val="auto"/>
        <w:rPr>
          <w:rFonts w:hint="eastAsia" w:ascii="宋体" w:hAnsi="宋体" w:eastAsia="宋体" w:cs="宋体"/>
          <w:color w:val="auto"/>
          <w:sz w:val="28"/>
          <w:szCs w:val="28"/>
        </w:rPr>
      </w:pPr>
    </w:p>
    <w:p w14:paraId="442F5854">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甲方（盖章）：</w:t>
      </w:r>
      <w:r>
        <w:rPr>
          <w:rFonts w:hint="eastAsia" w:ascii="宋体" w:hAnsi="宋体" w:eastAsia="宋体" w:cs="宋体"/>
          <w:b/>
          <w:bCs/>
          <w:color w:val="FFFFFF" w:themeColor="background1"/>
          <w:sz w:val="2"/>
          <w:szCs w:val="2"/>
          <w:lang w:val="en-US" w:eastAsia="zh-CN"/>
          <w14:textFill>
            <w14:solidFill>
              <w14:schemeClr w14:val="bg1"/>
            </w14:solidFill>
          </w14:textFill>
        </w:rPr>
        <w:t>J</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甲方当事人全称"/>
          <w:tag w:val="甲方当事人全称"/>
          <w:id w:val="147453709"/>
          <w:placeholder>
            <w:docPart w:val="{bd85224f-a2af-49d1-96c4-369fc04e14ec}"/>
          </w:placeholder>
          <w:text/>
        </w:sdtPr>
        <w:sdtEndPr>
          <w:rPr>
            <w:rFonts w:hint="eastAsia" w:ascii="宋体" w:hAnsi="宋体" w:eastAsia="宋体" w:cs="宋体"/>
            <w:color w:val="auto"/>
            <w:kern w:val="0"/>
            <w:sz w:val="28"/>
            <w:szCs w:val="28"/>
            <w:u w:val="single"/>
            <w:lang w:val="en-US" w:eastAsia="zh-CN" w:bidi="ar-SA"/>
          </w:rPr>
        </w:sdtEndPr>
        <w:sdtContent>
          <w:permStart w:id="166" w:edGrp="everyone"/>
          <w:r>
            <w:rPr>
              <w:rFonts w:hint="eastAsia" w:ascii="宋体" w:hAnsi="宋体" w:eastAsia="宋体" w:cs="宋体"/>
              <w:color w:val="auto"/>
              <w:sz w:val="28"/>
              <w:szCs w:val="28"/>
              <w:u w:val="single"/>
              <w:lang w:val="en-US" w:eastAsia="zh-CN"/>
            </w:rPr>
            <w:t xml:space="preserve">      </w:t>
          </w:r>
          <w:permEnd w:id="166"/>
        </w:sdtContent>
      </w:sdt>
    </w:p>
    <w:p w14:paraId="31548ACC">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JF-FWZHTFRZGZ</w:t>
      </w:r>
    </w:p>
    <w:p w14:paraId="2322473E">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JF-FWZHTSJZGZ</w:t>
      </w:r>
    </w:p>
    <w:p w14:paraId="550EB0E6">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14:paraId="178B3B72">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14:paraId="7F6347C7">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p>
    <w:p w14:paraId="4460451D">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乙方（盖章）：</w:t>
      </w:r>
      <w:r>
        <w:rPr>
          <w:rFonts w:hint="eastAsia" w:ascii="宋体" w:hAnsi="宋体" w:eastAsia="宋体" w:cs="宋体"/>
          <w:b/>
          <w:bCs/>
          <w:color w:val="FFFFFF" w:themeColor="background1"/>
          <w:sz w:val="2"/>
          <w:szCs w:val="2"/>
          <w:lang w:val="en-US" w:eastAsia="zh-CN"/>
          <w14:textFill>
            <w14:solidFill>
              <w14:schemeClr w14:val="bg1"/>
            </w14:solidFill>
          </w14:textFill>
        </w:rPr>
        <w:t>Y</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F-FWZHTGZGZ</w:t>
      </w:r>
      <w:sdt>
        <w:sdtPr>
          <w:rPr>
            <w:rFonts w:hint="eastAsia" w:ascii="宋体" w:hAnsi="宋体" w:eastAsia="宋体" w:cs="宋体"/>
            <w:color w:val="auto"/>
            <w:kern w:val="0"/>
            <w:sz w:val="28"/>
            <w:szCs w:val="28"/>
            <w:lang w:val="en-US" w:eastAsia="zh-CN" w:bidi="ar-SA"/>
          </w:rPr>
          <w:alias w:val="乙方当事人全称"/>
          <w:tag w:val="乙方当事人全称"/>
          <w:id w:val="147453643"/>
          <w:placeholder>
            <w:docPart w:val="{ce82f114-6675-4d84-92d9-906f61e6a6ea}"/>
          </w:placeholder>
          <w:text/>
        </w:sdtPr>
        <w:sdtEndPr>
          <w:rPr>
            <w:rFonts w:hint="eastAsia" w:ascii="宋体" w:hAnsi="宋体" w:eastAsia="宋体" w:cs="宋体"/>
            <w:color w:val="auto"/>
            <w:kern w:val="0"/>
            <w:sz w:val="28"/>
            <w:szCs w:val="28"/>
            <w:u w:val="single"/>
            <w:lang w:val="en-US" w:eastAsia="zh-CN" w:bidi="ar-SA"/>
          </w:rPr>
        </w:sdtEndPr>
        <w:sdtContent>
          <w:permStart w:id="167" w:edGrp="everyone"/>
          <w:r>
            <w:rPr>
              <w:rFonts w:hint="eastAsia" w:ascii="宋体" w:hAnsi="宋体" w:eastAsia="宋体" w:cs="宋体"/>
              <w:color w:val="auto"/>
              <w:sz w:val="28"/>
              <w:szCs w:val="28"/>
              <w:u w:val="single"/>
              <w:lang w:val="en-US" w:eastAsia="zh-CN"/>
            </w:rPr>
            <w:t xml:space="preserve">      </w:t>
          </w:r>
          <w:permEnd w:id="167"/>
        </w:sdtContent>
      </w:sdt>
    </w:p>
    <w:p w14:paraId="2BDC8E84">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r>
        <w:rPr>
          <w:rFonts w:hint="eastAsia" w:ascii="宋体" w:hAnsi="宋体" w:eastAsia="宋体" w:cs="宋体"/>
          <w:sz w:val="28"/>
          <w:szCs w:val="28"/>
          <w:lang w:val="en-US" w:eastAsia="zh-CN"/>
        </w:rPr>
        <w:t>（负责人）</w:t>
      </w:r>
      <w:r>
        <w:rPr>
          <w:rFonts w:hint="eastAsia" w:ascii="宋体" w:hAnsi="宋体" w:eastAsia="宋体" w:cs="宋体"/>
          <w:color w:val="auto"/>
          <w:sz w:val="28"/>
          <w:szCs w:val="28"/>
        </w:rPr>
        <w:t>或授权代表（签名）：</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YF-FWZHTFRZGZ</w:t>
      </w:r>
    </w:p>
    <w:p w14:paraId="5D3F3027">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签订日期：</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日</w:t>
      </w:r>
      <w:r>
        <w:rPr>
          <w:rFonts w:hint="eastAsia" w:ascii="宋体" w:hAnsi="宋体" w:eastAsia="宋体" w:cs="宋体"/>
          <w:color w:val="FFFFFF" w:themeColor="background1"/>
          <w:sz w:val="2"/>
          <w:szCs w:val="2"/>
          <w:u w:val="none" w:color="000000" w:themeColor="text1"/>
          <w:lang w:val="en-US" w:eastAsia="zh-CN"/>
          <w14:textFill>
            <w14:solidFill>
              <w14:schemeClr w14:val="bg1"/>
            </w14:solidFill>
          </w14:textFill>
        </w:rPr>
        <w:t>YF-FWZHTSJZGZ</w:t>
      </w:r>
    </w:p>
    <w:p w14:paraId="6B4E3A8A">
      <w:pPr>
        <w:adjustRightInd w:val="0"/>
        <w:snapToGrid w:val="0"/>
        <w:spacing w:line="360" w:lineRule="auto"/>
        <w:rPr>
          <w:rFonts w:hint="eastAsia" w:asciiTheme="minorEastAsia" w:hAnsiTheme="minorEastAsia" w:eastAsiaTheme="minorEastAsia" w:cstheme="minorEastAsia"/>
          <w:color w:val="auto"/>
          <w:sz w:val="28"/>
          <w:szCs w:val="28"/>
        </w:rPr>
      </w:pPr>
    </w:p>
    <w:sectPr>
      <w:footerReference r:id="rId5" w:type="default"/>
      <w:pgSz w:w="11906" w:h="16838"/>
      <w:pgMar w:top="1440" w:right="1797" w:bottom="1440" w:left="1797" w:header="851" w:footer="992" w:gutter="0"/>
      <w:pgNumType w:fmt="decimal"/>
      <w:cols w:space="708" w:num="1"/>
      <w:docGrid w:linePitch="435"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F8D573">
    <w:pPr>
      <w:pStyle w:val="9"/>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3A2374">
                          <w:pPr>
                            <w:pStyle w:val="9"/>
                            <w:rPr>
                              <w:rFonts w:hint="eastAsia" w:eastAsia="仿宋_GB2312"/>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63A2374">
                    <w:pPr>
                      <w:pStyle w:val="9"/>
                      <w:rPr>
                        <w:rFonts w:hint="eastAsia" w:eastAsia="仿宋_GB2312"/>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25264E"/>
    <w:rsid w:val="021E1C56"/>
    <w:rsid w:val="02757B57"/>
    <w:rsid w:val="04757F4E"/>
    <w:rsid w:val="04843EF6"/>
    <w:rsid w:val="05072A3E"/>
    <w:rsid w:val="059104FB"/>
    <w:rsid w:val="05C173E2"/>
    <w:rsid w:val="064549BE"/>
    <w:rsid w:val="0BFB5C3A"/>
    <w:rsid w:val="10747E34"/>
    <w:rsid w:val="11912BC2"/>
    <w:rsid w:val="11D86A94"/>
    <w:rsid w:val="12200A38"/>
    <w:rsid w:val="12F1459C"/>
    <w:rsid w:val="13077DB0"/>
    <w:rsid w:val="14EE4011"/>
    <w:rsid w:val="15170DCC"/>
    <w:rsid w:val="1678477A"/>
    <w:rsid w:val="17150E32"/>
    <w:rsid w:val="1787187B"/>
    <w:rsid w:val="184C0C34"/>
    <w:rsid w:val="188A3091"/>
    <w:rsid w:val="18D723E9"/>
    <w:rsid w:val="1B822F00"/>
    <w:rsid w:val="1CD21A53"/>
    <w:rsid w:val="1D1D4392"/>
    <w:rsid w:val="1F057284"/>
    <w:rsid w:val="21534A36"/>
    <w:rsid w:val="2220072B"/>
    <w:rsid w:val="242615B0"/>
    <w:rsid w:val="243F061F"/>
    <w:rsid w:val="245B3224"/>
    <w:rsid w:val="260105FE"/>
    <w:rsid w:val="264E52CB"/>
    <w:rsid w:val="26FC128C"/>
    <w:rsid w:val="272C0707"/>
    <w:rsid w:val="293269A2"/>
    <w:rsid w:val="2A3E4020"/>
    <w:rsid w:val="2A9B6699"/>
    <w:rsid w:val="2AD37266"/>
    <w:rsid w:val="2C01222C"/>
    <w:rsid w:val="2C1C4B74"/>
    <w:rsid w:val="2DF3580A"/>
    <w:rsid w:val="2F410543"/>
    <w:rsid w:val="304940D8"/>
    <w:rsid w:val="320F1F3C"/>
    <w:rsid w:val="33101E6D"/>
    <w:rsid w:val="33EF7496"/>
    <w:rsid w:val="340264A6"/>
    <w:rsid w:val="38017641"/>
    <w:rsid w:val="39154BED"/>
    <w:rsid w:val="3ABF2C63"/>
    <w:rsid w:val="3B497682"/>
    <w:rsid w:val="3D137585"/>
    <w:rsid w:val="3DCC2B24"/>
    <w:rsid w:val="3DE71808"/>
    <w:rsid w:val="3E3F6B1A"/>
    <w:rsid w:val="3FE31F33"/>
    <w:rsid w:val="410F6F7D"/>
    <w:rsid w:val="41824E21"/>
    <w:rsid w:val="41902E36"/>
    <w:rsid w:val="419B4686"/>
    <w:rsid w:val="41B62EAB"/>
    <w:rsid w:val="437E3D9B"/>
    <w:rsid w:val="438A0DC5"/>
    <w:rsid w:val="43AC0991"/>
    <w:rsid w:val="43C43FFC"/>
    <w:rsid w:val="43FE14EE"/>
    <w:rsid w:val="482F1671"/>
    <w:rsid w:val="485F31ED"/>
    <w:rsid w:val="48ED73F7"/>
    <w:rsid w:val="4B544D32"/>
    <w:rsid w:val="4DEC4934"/>
    <w:rsid w:val="4E910CB1"/>
    <w:rsid w:val="4F815C00"/>
    <w:rsid w:val="503B0ADE"/>
    <w:rsid w:val="51371181"/>
    <w:rsid w:val="51ED0820"/>
    <w:rsid w:val="596C3D7F"/>
    <w:rsid w:val="5ABF12B7"/>
    <w:rsid w:val="5C53426F"/>
    <w:rsid w:val="5C901178"/>
    <w:rsid w:val="5D152E29"/>
    <w:rsid w:val="5E2B2EAD"/>
    <w:rsid w:val="62762A9A"/>
    <w:rsid w:val="62B24F79"/>
    <w:rsid w:val="636A6D3D"/>
    <w:rsid w:val="649C4FC9"/>
    <w:rsid w:val="64A7706B"/>
    <w:rsid w:val="673874A6"/>
    <w:rsid w:val="678C26A2"/>
    <w:rsid w:val="686321B7"/>
    <w:rsid w:val="6A166825"/>
    <w:rsid w:val="6A260A0B"/>
    <w:rsid w:val="6BEB12B5"/>
    <w:rsid w:val="6C8D7175"/>
    <w:rsid w:val="6C990303"/>
    <w:rsid w:val="6D30516D"/>
    <w:rsid w:val="6E217693"/>
    <w:rsid w:val="6F8B2610"/>
    <w:rsid w:val="6FEF612B"/>
    <w:rsid w:val="73802EC3"/>
    <w:rsid w:val="74B44E65"/>
    <w:rsid w:val="75B30984"/>
    <w:rsid w:val="77F855D4"/>
    <w:rsid w:val="7915408F"/>
    <w:rsid w:val="7ABF384D"/>
    <w:rsid w:val="7B422321"/>
    <w:rsid w:val="7CA103C5"/>
    <w:rsid w:val="7E136660"/>
    <w:rsid w:val="7EC65EC0"/>
    <w:rsid w:val="7EDB364E"/>
    <w:rsid w:val="87DDC1AA"/>
    <w:rsid w:val="E779B4CC"/>
    <w:rsid w:val="EDFDAD7F"/>
    <w:rsid w:val="FDFDC80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560" w:lineRule="exact"/>
    </w:pPr>
    <w:rPr>
      <w:rFonts w:ascii="Times New Roman" w:hAnsi="Times New Roman" w:eastAsia="仿宋_GB2312" w:cs="Times New Roman"/>
      <w:sz w:val="32"/>
      <w:szCs w:val="24"/>
      <w:lang w:val="en-US" w:eastAsia="zh-CN" w:bidi="ar-SA"/>
    </w:rPr>
  </w:style>
  <w:style w:type="paragraph" w:styleId="4">
    <w:name w:val="heading 1"/>
    <w:basedOn w:val="1"/>
    <w:next w:val="1"/>
    <w:qFormat/>
    <w:uiPriority w:val="0"/>
    <w:pPr>
      <w:keepLines/>
      <w:spacing w:before="240" w:after="240" w:line="360" w:lineRule="auto"/>
      <w:outlineLvl w:val="0"/>
    </w:pPr>
    <w:rPr>
      <w:rFonts w:ascii="Arial" w:hAnsi="Arial" w:eastAsia="宋体"/>
      <w:b/>
      <w:bCs/>
      <w:kern w:val="44"/>
      <w:sz w:val="44"/>
      <w:szCs w:val="44"/>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8">
    <w:name w:val="Plain Text"/>
    <w:basedOn w:val="1"/>
    <w:qFormat/>
    <w:uiPriority w:val="0"/>
    <w:pPr>
      <w:spacing w:line="360" w:lineRule="auto"/>
      <w:ind w:firstLine="200" w:firstLineChars="200"/>
    </w:pPr>
    <w:rPr>
      <w:kern w:val="0"/>
      <w:szCs w:val="21"/>
    </w:rPr>
  </w:style>
  <w:style w:type="paragraph" w:styleId="9">
    <w:name w:val="footer"/>
    <w:basedOn w:val="1"/>
    <w:qFormat/>
    <w:uiPriority w:val="0"/>
    <w:pPr>
      <w:tabs>
        <w:tab w:val="center" w:pos="4153"/>
        <w:tab w:val="right" w:pos="8306"/>
      </w:tabs>
      <w:snapToGrid w:val="0"/>
      <w:spacing w:line="240" w:lineRule="atLeas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toc 1"/>
    <w:basedOn w:val="1"/>
    <w:next w:val="1"/>
    <w:qFormat/>
    <w:uiPriority w:val="0"/>
    <w:pPr>
      <w:tabs>
        <w:tab w:val="right" w:leader="dot" w:pos="8296"/>
      </w:tabs>
      <w:jc w:val="center"/>
    </w:pPr>
    <w:rPr>
      <w:rFonts w:eastAsia="宋体"/>
      <w:b/>
      <w:sz w:val="28"/>
      <w:szCs w:val="28"/>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cb517e8-dc09-47ea-83dc-ea34108d228f}"/>
        <w:style w:val=""/>
        <w:category>
          <w:name w:val="常规"/>
          <w:gallery w:val="placeholder"/>
        </w:category>
        <w:types>
          <w:type w:val="bbPlcHdr"/>
        </w:types>
        <w:behaviors>
          <w:behavior w:val="content"/>
        </w:behaviors>
        <w:description w:val=""/>
        <w:guid w:val="{8cb517e8-dc09-47ea-83dc-ea34108d228f}"/>
      </w:docPartPr>
      <w:docPartBody>
        <w:p w14:paraId="51B27C3D">
          <w:r>
            <w:rPr>
              <w:color w:val="808080"/>
            </w:rPr>
            <w:t>单击此处输入日期。</w:t>
          </w:r>
        </w:p>
      </w:docPartBody>
    </w:docPart>
    <w:docPart>
      <w:docPartPr>
        <w:name w:val="{4d464bc1-f21b-4438-92a8-dab27b46a6d0}"/>
        <w:style w:val=""/>
        <w:category>
          <w:name w:val="常规"/>
          <w:gallery w:val="placeholder"/>
        </w:category>
        <w:types>
          <w:type w:val="bbPlcHdr"/>
        </w:types>
        <w:behaviors>
          <w:behavior w:val="content"/>
        </w:behaviors>
        <w:description w:val=""/>
        <w:guid w:val="{4d464bc1-f21b-4438-92a8-dab27b46a6d0}"/>
      </w:docPartPr>
      <w:docPartBody>
        <w:p w14:paraId="5BB1FE21">
          <w:r>
            <w:rPr>
              <w:color w:val="808080"/>
            </w:rPr>
            <w:t>单击此处输入日期。</w:t>
          </w:r>
        </w:p>
      </w:docPartBody>
    </w:docPart>
    <w:docPart>
      <w:docPartPr>
        <w:name w:val="{8813e616-132e-4e91-aeda-34d37d37fcd6}"/>
        <w:style w:val=""/>
        <w:category>
          <w:name w:val="常规"/>
          <w:gallery w:val="placeholder"/>
        </w:category>
        <w:types>
          <w:type w:val="bbPlcHdr"/>
        </w:types>
        <w:behaviors>
          <w:behavior w:val="content"/>
        </w:behaviors>
        <w:description w:val=""/>
        <w:guid w:val="{8813e616-132e-4e91-aeda-34d37d37fcd6}"/>
      </w:docPartPr>
      <w:docPartBody>
        <w:p w14:paraId="06453986">
          <w:r>
            <w:rPr>
              <w:color w:val="808080"/>
            </w:rPr>
            <w:t>单击此处输入日期。</w:t>
          </w:r>
        </w:p>
      </w:docPartBody>
    </w:docPart>
    <w:docPart>
      <w:docPartPr>
        <w:name w:val="{2502cc12-2f26-47c1-a206-2d05bc7a948a}"/>
        <w:style w:val=""/>
        <w:category>
          <w:name w:val="常规"/>
          <w:gallery w:val="placeholder"/>
        </w:category>
        <w:types>
          <w:type w:val="bbPlcHdr"/>
        </w:types>
        <w:behaviors>
          <w:behavior w:val="content"/>
        </w:behaviors>
        <w:description w:val=""/>
        <w:guid w:val="{2502cc12-2f26-47c1-a206-2d05bc7a948a}"/>
      </w:docPartPr>
      <w:docPartBody>
        <w:p w14:paraId="6E5486A5">
          <w:r>
            <w:rPr>
              <w:color w:val="808080"/>
            </w:rPr>
            <w:t>单击此处输入文字。</w:t>
          </w:r>
        </w:p>
      </w:docPartBody>
    </w:docPart>
    <w:docPart>
      <w:docPartPr>
        <w:name w:val="{e89d13e4-d69d-4890-990b-ddd4fcd59755}"/>
        <w:style w:val=""/>
        <w:category>
          <w:name w:val="常规"/>
          <w:gallery w:val="placeholder"/>
        </w:category>
        <w:types>
          <w:type w:val="bbPlcHdr"/>
        </w:types>
        <w:behaviors>
          <w:behavior w:val="content"/>
        </w:behaviors>
        <w:description w:val=""/>
        <w:guid w:val="{e89d13e4-d69d-4890-990b-ddd4fcd59755}"/>
      </w:docPartPr>
      <w:docPartBody>
        <w:p w14:paraId="32997C73">
          <w:r>
            <w:rPr>
              <w:color w:val="808080"/>
            </w:rPr>
            <w:t>单击此处输入文字。</w:t>
          </w:r>
        </w:p>
      </w:docPartBody>
    </w:docPart>
    <w:docPart>
      <w:docPartPr>
        <w:name w:val="{0b12b06b-775d-4cb1-8332-6c22d388feb3}"/>
        <w:style w:val=""/>
        <w:category>
          <w:name w:val="常规"/>
          <w:gallery w:val="placeholder"/>
        </w:category>
        <w:types>
          <w:type w:val="bbPlcHdr"/>
        </w:types>
        <w:behaviors>
          <w:behavior w:val="content"/>
        </w:behaviors>
        <w:description w:val=""/>
        <w:guid w:val="{0b12b06b-775d-4cb1-8332-6c22d388feb3}"/>
      </w:docPartPr>
      <w:docPartBody>
        <w:p w14:paraId="42710495">
          <w:r>
            <w:rPr>
              <w:color w:val="808080"/>
            </w:rPr>
            <w:t>选择一项。</w:t>
          </w:r>
        </w:p>
      </w:docPartBody>
    </w:docPart>
    <w:docPart>
      <w:docPartPr>
        <w:name w:val="{45fcfdec-0549-45fb-9e6b-2d88b86c702e}"/>
        <w:style w:val=""/>
        <w:category>
          <w:name w:val="常规"/>
          <w:gallery w:val="placeholder"/>
        </w:category>
        <w:types>
          <w:type w:val="bbPlcHdr"/>
        </w:types>
        <w:behaviors>
          <w:behavior w:val="content"/>
        </w:behaviors>
        <w:description w:val=""/>
        <w:guid w:val="{45fcfdec-0549-45fb-9e6b-2d88b86c702e}"/>
      </w:docPartPr>
      <w:docPartBody>
        <w:p w14:paraId="05E21A9E">
          <w:r>
            <w:rPr>
              <w:color w:val="808080"/>
            </w:rPr>
            <w:t>选择一项。</w:t>
          </w:r>
        </w:p>
      </w:docPartBody>
    </w:docPart>
    <w:docPart>
      <w:docPartPr>
        <w:name w:val="{0b4753eb-867b-4eb1-b66d-a63c85cb2c02}"/>
        <w:style w:val=""/>
        <w:category>
          <w:name w:val="常规"/>
          <w:gallery w:val="placeholder"/>
        </w:category>
        <w:types>
          <w:type w:val="bbPlcHdr"/>
        </w:types>
        <w:behaviors>
          <w:behavior w:val="content"/>
        </w:behaviors>
        <w:description w:val=""/>
        <w:guid w:val="{0b4753eb-867b-4eb1-b66d-a63c85cb2c02}"/>
      </w:docPartPr>
      <w:docPartBody>
        <w:p w14:paraId="05596D25">
          <w:r>
            <w:rPr>
              <w:color w:val="808080"/>
            </w:rPr>
            <w:t>单击此处输入文字。</w:t>
          </w:r>
        </w:p>
      </w:docPartBody>
    </w:docPart>
    <w:docPart>
      <w:docPartPr>
        <w:name w:val="{05934fb1-363e-4914-abf6-752942be945b}"/>
        <w:style w:val=""/>
        <w:category>
          <w:name w:val="常规"/>
          <w:gallery w:val="placeholder"/>
        </w:category>
        <w:types>
          <w:type w:val="bbPlcHdr"/>
        </w:types>
        <w:behaviors>
          <w:behavior w:val="content"/>
        </w:behaviors>
        <w:description w:val=""/>
        <w:guid w:val="{05934fb1-363e-4914-abf6-752942be945b}"/>
      </w:docPartPr>
      <w:docPartBody>
        <w:p w14:paraId="1D4C2A2A">
          <w:r>
            <w:rPr>
              <w:color w:val="808080"/>
            </w:rPr>
            <w:t>单击此处输入文字。</w:t>
          </w:r>
        </w:p>
      </w:docPartBody>
    </w:docPart>
    <w:docPart>
      <w:docPartPr>
        <w:name w:val="{d42d9287-f5a1-4759-885c-3f1ad7997dc9}"/>
        <w:style w:val=""/>
        <w:category>
          <w:name w:val="常规"/>
          <w:gallery w:val="placeholder"/>
        </w:category>
        <w:types>
          <w:type w:val="bbPlcHdr"/>
        </w:types>
        <w:behaviors>
          <w:behavior w:val="content"/>
        </w:behaviors>
        <w:description w:val=""/>
        <w:guid w:val="{d42d9287-f5a1-4759-885c-3f1ad7997dc9}"/>
      </w:docPartPr>
      <w:docPartBody>
        <w:p w14:paraId="5E9DB81A">
          <w:r>
            <w:rPr>
              <w:color w:val="808080"/>
            </w:rPr>
            <w:t>单击此处输入文字。</w:t>
          </w:r>
        </w:p>
      </w:docPartBody>
    </w:docPart>
    <w:docPart>
      <w:docPartPr>
        <w:name w:val="{4b939caa-5cbd-40b1-a6c6-1c29ececd6d1}"/>
        <w:style w:val=""/>
        <w:category>
          <w:name w:val="常规"/>
          <w:gallery w:val="placeholder"/>
        </w:category>
        <w:types>
          <w:type w:val="bbPlcHdr"/>
        </w:types>
        <w:behaviors>
          <w:behavior w:val="content"/>
        </w:behaviors>
        <w:description w:val=""/>
        <w:guid w:val="{4b939caa-5cbd-40b1-a6c6-1c29ececd6d1}"/>
      </w:docPartPr>
      <w:docPartBody>
        <w:p w14:paraId="0418C09F">
          <w:r>
            <w:rPr>
              <w:color w:val="808080"/>
            </w:rPr>
            <w:t>单击此处输入文字。</w:t>
          </w:r>
        </w:p>
      </w:docPartBody>
    </w:docPart>
    <w:docPart>
      <w:docPartPr>
        <w:name w:val="{d43c9ced-701d-408c-8445-b4ce98bffe38}"/>
        <w:style w:val=""/>
        <w:category>
          <w:name w:val="常规"/>
          <w:gallery w:val="placeholder"/>
        </w:category>
        <w:types>
          <w:type w:val="bbPlcHdr"/>
        </w:types>
        <w:behaviors>
          <w:behavior w:val="content"/>
        </w:behaviors>
        <w:description w:val=""/>
        <w:guid w:val="{d43c9ced-701d-408c-8445-b4ce98bffe38}"/>
      </w:docPartPr>
      <w:docPartBody>
        <w:p w14:paraId="3A9A6457">
          <w:r>
            <w:rPr>
              <w:color w:val="808080"/>
            </w:rPr>
            <w:t>单击此处输入文字。</w:t>
          </w:r>
        </w:p>
      </w:docPartBody>
    </w:docPart>
    <w:docPart>
      <w:docPartPr>
        <w:name w:val="{fe940417-fda7-457b-8e5a-e864192813aa}"/>
        <w:style w:val=""/>
        <w:category>
          <w:name w:val="常规"/>
          <w:gallery w:val="placeholder"/>
        </w:category>
        <w:types>
          <w:type w:val="bbPlcHdr"/>
        </w:types>
        <w:behaviors>
          <w:behavior w:val="content"/>
        </w:behaviors>
        <w:description w:val=""/>
        <w:guid w:val="{fe940417-fda7-457b-8e5a-e864192813aa}"/>
      </w:docPartPr>
      <w:docPartBody>
        <w:p w14:paraId="6474D409">
          <w:r>
            <w:rPr>
              <w:color w:val="808080"/>
            </w:rPr>
            <w:t>单击此处输入文字。</w:t>
          </w:r>
        </w:p>
      </w:docPartBody>
    </w:docPart>
    <w:docPart>
      <w:docPartPr>
        <w:name w:val="{078f9fbc-bbbc-4aaa-b459-7f51d8553706}"/>
        <w:style w:val=""/>
        <w:category>
          <w:name w:val="常规"/>
          <w:gallery w:val="placeholder"/>
        </w:category>
        <w:types>
          <w:type w:val="bbPlcHdr"/>
        </w:types>
        <w:behaviors>
          <w:behavior w:val="content"/>
        </w:behaviors>
        <w:description w:val=""/>
        <w:guid w:val="{078f9fbc-bbbc-4aaa-b459-7f51d8553706}"/>
      </w:docPartPr>
      <w:docPartBody>
        <w:p w14:paraId="33EA6A90">
          <w:r>
            <w:rPr>
              <w:color w:val="808080"/>
            </w:rPr>
            <w:t>单击此处输入文字。</w:t>
          </w:r>
        </w:p>
      </w:docPartBody>
    </w:docPart>
    <w:docPart>
      <w:docPartPr>
        <w:name w:val="{88e39213-acbd-43e2-ab48-e12334f8bbe7}"/>
        <w:style w:val=""/>
        <w:category>
          <w:name w:val="常规"/>
          <w:gallery w:val="placeholder"/>
        </w:category>
        <w:types>
          <w:type w:val="bbPlcHdr"/>
        </w:types>
        <w:behaviors>
          <w:behavior w:val="content"/>
        </w:behaviors>
        <w:description w:val=""/>
        <w:guid w:val="{88e39213-acbd-43e2-ab48-e12334f8bbe7}"/>
      </w:docPartPr>
      <w:docPartBody>
        <w:p w14:paraId="65777AE1">
          <w:r>
            <w:rPr>
              <w:color w:val="808080"/>
            </w:rPr>
            <w:t>单击此处输入文字。</w:t>
          </w:r>
        </w:p>
      </w:docPartBody>
    </w:docPart>
    <w:docPart>
      <w:docPartPr>
        <w:name w:val="{ec59407e-bcc3-499d-94a6-ff60376551f8}"/>
        <w:style w:val=""/>
        <w:category>
          <w:name w:val="常规"/>
          <w:gallery w:val="placeholder"/>
        </w:category>
        <w:types>
          <w:type w:val="bbPlcHdr"/>
        </w:types>
        <w:behaviors>
          <w:behavior w:val="content"/>
        </w:behaviors>
        <w:description w:val=""/>
        <w:guid w:val="{ec59407e-bcc3-499d-94a6-ff60376551f8}"/>
      </w:docPartPr>
      <w:docPartBody>
        <w:p w14:paraId="1697BE70">
          <w:r>
            <w:rPr>
              <w:color w:val="808080"/>
            </w:rPr>
            <w:t>单击此处输入文字。</w:t>
          </w:r>
        </w:p>
      </w:docPartBody>
    </w:docPart>
    <w:docPart>
      <w:docPartPr>
        <w:name w:val="{c9fbd0b4-cf29-44d7-b776-2fc9010d0782}"/>
        <w:style w:val=""/>
        <w:category>
          <w:name w:val="常规"/>
          <w:gallery w:val="placeholder"/>
        </w:category>
        <w:types>
          <w:type w:val="bbPlcHdr"/>
        </w:types>
        <w:behaviors>
          <w:behavior w:val="content"/>
        </w:behaviors>
        <w:description w:val=""/>
        <w:guid w:val="{c9fbd0b4-cf29-44d7-b776-2fc9010d0782}"/>
      </w:docPartPr>
      <w:docPartBody>
        <w:p w14:paraId="7278641F">
          <w:r>
            <w:rPr>
              <w:color w:val="808080"/>
            </w:rPr>
            <w:t>单击此处输入文字。</w:t>
          </w:r>
        </w:p>
      </w:docPartBody>
    </w:docPart>
    <w:docPart>
      <w:docPartPr>
        <w:name w:val="{7b275aec-5e82-463f-bcec-4c3fc58f7c42}"/>
        <w:style w:val=""/>
        <w:category>
          <w:name w:val="常规"/>
          <w:gallery w:val="placeholder"/>
        </w:category>
        <w:types>
          <w:type w:val="bbPlcHdr"/>
        </w:types>
        <w:behaviors>
          <w:behavior w:val="content"/>
        </w:behaviors>
        <w:description w:val=""/>
        <w:guid w:val="{7b275aec-5e82-463f-bcec-4c3fc58f7c42}"/>
      </w:docPartPr>
      <w:docPartBody>
        <w:p w14:paraId="1A0B5AFC">
          <w:r>
            <w:rPr>
              <w:color w:val="808080"/>
            </w:rPr>
            <w:t>单击此处输入文字。</w:t>
          </w:r>
        </w:p>
      </w:docPartBody>
    </w:docPart>
    <w:docPart>
      <w:docPartPr>
        <w:name w:val="{33b0b901-3577-4b26-8517-74d74366b771}"/>
        <w:style w:val=""/>
        <w:category>
          <w:name w:val="常规"/>
          <w:gallery w:val="placeholder"/>
        </w:category>
        <w:types>
          <w:type w:val="bbPlcHdr"/>
        </w:types>
        <w:behaviors>
          <w:behavior w:val="content"/>
        </w:behaviors>
        <w:description w:val=""/>
        <w:guid w:val="{33b0b901-3577-4b26-8517-74d74366b771}"/>
      </w:docPartPr>
      <w:docPartBody>
        <w:p w14:paraId="41B4A8BD">
          <w:r>
            <w:rPr>
              <w:color w:val="808080"/>
            </w:rPr>
            <w:t>单击此处输入文字。</w:t>
          </w:r>
        </w:p>
      </w:docPartBody>
    </w:docPart>
    <w:docPart>
      <w:docPartPr>
        <w:name w:val="{4e0f8921-8151-4d92-8ab8-3d8420870c26}"/>
        <w:style w:val=""/>
        <w:category>
          <w:name w:val="常规"/>
          <w:gallery w:val="placeholder"/>
        </w:category>
        <w:types>
          <w:type w:val="bbPlcHdr"/>
        </w:types>
        <w:behaviors>
          <w:behavior w:val="content"/>
        </w:behaviors>
        <w:description w:val=""/>
        <w:guid w:val="{4e0f8921-8151-4d92-8ab8-3d8420870c26}"/>
      </w:docPartPr>
      <w:docPartBody>
        <w:p w14:paraId="2BE1B41A">
          <w:r>
            <w:rPr>
              <w:color w:val="808080"/>
            </w:rPr>
            <w:t>单击此处输入文字。</w:t>
          </w:r>
        </w:p>
      </w:docPartBody>
    </w:docPart>
    <w:docPart>
      <w:docPartPr>
        <w:name w:val="{fed190e6-8e29-4d0c-95d9-2da129631bfd}"/>
        <w:style w:val=""/>
        <w:category>
          <w:name w:val="常规"/>
          <w:gallery w:val="placeholder"/>
        </w:category>
        <w:types>
          <w:type w:val="bbPlcHdr"/>
        </w:types>
        <w:behaviors>
          <w:behavior w:val="content"/>
        </w:behaviors>
        <w:description w:val=""/>
        <w:guid w:val="{fed190e6-8e29-4d0c-95d9-2da129631bfd}"/>
      </w:docPartPr>
      <w:docPartBody>
        <w:p w14:paraId="04E23FFB">
          <w:r>
            <w:rPr>
              <w:color w:val="808080"/>
            </w:rPr>
            <w:t>单击此处输入文字。</w:t>
          </w:r>
        </w:p>
      </w:docPartBody>
    </w:docPart>
    <w:docPart>
      <w:docPartPr>
        <w:name w:val="{239398af-9c7a-4d06-bd6e-d3c21eaf1e5e}"/>
        <w:style w:val=""/>
        <w:category>
          <w:name w:val="常规"/>
          <w:gallery w:val="placeholder"/>
        </w:category>
        <w:types>
          <w:type w:val="bbPlcHdr"/>
        </w:types>
        <w:behaviors>
          <w:behavior w:val="content"/>
        </w:behaviors>
        <w:description w:val=""/>
        <w:guid w:val="{239398af-9c7a-4d06-bd6e-d3c21eaf1e5e}"/>
      </w:docPartPr>
      <w:docPartBody>
        <w:p w14:paraId="11E02A69">
          <w:r>
            <w:rPr>
              <w:color w:val="808080"/>
            </w:rPr>
            <w:t>单击此处输入文字。</w:t>
          </w:r>
        </w:p>
      </w:docPartBody>
    </w:docPart>
    <w:docPart>
      <w:docPartPr>
        <w:name w:val="{ca441bfa-7744-494b-b1f2-7046d7ccd522}"/>
        <w:style w:val=""/>
        <w:category>
          <w:name w:val="常规"/>
          <w:gallery w:val="placeholder"/>
        </w:category>
        <w:types>
          <w:type w:val="bbPlcHdr"/>
        </w:types>
        <w:behaviors>
          <w:behavior w:val="content"/>
        </w:behaviors>
        <w:description w:val=""/>
        <w:guid w:val="{ca441bfa-7744-494b-b1f2-7046d7ccd522}"/>
      </w:docPartPr>
      <w:docPartBody>
        <w:p w14:paraId="1D4F354D">
          <w:r>
            <w:rPr>
              <w:color w:val="808080"/>
            </w:rPr>
            <w:t>单击此处输入文字。</w:t>
          </w:r>
        </w:p>
      </w:docPartBody>
    </w:docPart>
    <w:docPart>
      <w:docPartPr>
        <w:name w:val="{16c77ac6-cd43-41e9-9a4c-d26824ad2659}"/>
        <w:style w:val=""/>
        <w:category>
          <w:name w:val="常规"/>
          <w:gallery w:val="placeholder"/>
        </w:category>
        <w:types>
          <w:type w:val="bbPlcHdr"/>
        </w:types>
        <w:behaviors>
          <w:behavior w:val="content"/>
        </w:behaviors>
        <w:description w:val=""/>
        <w:guid w:val="{16c77ac6-cd43-41e9-9a4c-d26824ad2659}"/>
      </w:docPartPr>
      <w:docPartBody>
        <w:p w14:paraId="26A5DD8B">
          <w:r>
            <w:rPr>
              <w:color w:val="808080"/>
            </w:rPr>
            <w:t>单击此处输入文字。</w:t>
          </w:r>
        </w:p>
      </w:docPartBody>
    </w:docPart>
    <w:docPart>
      <w:docPartPr>
        <w:name w:val="{9256a69a-009d-45b7-9063-d319a37710fc}"/>
        <w:style w:val=""/>
        <w:category>
          <w:name w:val="常规"/>
          <w:gallery w:val="placeholder"/>
        </w:category>
        <w:types>
          <w:type w:val="bbPlcHdr"/>
        </w:types>
        <w:behaviors>
          <w:behavior w:val="content"/>
        </w:behaviors>
        <w:description w:val=""/>
        <w:guid w:val="{9256a69a-009d-45b7-9063-d319a37710fc}"/>
      </w:docPartPr>
      <w:docPartBody>
        <w:p w14:paraId="1D6730F7">
          <w:r>
            <w:rPr>
              <w:color w:val="808080"/>
            </w:rPr>
            <w:t>单击此处输入文字。</w:t>
          </w:r>
        </w:p>
      </w:docPartBody>
    </w:docPart>
    <w:docPart>
      <w:docPartPr>
        <w:name w:val="{be3df4bc-c9f6-47cf-aca7-112c321e726d}"/>
        <w:style w:val=""/>
        <w:category>
          <w:name w:val="常规"/>
          <w:gallery w:val="placeholder"/>
        </w:category>
        <w:types>
          <w:type w:val="bbPlcHdr"/>
        </w:types>
        <w:behaviors>
          <w:behavior w:val="content"/>
        </w:behaviors>
        <w:description w:val=""/>
        <w:guid w:val="{be3df4bc-c9f6-47cf-aca7-112c321e726d}"/>
      </w:docPartPr>
      <w:docPartBody>
        <w:p w14:paraId="74DBBAB0">
          <w:r>
            <w:rPr>
              <w:color w:val="808080"/>
            </w:rPr>
            <w:t>单击此处输入文字。</w:t>
          </w:r>
        </w:p>
      </w:docPartBody>
    </w:docPart>
    <w:docPart>
      <w:docPartPr>
        <w:name w:val="{a1450c94-346f-4f93-8763-7a7931e8fe42}"/>
        <w:style w:val=""/>
        <w:category>
          <w:name w:val="常规"/>
          <w:gallery w:val="placeholder"/>
        </w:category>
        <w:types>
          <w:type w:val="bbPlcHdr"/>
        </w:types>
        <w:behaviors>
          <w:behavior w:val="content"/>
        </w:behaviors>
        <w:description w:val=""/>
        <w:guid w:val="{a1450c94-346f-4f93-8763-7a7931e8fe42}"/>
      </w:docPartPr>
      <w:docPartBody>
        <w:p w14:paraId="72A00AB4">
          <w:r>
            <w:rPr>
              <w:color w:val="808080"/>
            </w:rPr>
            <w:t>选择一项。</w:t>
          </w:r>
        </w:p>
      </w:docPartBody>
    </w:docPart>
    <w:docPart>
      <w:docPartPr>
        <w:name w:val="{a752f6c4-9828-4481-b778-61622d4d76fb}"/>
        <w:style w:val=""/>
        <w:category>
          <w:name w:val="常规"/>
          <w:gallery w:val="placeholder"/>
        </w:category>
        <w:types>
          <w:type w:val="bbPlcHdr"/>
        </w:types>
        <w:behaviors>
          <w:behavior w:val="content"/>
        </w:behaviors>
        <w:description w:val=""/>
        <w:guid w:val="{a752f6c4-9828-4481-b778-61622d4d76fb}"/>
      </w:docPartPr>
      <w:docPartBody>
        <w:p w14:paraId="5FB3CB20">
          <w:r>
            <w:rPr>
              <w:color w:val="808080"/>
            </w:rPr>
            <w:t>选择一项。</w:t>
          </w:r>
        </w:p>
      </w:docPartBody>
    </w:docPart>
    <w:docPart>
      <w:docPartPr>
        <w:name w:val="{d18b60dc-51e8-4301-9228-5541a01275c7}"/>
        <w:style w:val=""/>
        <w:category>
          <w:name w:val="常规"/>
          <w:gallery w:val="placeholder"/>
        </w:category>
        <w:types>
          <w:type w:val="bbPlcHdr"/>
        </w:types>
        <w:behaviors>
          <w:behavior w:val="content"/>
        </w:behaviors>
        <w:description w:val=""/>
        <w:guid w:val="{d18b60dc-51e8-4301-9228-5541a01275c7}"/>
      </w:docPartPr>
      <w:docPartBody>
        <w:p w14:paraId="1E5370AB">
          <w:r>
            <w:rPr>
              <w:color w:val="808080"/>
            </w:rPr>
            <w:t>选择一项。</w:t>
          </w:r>
        </w:p>
      </w:docPartBody>
    </w:docPart>
    <w:docPart>
      <w:docPartPr>
        <w:name w:val="{cfb0cd82-665a-422e-9943-056cfc25ee63}"/>
        <w:style w:val=""/>
        <w:category>
          <w:name w:val="常规"/>
          <w:gallery w:val="placeholder"/>
        </w:category>
        <w:types>
          <w:type w:val="bbPlcHdr"/>
        </w:types>
        <w:behaviors>
          <w:behavior w:val="content"/>
        </w:behaviors>
        <w:description w:val=""/>
        <w:guid w:val="{cfb0cd82-665a-422e-9943-056cfc25ee63}"/>
      </w:docPartPr>
      <w:docPartBody>
        <w:p w14:paraId="19ADC585">
          <w:r>
            <w:rPr>
              <w:color w:val="808080"/>
            </w:rPr>
            <w:t>单击此处输入文字。</w:t>
          </w:r>
        </w:p>
      </w:docPartBody>
    </w:docPart>
    <w:docPart>
      <w:docPartPr>
        <w:name w:val="{b746fec9-ad09-4908-92d8-75d4c8fa1478}"/>
        <w:style w:val=""/>
        <w:category>
          <w:name w:val="常规"/>
          <w:gallery w:val="placeholder"/>
        </w:category>
        <w:types>
          <w:type w:val="bbPlcHdr"/>
        </w:types>
        <w:behaviors>
          <w:behavior w:val="content"/>
        </w:behaviors>
        <w:description w:val=""/>
        <w:guid w:val="{b746fec9-ad09-4908-92d8-75d4c8fa1478}"/>
      </w:docPartPr>
      <w:docPartBody>
        <w:p w14:paraId="1A11D572">
          <w:r>
            <w:rPr>
              <w:color w:val="808080"/>
            </w:rPr>
            <w:t>单击此处输入文字。</w:t>
          </w:r>
        </w:p>
      </w:docPartBody>
    </w:docPart>
    <w:docPart>
      <w:docPartPr>
        <w:name w:val="{9e07b435-e761-4977-baaf-2fd216b13ebf}"/>
        <w:style w:val=""/>
        <w:category>
          <w:name w:val="常规"/>
          <w:gallery w:val="placeholder"/>
        </w:category>
        <w:types>
          <w:type w:val="bbPlcHdr"/>
        </w:types>
        <w:behaviors>
          <w:behavior w:val="content"/>
        </w:behaviors>
        <w:description w:val=""/>
        <w:guid w:val="{9e07b435-e761-4977-baaf-2fd216b13ebf}"/>
      </w:docPartPr>
      <w:docPartBody>
        <w:p w14:paraId="0C6F7FB2">
          <w:r>
            <w:rPr>
              <w:color w:val="808080"/>
            </w:rPr>
            <w:t>单击此处输入文字。</w:t>
          </w:r>
        </w:p>
      </w:docPartBody>
    </w:docPart>
    <w:docPart>
      <w:docPartPr>
        <w:name w:val="{7716674b-007e-4d67-b0c0-cf61b517259c}"/>
        <w:style w:val=""/>
        <w:category>
          <w:name w:val="常规"/>
          <w:gallery w:val="placeholder"/>
        </w:category>
        <w:types>
          <w:type w:val="bbPlcHdr"/>
        </w:types>
        <w:behaviors>
          <w:behavior w:val="content"/>
        </w:behaviors>
        <w:description w:val=""/>
        <w:guid w:val="{7716674b-007e-4d67-b0c0-cf61b517259c}"/>
      </w:docPartPr>
      <w:docPartBody>
        <w:p w14:paraId="090929FF">
          <w:r>
            <w:rPr>
              <w:color w:val="808080"/>
            </w:rPr>
            <w:t>单击此处输入文字。</w:t>
          </w:r>
        </w:p>
      </w:docPartBody>
    </w:docPart>
    <w:docPart>
      <w:docPartPr>
        <w:name w:val="{433b2556-fdf6-4815-959a-7d2cbcd950d8}"/>
        <w:style w:val=""/>
        <w:category>
          <w:name w:val="常规"/>
          <w:gallery w:val="placeholder"/>
        </w:category>
        <w:types>
          <w:type w:val="bbPlcHdr"/>
        </w:types>
        <w:behaviors>
          <w:behavior w:val="content"/>
        </w:behaviors>
        <w:description w:val=""/>
        <w:guid w:val="{433b2556-fdf6-4815-959a-7d2cbcd950d8}"/>
      </w:docPartPr>
      <w:docPartBody>
        <w:p w14:paraId="01299B62">
          <w:r>
            <w:rPr>
              <w:color w:val="808080"/>
            </w:rPr>
            <w:t>单击此处输入文字。</w:t>
          </w:r>
        </w:p>
      </w:docPartBody>
    </w:docPart>
    <w:docPart>
      <w:docPartPr>
        <w:name w:val="{48f70c13-dd7f-4f7e-adf3-14435386ca0c}"/>
        <w:style w:val=""/>
        <w:category>
          <w:name w:val="常规"/>
          <w:gallery w:val="placeholder"/>
        </w:category>
        <w:types>
          <w:type w:val="bbPlcHdr"/>
        </w:types>
        <w:behaviors>
          <w:behavior w:val="content"/>
        </w:behaviors>
        <w:description w:val=""/>
        <w:guid w:val="{48f70c13-dd7f-4f7e-adf3-14435386ca0c}"/>
      </w:docPartPr>
      <w:docPartBody>
        <w:p w14:paraId="033CA0AC">
          <w:r>
            <w:rPr>
              <w:color w:val="808080"/>
            </w:rPr>
            <w:t>单击此处输入文字。</w:t>
          </w:r>
        </w:p>
      </w:docPartBody>
    </w:docPart>
    <w:docPart>
      <w:docPartPr>
        <w:name w:val="{d3122884-b57e-4cc5-bc72-1b1c402fc7f2}"/>
        <w:style w:val=""/>
        <w:category>
          <w:name w:val="常规"/>
          <w:gallery w:val="placeholder"/>
        </w:category>
        <w:types>
          <w:type w:val="bbPlcHdr"/>
        </w:types>
        <w:behaviors>
          <w:behavior w:val="content"/>
        </w:behaviors>
        <w:description w:val=""/>
        <w:guid w:val="{d3122884-b57e-4cc5-bc72-1b1c402fc7f2}"/>
      </w:docPartPr>
      <w:docPartBody>
        <w:p w14:paraId="5EF8F871">
          <w:r>
            <w:rPr>
              <w:color w:val="808080"/>
            </w:rPr>
            <w:t>单击此处输入文字。</w:t>
          </w:r>
        </w:p>
      </w:docPartBody>
    </w:docPart>
    <w:docPart>
      <w:docPartPr>
        <w:name w:val="{b01abcdb-1952-4f23-9f4a-530802916a08}"/>
        <w:style w:val=""/>
        <w:category>
          <w:name w:val="常规"/>
          <w:gallery w:val="placeholder"/>
        </w:category>
        <w:types>
          <w:type w:val="bbPlcHdr"/>
        </w:types>
        <w:behaviors>
          <w:behavior w:val="content"/>
        </w:behaviors>
        <w:description w:val=""/>
        <w:guid w:val="{b01abcdb-1952-4f23-9f4a-530802916a08}"/>
      </w:docPartPr>
      <w:docPartBody>
        <w:p w14:paraId="033945D6">
          <w:r>
            <w:rPr>
              <w:color w:val="808080"/>
            </w:rPr>
            <w:t>单击此处输入文字。</w:t>
          </w:r>
        </w:p>
      </w:docPartBody>
    </w:docPart>
    <w:docPart>
      <w:docPartPr>
        <w:name w:val="{1301f0fc-ae4f-43ba-a6f9-06fbd0c4d0ca}"/>
        <w:style w:val=""/>
        <w:category>
          <w:name w:val="常规"/>
          <w:gallery w:val="placeholder"/>
        </w:category>
        <w:types>
          <w:type w:val="bbPlcHdr"/>
        </w:types>
        <w:behaviors>
          <w:behavior w:val="content"/>
        </w:behaviors>
        <w:description w:val=""/>
        <w:guid w:val="{1301f0fc-ae4f-43ba-a6f9-06fbd0c4d0ca}"/>
      </w:docPartPr>
      <w:docPartBody>
        <w:p w14:paraId="1880706C">
          <w:r>
            <w:rPr>
              <w:color w:val="808080"/>
            </w:rPr>
            <w:t>单击此处输入文字。</w:t>
          </w:r>
        </w:p>
      </w:docPartBody>
    </w:docPart>
    <w:docPart>
      <w:docPartPr>
        <w:name w:val="{cd27e62f-9029-4b44-91d8-20c271f059d5}"/>
        <w:style w:val=""/>
        <w:category>
          <w:name w:val="常规"/>
          <w:gallery w:val="placeholder"/>
        </w:category>
        <w:types>
          <w:type w:val="bbPlcHdr"/>
        </w:types>
        <w:behaviors>
          <w:behavior w:val="content"/>
        </w:behaviors>
        <w:description w:val=""/>
        <w:guid w:val="{cd27e62f-9029-4b44-91d8-20c271f059d5}"/>
      </w:docPartPr>
      <w:docPartBody>
        <w:p w14:paraId="4BBD7769">
          <w:r>
            <w:rPr>
              <w:color w:val="808080"/>
            </w:rPr>
            <w:t>单击此处输入文字。</w:t>
          </w:r>
        </w:p>
      </w:docPartBody>
    </w:docPart>
    <w:docPart>
      <w:docPartPr>
        <w:name w:val="{f730e4ad-c6f1-4bee-8613-99d5c37064ba}"/>
        <w:style w:val=""/>
        <w:category>
          <w:name w:val="常规"/>
          <w:gallery w:val="placeholder"/>
        </w:category>
        <w:types>
          <w:type w:val="bbPlcHdr"/>
        </w:types>
        <w:behaviors>
          <w:behavior w:val="content"/>
        </w:behaviors>
        <w:description w:val=""/>
        <w:guid w:val="{f730e4ad-c6f1-4bee-8613-99d5c37064ba}"/>
      </w:docPartPr>
      <w:docPartBody>
        <w:p w14:paraId="5FB544D5">
          <w:r>
            <w:rPr>
              <w:color w:val="808080"/>
            </w:rPr>
            <w:t>单击此处输入文字。</w:t>
          </w:r>
        </w:p>
      </w:docPartBody>
    </w:docPart>
    <w:docPart>
      <w:docPartPr>
        <w:name w:val="{f1896e7d-2276-42bc-9a63-7d4b673861e4}"/>
        <w:style w:val=""/>
        <w:category>
          <w:name w:val="常规"/>
          <w:gallery w:val="placeholder"/>
        </w:category>
        <w:types>
          <w:type w:val="bbPlcHdr"/>
        </w:types>
        <w:behaviors>
          <w:behavior w:val="content"/>
        </w:behaviors>
        <w:description w:val=""/>
        <w:guid w:val="{f1896e7d-2276-42bc-9a63-7d4b673861e4}"/>
      </w:docPartPr>
      <w:docPartBody>
        <w:p w14:paraId="4A790192">
          <w:r>
            <w:rPr>
              <w:color w:val="808080"/>
            </w:rPr>
            <w:t>单击此处输入文字。</w:t>
          </w:r>
        </w:p>
      </w:docPartBody>
    </w:docPart>
    <w:docPart>
      <w:docPartPr>
        <w:name w:val="{d05867a2-7b3d-4b1f-887c-99bb1005db29}"/>
        <w:style w:val=""/>
        <w:category>
          <w:name w:val="常规"/>
          <w:gallery w:val="placeholder"/>
        </w:category>
        <w:types>
          <w:type w:val="bbPlcHdr"/>
        </w:types>
        <w:behaviors>
          <w:behavior w:val="content"/>
        </w:behaviors>
        <w:description w:val=""/>
        <w:guid w:val="{d05867a2-7b3d-4b1f-887c-99bb1005db29}"/>
      </w:docPartPr>
      <w:docPartBody>
        <w:p w14:paraId="314709DD">
          <w:r>
            <w:rPr>
              <w:color w:val="808080"/>
            </w:rPr>
            <w:t>单击此处输入文字。</w:t>
          </w:r>
        </w:p>
      </w:docPartBody>
    </w:docPart>
    <w:docPart>
      <w:docPartPr>
        <w:name w:val="{8ec076be-e936-4dac-876f-381febc70d38}"/>
        <w:style w:val=""/>
        <w:category>
          <w:name w:val="常规"/>
          <w:gallery w:val="placeholder"/>
        </w:category>
        <w:types>
          <w:type w:val="bbPlcHdr"/>
        </w:types>
        <w:behaviors>
          <w:behavior w:val="content"/>
        </w:behaviors>
        <w:description w:val=""/>
        <w:guid w:val="{8ec076be-e936-4dac-876f-381febc70d38}"/>
      </w:docPartPr>
      <w:docPartBody>
        <w:p w14:paraId="69F5783F">
          <w:r>
            <w:rPr>
              <w:color w:val="808080"/>
            </w:rPr>
            <w:t>单击此处输入文字。</w:t>
          </w:r>
        </w:p>
      </w:docPartBody>
    </w:docPart>
    <w:docPart>
      <w:docPartPr>
        <w:name w:val="{835490ec-8c9d-498f-889a-611c81868d14}"/>
        <w:style w:val=""/>
        <w:category>
          <w:name w:val="常规"/>
          <w:gallery w:val="placeholder"/>
        </w:category>
        <w:types>
          <w:type w:val="bbPlcHdr"/>
        </w:types>
        <w:behaviors>
          <w:behavior w:val="content"/>
        </w:behaviors>
        <w:description w:val=""/>
        <w:guid w:val="{835490ec-8c9d-498f-889a-611c81868d14}"/>
      </w:docPartPr>
      <w:docPartBody>
        <w:p w14:paraId="1E3A6AD2">
          <w:r>
            <w:rPr>
              <w:color w:val="808080"/>
            </w:rPr>
            <w:t>单击此处输入文字。</w:t>
          </w:r>
        </w:p>
      </w:docPartBody>
    </w:docPart>
    <w:docPart>
      <w:docPartPr>
        <w:name w:val="{39209ffc-00fd-436a-9384-b0cfeac1e70e}"/>
        <w:style w:val=""/>
        <w:category>
          <w:name w:val="常规"/>
          <w:gallery w:val="placeholder"/>
        </w:category>
        <w:types>
          <w:type w:val="bbPlcHdr"/>
        </w:types>
        <w:behaviors>
          <w:behavior w:val="content"/>
        </w:behaviors>
        <w:description w:val=""/>
        <w:guid w:val="{39209ffc-00fd-436a-9384-b0cfeac1e70e}"/>
      </w:docPartPr>
      <w:docPartBody>
        <w:p w14:paraId="5D9671A5">
          <w:r>
            <w:rPr>
              <w:color w:val="808080"/>
            </w:rPr>
            <w:t>单击此处输入文字。</w:t>
          </w:r>
        </w:p>
      </w:docPartBody>
    </w:docPart>
    <w:docPart>
      <w:docPartPr>
        <w:name w:val="{0b8d214a-78ad-4df5-8483-a91e05c8db20}"/>
        <w:style w:val=""/>
        <w:category>
          <w:name w:val="常规"/>
          <w:gallery w:val="placeholder"/>
        </w:category>
        <w:types>
          <w:type w:val="bbPlcHdr"/>
        </w:types>
        <w:behaviors>
          <w:behavior w:val="content"/>
        </w:behaviors>
        <w:description w:val=""/>
        <w:guid w:val="{0b8d214a-78ad-4df5-8483-a91e05c8db20}"/>
      </w:docPartPr>
      <w:docPartBody>
        <w:p w14:paraId="403A7F05">
          <w:r>
            <w:rPr>
              <w:color w:val="808080"/>
            </w:rPr>
            <w:t>单击此处输入文字。</w:t>
          </w:r>
        </w:p>
      </w:docPartBody>
    </w:docPart>
    <w:docPart>
      <w:docPartPr>
        <w:name w:val="{229e1c98-82a3-4c02-a144-2c9edfd7351d}"/>
        <w:style w:val=""/>
        <w:category>
          <w:name w:val="常规"/>
          <w:gallery w:val="placeholder"/>
        </w:category>
        <w:types>
          <w:type w:val="bbPlcHdr"/>
        </w:types>
        <w:behaviors>
          <w:behavior w:val="content"/>
        </w:behaviors>
        <w:description w:val=""/>
        <w:guid w:val="{229e1c98-82a3-4c02-a144-2c9edfd7351d}"/>
      </w:docPartPr>
      <w:docPartBody>
        <w:p w14:paraId="1051C112">
          <w:r>
            <w:rPr>
              <w:color w:val="808080"/>
            </w:rPr>
            <w:t>单击此处输入文字。</w:t>
          </w:r>
        </w:p>
      </w:docPartBody>
    </w:docPart>
    <w:docPart>
      <w:docPartPr>
        <w:name w:val="{a72c8bd8-ff0b-4296-bd06-be521c385c2d}"/>
        <w:style w:val=""/>
        <w:category>
          <w:name w:val="常规"/>
          <w:gallery w:val="placeholder"/>
        </w:category>
        <w:types>
          <w:type w:val="bbPlcHdr"/>
        </w:types>
        <w:behaviors>
          <w:behavior w:val="content"/>
        </w:behaviors>
        <w:description w:val=""/>
        <w:guid w:val="{a72c8bd8-ff0b-4296-bd06-be521c385c2d}"/>
      </w:docPartPr>
      <w:docPartBody>
        <w:p w14:paraId="5CD271A2">
          <w:r>
            <w:rPr>
              <w:color w:val="808080"/>
            </w:rPr>
            <w:t>单击此处输入文字。</w:t>
          </w:r>
        </w:p>
      </w:docPartBody>
    </w:docPart>
    <w:docPart>
      <w:docPartPr>
        <w:name w:val="{7a23206f-2705-4f3a-bfb4-276cef2395e2}"/>
        <w:style w:val=""/>
        <w:category>
          <w:name w:val="常规"/>
          <w:gallery w:val="placeholder"/>
        </w:category>
        <w:types>
          <w:type w:val="bbPlcHdr"/>
        </w:types>
        <w:behaviors>
          <w:behavior w:val="content"/>
        </w:behaviors>
        <w:description w:val=""/>
        <w:guid w:val="{7a23206f-2705-4f3a-bfb4-276cef2395e2}"/>
      </w:docPartPr>
      <w:docPartBody>
        <w:p w14:paraId="5AA87245">
          <w:r>
            <w:rPr>
              <w:color w:val="808080"/>
            </w:rPr>
            <w:t>单击此处输入文字。</w:t>
          </w:r>
        </w:p>
      </w:docPartBody>
    </w:docPart>
    <w:docPart>
      <w:docPartPr>
        <w:name w:val="{05abe2e1-9947-4954-b3fe-323e2c0d1485}"/>
        <w:style w:val=""/>
        <w:category>
          <w:name w:val="常规"/>
          <w:gallery w:val="placeholder"/>
        </w:category>
        <w:types>
          <w:type w:val="bbPlcHdr"/>
        </w:types>
        <w:behaviors>
          <w:behavior w:val="content"/>
        </w:behaviors>
        <w:description w:val=""/>
        <w:guid w:val="{05abe2e1-9947-4954-b3fe-323e2c0d1485}"/>
      </w:docPartPr>
      <w:docPartBody>
        <w:p w14:paraId="1633FC49">
          <w:r>
            <w:rPr>
              <w:color w:val="808080"/>
            </w:rPr>
            <w:t>单击此处输入文字。</w:t>
          </w:r>
        </w:p>
      </w:docPartBody>
    </w:docPart>
    <w:docPart>
      <w:docPartPr>
        <w:name w:val="{1b026693-c2d5-4765-a93f-3c61961a0f9e}"/>
        <w:style w:val=""/>
        <w:category>
          <w:name w:val="常规"/>
          <w:gallery w:val="placeholder"/>
        </w:category>
        <w:types>
          <w:type w:val="bbPlcHdr"/>
        </w:types>
        <w:behaviors>
          <w:behavior w:val="content"/>
        </w:behaviors>
        <w:description w:val=""/>
        <w:guid w:val="{1b026693-c2d5-4765-a93f-3c61961a0f9e}"/>
      </w:docPartPr>
      <w:docPartBody>
        <w:p w14:paraId="0C67AE72">
          <w:r>
            <w:rPr>
              <w:color w:val="808080"/>
            </w:rPr>
            <w:t>单击此处输入文字。</w:t>
          </w:r>
        </w:p>
      </w:docPartBody>
    </w:docPart>
    <w:docPart>
      <w:docPartPr>
        <w:name w:val="{18ee7ab2-159d-4c31-bc67-3a0862a9ae2d}"/>
        <w:style w:val=""/>
        <w:category>
          <w:name w:val="常规"/>
          <w:gallery w:val="placeholder"/>
        </w:category>
        <w:types>
          <w:type w:val="bbPlcHdr"/>
        </w:types>
        <w:behaviors>
          <w:behavior w:val="content"/>
        </w:behaviors>
        <w:description w:val=""/>
        <w:guid w:val="{18ee7ab2-159d-4c31-bc67-3a0862a9ae2d}"/>
      </w:docPartPr>
      <w:docPartBody>
        <w:p w14:paraId="4801675B">
          <w:r>
            <w:rPr>
              <w:color w:val="808080"/>
            </w:rPr>
            <w:t>单击此处输入文字。</w:t>
          </w:r>
        </w:p>
      </w:docPartBody>
    </w:docPart>
    <w:docPart>
      <w:docPartPr>
        <w:name w:val="{d89f3511-bbc5-4039-a6b2-af610ba5ece4}"/>
        <w:style w:val=""/>
        <w:category>
          <w:name w:val="常规"/>
          <w:gallery w:val="placeholder"/>
        </w:category>
        <w:types>
          <w:type w:val="bbPlcHdr"/>
        </w:types>
        <w:behaviors>
          <w:behavior w:val="content"/>
        </w:behaviors>
        <w:description w:val=""/>
        <w:guid w:val="{d89f3511-bbc5-4039-a6b2-af610ba5ece4}"/>
      </w:docPartPr>
      <w:docPartBody>
        <w:p w14:paraId="2F3CECB0">
          <w:r>
            <w:rPr>
              <w:color w:val="808080"/>
            </w:rPr>
            <w:t>单击此处输入文字。</w:t>
          </w:r>
        </w:p>
      </w:docPartBody>
    </w:docPart>
    <w:docPart>
      <w:docPartPr>
        <w:name w:val="{da1f7e65-2fbe-4909-9436-2971ad9e1bc2}"/>
        <w:style w:val=""/>
        <w:category>
          <w:name w:val="常规"/>
          <w:gallery w:val="placeholder"/>
        </w:category>
        <w:types>
          <w:type w:val="bbPlcHdr"/>
        </w:types>
        <w:behaviors>
          <w:behavior w:val="content"/>
        </w:behaviors>
        <w:description w:val=""/>
        <w:guid w:val="{da1f7e65-2fbe-4909-9436-2971ad9e1bc2}"/>
      </w:docPartPr>
      <w:docPartBody>
        <w:p w14:paraId="05A1208D">
          <w:r>
            <w:rPr>
              <w:color w:val="808080"/>
            </w:rPr>
            <w:t>单击此处输入文字。</w:t>
          </w:r>
        </w:p>
      </w:docPartBody>
    </w:docPart>
    <w:docPart>
      <w:docPartPr>
        <w:name w:val="{cb723e37-5d2b-44d9-8086-853af72541a1}"/>
        <w:style w:val=""/>
        <w:category>
          <w:name w:val="常规"/>
          <w:gallery w:val="placeholder"/>
        </w:category>
        <w:types>
          <w:type w:val="bbPlcHdr"/>
        </w:types>
        <w:behaviors>
          <w:behavior w:val="content"/>
        </w:behaviors>
        <w:description w:val=""/>
        <w:guid w:val="{cb723e37-5d2b-44d9-8086-853af72541a1}"/>
      </w:docPartPr>
      <w:docPartBody>
        <w:p w14:paraId="192474FE">
          <w:r>
            <w:rPr>
              <w:color w:val="808080"/>
            </w:rPr>
            <w:t>选择一项。</w:t>
          </w:r>
        </w:p>
      </w:docPartBody>
    </w:docPart>
    <w:docPart>
      <w:docPartPr>
        <w:name w:val="{81fe8497-3861-4e50-ae98-5680cc3cdb3e}"/>
        <w:style w:val=""/>
        <w:category>
          <w:name w:val="常规"/>
          <w:gallery w:val="placeholder"/>
        </w:category>
        <w:types>
          <w:type w:val="bbPlcHdr"/>
        </w:types>
        <w:behaviors>
          <w:behavior w:val="content"/>
        </w:behaviors>
        <w:description w:val=""/>
        <w:guid w:val="{81fe8497-3861-4e50-ae98-5680cc3cdb3e}"/>
      </w:docPartPr>
      <w:docPartBody>
        <w:p w14:paraId="747A8FDB">
          <w:r>
            <w:rPr>
              <w:color w:val="808080"/>
            </w:rPr>
            <w:t>选择一项。</w:t>
          </w:r>
        </w:p>
      </w:docPartBody>
    </w:docPart>
    <w:docPart>
      <w:docPartPr>
        <w:name w:val="{114156d8-1e95-43a1-b874-4adbe4a0196e}"/>
        <w:style w:val=""/>
        <w:category>
          <w:name w:val="常规"/>
          <w:gallery w:val="placeholder"/>
        </w:category>
        <w:types>
          <w:type w:val="bbPlcHdr"/>
        </w:types>
        <w:behaviors>
          <w:behavior w:val="content"/>
        </w:behaviors>
        <w:description w:val=""/>
        <w:guid w:val="{114156d8-1e95-43a1-b874-4adbe4a0196e}"/>
      </w:docPartPr>
      <w:docPartBody>
        <w:p w14:paraId="0AE72C15">
          <w:r>
            <w:rPr>
              <w:color w:val="808080"/>
            </w:rPr>
            <w:t>单击此处输入文字。</w:t>
          </w:r>
        </w:p>
      </w:docPartBody>
    </w:docPart>
    <w:docPart>
      <w:docPartPr>
        <w:name w:val="{738a7f3d-14a5-4b86-b5f9-82b1629bf670}"/>
        <w:style w:val=""/>
        <w:category>
          <w:name w:val="常规"/>
          <w:gallery w:val="placeholder"/>
        </w:category>
        <w:types>
          <w:type w:val="bbPlcHdr"/>
        </w:types>
        <w:behaviors>
          <w:behavior w:val="content"/>
        </w:behaviors>
        <w:description w:val=""/>
        <w:guid w:val="{738a7f3d-14a5-4b86-b5f9-82b1629bf670}"/>
      </w:docPartPr>
      <w:docPartBody>
        <w:p w14:paraId="1B856CFE">
          <w:r>
            <w:rPr>
              <w:color w:val="808080"/>
            </w:rPr>
            <w:t>单击此处输入文字。</w:t>
          </w:r>
        </w:p>
      </w:docPartBody>
    </w:docPart>
    <w:docPart>
      <w:docPartPr>
        <w:name w:val="{213d50fd-6948-457d-82a4-0130b9ac3ef0}"/>
        <w:style w:val=""/>
        <w:category>
          <w:name w:val="常规"/>
          <w:gallery w:val="placeholder"/>
        </w:category>
        <w:types>
          <w:type w:val="bbPlcHdr"/>
        </w:types>
        <w:behaviors>
          <w:behavior w:val="content"/>
        </w:behaviors>
        <w:description w:val=""/>
        <w:guid w:val="{213d50fd-6948-457d-82a4-0130b9ac3ef0}"/>
      </w:docPartPr>
      <w:docPartBody>
        <w:p w14:paraId="76B1376D">
          <w:r>
            <w:rPr>
              <w:color w:val="808080"/>
            </w:rPr>
            <w:t>单击此处输入文字。</w:t>
          </w:r>
        </w:p>
      </w:docPartBody>
    </w:docPart>
    <w:docPart>
      <w:docPartPr>
        <w:name w:val="{cb810a08-7f08-48b3-a2a8-913b7f9f3597}"/>
        <w:style w:val=""/>
        <w:category>
          <w:name w:val="常规"/>
          <w:gallery w:val="placeholder"/>
        </w:category>
        <w:types>
          <w:type w:val="bbPlcHdr"/>
        </w:types>
        <w:behaviors>
          <w:behavior w:val="content"/>
        </w:behaviors>
        <w:description w:val=""/>
        <w:guid w:val="{cb810a08-7f08-48b3-a2a8-913b7f9f3597}"/>
      </w:docPartPr>
      <w:docPartBody>
        <w:p w14:paraId="1E56E2FC">
          <w:r>
            <w:rPr>
              <w:color w:val="808080"/>
            </w:rPr>
            <w:t>单击此处输入文字。</w:t>
          </w:r>
        </w:p>
      </w:docPartBody>
    </w:docPart>
    <w:docPart>
      <w:docPartPr>
        <w:name w:val="{24fc40a4-f647-48e0-88b8-57df9cc6b00d}"/>
        <w:style w:val=""/>
        <w:category>
          <w:name w:val="常规"/>
          <w:gallery w:val="placeholder"/>
        </w:category>
        <w:types>
          <w:type w:val="bbPlcHdr"/>
        </w:types>
        <w:behaviors>
          <w:behavior w:val="content"/>
        </w:behaviors>
        <w:description w:val=""/>
        <w:guid w:val="{24fc40a4-f647-48e0-88b8-57df9cc6b00d}"/>
      </w:docPartPr>
      <w:docPartBody>
        <w:p w14:paraId="685E8FDA">
          <w:r>
            <w:rPr>
              <w:color w:val="808080"/>
            </w:rPr>
            <w:t>单击此处输入文字。</w:t>
          </w:r>
        </w:p>
      </w:docPartBody>
    </w:docPart>
    <w:docPart>
      <w:docPartPr>
        <w:name w:val="{d62922d4-eaab-45cc-8b9b-17341bd2bbf5}"/>
        <w:style w:val=""/>
        <w:category>
          <w:name w:val="常规"/>
          <w:gallery w:val="placeholder"/>
        </w:category>
        <w:types>
          <w:type w:val="bbPlcHdr"/>
        </w:types>
        <w:behaviors>
          <w:behavior w:val="content"/>
        </w:behaviors>
        <w:description w:val=""/>
        <w:guid w:val="{d62922d4-eaab-45cc-8b9b-17341bd2bbf5}"/>
      </w:docPartPr>
      <w:docPartBody>
        <w:p w14:paraId="0D15B07B">
          <w:r>
            <w:rPr>
              <w:color w:val="808080"/>
            </w:rPr>
            <w:t>单击此处输入文字。</w:t>
          </w:r>
        </w:p>
      </w:docPartBody>
    </w:docPart>
    <w:docPart>
      <w:docPartPr>
        <w:name w:val="{43f1437a-8788-4d4c-bbf1-38af89ced69d}"/>
        <w:style w:val=""/>
        <w:category>
          <w:name w:val="常规"/>
          <w:gallery w:val="placeholder"/>
        </w:category>
        <w:types>
          <w:type w:val="bbPlcHdr"/>
        </w:types>
        <w:behaviors>
          <w:behavior w:val="content"/>
        </w:behaviors>
        <w:description w:val=""/>
        <w:guid w:val="{43f1437a-8788-4d4c-bbf1-38af89ced69d}"/>
      </w:docPartPr>
      <w:docPartBody>
        <w:p w14:paraId="0854818C">
          <w:r>
            <w:rPr>
              <w:color w:val="808080"/>
            </w:rPr>
            <w:t>单击此处输入文字。</w:t>
          </w:r>
        </w:p>
      </w:docPartBody>
    </w:docPart>
    <w:docPart>
      <w:docPartPr>
        <w:name w:val="{03bbf0c3-b115-442a-b20c-5d4b2152d483}"/>
        <w:style w:val=""/>
        <w:category>
          <w:name w:val="常规"/>
          <w:gallery w:val="placeholder"/>
        </w:category>
        <w:types>
          <w:type w:val="bbPlcHdr"/>
        </w:types>
        <w:behaviors>
          <w:behavior w:val="content"/>
        </w:behaviors>
        <w:description w:val=""/>
        <w:guid w:val="{03bbf0c3-b115-442a-b20c-5d4b2152d483}"/>
      </w:docPartPr>
      <w:docPartBody>
        <w:p w14:paraId="181F1D35">
          <w:r>
            <w:rPr>
              <w:color w:val="808080"/>
            </w:rPr>
            <w:t>单击此处输入文字。</w:t>
          </w:r>
        </w:p>
      </w:docPartBody>
    </w:docPart>
    <w:docPart>
      <w:docPartPr>
        <w:name w:val="{f7c7c357-6b9d-4416-bcef-2780d3781d9d}"/>
        <w:style w:val=""/>
        <w:category>
          <w:name w:val="常规"/>
          <w:gallery w:val="placeholder"/>
        </w:category>
        <w:types>
          <w:type w:val="bbPlcHdr"/>
        </w:types>
        <w:behaviors>
          <w:behavior w:val="content"/>
        </w:behaviors>
        <w:description w:val=""/>
        <w:guid w:val="{f7c7c357-6b9d-4416-bcef-2780d3781d9d}"/>
      </w:docPartPr>
      <w:docPartBody>
        <w:p w14:paraId="7F448D3E">
          <w:r>
            <w:rPr>
              <w:color w:val="808080"/>
            </w:rPr>
            <w:t>单击此处输入文字。</w:t>
          </w:r>
        </w:p>
      </w:docPartBody>
    </w:docPart>
    <w:docPart>
      <w:docPartPr>
        <w:name w:val="{fd01fb45-d303-4feb-a806-325f56644db3}"/>
        <w:style w:val=""/>
        <w:category>
          <w:name w:val="常规"/>
          <w:gallery w:val="placeholder"/>
        </w:category>
        <w:types>
          <w:type w:val="bbPlcHdr"/>
        </w:types>
        <w:behaviors>
          <w:behavior w:val="content"/>
        </w:behaviors>
        <w:description w:val=""/>
        <w:guid w:val="{fd01fb45-d303-4feb-a806-325f56644db3}"/>
      </w:docPartPr>
      <w:docPartBody>
        <w:p w14:paraId="5F324AFE">
          <w:r>
            <w:rPr>
              <w:color w:val="808080"/>
            </w:rPr>
            <w:t>单击此处输入文字。</w:t>
          </w:r>
        </w:p>
      </w:docPartBody>
    </w:docPart>
    <w:docPart>
      <w:docPartPr>
        <w:name w:val="{fdbbf163-d0d7-4798-ae9f-61a5b243c210}"/>
        <w:style w:val=""/>
        <w:category>
          <w:name w:val="常规"/>
          <w:gallery w:val="placeholder"/>
        </w:category>
        <w:types>
          <w:type w:val="bbPlcHdr"/>
        </w:types>
        <w:behaviors>
          <w:behavior w:val="content"/>
        </w:behaviors>
        <w:description w:val=""/>
        <w:guid w:val="{fdbbf163-d0d7-4798-ae9f-61a5b243c210}"/>
      </w:docPartPr>
      <w:docPartBody>
        <w:p w14:paraId="3E2CF4C3">
          <w:r>
            <w:rPr>
              <w:color w:val="808080"/>
            </w:rPr>
            <w:t>单击此处输入文字。</w:t>
          </w:r>
        </w:p>
      </w:docPartBody>
    </w:docPart>
    <w:docPart>
      <w:docPartPr>
        <w:name w:val="{28aed933-05d7-402d-9a27-b5ff830cef10}"/>
        <w:style w:val=""/>
        <w:category>
          <w:name w:val="常规"/>
          <w:gallery w:val="placeholder"/>
        </w:category>
        <w:types>
          <w:type w:val="bbPlcHdr"/>
        </w:types>
        <w:behaviors>
          <w:behavior w:val="content"/>
        </w:behaviors>
        <w:description w:val=""/>
        <w:guid w:val="{28aed933-05d7-402d-9a27-b5ff830cef10}"/>
      </w:docPartPr>
      <w:docPartBody>
        <w:p w14:paraId="1A8CC24F">
          <w:r>
            <w:rPr>
              <w:color w:val="808080"/>
            </w:rPr>
            <w:t>单击此处输入文字。</w:t>
          </w:r>
        </w:p>
      </w:docPartBody>
    </w:docPart>
    <w:docPart>
      <w:docPartPr>
        <w:name w:val="{4b0d36b7-f608-4a4a-a570-58ee2782c20d}"/>
        <w:style w:val=""/>
        <w:category>
          <w:name w:val="常规"/>
          <w:gallery w:val="placeholder"/>
        </w:category>
        <w:types>
          <w:type w:val="bbPlcHdr"/>
        </w:types>
        <w:behaviors>
          <w:behavior w:val="content"/>
        </w:behaviors>
        <w:description w:val=""/>
        <w:guid w:val="{4b0d36b7-f608-4a4a-a570-58ee2782c20d}"/>
      </w:docPartPr>
      <w:docPartBody>
        <w:p w14:paraId="3E37719C">
          <w:r>
            <w:rPr>
              <w:color w:val="808080"/>
            </w:rPr>
            <w:t>单击此处输入文字。</w:t>
          </w:r>
        </w:p>
      </w:docPartBody>
    </w:docPart>
    <w:docPart>
      <w:docPartPr>
        <w:name w:val="{7e57622d-cea2-4991-9246-0942d505f92e}"/>
        <w:style w:val=""/>
        <w:category>
          <w:name w:val="常规"/>
          <w:gallery w:val="placeholder"/>
        </w:category>
        <w:types>
          <w:type w:val="bbPlcHdr"/>
        </w:types>
        <w:behaviors>
          <w:behavior w:val="content"/>
        </w:behaviors>
        <w:description w:val=""/>
        <w:guid w:val="{7e57622d-cea2-4991-9246-0942d505f92e}"/>
      </w:docPartPr>
      <w:docPartBody>
        <w:p w14:paraId="7AC46B8F">
          <w:r>
            <w:rPr>
              <w:color w:val="808080"/>
            </w:rPr>
            <w:t>单击此处输入文字。</w:t>
          </w:r>
        </w:p>
      </w:docPartBody>
    </w:docPart>
    <w:docPart>
      <w:docPartPr>
        <w:name w:val="{7bf27d90-15aa-41bb-8e18-e89922a5fa3a}"/>
        <w:style w:val=""/>
        <w:category>
          <w:name w:val="常规"/>
          <w:gallery w:val="placeholder"/>
        </w:category>
        <w:types>
          <w:type w:val="bbPlcHdr"/>
        </w:types>
        <w:behaviors>
          <w:behavior w:val="content"/>
        </w:behaviors>
        <w:description w:val=""/>
        <w:guid w:val="{7bf27d90-15aa-41bb-8e18-e89922a5fa3a}"/>
      </w:docPartPr>
      <w:docPartBody>
        <w:p w14:paraId="6C368A24">
          <w:r>
            <w:rPr>
              <w:color w:val="808080"/>
            </w:rPr>
            <w:t>单击此处输入文字。</w:t>
          </w:r>
        </w:p>
      </w:docPartBody>
    </w:docPart>
    <w:docPart>
      <w:docPartPr>
        <w:name w:val="{eb8f5265-ba81-4fb8-a3fe-a5b400188861}"/>
        <w:style w:val=""/>
        <w:category>
          <w:name w:val="常规"/>
          <w:gallery w:val="placeholder"/>
        </w:category>
        <w:types>
          <w:type w:val="bbPlcHdr"/>
        </w:types>
        <w:behaviors>
          <w:behavior w:val="content"/>
        </w:behaviors>
        <w:description w:val=""/>
        <w:guid w:val="{eb8f5265-ba81-4fb8-a3fe-a5b400188861}"/>
      </w:docPartPr>
      <w:docPartBody>
        <w:p w14:paraId="3C0CA767">
          <w:r>
            <w:rPr>
              <w:color w:val="808080"/>
            </w:rPr>
            <w:t>单击此处输入文字。</w:t>
          </w:r>
        </w:p>
      </w:docPartBody>
    </w:docPart>
    <w:docPart>
      <w:docPartPr>
        <w:name w:val="{17fa19a5-cedc-4da1-b9a4-404f0eff0219}"/>
        <w:style w:val=""/>
        <w:category>
          <w:name w:val="常规"/>
          <w:gallery w:val="placeholder"/>
        </w:category>
        <w:types>
          <w:type w:val="bbPlcHdr"/>
        </w:types>
        <w:behaviors>
          <w:behavior w:val="content"/>
        </w:behaviors>
        <w:description w:val=""/>
        <w:guid w:val="{17fa19a5-cedc-4da1-b9a4-404f0eff0219}"/>
      </w:docPartPr>
      <w:docPartBody>
        <w:p w14:paraId="0B8A748E">
          <w:r>
            <w:rPr>
              <w:color w:val="808080"/>
            </w:rPr>
            <w:t>单击此处输入文字。</w:t>
          </w:r>
        </w:p>
      </w:docPartBody>
    </w:docPart>
    <w:docPart>
      <w:docPartPr>
        <w:name w:val="{ba562023-1040-4a5a-afb2-760df31ebf1e}"/>
        <w:style w:val=""/>
        <w:category>
          <w:name w:val="常规"/>
          <w:gallery w:val="placeholder"/>
        </w:category>
        <w:types>
          <w:type w:val="bbPlcHdr"/>
        </w:types>
        <w:behaviors>
          <w:behavior w:val="content"/>
        </w:behaviors>
        <w:description w:val=""/>
        <w:guid w:val="{ba562023-1040-4a5a-afb2-760df31ebf1e}"/>
      </w:docPartPr>
      <w:docPartBody>
        <w:p w14:paraId="1B5F6B7B">
          <w:r>
            <w:rPr>
              <w:color w:val="808080"/>
            </w:rPr>
            <w:t>单击此处输入文字。</w:t>
          </w:r>
        </w:p>
      </w:docPartBody>
    </w:docPart>
    <w:docPart>
      <w:docPartPr>
        <w:name w:val="{bd85224f-a2af-49d1-96c4-369fc04e14ec}"/>
        <w:style w:val=""/>
        <w:category>
          <w:name w:val="常规"/>
          <w:gallery w:val="placeholder"/>
        </w:category>
        <w:types>
          <w:type w:val="bbPlcHdr"/>
        </w:types>
        <w:behaviors>
          <w:behavior w:val="content"/>
        </w:behaviors>
        <w:description w:val=""/>
        <w:guid w:val="{bd85224f-a2af-49d1-96c4-369fc04e14ec}"/>
      </w:docPartPr>
      <w:docPartBody>
        <w:p w14:paraId="04CF06C9">
          <w:r>
            <w:rPr>
              <w:color w:val="808080"/>
            </w:rPr>
            <w:t>单击此处输入文字。</w:t>
          </w:r>
        </w:p>
      </w:docPartBody>
    </w:docPart>
    <w:docPart>
      <w:docPartPr>
        <w:name w:val="{ce82f114-6675-4d84-92d9-906f61e6a6ea}"/>
        <w:style w:val=""/>
        <w:category>
          <w:name w:val="常规"/>
          <w:gallery w:val="placeholder"/>
        </w:category>
        <w:types>
          <w:type w:val="bbPlcHdr"/>
        </w:types>
        <w:behaviors>
          <w:behavior w:val="content"/>
        </w:behaviors>
        <w:description w:val=""/>
        <w:guid w:val="{ce82f114-6675-4d84-92d9-906f61e6a6ea}"/>
      </w:docPartPr>
      <w:docPartBody>
        <w:p w14:paraId="1892E38F">
          <w:r>
            <w:rPr>
              <w:color w:val="808080"/>
            </w:rPr>
            <w:t>单击此处输入文字。</w:t>
          </w:r>
        </w:p>
      </w:docPartBody>
    </w:docPart>
    <w:docPart>
      <w:docPartPr>
        <w:name w:val="{5cba7afd-9fb7-4858-a433-2c0c6d7f3c8a}"/>
        <w:style w:val=""/>
        <w:category>
          <w:name w:val="常规"/>
          <w:gallery w:val="placeholder"/>
        </w:category>
        <w:types>
          <w:type w:val="bbPlcHdr"/>
        </w:types>
        <w:behaviors>
          <w:behavior w:val="content"/>
        </w:behaviors>
        <w:description w:val=""/>
        <w:guid w:val="{5cba7afd-9fb7-4858-a433-2c0c6d7f3c8a}"/>
      </w:docPartPr>
      <w:docPartBody>
        <w:p w14:paraId="62F63CC7">
          <w:r>
            <w:rPr>
              <w:color w:val="808080"/>
            </w:rPr>
            <w:t>单击此处输入文字。</w:t>
          </w:r>
        </w:p>
      </w:docPartBody>
    </w:docPart>
    <w:docPart>
      <w:docPartPr>
        <w:name w:val="{a30c4f81-7125-4b7f-b88f-6327ccb42268}"/>
        <w:style w:val=""/>
        <w:category>
          <w:name w:val="常规"/>
          <w:gallery w:val="placeholder"/>
        </w:category>
        <w:types>
          <w:type w:val="bbPlcHdr"/>
        </w:types>
        <w:behaviors>
          <w:behavior w:val="content"/>
        </w:behaviors>
        <w:description w:val=""/>
        <w:guid w:val="{a30c4f81-7125-4b7f-b88f-6327ccb42268}"/>
      </w:docPartPr>
      <w:docPartBody>
        <w:p w14:paraId="1F6E7138">
          <w:r>
            <w:rPr>
              <w:color w:val="808080"/>
            </w:rPr>
            <w:t>单击此处输入文字。</w:t>
          </w:r>
        </w:p>
      </w:docPartBody>
    </w:docPart>
    <w:docPart>
      <w:docPartPr>
        <w:name w:val="{b7ffa798-80c2-4801-822e-36dc3440889e}"/>
        <w:style w:val=""/>
        <w:category>
          <w:name w:val="常规"/>
          <w:gallery w:val="placeholder"/>
        </w:category>
        <w:types>
          <w:type w:val="bbPlcHdr"/>
        </w:types>
        <w:behaviors>
          <w:behavior w:val="content"/>
        </w:behaviors>
        <w:description w:val=""/>
        <w:guid w:val="{b7ffa798-80c2-4801-822e-36dc3440889e}"/>
      </w:docPartPr>
      <w:docPartBody>
        <w:p w14:paraId="724E733C">
          <w:r>
            <w:rPr>
              <w:color w:val="808080"/>
            </w:rPr>
            <w:t>单击此处输入文字。</w:t>
          </w:r>
        </w:p>
      </w:docPartBody>
    </w:docPart>
    <w:docPart>
      <w:docPartPr>
        <w:name w:val="{463daa20-e310-4d17-97a5-a423dabb335d}"/>
        <w:style w:val=""/>
        <w:category>
          <w:name w:val="常规"/>
          <w:gallery w:val="placeholder"/>
        </w:category>
        <w:types>
          <w:type w:val="bbPlcHdr"/>
        </w:types>
        <w:behaviors>
          <w:behavior w:val="content"/>
        </w:behaviors>
        <w:description w:val=""/>
        <w:guid w:val="{463daa20-e310-4d17-97a5-a423dabb335d}"/>
      </w:docPartPr>
      <w:docPartBody>
        <w:p w14:paraId="0C812519">
          <w:r>
            <w:rPr>
              <w:color w:val="808080"/>
            </w:rPr>
            <w:t>单击此处输入文字。</w:t>
          </w:r>
        </w:p>
      </w:docPartBody>
    </w:docPart>
    <w:docPart>
      <w:docPartPr>
        <w:name w:val="{c6a9040e-bdd4-4324-a9f0-8e4df49b8efd}"/>
        <w:style w:val=""/>
        <w:category>
          <w:name w:val="常规"/>
          <w:gallery w:val="placeholder"/>
        </w:category>
        <w:types>
          <w:type w:val="bbPlcHdr"/>
        </w:types>
        <w:behaviors>
          <w:behavior w:val="content"/>
        </w:behaviors>
        <w:description w:val=""/>
        <w:guid w:val="{c6a9040e-bdd4-4324-a9f0-8e4df49b8efd}"/>
      </w:docPartPr>
      <w:docPartBody>
        <w:p w14:paraId="0C3E7A78">
          <w:r>
            <w:rPr>
              <w:color w:val="808080"/>
            </w:rPr>
            <w:t>单击此处输入文字。</w:t>
          </w:r>
        </w:p>
      </w:docPartBody>
    </w:docPart>
    <w:docPart>
      <w:docPartPr>
        <w:name w:val="{4be9af85-1eab-476b-a10a-2c7ac8130ede}"/>
        <w:style w:val=""/>
        <w:category>
          <w:name w:val="常规"/>
          <w:gallery w:val="placeholder"/>
        </w:category>
        <w:types>
          <w:type w:val="bbPlcHdr"/>
        </w:types>
        <w:behaviors>
          <w:behavior w:val="content"/>
        </w:behaviors>
        <w:description w:val=""/>
        <w:guid w:val="{4be9af85-1eab-476b-a10a-2c7ac8130ede}"/>
      </w:docPartPr>
      <w:docPartBody>
        <w:p w14:paraId="0079CA80">
          <w:r>
            <w:rPr>
              <w:color w:val="808080"/>
            </w:rPr>
            <w:t>单击此处输入文字。</w:t>
          </w:r>
        </w:p>
      </w:docPartBody>
    </w:docPart>
    <w:docPart>
      <w:docPartPr>
        <w:name w:val="{defe4cdd-449e-4cd1-9326-be64f02d9053}"/>
        <w:style w:val=""/>
        <w:category>
          <w:name w:val="常规"/>
          <w:gallery w:val="placeholder"/>
        </w:category>
        <w:types>
          <w:type w:val="bbPlcHdr"/>
        </w:types>
        <w:behaviors>
          <w:behavior w:val="content"/>
        </w:behaviors>
        <w:description w:val=""/>
        <w:guid w:val="{defe4cdd-449e-4cd1-9326-be64f02d9053}"/>
      </w:docPartPr>
      <w:docPartBody>
        <w:p w14:paraId="53C985E8">
          <w:r>
            <w:rPr>
              <w:color w:val="808080"/>
            </w:rPr>
            <w:t>单击此处输入文字。</w:t>
          </w:r>
        </w:p>
      </w:docPartBody>
    </w:docPart>
    <w:docPart>
      <w:docPartPr>
        <w:name w:val="{332cc9d2-b384-4040-af2e-e7555822288e}"/>
        <w:style w:val=""/>
        <w:category>
          <w:name w:val="常规"/>
          <w:gallery w:val="placeholder"/>
        </w:category>
        <w:types>
          <w:type w:val="bbPlcHdr"/>
        </w:types>
        <w:behaviors>
          <w:behavior w:val="content"/>
        </w:behaviors>
        <w:description w:val=""/>
        <w:guid w:val="{332cc9d2-b384-4040-af2e-e7555822288e}"/>
      </w:docPartPr>
      <w:docPartBody>
        <w:p w14:paraId="2E1F031A">
          <w:r>
            <w:rPr>
              <w:color w:val="808080"/>
            </w:rPr>
            <w:t>单击此处输入文字。</w:t>
          </w:r>
        </w:p>
      </w:docPartBody>
    </w:docPart>
    <w:docPart>
      <w:docPartPr>
        <w:name w:val="{6e4a4c54-84b2-449c-8ebd-7173045fcd57}"/>
        <w:style w:val=""/>
        <w:category>
          <w:name w:val="常规"/>
          <w:gallery w:val="placeholder"/>
        </w:category>
        <w:types>
          <w:type w:val="bbPlcHdr"/>
        </w:types>
        <w:behaviors>
          <w:behavior w:val="content"/>
        </w:behaviors>
        <w:description w:val=""/>
        <w:guid w:val="{6e4a4c54-84b2-449c-8ebd-7173045fcd57}"/>
      </w:docPartPr>
      <w:docPartBody>
        <w:p w14:paraId="4489B1EF">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9510</Words>
  <Characters>10019</Characters>
  <Lines>0</Lines>
  <Paragraphs>0</Paragraphs>
  <TotalTime>0</TotalTime>
  <ScaleCrop>false</ScaleCrop>
  <LinksUpToDate>false</LinksUpToDate>
  <CharactersWithSpaces>11615</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fetsheep</cp:lastModifiedBy>
  <dcterms:modified xsi:type="dcterms:W3CDTF">2026-04-29T06:51:09Z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F711CFB5DEA546CCA857FED35F9E78B7_13</vt:lpwstr>
  </property>
  <property fmtid="{D5CDD505-2E9C-101B-9397-08002B2CF9AE}" pid="4" name="KSOTemplateDocerSaveRecord">
    <vt:lpwstr>eyJoZGlkIjoiNDUwOWYxZWQyMmQ4ZjM3MTM5ZTAzOGM5MTE1Y2E3YmMiLCJ1c2VySWQiOiIyNDE3NTgzMjcifQ==</vt:lpwstr>
  </property>
</Properties>
</file>