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D9B504">
      <w:pPr>
        <w:keepNext w:val="0"/>
        <w:keepLines w:val="0"/>
        <w:pageBreakBefore w:val="0"/>
        <w:widowControl w:val="0"/>
        <w:kinsoku/>
        <w:wordWrap/>
        <w:overflowPunct/>
        <w:topLinePunct w:val="0"/>
        <w:autoSpaceDE/>
        <w:autoSpaceDN/>
        <w:bidi w:val="0"/>
        <w:adjustRightInd/>
        <w:snapToGrid/>
        <w:spacing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甲    方：</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47474913"/>
          <w:placeholder>
            <w:docPart w:val="{f2e430be-fe3a-4b02-9154-2ff64c61e4a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0"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0"/>
        </w:sdtContent>
      </w:sdt>
    </w:p>
    <w:p w14:paraId="0E4246F7">
      <w:pPr>
        <w:keepNext w:val="0"/>
        <w:keepLines w:val="0"/>
        <w:pageBreakBefore w:val="0"/>
        <w:widowControl w:val="0"/>
        <w:kinsoku/>
        <w:wordWrap/>
        <w:overflowPunct/>
        <w:topLinePunct w:val="0"/>
        <w:autoSpaceDE/>
        <w:autoSpaceDN/>
        <w:bidi w:val="0"/>
        <w:adjustRightInd/>
        <w:snapToGrid/>
        <w:spacing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甲方注册地址"/>
          <w:tag w:val="甲方注册地址"/>
          <w:id w:val="147474805"/>
          <w:placeholder>
            <w:docPart w:val="{e6e42e81-d05e-4f8d-95c2-8f5d0b00b1d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
        </w:sdtContent>
      </w:sdt>
    </w:p>
    <w:p w14:paraId="76D405B1">
      <w:pPr>
        <w:keepNext w:val="0"/>
        <w:keepLines w:val="0"/>
        <w:pageBreakBefore w:val="0"/>
        <w:widowControl w:val="0"/>
        <w:kinsoku/>
        <w:wordWrap/>
        <w:overflowPunct/>
        <w:topLinePunct w:val="0"/>
        <w:autoSpaceDE/>
        <w:autoSpaceDN/>
        <w:bidi w:val="0"/>
        <w:adjustRightInd/>
        <w:snapToGrid/>
        <w:spacing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745be90f-af43-4719-8a15-4237e8620c5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2"/>
        </w:sdtContent>
      </w:sdt>
    </w:p>
    <w:p w14:paraId="2935DDA0">
      <w:pPr>
        <w:keepNext w:val="0"/>
        <w:keepLines w:val="0"/>
        <w:pageBreakBefore w:val="0"/>
        <w:widowControl w:val="0"/>
        <w:kinsoku/>
        <w:wordWrap/>
        <w:overflowPunct/>
        <w:topLinePunct w:val="0"/>
        <w:autoSpaceDE/>
        <w:autoSpaceDN/>
        <w:bidi w:val="0"/>
        <w:adjustRightInd/>
        <w:snapToGrid/>
        <w:spacing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甲方联系人姓名"/>
          <w:tag w:val="甲方联系人姓名"/>
          <w:id w:val="147473636"/>
          <w:placeholder>
            <w:docPart w:val="{bcdfc818-2c23-43db-a4f8-2a400701e34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3"/>
        </w:sdtContent>
      </w:sdt>
    </w:p>
    <w:p w14:paraId="0EBE9C31">
      <w:pPr>
        <w:keepNext w:val="0"/>
        <w:keepLines w:val="0"/>
        <w:pageBreakBefore w:val="0"/>
        <w:widowControl w:val="0"/>
        <w:kinsoku/>
        <w:wordWrap/>
        <w:overflowPunct/>
        <w:topLinePunct w:val="0"/>
        <w:autoSpaceDE/>
        <w:autoSpaceDN/>
        <w:bidi w:val="0"/>
        <w:adjustRightInd/>
        <w:snapToGrid/>
        <w:spacing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甲方办公通讯地址"/>
          <w:tag w:val="甲方办公通讯地址"/>
          <w:id w:val="147472745"/>
          <w:placeholder>
            <w:docPart w:val="{c0cf6743-7b64-49bd-8c3e-13b70e3852de}"/>
          </w:placeholder>
          <w:text/>
        </w:sdtPr>
        <w:sdtEndPr>
          <w:rPr>
            <w:rFonts w:hint="eastAsia" w:ascii="宋体" w:hAnsi="宋体" w:eastAsia="宋体" w:cs="宋体"/>
            <w:color w:val="auto"/>
            <w:sz w:val="28"/>
            <w:szCs w:val="28"/>
            <w:highlight w:val="none"/>
            <w:u w:val="single"/>
            <w:shd w:val="clear" w:color="auto" w:fill="auto"/>
          </w:rPr>
        </w:sdtEndPr>
        <w:sdtContent>
          <w:permStart w:id="4" w:edGrp="everyone"/>
          <w:r>
            <w:rPr>
              <w:rFonts w:hint="eastAsia" w:ascii="宋体" w:hAnsi="宋体" w:eastAsia="宋体" w:cs="宋体"/>
              <w:color w:val="auto"/>
              <w:sz w:val="28"/>
              <w:szCs w:val="28"/>
              <w:highlight w:val="none"/>
              <w:u w:val="single"/>
              <w:shd w:val="clear" w:color="auto" w:fill="auto"/>
            </w:rPr>
            <w:t xml:space="preserve">                                </w:t>
          </w:r>
          <w:permEnd w:id="4"/>
        </w:sdtContent>
      </w:sdt>
    </w:p>
    <w:p w14:paraId="247C051D">
      <w:pPr>
        <w:keepNext w:val="0"/>
        <w:keepLines w:val="0"/>
        <w:pageBreakBefore w:val="0"/>
        <w:widowControl w:val="0"/>
        <w:kinsoku/>
        <w:wordWrap/>
        <w:overflowPunct/>
        <w:topLinePunct w:val="0"/>
        <w:autoSpaceDE/>
        <w:autoSpaceDN/>
        <w:bidi w:val="0"/>
        <w:adjustRightInd/>
        <w:snapToGrid/>
        <w:spacing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none"/>
          <w:shd w:val="clear" w:color="auto" w:fill="auto"/>
          <w:lang w:val="en-US" w:eastAsia="zh-CN"/>
        </w:rPr>
      </w:pPr>
      <w:r>
        <w:rPr>
          <w:rFonts w:hint="eastAsia" w:ascii="宋体" w:hAnsi="宋体" w:eastAsia="宋体" w:cs="宋体"/>
          <w:color w:val="auto"/>
          <w:kern w:val="0"/>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3434"/>
          <w:placeholder>
            <w:docPart w:val="{e0901f41-000b-4b43-bd70-aaf9c7f7aabc}"/>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5"/>
        </w:sdtContent>
      </w:sdt>
    </w:p>
    <w:p w14:paraId="4AAA7C6C">
      <w:pPr>
        <w:keepNext w:val="0"/>
        <w:keepLines w:val="0"/>
        <w:pageBreakBefore w:val="0"/>
        <w:widowControl w:val="0"/>
        <w:kinsoku/>
        <w:wordWrap/>
        <w:overflowPunct/>
        <w:topLinePunct w:val="0"/>
        <w:autoSpaceDE/>
        <w:autoSpaceDN/>
        <w:bidi w:val="0"/>
        <w:adjustRightInd/>
        <w:snapToGrid/>
        <w:spacing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甲方联系人固定电话"/>
          <w:tag w:val="甲方联系人固定电话"/>
          <w:id w:val="147473290"/>
          <w:placeholder>
            <w:docPart w:val="{c6f49489-6b97-441e-ad4b-1a2c431a2f9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
        </w:sdtContent>
      </w:sdt>
    </w:p>
    <w:p w14:paraId="0490C481">
      <w:pPr>
        <w:keepNext w:val="0"/>
        <w:keepLines w:val="0"/>
        <w:pageBreakBefore w:val="0"/>
        <w:widowControl w:val="0"/>
        <w:kinsoku/>
        <w:wordWrap/>
        <w:overflowPunct/>
        <w:topLinePunct w:val="0"/>
        <w:autoSpaceDE/>
        <w:autoSpaceDN/>
        <w:bidi w:val="0"/>
        <w:adjustRightInd/>
        <w:snapToGrid/>
        <w:spacing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甲方联系人电子邮箱"/>
          <w:tag w:val="甲方联系人电子邮箱"/>
          <w:id w:val="147473169"/>
          <w:placeholder>
            <w:docPart w:val="{e2cdd981-d73f-4a11-babc-4f883147e3e7}"/>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7"/>
        </w:sdtContent>
      </w:sdt>
    </w:p>
    <w:p w14:paraId="2B6896E0">
      <w:pPr>
        <w:keepNext w:val="0"/>
        <w:keepLines w:val="0"/>
        <w:pageBreakBefore w:val="0"/>
        <w:widowControl w:val="0"/>
        <w:kinsoku/>
        <w:wordWrap/>
        <w:overflowPunct/>
        <w:topLinePunct w:val="0"/>
        <w:autoSpaceDE/>
        <w:autoSpaceDN/>
        <w:bidi w:val="0"/>
        <w:adjustRightInd/>
        <w:snapToGrid/>
        <w:spacing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eastAsia="zh-CN"/>
        </w:rPr>
      </w:pPr>
    </w:p>
    <w:p w14:paraId="0890F316">
      <w:pPr>
        <w:keepNext w:val="0"/>
        <w:keepLines w:val="0"/>
        <w:pageBreakBefore w:val="0"/>
        <w:widowControl w:val="0"/>
        <w:kinsoku/>
        <w:wordWrap/>
        <w:overflowPunct/>
        <w:topLinePunct w:val="0"/>
        <w:autoSpaceDE/>
        <w:autoSpaceDN/>
        <w:bidi w:val="0"/>
        <w:adjustRightInd/>
        <w:snapToGrid/>
        <w:spacing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乙</w:t>
      </w:r>
      <w:r>
        <w:rPr>
          <w:rFonts w:hint="eastAsia" w:ascii="宋体" w:hAnsi="宋体" w:eastAsia="宋体" w:cs="宋体"/>
          <w:color w:val="auto"/>
          <w:kern w:val="0"/>
          <w:sz w:val="28"/>
          <w:szCs w:val="28"/>
          <w:highlight w:val="none"/>
          <w:shd w:val="clear" w:color="auto" w:fill="auto"/>
        </w:rPr>
        <w:t xml:space="preserve">    方：</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72829"/>
          <w:placeholder>
            <w:docPart w:val="{d2923361-c90f-42d7-bb31-8661bb86d3a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8"/>
        </w:sdtContent>
      </w:sdt>
    </w:p>
    <w:p w14:paraId="662C18F0">
      <w:pPr>
        <w:keepNext w:val="0"/>
        <w:keepLines w:val="0"/>
        <w:pageBreakBefore w:val="0"/>
        <w:widowControl w:val="0"/>
        <w:kinsoku/>
        <w:wordWrap/>
        <w:overflowPunct/>
        <w:topLinePunct w:val="0"/>
        <w:autoSpaceDE/>
        <w:autoSpaceDN/>
        <w:bidi w:val="0"/>
        <w:adjustRightInd/>
        <w:snapToGrid/>
        <w:spacing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乙方注册地址"/>
          <w:tag w:val="乙方注册地址"/>
          <w:id w:val="147472663"/>
          <w:placeholder>
            <w:docPart w:val="{9b980e44-5ba4-48ad-8240-7f5b0174eb6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9"/>
        </w:sdtContent>
      </w:sdt>
    </w:p>
    <w:p w14:paraId="4655E743">
      <w:pPr>
        <w:keepNext w:val="0"/>
        <w:keepLines w:val="0"/>
        <w:pageBreakBefore w:val="0"/>
        <w:widowControl w:val="0"/>
        <w:kinsoku/>
        <w:wordWrap/>
        <w:overflowPunct/>
        <w:topLinePunct w:val="0"/>
        <w:autoSpaceDE/>
        <w:autoSpaceDN/>
        <w:bidi w:val="0"/>
        <w:adjustRightInd/>
        <w:snapToGrid/>
        <w:spacing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eb006107-cbdc-41a1-8b94-a4e02c3db2d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0"/>
        </w:sdtContent>
      </w:sdt>
    </w:p>
    <w:p w14:paraId="501C04CC">
      <w:pPr>
        <w:keepNext w:val="0"/>
        <w:keepLines w:val="0"/>
        <w:pageBreakBefore w:val="0"/>
        <w:widowControl w:val="0"/>
        <w:kinsoku/>
        <w:wordWrap/>
        <w:overflowPunct/>
        <w:topLinePunct w:val="0"/>
        <w:autoSpaceDE/>
        <w:autoSpaceDN/>
        <w:bidi w:val="0"/>
        <w:adjustRightInd/>
        <w:snapToGrid/>
        <w:spacing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147472052"/>
          <w:placeholder>
            <w:docPart w:val="{395cbfa0-c328-4380-aed4-455fdb569bc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1"/>
        </w:sdtContent>
      </w:sdt>
    </w:p>
    <w:p w14:paraId="04143F57">
      <w:pPr>
        <w:keepNext w:val="0"/>
        <w:keepLines w:val="0"/>
        <w:pageBreakBefore w:val="0"/>
        <w:widowControl w:val="0"/>
        <w:kinsoku/>
        <w:wordWrap/>
        <w:overflowPunct/>
        <w:topLinePunct w:val="0"/>
        <w:autoSpaceDE/>
        <w:autoSpaceDN/>
        <w:bidi w:val="0"/>
        <w:adjustRightInd/>
        <w:snapToGrid/>
        <w:spacing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rPr>
      </w:pPr>
      <w:r>
        <w:rPr>
          <w:rFonts w:hint="eastAsia" w:ascii="宋体" w:hAnsi="宋体" w:eastAsia="宋体" w:cs="宋体"/>
          <w:color w:val="auto"/>
          <w:kern w:val="0"/>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乙方办公通讯地址"/>
          <w:tag w:val="乙方办公通讯地址"/>
          <w:id w:val="147471941"/>
          <w:placeholder>
            <w:docPart w:val="{33e46b74-f179-444e-bc50-2bceb68fffcd}"/>
          </w:placeholder>
          <w:text/>
        </w:sdtPr>
        <w:sdtEndPr>
          <w:rPr>
            <w:rFonts w:hint="eastAsia" w:ascii="宋体" w:hAnsi="宋体" w:eastAsia="宋体" w:cs="宋体"/>
            <w:color w:val="auto"/>
            <w:sz w:val="28"/>
            <w:szCs w:val="28"/>
            <w:highlight w:val="none"/>
            <w:u w:val="single"/>
            <w:shd w:val="clear" w:color="auto" w:fill="auto"/>
          </w:rPr>
        </w:sdtEndPr>
        <w:sdtContent>
          <w:permStart w:id="12" w:edGrp="everyone"/>
          <w:r>
            <w:rPr>
              <w:rFonts w:hint="eastAsia" w:ascii="宋体" w:hAnsi="宋体" w:eastAsia="宋体" w:cs="宋体"/>
              <w:color w:val="auto"/>
              <w:sz w:val="28"/>
              <w:szCs w:val="28"/>
              <w:highlight w:val="none"/>
              <w:u w:val="single"/>
              <w:shd w:val="clear" w:color="auto" w:fill="auto"/>
            </w:rPr>
            <w:t xml:space="preserve">                                </w:t>
          </w:r>
          <w:permEnd w:id="12"/>
        </w:sdtContent>
      </w:sdt>
    </w:p>
    <w:p w14:paraId="6CBABE47">
      <w:pPr>
        <w:keepNext w:val="0"/>
        <w:keepLines w:val="0"/>
        <w:pageBreakBefore w:val="0"/>
        <w:widowControl w:val="0"/>
        <w:kinsoku/>
        <w:wordWrap/>
        <w:overflowPunct/>
        <w:topLinePunct w:val="0"/>
        <w:autoSpaceDE/>
        <w:autoSpaceDN/>
        <w:bidi w:val="0"/>
        <w:adjustRightInd/>
        <w:snapToGrid/>
        <w:spacing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none"/>
          <w:shd w:val="clear" w:color="auto" w:fill="auto"/>
          <w:lang w:val="en-US" w:eastAsia="zh-CN"/>
        </w:rPr>
      </w:pPr>
      <w:r>
        <w:rPr>
          <w:rFonts w:hint="eastAsia" w:ascii="宋体" w:hAnsi="宋体" w:eastAsia="宋体" w:cs="宋体"/>
          <w:color w:val="auto"/>
          <w:kern w:val="0"/>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1784"/>
          <w:placeholder>
            <w:docPart w:val="{a70fef71-75f3-4802-8a2a-c0df26d5b94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3"/>
        </w:sdtContent>
      </w:sdt>
    </w:p>
    <w:p w14:paraId="17ADC631">
      <w:pPr>
        <w:keepNext w:val="0"/>
        <w:keepLines w:val="0"/>
        <w:pageBreakBefore w:val="0"/>
        <w:widowControl w:val="0"/>
        <w:kinsoku/>
        <w:wordWrap/>
        <w:overflowPunct/>
        <w:topLinePunct w:val="0"/>
        <w:autoSpaceDE/>
        <w:autoSpaceDN/>
        <w:bidi w:val="0"/>
        <w:adjustRightInd/>
        <w:snapToGrid/>
        <w:spacing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147471722"/>
          <w:placeholder>
            <w:docPart w:val="{1bdcd0a0-11ae-4abd-8430-5598d4102198}"/>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4"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4"/>
        </w:sdtContent>
      </w:sdt>
    </w:p>
    <w:p w14:paraId="6C944AF4">
      <w:pPr>
        <w:keepNext w:val="0"/>
        <w:keepLines w:val="0"/>
        <w:pageBreakBefore w:val="0"/>
        <w:kinsoku/>
        <w:wordWrap/>
        <w:overflowPunct/>
        <w:topLinePunct w:val="0"/>
        <w:bidi w:val="0"/>
        <w:spacing w:afterAutospacing="0" w:line="540" w:lineRule="exact"/>
        <w:ind w:right="0" w:firstLine="560" w:firstLineChars="200"/>
        <w:rPr>
          <w:rFonts w:hint="eastAsia" w:ascii="宋体" w:hAnsi="宋体" w:eastAsia="宋体"/>
          <w:snapToGrid w:val="0"/>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乙方联系人电子邮箱"/>
          <w:tag w:val="乙方联系人电子邮箱"/>
          <w:id w:val="147471651"/>
          <w:placeholder>
            <w:docPart w:val="{a84eab43-5060-429e-ad0b-c3278d29605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5"/>
        </w:sdtContent>
      </w:sdt>
      <w:r>
        <w:rPr>
          <w:rFonts w:ascii="宋体" w:hAnsi="宋体" w:eastAsia="宋体" w:cs="Times New Roman"/>
          <w:b/>
          <w:color w:val="auto"/>
          <w:kern w:val="2"/>
          <w:sz w:val="28"/>
          <w:szCs w:val="28"/>
          <w:highlight w:val="none"/>
          <w:shd w:val="clear" w:color="auto" w:fill="auto"/>
        </w:rPr>
        <w:br w:type="page"/>
      </w:r>
    </w:p>
    <w:p w14:paraId="75D6E139">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ascii="宋体" w:hAnsi="宋体" w:eastAsia="宋体"/>
          <w:snapToGrid w:val="0"/>
          <w:color w:val="auto"/>
          <w:sz w:val="28"/>
          <w:szCs w:val="28"/>
          <w:highlight w:val="none"/>
          <w:shd w:val="clear" w:color="auto" w:fill="auto"/>
        </w:rPr>
      </w:pPr>
      <w:r>
        <w:rPr>
          <w:rFonts w:hint="eastAsia" w:ascii="宋体" w:hAnsi="宋体" w:eastAsia="宋体"/>
          <w:snapToGrid w:val="0"/>
          <w:color w:val="auto"/>
          <w:sz w:val="28"/>
          <w:szCs w:val="28"/>
          <w:highlight w:val="none"/>
          <w:shd w:val="clear" w:color="auto" w:fill="auto"/>
        </w:rPr>
        <w:t>依据《中华人民共和国民法典》及国家有关法律、法规要求等，甲乙双方在平等、自愿、协商一致的基础上，签订本合同，供双方遵守执行。</w:t>
      </w:r>
    </w:p>
    <w:sdt>
      <w:sdtPr>
        <w:rPr>
          <w:rFonts w:hint="eastAsia" w:ascii="宋体" w:hAnsi="宋体" w:eastAsia="宋体" w:cstheme="minorBidi"/>
          <w:b/>
          <w:bCs/>
          <w:snapToGrid w:val="0"/>
          <w:color w:val="auto"/>
          <w:kern w:val="2"/>
          <w:sz w:val="28"/>
          <w:szCs w:val="28"/>
          <w:highlight w:val="none"/>
          <w:shd w:val="clear" w:color="auto" w:fill="auto"/>
          <w:lang w:val="en-US" w:eastAsia="zh-CN" w:bidi="ar-SA"/>
        </w:rPr>
        <w:alias w:val="第一条.委托服务项目"/>
        <w:tag w:val="第一条.委托服务项目"/>
        <w:id w:val="147465551"/>
        <w:placeholder>
          <w:docPart w:val="{0139e32c-fec0-4d3b-bd8f-1aa29ac3fd09}"/>
        </w:placeholder>
      </w:sdtPr>
      <w:sdtEndPr>
        <w:rPr>
          <w:rFonts w:hint="eastAsia" w:ascii="宋体" w:hAnsi="宋体" w:eastAsia="宋体" w:cs="宋体"/>
          <w:b/>
          <w:bCs/>
          <w:snapToGrid w:val="0"/>
          <w:color w:val="auto"/>
          <w:kern w:val="2"/>
          <w:sz w:val="28"/>
          <w:szCs w:val="28"/>
          <w:highlight w:val="none"/>
          <w:u w:val="single"/>
          <w:shd w:val="clear" w:color="auto" w:fill="auto"/>
          <w:lang w:val="en-US" w:eastAsia="zh-CN" w:bidi="ar-SA"/>
        </w:rPr>
      </w:sdtEndPr>
      <w:sdtContent>
        <w:p w14:paraId="04B149CF">
          <w:pPr>
            <w:keepNext w:val="0"/>
            <w:keepLines w:val="0"/>
            <w:pageBreakBefore w:val="0"/>
            <w:kinsoku/>
            <w:wordWrap/>
            <w:overflowPunct/>
            <w:topLinePunct w:val="0"/>
            <w:bidi w:val="0"/>
            <w:adjustRightInd w:val="0"/>
            <w:snapToGrid w:val="0"/>
            <w:spacing w:afterAutospacing="0" w:line="540" w:lineRule="exact"/>
            <w:ind w:right="0" w:firstLine="561" w:firstLineChars="200"/>
            <w:rPr>
              <w:rFonts w:ascii="宋体" w:hAnsi="宋体" w:eastAsia="宋体"/>
              <w:b/>
              <w:bCs/>
              <w:snapToGrid w:val="0"/>
              <w:color w:val="auto"/>
              <w:sz w:val="28"/>
              <w:szCs w:val="28"/>
              <w:highlight w:val="none"/>
              <w:shd w:val="clear" w:color="auto" w:fill="auto"/>
            </w:rPr>
          </w:pPr>
          <w:r>
            <w:rPr>
              <w:rFonts w:hint="eastAsia" w:ascii="宋体" w:hAnsi="宋体" w:eastAsia="宋体"/>
              <w:b/>
              <w:bCs/>
              <w:snapToGrid w:val="0"/>
              <w:color w:val="auto"/>
              <w:sz w:val="28"/>
              <w:szCs w:val="28"/>
              <w:highlight w:val="none"/>
              <w:shd w:val="clear" w:color="auto" w:fill="auto"/>
            </w:rPr>
            <w:t xml:space="preserve">第一条 </w:t>
          </w:r>
          <w:r>
            <w:rPr>
              <w:rFonts w:ascii="宋体" w:hAnsi="宋体" w:eastAsia="宋体"/>
              <w:b/>
              <w:bCs/>
              <w:snapToGrid w:val="0"/>
              <w:color w:val="auto"/>
              <w:sz w:val="28"/>
              <w:szCs w:val="28"/>
              <w:highlight w:val="none"/>
              <w:shd w:val="clear" w:color="auto" w:fill="auto"/>
            </w:rPr>
            <w:t>委托服务项目</w:t>
          </w:r>
        </w:p>
        <w:p w14:paraId="21E7EA37">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ascii="宋体" w:hAnsi="宋体" w:eastAsia="宋体"/>
              <w:snapToGrid w:val="0"/>
              <w:color w:val="auto"/>
              <w:sz w:val="28"/>
              <w:szCs w:val="28"/>
              <w:highlight w:val="none"/>
              <w:shd w:val="clear" w:color="auto" w:fill="auto"/>
            </w:rPr>
          </w:pPr>
          <w:r>
            <w:rPr>
              <w:rFonts w:ascii="宋体" w:hAnsi="宋体" w:eastAsia="宋体"/>
              <w:snapToGrid w:val="0"/>
              <w:color w:val="auto"/>
              <w:sz w:val="28"/>
              <w:szCs w:val="28"/>
              <w:highlight w:val="none"/>
              <w:shd w:val="clear" w:color="auto" w:fill="auto"/>
            </w:rPr>
            <w:t>乙方接受甲方委托为甲方车辆运营提供有偿服务，包括但不限于</w:t>
          </w:r>
          <w:permStart w:id="16" w:edGrp="everyone"/>
          <w:r>
            <w:rPr>
              <w:rFonts w:hint="eastAsia" w:ascii="宋体" w:hAnsi="宋体" w:eastAsia="宋体" w:cs="宋体"/>
              <w:snapToGrid w:val="0"/>
              <w:color w:val="auto"/>
              <w:sz w:val="28"/>
              <w:szCs w:val="28"/>
              <w:highlight w:val="none"/>
              <w:u w:val="single"/>
              <w:shd w:val="clear" w:color="auto" w:fill="auto"/>
            </w:rPr>
            <w:t xml:space="preserve">    </w:t>
          </w:r>
          <w:r>
            <w:rPr>
              <w:rFonts w:hint="eastAsia" w:ascii="宋体" w:hAnsi="宋体" w:eastAsia="宋体" w:cs="宋体"/>
              <w:snapToGrid w:val="0"/>
              <w:color w:val="auto"/>
              <w:sz w:val="28"/>
              <w:szCs w:val="28"/>
              <w:highlight w:val="none"/>
              <w:u w:val="single"/>
              <w:shd w:val="clear" w:color="auto" w:fill="auto"/>
              <w:lang w:val="en-US" w:eastAsia="zh-CN"/>
            </w:rPr>
            <w:t xml:space="preserve"> </w:t>
          </w:r>
          <w:r>
            <w:rPr>
              <w:rFonts w:hint="eastAsia" w:ascii="宋体" w:hAnsi="宋体" w:eastAsia="宋体" w:cs="宋体"/>
              <w:snapToGrid w:val="0"/>
              <w:color w:val="auto"/>
              <w:sz w:val="28"/>
              <w:szCs w:val="28"/>
              <w:highlight w:val="none"/>
              <w:u w:val="single"/>
              <w:shd w:val="clear" w:color="auto" w:fill="auto"/>
            </w:rPr>
            <w:t xml:space="preserve">  </w:t>
          </w:r>
          <w:permEnd w:id="16"/>
        </w:p>
      </w:sdtContent>
    </w:sdt>
    <w:p w14:paraId="6D264FA6">
      <w:pPr>
        <w:keepNext w:val="0"/>
        <w:keepLines w:val="0"/>
        <w:pageBreakBefore w:val="0"/>
        <w:kinsoku/>
        <w:wordWrap/>
        <w:overflowPunct/>
        <w:topLinePunct w:val="0"/>
        <w:bidi w:val="0"/>
        <w:adjustRightInd w:val="0"/>
        <w:snapToGrid w:val="0"/>
        <w:spacing w:afterAutospacing="0" w:line="540" w:lineRule="exact"/>
        <w:ind w:right="0" w:firstLine="561" w:firstLineChars="200"/>
        <w:rPr>
          <w:rFonts w:ascii="宋体" w:hAnsi="宋体" w:eastAsia="宋体"/>
          <w:b/>
          <w:bCs/>
          <w:snapToGrid w:val="0"/>
          <w:color w:val="auto"/>
          <w:sz w:val="28"/>
          <w:szCs w:val="28"/>
          <w:highlight w:val="none"/>
          <w:shd w:val="clear" w:color="auto" w:fill="auto"/>
        </w:rPr>
      </w:pPr>
      <w:r>
        <w:rPr>
          <w:rFonts w:hint="eastAsia" w:ascii="宋体" w:hAnsi="宋体" w:eastAsia="宋体"/>
          <w:b/>
          <w:bCs/>
          <w:snapToGrid w:val="0"/>
          <w:color w:val="auto"/>
          <w:sz w:val="28"/>
          <w:szCs w:val="28"/>
          <w:highlight w:val="none"/>
          <w:shd w:val="clear" w:color="auto" w:fill="auto"/>
        </w:rPr>
        <w:t xml:space="preserve">第二条 </w:t>
      </w:r>
      <w:r>
        <w:rPr>
          <w:rFonts w:ascii="宋体" w:hAnsi="宋体" w:eastAsia="宋体"/>
          <w:b/>
          <w:bCs/>
          <w:snapToGrid w:val="0"/>
          <w:color w:val="auto"/>
          <w:sz w:val="28"/>
          <w:szCs w:val="28"/>
          <w:highlight w:val="none"/>
          <w:shd w:val="clear" w:color="auto" w:fill="auto"/>
        </w:rPr>
        <w:t>服务要求</w:t>
      </w:r>
    </w:p>
    <w:p w14:paraId="7869EAF1">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ascii="宋体" w:hAnsi="宋体" w:eastAsia="宋体" w:cs="宋体"/>
          <w:snapToGrid w:val="0"/>
          <w:color w:val="auto"/>
          <w:sz w:val="28"/>
          <w:szCs w:val="28"/>
          <w:highlight w:val="none"/>
          <w:shd w:val="clear" w:color="auto" w:fill="auto"/>
        </w:rPr>
      </w:pPr>
      <w:permStart w:id="17" w:edGrp="everyone"/>
      <w:r>
        <w:rPr>
          <w:rFonts w:hint="eastAsia" w:ascii="宋体" w:hAnsi="宋体" w:eastAsia="宋体" w:cs="宋体"/>
          <w:snapToGrid w:val="0"/>
          <w:color w:val="auto"/>
          <w:sz w:val="28"/>
          <w:szCs w:val="28"/>
          <w:highlight w:val="none"/>
          <w:shd w:val="clear" w:color="auto" w:fill="auto"/>
        </w:rPr>
        <w:t>2.1</w:t>
      </w:r>
      <w:r>
        <w:rPr>
          <w:rFonts w:hint="eastAsia" w:ascii="宋体" w:hAnsi="宋体" w:eastAsia="宋体" w:cs="宋体"/>
          <w:snapToGrid w:val="0"/>
          <w:color w:val="auto"/>
          <w:sz w:val="28"/>
          <w:szCs w:val="28"/>
          <w:highlight w:val="none"/>
          <w:u w:val="single"/>
          <w:shd w:val="clear" w:color="auto" w:fill="auto"/>
        </w:rPr>
        <w:t xml:space="preserve">               </w:t>
      </w:r>
    </w:p>
    <w:p w14:paraId="797282F6">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ascii="宋体" w:hAnsi="宋体" w:eastAsia="宋体"/>
          <w:snapToGrid w:val="0"/>
          <w:color w:val="auto"/>
          <w:sz w:val="28"/>
          <w:szCs w:val="28"/>
          <w:highlight w:val="none"/>
          <w:shd w:val="clear" w:color="auto" w:fill="auto"/>
        </w:rPr>
      </w:pPr>
      <w:r>
        <w:rPr>
          <w:rFonts w:hint="eastAsia" w:ascii="宋体" w:hAnsi="宋体" w:eastAsia="宋体"/>
          <w:snapToGrid w:val="0"/>
          <w:color w:val="auto"/>
          <w:sz w:val="28"/>
          <w:szCs w:val="28"/>
          <w:highlight w:val="none"/>
          <w:shd w:val="clear" w:color="auto" w:fill="auto"/>
        </w:rPr>
        <w:t>2.2</w:t>
      </w:r>
      <w:r>
        <w:rPr>
          <w:rFonts w:hint="eastAsia" w:ascii="宋体" w:hAnsi="宋体" w:eastAsia="宋体" w:cs="宋体"/>
          <w:snapToGrid w:val="0"/>
          <w:color w:val="auto"/>
          <w:sz w:val="28"/>
          <w:szCs w:val="28"/>
          <w:highlight w:val="none"/>
          <w:u w:val="single"/>
          <w:shd w:val="clear" w:color="auto" w:fill="auto"/>
        </w:rPr>
        <w:t xml:space="preserve">               </w:t>
      </w:r>
    </w:p>
    <w:p w14:paraId="07B51AAC">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ascii="宋体" w:hAnsi="宋体" w:eastAsia="宋体"/>
          <w:snapToGrid w:val="0"/>
          <w:color w:val="auto"/>
          <w:sz w:val="28"/>
          <w:szCs w:val="28"/>
          <w:highlight w:val="none"/>
          <w:shd w:val="clear" w:color="auto" w:fill="auto"/>
        </w:rPr>
      </w:pPr>
      <w:r>
        <w:rPr>
          <w:rFonts w:hint="eastAsia" w:ascii="宋体" w:hAnsi="宋体" w:eastAsia="宋体"/>
          <w:snapToGrid w:val="0"/>
          <w:color w:val="auto"/>
          <w:sz w:val="28"/>
          <w:szCs w:val="28"/>
          <w:highlight w:val="none"/>
          <w:shd w:val="clear" w:color="auto" w:fill="auto"/>
        </w:rPr>
        <w:t>2.3</w:t>
      </w:r>
      <w:r>
        <w:rPr>
          <w:rFonts w:hint="eastAsia" w:ascii="宋体" w:hAnsi="宋体" w:eastAsia="宋体" w:cs="宋体"/>
          <w:snapToGrid w:val="0"/>
          <w:color w:val="auto"/>
          <w:sz w:val="28"/>
          <w:szCs w:val="28"/>
          <w:highlight w:val="none"/>
          <w:u w:val="single"/>
          <w:shd w:val="clear" w:color="auto" w:fill="auto"/>
        </w:rPr>
        <w:t xml:space="preserve">               </w:t>
      </w:r>
    </w:p>
    <w:permEnd w:id="17"/>
    <w:sdt>
      <w:sdtPr>
        <w:rPr>
          <w:rFonts w:hint="eastAsia" w:ascii="宋体" w:hAnsi="宋体" w:eastAsia="宋体" w:cstheme="minorBidi"/>
          <w:b/>
          <w:bCs/>
          <w:snapToGrid w:val="0"/>
          <w:color w:val="auto"/>
          <w:kern w:val="2"/>
          <w:sz w:val="28"/>
          <w:szCs w:val="28"/>
          <w:highlight w:val="none"/>
          <w:shd w:val="clear" w:color="auto" w:fill="auto"/>
          <w:lang w:val="en-US" w:eastAsia="zh-CN" w:bidi="ar-SA"/>
        </w:rPr>
        <w:alias w:val="第三条.合同有效期"/>
        <w:tag w:val="第三条.合同有效期"/>
        <w:id w:val="147465492"/>
        <w:placeholder>
          <w:docPart w:val="{4460ec90-1839-47ce-a6cd-bbecc62e3051}"/>
        </w:placeholder>
      </w:sdtPr>
      <w:sdtEndPr>
        <w:rPr>
          <w:rFonts w:hint="eastAsia" w:ascii="宋体" w:hAnsi="宋体" w:eastAsia="宋体" w:cstheme="minorBidi"/>
          <w:b/>
          <w:bCs/>
          <w:snapToGrid w:val="0"/>
          <w:color w:val="auto"/>
          <w:kern w:val="2"/>
          <w:sz w:val="28"/>
          <w:szCs w:val="28"/>
          <w:highlight w:val="none"/>
          <w:shd w:val="clear" w:color="auto" w:fill="auto"/>
          <w:lang w:val="en-US" w:eastAsia="zh-CN" w:bidi="ar-SA"/>
        </w:rPr>
      </w:sdtEndPr>
      <w:sdtContent>
        <w:p w14:paraId="22FE4A4B">
          <w:pPr>
            <w:keepNext w:val="0"/>
            <w:keepLines w:val="0"/>
            <w:pageBreakBefore w:val="0"/>
            <w:kinsoku/>
            <w:wordWrap/>
            <w:overflowPunct/>
            <w:topLinePunct w:val="0"/>
            <w:bidi w:val="0"/>
            <w:adjustRightInd w:val="0"/>
            <w:snapToGrid w:val="0"/>
            <w:spacing w:afterAutospacing="0" w:line="540" w:lineRule="exact"/>
            <w:ind w:right="0" w:firstLine="561" w:firstLineChars="200"/>
            <w:rPr>
              <w:rFonts w:ascii="宋体" w:hAnsi="宋体" w:eastAsia="宋体"/>
              <w:b/>
              <w:bCs/>
              <w:snapToGrid w:val="0"/>
              <w:color w:val="auto"/>
              <w:sz w:val="28"/>
              <w:szCs w:val="28"/>
              <w:highlight w:val="none"/>
              <w:shd w:val="clear" w:color="auto" w:fill="auto"/>
            </w:rPr>
          </w:pPr>
          <w:r>
            <w:rPr>
              <w:rFonts w:hint="eastAsia" w:ascii="宋体" w:hAnsi="宋体" w:eastAsia="宋体"/>
              <w:b/>
              <w:bCs/>
              <w:snapToGrid w:val="0"/>
              <w:color w:val="auto"/>
              <w:sz w:val="28"/>
              <w:szCs w:val="28"/>
              <w:highlight w:val="none"/>
              <w:shd w:val="clear" w:color="auto" w:fill="auto"/>
            </w:rPr>
            <w:t>第</w:t>
          </w:r>
          <w:r>
            <w:rPr>
              <w:rFonts w:hint="eastAsia" w:ascii="宋体" w:hAnsi="宋体" w:eastAsia="宋体"/>
              <w:b/>
              <w:bCs/>
              <w:snapToGrid w:val="0"/>
              <w:color w:val="auto"/>
              <w:sz w:val="28"/>
              <w:szCs w:val="28"/>
              <w:highlight w:val="none"/>
              <w:shd w:val="clear" w:color="auto" w:fill="auto"/>
              <w:lang w:val="en-US" w:eastAsia="zh-CN"/>
            </w:rPr>
            <w:t>三</w:t>
          </w:r>
          <w:r>
            <w:rPr>
              <w:rFonts w:hint="eastAsia" w:ascii="宋体" w:hAnsi="宋体" w:eastAsia="宋体"/>
              <w:b/>
              <w:bCs/>
              <w:snapToGrid w:val="0"/>
              <w:color w:val="auto"/>
              <w:sz w:val="28"/>
              <w:szCs w:val="28"/>
              <w:highlight w:val="none"/>
              <w:shd w:val="clear" w:color="auto" w:fill="auto"/>
            </w:rPr>
            <w:t>条 合同有效期</w:t>
          </w:r>
        </w:p>
        <w:p w14:paraId="275F89FF">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hint="eastAsia" w:ascii="宋体" w:hAnsi="宋体" w:eastAsia="宋体"/>
              <w:b/>
              <w:bCs/>
              <w:snapToGrid w:val="0"/>
              <w:color w:val="auto"/>
              <w:sz w:val="28"/>
              <w:szCs w:val="28"/>
              <w:highlight w:val="none"/>
              <w:shd w:val="clear" w:color="auto" w:fill="auto"/>
            </w:rPr>
          </w:pPr>
          <w:permStart w:id="18" w:edGrp="everyone"/>
          <w:r>
            <w:rPr>
              <w:rFonts w:hint="eastAsia" w:ascii="宋体" w:hAnsi="宋体" w:eastAsia="宋体"/>
              <w:snapToGrid w:val="0"/>
              <w:color w:val="auto"/>
              <w:sz w:val="28"/>
              <w:szCs w:val="28"/>
              <w:highlight w:val="none"/>
              <w:shd w:val="clear" w:color="auto" w:fill="auto"/>
            </w:rPr>
            <w:t>自</w:t>
          </w:r>
          <w:sdt>
            <w:sdtPr>
              <w:rPr>
                <w:rFonts w:hint="eastAsia" w:ascii="宋体" w:hAnsi="宋体" w:eastAsia="宋体"/>
                <w:snapToGrid w:val="0"/>
                <w:color w:val="auto"/>
                <w:sz w:val="28"/>
                <w:szCs w:val="28"/>
                <w:highlight w:val="none"/>
                <w:u w:val="single"/>
                <w:shd w:val="clear" w:color="auto" w:fill="auto"/>
                <w:lang w:val="en-US" w:eastAsia="zh-CN"/>
              </w:rPr>
              <w:alias w:val="履行开始时间不应早于合同签订之日"/>
              <w:tag w:val="履行开始时间"/>
              <w:id w:val="147458093"/>
              <w:placeholder>
                <w:docPart w:val="{6391afe9-3822-45a4-9ca4-0cb3d81f94f3}"/>
              </w:placeholder>
              <w:date w:fullDate="2022-12-15T00:00:00Z">
                <w:dateFormat w:val="yyyy'年'M'月'd'日'"/>
                <w:lid w:val="zh-CN"/>
                <w:storeMappedDataAs w:val="datetime"/>
                <w:calendar w:val="gregorian"/>
              </w:date>
            </w:sdtPr>
            <w:sdtEndPr>
              <w:rPr>
                <w:rFonts w:hint="eastAsia" w:asciiTheme="minorHAnsi" w:hAnsiTheme="minorHAnsi" w:eastAsiaTheme="minorEastAsia" w:cstheme="minorBidi"/>
                <w:snapToGrid w:val="0"/>
                <w:color w:val="auto"/>
                <w:kern w:val="2"/>
                <w:sz w:val="28"/>
                <w:szCs w:val="36"/>
                <w:highlight w:val="none"/>
                <w:u w:val="single"/>
                <w:shd w:val="clear" w:color="auto" w:fill="auto"/>
                <w:lang w:val="en-US" w:eastAsia="zh-CN" w:bidi="ar-SA"/>
              </w:rPr>
            </w:sdtEndPr>
            <w:sdtContent>
              <w:r>
                <w:rPr>
                  <w:rFonts w:hint="eastAsia" w:ascii="宋体" w:hAnsi="宋体" w:eastAsia="宋体"/>
                  <w:snapToGrid w:val="0"/>
                  <w:color w:val="auto"/>
                  <w:sz w:val="28"/>
                  <w:szCs w:val="28"/>
                  <w:highlight w:val="none"/>
                  <w:u w:val="single"/>
                  <w:shd w:val="clear" w:color="auto" w:fill="auto"/>
                  <w:lang w:val="en-US" w:eastAsia="zh-CN"/>
                </w:rPr>
                <w:t xml:space="preserve">    年  月  日</w:t>
              </w:r>
            </w:sdtContent>
          </w:sdt>
          <w:r>
            <w:rPr>
              <w:rFonts w:hint="eastAsia" w:ascii="宋体" w:hAnsi="宋体" w:eastAsia="宋体"/>
              <w:snapToGrid w:val="0"/>
              <w:color w:val="auto"/>
              <w:sz w:val="28"/>
              <w:szCs w:val="28"/>
              <w:highlight w:val="none"/>
              <w:shd w:val="clear" w:color="auto" w:fill="auto"/>
            </w:rPr>
            <w:t>起至</w:t>
          </w:r>
          <w:sdt>
            <w:sdtPr>
              <w:rPr>
                <w:rFonts w:hint="eastAsia" w:ascii="宋体" w:hAnsi="宋体" w:eastAsia="宋体" w:cs="宋体"/>
                <w:color w:val="auto"/>
                <w:kern w:val="2"/>
                <w:sz w:val="28"/>
                <w:szCs w:val="28"/>
                <w:highlight w:val="none"/>
                <w:shd w:val="clear" w:color="auto" w:fill="auto"/>
                <w:lang w:val="en-US" w:eastAsia="zh-CN" w:bidi="ar-SA"/>
              </w:rPr>
              <w:tag w:val="履行结束时间"/>
              <w:id w:val="147482880"/>
              <w:placeholder>
                <w:docPart w:val="{f09b6c9a-d96d-4776-82b6-c09343f1b5c6}"/>
              </w:placeholder>
              <w:date>
                <w:dateFormat w:val="yyyy'年'M'月'd'日'"/>
                <w:lid w:val="zh-CN"/>
                <w:storeMappedDataAs w:val="datetime"/>
                <w:calendar w:val="gregorian"/>
              </w:date>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年</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月</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日</w:t>
              </w:r>
            </w:sdtContent>
          </w:sdt>
          <w:r>
            <w:rPr>
              <w:rFonts w:hint="eastAsia" w:ascii="宋体" w:hAnsi="宋体" w:eastAsia="宋体"/>
              <w:snapToGrid w:val="0"/>
              <w:color w:val="auto"/>
              <w:sz w:val="28"/>
              <w:szCs w:val="28"/>
              <w:highlight w:val="none"/>
              <w:shd w:val="clear" w:color="auto" w:fill="auto"/>
            </w:rPr>
            <w:t>止。</w:t>
          </w:r>
          <w:permEnd w:id="18"/>
          <w:r>
            <w:rPr>
              <w:rFonts w:ascii="宋体" w:hAnsi="宋体" w:eastAsia="宋体"/>
              <w:snapToGrid w:val="0"/>
              <w:color w:val="auto"/>
              <w:sz w:val="28"/>
              <w:szCs w:val="28"/>
              <w:highlight w:val="none"/>
              <w:shd w:val="clear" w:color="auto" w:fill="auto"/>
            </w:rPr>
            <w:t xml:space="preserve">      </w:t>
          </w:r>
        </w:p>
      </w:sdtContent>
    </w:sdt>
    <w:sdt>
      <w:sdtPr>
        <w:rPr>
          <w:rFonts w:hint="eastAsia" w:ascii="宋体" w:hAnsi="宋体" w:eastAsia="宋体" w:cstheme="minorBidi"/>
          <w:b/>
          <w:bCs/>
          <w:snapToGrid w:val="0"/>
          <w:color w:val="auto"/>
          <w:kern w:val="2"/>
          <w:sz w:val="28"/>
          <w:szCs w:val="28"/>
          <w:highlight w:val="none"/>
          <w:shd w:val="clear" w:color="auto" w:fill="auto"/>
          <w:lang w:val="en-US" w:eastAsia="zh-CN" w:bidi="ar-SA"/>
        </w:rPr>
        <w:alias w:val="第四条.合同价款与支付"/>
        <w:tag w:val="第四条.合同价款与支付"/>
        <w:id w:val="147465423"/>
        <w:placeholder>
          <w:docPart w:val="{df6f9e2e-cdfd-43be-aea9-5e6456a38312}"/>
        </w:placeholder>
      </w:sdtPr>
      <w:sdtEndPr>
        <w:rPr>
          <w:rFonts w:hint="eastAsia" w:ascii="宋体" w:hAnsi="宋体" w:eastAsia="宋体" w:cs="宋体"/>
          <w:b/>
          <w:bCs/>
          <w:snapToGrid w:val="0"/>
          <w:color w:val="auto"/>
          <w:kern w:val="0"/>
          <w:sz w:val="28"/>
          <w:szCs w:val="28"/>
          <w:highlight w:val="none"/>
          <w:shd w:val="clear" w:color="auto" w:fill="auto"/>
          <w:lang w:val="en-US" w:eastAsia="zh-CN" w:bidi="ar-SA"/>
        </w:rPr>
      </w:sdtEndPr>
      <w:sdtContent>
        <w:p w14:paraId="0256167C">
          <w:pPr>
            <w:keepNext w:val="0"/>
            <w:keepLines w:val="0"/>
            <w:pageBreakBefore w:val="0"/>
            <w:kinsoku/>
            <w:wordWrap/>
            <w:overflowPunct/>
            <w:topLinePunct w:val="0"/>
            <w:bidi w:val="0"/>
            <w:adjustRightInd w:val="0"/>
            <w:snapToGrid w:val="0"/>
            <w:spacing w:afterAutospacing="0" w:line="540" w:lineRule="exact"/>
            <w:ind w:right="0" w:firstLine="561" w:firstLineChars="200"/>
            <w:rPr>
              <w:rFonts w:hint="default" w:ascii="宋体" w:hAnsi="宋体" w:eastAsia="宋体"/>
              <w:b/>
              <w:bCs/>
              <w:snapToGrid w:val="0"/>
              <w:color w:val="auto"/>
              <w:sz w:val="28"/>
              <w:szCs w:val="28"/>
              <w:highlight w:val="none"/>
              <w:shd w:val="clear" w:color="auto" w:fill="auto"/>
              <w:lang w:val="en-US" w:eastAsia="zh-CN"/>
            </w:rPr>
          </w:pPr>
          <w:r>
            <w:rPr>
              <w:rFonts w:hint="eastAsia" w:ascii="宋体" w:hAnsi="宋体" w:eastAsia="宋体"/>
              <w:b/>
              <w:bCs/>
              <w:snapToGrid w:val="0"/>
              <w:color w:val="auto"/>
              <w:sz w:val="28"/>
              <w:szCs w:val="28"/>
              <w:highlight w:val="none"/>
              <w:shd w:val="clear" w:color="auto" w:fill="auto"/>
            </w:rPr>
            <w:t>第</w:t>
          </w:r>
          <w:r>
            <w:rPr>
              <w:rFonts w:hint="eastAsia" w:ascii="宋体" w:hAnsi="宋体" w:eastAsia="宋体"/>
              <w:b/>
              <w:bCs/>
              <w:snapToGrid w:val="0"/>
              <w:color w:val="auto"/>
              <w:sz w:val="28"/>
              <w:szCs w:val="28"/>
              <w:highlight w:val="none"/>
              <w:shd w:val="clear" w:color="auto" w:fill="auto"/>
              <w:lang w:val="en-US" w:eastAsia="zh-CN"/>
            </w:rPr>
            <w:t>四</w:t>
          </w:r>
          <w:r>
            <w:rPr>
              <w:rFonts w:hint="eastAsia" w:ascii="宋体" w:hAnsi="宋体" w:eastAsia="宋体"/>
              <w:b/>
              <w:bCs/>
              <w:snapToGrid w:val="0"/>
              <w:color w:val="auto"/>
              <w:sz w:val="28"/>
              <w:szCs w:val="28"/>
              <w:highlight w:val="none"/>
              <w:shd w:val="clear" w:color="auto" w:fill="auto"/>
            </w:rPr>
            <w:t xml:space="preserve">条 </w:t>
          </w:r>
          <w:r>
            <w:rPr>
              <w:rFonts w:hint="eastAsia" w:ascii="宋体" w:hAnsi="宋体" w:eastAsia="宋体"/>
              <w:b/>
              <w:bCs/>
              <w:snapToGrid w:val="0"/>
              <w:color w:val="auto"/>
              <w:sz w:val="28"/>
              <w:szCs w:val="28"/>
              <w:highlight w:val="none"/>
              <w:shd w:val="clear" w:color="auto" w:fill="auto"/>
              <w:lang w:val="en-US" w:eastAsia="zh-CN"/>
            </w:rPr>
            <w:t>合同价款与支付</w:t>
          </w:r>
        </w:p>
        <w:p w14:paraId="365B407C">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lang w:val="en-US" w:eastAsia="zh-CN"/>
            </w:rPr>
            <w:t>4</w:t>
          </w:r>
          <w:r>
            <w:rPr>
              <w:rFonts w:hint="eastAsia" w:ascii="宋体" w:hAnsi="宋体" w:eastAsia="宋体" w:cs="宋体"/>
              <w:color w:val="auto"/>
              <w:kern w:val="2"/>
              <w:sz w:val="28"/>
              <w:szCs w:val="28"/>
              <w:highlight w:val="none"/>
              <w:shd w:val="clear" w:color="auto" w:fill="auto"/>
            </w:rPr>
            <w:t>.1</w:t>
          </w:r>
          <w:r>
            <w:rPr>
              <w:rFonts w:hint="eastAsia" w:ascii="宋体" w:hAnsi="宋体" w:eastAsia="宋体" w:cs="宋体"/>
              <w:color w:val="auto"/>
              <w:kern w:val="0"/>
              <w:sz w:val="28"/>
              <w:szCs w:val="28"/>
              <w:highlight w:val="none"/>
              <w:shd w:val="clear" w:color="auto" w:fill="auto"/>
            </w:rPr>
            <w:t>本合同</w:t>
          </w:r>
          <w:r>
            <w:rPr>
              <w:rFonts w:hint="eastAsia" w:ascii="宋体" w:hAnsi="宋体" w:eastAsia="宋体" w:cs="宋体"/>
              <w:color w:val="auto"/>
              <w:kern w:val="0"/>
              <w:sz w:val="28"/>
              <w:szCs w:val="28"/>
              <w:highlight w:val="none"/>
              <w:shd w:val="clear" w:color="auto" w:fill="auto"/>
              <w:lang w:val="en-US" w:eastAsia="zh-CN"/>
            </w:rPr>
            <w:t>价款</w:t>
          </w:r>
          <w:r>
            <w:rPr>
              <w:rFonts w:hint="eastAsia" w:ascii="宋体" w:hAnsi="宋体" w:eastAsia="宋体" w:cs="宋体"/>
              <w:color w:val="auto"/>
              <w:kern w:val="0"/>
              <w:sz w:val="28"/>
              <w:szCs w:val="28"/>
              <w:highlight w:val="none"/>
              <w:shd w:val="clear" w:color="auto" w:fill="auto"/>
            </w:rPr>
            <w:t>为</w:t>
          </w:r>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lang w:val="en-US" w:eastAsia="zh-CN"/>
            </w:rPr>
            <w:t>人民币含税价</w:t>
          </w:r>
          <w:r>
            <w:rPr>
              <w:rFonts w:hint="eastAsia" w:ascii="宋体" w:hAnsi="宋体" w:eastAsia="宋体" w:cs="宋体"/>
              <w:color w:val="auto"/>
              <w:kern w:val="0"/>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1988"/>
              <w:placeholder>
                <w:docPart w:val="{36905f1d-0992-44b1-9f3b-3b0e675d122f}"/>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9" w:edGrp="everyone"/>
              <w:r>
                <w:rPr>
                  <w:rFonts w:hint="eastAsia" w:ascii="宋体" w:hAnsi="宋体" w:eastAsia="宋体" w:cs="宋体"/>
                  <w:color w:val="auto"/>
                  <w:kern w:val="0"/>
                  <w:sz w:val="28"/>
                  <w:szCs w:val="28"/>
                  <w:highlight w:val="none"/>
                  <w:u w:val="single"/>
                  <w:shd w:val="clear" w:color="auto" w:fill="auto"/>
                </w:rPr>
                <w:t xml:space="preserve">    </w:t>
              </w:r>
              <w:permEnd w:id="19"/>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kern w:val="0"/>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88b5638b-c7c1-4ea9-9546-61ff09a50f6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0" w:edGrp="everyone"/>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u w:val="single"/>
                  <w:shd w:val="clear" w:color="auto" w:fill="auto"/>
                  <w:lang w:val="en-US" w:eastAsia="zh-CN"/>
                </w:rPr>
                <w:t xml:space="preserve"> </w:t>
              </w:r>
              <w:r>
                <w:rPr>
                  <w:rFonts w:hint="eastAsia" w:ascii="宋体" w:hAnsi="宋体" w:eastAsia="宋体" w:cs="宋体"/>
                  <w:color w:val="auto"/>
                  <w:kern w:val="0"/>
                  <w:sz w:val="28"/>
                  <w:szCs w:val="28"/>
                  <w:highlight w:val="none"/>
                  <w:u w:val="single"/>
                  <w:shd w:val="clear" w:color="auto" w:fill="auto"/>
                </w:rPr>
                <w:t xml:space="preserve">  </w:t>
              </w:r>
              <w:permEnd w:id="20"/>
            </w:sdtContent>
          </w:sdt>
          <w:r>
            <w:rPr>
              <w:rFonts w:hint="eastAsia" w:ascii="宋体" w:hAnsi="宋体" w:eastAsia="宋体" w:cs="宋体"/>
              <w:color w:val="auto"/>
              <w:kern w:val="0"/>
              <w:sz w:val="28"/>
              <w:szCs w:val="28"/>
              <w:highlight w:val="none"/>
              <w:shd w:val="clear" w:color="auto" w:fill="auto"/>
            </w:rPr>
            <w:t>），</w:t>
          </w:r>
          <w:r>
            <w:rPr>
              <w:rFonts w:hint="eastAsia" w:ascii="宋体" w:hAnsi="宋体" w:eastAsia="宋体" w:cs="宋体"/>
              <w:color w:val="auto"/>
              <w:kern w:val="0"/>
              <w:sz w:val="28"/>
              <w:szCs w:val="28"/>
              <w:highlight w:val="none"/>
              <w:shd w:val="clear" w:color="auto" w:fill="auto"/>
              <w:lang w:val="en-US" w:eastAsia="zh-CN"/>
            </w:rPr>
            <w:t>税率为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税率"/>
              <w:tag w:val="税率"/>
              <w:id w:val="147480141"/>
              <w:placeholder>
                <w:docPart w:val="{28853d74-f95c-4d31-bee7-6862abe917d9}"/>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21" w:edGrp="everyone"/>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147464787"/>
              <w:placeholder>
                <w:docPart w:val="{11f2df95-1819-47c4-9e22-d6ec5d3e754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不含税价大写金额"/>
              <w:tag w:val="不含税价大写金额"/>
              <w:id w:val="808441878"/>
              <w:placeholder>
                <w:docPart w:val="{c4b60c49-22da-436c-9b0d-42c875087aa2}"/>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rPr>
            <w:t>）</w:t>
          </w:r>
          <w:r>
            <w:rPr>
              <w:rFonts w:hint="eastAsia" w:cstheme="minorBidi"/>
              <w:color w:val="auto"/>
              <w:kern w:val="2"/>
              <w:sz w:val="28"/>
              <w:szCs w:val="36"/>
              <w:highlight w:val="none"/>
              <w:u w:val="single"/>
              <w:shd w:val="clear" w:color="auto" w:fill="auto"/>
              <w:lang w:val="en-US" w:eastAsia="zh-CN" w:bidi="ar-SA"/>
            </w:rPr>
            <w:t>，</w:t>
          </w:r>
          <w:r>
            <w:rPr>
              <w:rFonts w:hint="eastAsia" w:ascii="宋体" w:hAnsi="宋体" w:eastAsia="宋体" w:cs="宋体"/>
              <w:b w:val="0"/>
              <w:bCs/>
              <w:color w:val="auto"/>
              <w:sz w:val="28"/>
              <w:szCs w:val="28"/>
              <w:highlight w:val="none"/>
              <w:shd w:val="clear" w:color="auto" w:fill="auto"/>
            </w:rPr>
            <w:t>增值税为：小写     元（大写：     ）</w:t>
          </w:r>
          <w:permEnd w:id="21"/>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该价款包括了乙方完成本合同约定的所有义务所需的全部</w:t>
          </w:r>
          <w:r>
            <w:rPr>
              <w:rFonts w:hint="eastAsia" w:ascii="宋体" w:hAnsi="宋体" w:eastAsia="宋体" w:cs="宋体"/>
              <w:color w:val="auto"/>
              <w:kern w:val="0"/>
              <w:sz w:val="28"/>
              <w:szCs w:val="28"/>
              <w:highlight w:val="none"/>
              <w:shd w:val="clear" w:color="auto" w:fill="auto"/>
              <w:lang w:val="en-US" w:eastAsia="zh-CN"/>
            </w:rPr>
            <w:t>费用</w:t>
          </w:r>
          <w:r>
            <w:rPr>
              <w:rFonts w:hint="eastAsia" w:ascii="宋体" w:hAnsi="宋体" w:eastAsia="宋体" w:cs="宋体"/>
              <w:color w:val="auto"/>
              <w:kern w:val="0"/>
              <w:sz w:val="28"/>
              <w:szCs w:val="28"/>
              <w:highlight w:val="none"/>
              <w:shd w:val="clear" w:color="auto" w:fill="auto"/>
            </w:rPr>
            <w:t>。</w:t>
          </w:r>
        </w:p>
        <w:p w14:paraId="354BC8FE">
          <w:pPr>
            <w:keepNext w:val="0"/>
            <w:keepLines w:val="0"/>
            <w:pageBreakBefore w:val="0"/>
            <w:widowControl/>
            <w:kinsoku/>
            <w:wordWrap/>
            <w:overflowPunct/>
            <w:topLinePunct w:val="0"/>
            <w:autoSpaceDE/>
            <w:autoSpaceDN/>
            <w:bidi w:val="0"/>
            <w:adjustRightInd w:val="0"/>
            <w:spacing w:line="540" w:lineRule="exact"/>
            <w:ind w:firstLine="560" w:firstLineChars="200"/>
            <w:jc w:val="left"/>
            <w:textAlignment w:val="baseline"/>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rPr>
            <w:t>.2本合同价款的支付按以下第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支付方式选项"/>
              <w:id w:val="147460960"/>
              <w:placeholder>
                <w:docPart w:val="{35777912-083f-420f-b01f-065882d5537d}"/>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22" w:edGrp="everyone"/>
              <w:r>
                <w:rPr>
                  <w:rFonts w:hint="eastAsia" w:cstheme="minorBidi"/>
                  <w:color w:val="auto"/>
                  <w:kern w:val="2"/>
                  <w:sz w:val="28"/>
                  <w:szCs w:val="36"/>
                  <w:highlight w:val="none"/>
                  <w:u w:val="single"/>
                  <w:shd w:val="clear" w:color="auto" w:fill="auto"/>
                  <w:lang w:val="en-US" w:eastAsia="zh-CN" w:bidi="ar-SA"/>
                </w:rPr>
                <w:t xml:space="preserve">    </w:t>
              </w:r>
              <w:permEnd w:id="22"/>
            </w:sdtContent>
          </w:sdt>
          <w:r>
            <w:rPr>
              <w:rFonts w:hint="eastAsia" w:ascii="宋体" w:hAnsi="宋体" w:eastAsia="宋体" w:cs="宋体"/>
              <w:color w:val="auto"/>
              <w:kern w:val="0"/>
              <w:sz w:val="28"/>
              <w:szCs w:val="28"/>
              <w:highlight w:val="none"/>
              <w:shd w:val="clear" w:color="auto" w:fill="auto"/>
            </w:rPr>
            <w:t>项约定执行：</w:t>
          </w:r>
        </w:p>
        <w:p w14:paraId="795833D1">
          <w:pPr>
            <w:keepNext w:val="0"/>
            <w:keepLines w:val="0"/>
            <w:pageBreakBefore w:val="0"/>
            <w:widowControl/>
            <w:kinsoku/>
            <w:wordWrap/>
            <w:overflowPunct/>
            <w:topLinePunct w:val="0"/>
            <w:autoSpaceDE/>
            <w:autoSpaceDN/>
            <w:bidi w:val="0"/>
            <w:adjustRightInd w:val="0"/>
            <w:spacing w:line="540" w:lineRule="exact"/>
            <w:ind w:firstLine="560" w:firstLineChars="200"/>
            <w:jc w:val="left"/>
            <w:textAlignment w:val="baseline"/>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lang w:val="en-US" w:eastAsia="zh-CN"/>
            </w:rPr>
            <w:t>1</w:t>
          </w:r>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一次性支付</w:t>
          </w:r>
        </w:p>
        <w:p w14:paraId="6C2CD4AD">
          <w:pPr>
            <w:keepNext w:val="0"/>
            <w:keepLines w:val="0"/>
            <w:pageBreakBefore w:val="0"/>
            <w:widowControl/>
            <w:kinsoku/>
            <w:wordWrap/>
            <w:overflowPunct/>
            <w:topLinePunct w:val="0"/>
            <w:autoSpaceDE/>
            <w:autoSpaceDN/>
            <w:bidi w:val="0"/>
            <w:adjustRightInd w:val="0"/>
            <w:spacing w:line="540" w:lineRule="exact"/>
            <w:ind w:firstLine="560" w:firstLineChars="200"/>
            <w:jc w:val="left"/>
            <w:textAlignment w:val="baseline"/>
            <w:rPr>
              <w:rFonts w:hint="eastAsia" w:ascii="宋体" w:hAnsi="宋体" w:eastAsia="宋体" w:cs="宋体"/>
              <w:b/>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具体支付时间和方式为：</w:t>
          </w:r>
          <w:permStart w:id="2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23"/>
        </w:p>
        <w:p w14:paraId="2FFB1455">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lang w:val="en-US" w:eastAsia="zh-CN"/>
            </w:rPr>
            <w:t>（2）</w:t>
          </w:r>
          <w:r>
            <w:rPr>
              <w:rFonts w:hint="eastAsia" w:ascii="宋体" w:hAnsi="宋体" w:eastAsia="宋体" w:cs="宋体"/>
              <w:color w:val="auto"/>
              <w:kern w:val="0"/>
              <w:sz w:val="28"/>
              <w:szCs w:val="28"/>
              <w:highlight w:val="none"/>
              <w:shd w:val="clear" w:color="auto" w:fill="auto"/>
            </w:rPr>
            <w:t>分期</w:t>
          </w:r>
          <w:r>
            <w:rPr>
              <w:rFonts w:hint="eastAsia" w:ascii="宋体" w:hAnsi="宋体" w:eastAsia="宋体" w:cs="宋体"/>
              <w:color w:val="auto"/>
              <w:kern w:val="0"/>
              <w:sz w:val="28"/>
              <w:szCs w:val="28"/>
              <w:highlight w:val="none"/>
              <w:shd w:val="clear" w:color="auto" w:fill="auto"/>
              <w:lang w:eastAsia="zh-CN"/>
            </w:rPr>
            <w:t>支付</w:t>
          </w:r>
        </w:p>
        <w:p w14:paraId="7B289A67">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rPr>
          </w:pPr>
          <w:permStart w:id="24" w:edGrp="everyone"/>
          <w:r>
            <w:rPr>
              <w:rFonts w:hint="eastAsia" w:ascii="宋体" w:hAnsi="宋体" w:eastAsia="宋体" w:cs="宋体"/>
              <w:color w:val="auto"/>
              <w:kern w:val="0"/>
              <w:sz w:val="28"/>
              <w:szCs w:val="28"/>
              <w:highlight w:val="none"/>
              <w:shd w:val="clear" w:color="auto" w:fill="auto"/>
            </w:rPr>
            <w:t>具体支付时间和方式为：</w:t>
          </w:r>
        </w:p>
        <w:tbl>
          <w:tblPr>
            <w:tblStyle w:val="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14:paraId="1699689D">
            <w:tc>
              <w:tcPr>
                <w:tcW w:w="1073" w:type="dxa"/>
              </w:tcPr>
              <w:p w14:paraId="51F81D31">
                <w:pPr>
                  <w:keepNext w:val="0"/>
                  <w:keepLines w:val="0"/>
                  <w:pageBreakBefore w:val="0"/>
                  <w:widowControl/>
                  <w:kinsoku/>
                  <w:wordWrap/>
                  <w:overflowPunct/>
                  <w:topLinePunct w:val="0"/>
                  <w:autoSpaceDE/>
                  <w:autoSpaceDN/>
                  <w:bidi w:val="0"/>
                  <w:adjustRightInd/>
                  <w:snapToGrid/>
                  <w:spacing w:line="540" w:lineRule="exact"/>
                  <w:jc w:val="both"/>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分期</w:t>
                </w:r>
              </w:p>
            </w:tc>
            <w:tc>
              <w:tcPr>
                <w:tcW w:w="1332" w:type="dxa"/>
              </w:tcPr>
              <w:p w14:paraId="2AA37204">
                <w:pPr>
                  <w:keepNext w:val="0"/>
                  <w:keepLines w:val="0"/>
                  <w:pageBreakBefore w:val="0"/>
                  <w:widowControl/>
                  <w:kinsoku/>
                  <w:wordWrap/>
                  <w:overflowPunct/>
                  <w:topLinePunct w:val="0"/>
                  <w:autoSpaceDE/>
                  <w:autoSpaceDN/>
                  <w:bidi w:val="0"/>
                  <w:adjustRightInd/>
                  <w:snapToGrid/>
                  <w:spacing w:line="540" w:lineRule="exact"/>
                  <w:jc w:val="both"/>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支付时间</w:t>
                </w:r>
              </w:p>
            </w:tc>
            <w:tc>
              <w:tcPr>
                <w:tcW w:w="1680" w:type="dxa"/>
              </w:tcPr>
              <w:p w14:paraId="0A75CFF6">
                <w:pPr>
                  <w:keepNext w:val="0"/>
                  <w:keepLines w:val="0"/>
                  <w:pageBreakBefore w:val="0"/>
                  <w:widowControl/>
                  <w:kinsoku/>
                  <w:wordWrap/>
                  <w:overflowPunct/>
                  <w:topLinePunct w:val="0"/>
                  <w:autoSpaceDE/>
                  <w:autoSpaceDN/>
                  <w:bidi w:val="0"/>
                  <w:adjustRightInd/>
                  <w:snapToGrid/>
                  <w:spacing w:line="540" w:lineRule="exact"/>
                  <w:jc w:val="both"/>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支付条件</w:t>
                </w:r>
              </w:p>
            </w:tc>
            <w:tc>
              <w:tcPr>
                <w:tcW w:w="1970" w:type="dxa"/>
              </w:tcPr>
              <w:p w14:paraId="2F496E8B">
                <w:pPr>
                  <w:keepNext w:val="0"/>
                  <w:keepLines w:val="0"/>
                  <w:pageBreakBefore w:val="0"/>
                  <w:widowControl/>
                  <w:kinsoku/>
                  <w:wordWrap/>
                  <w:overflowPunct/>
                  <w:topLinePunct w:val="0"/>
                  <w:autoSpaceDE/>
                  <w:autoSpaceDN/>
                  <w:bidi w:val="0"/>
                  <w:adjustRightInd/>
                  <w:snapToGrid/>
                  <w:spacing w:line="540" w:lineRule="exact"/>
                  <w:jc w:val="both"/>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支付比例</w:t>
                </w:r>
              </w:p>
            </w:tc>
            <w:tc>
              <w:tcPr>
                <w:tcW w:w="2736" w:type="dxa"/>
              </w:tcPr>
              <w:p w14:paraId="79053446">
                <w:pPr>
                  <w:keepNext w:val="0"/>
                  <w:keepLines w:val="0"/>
                  <w:pageBreakBefore w:val="0"/>
                  <w:widowControl/>
                  <w:kinsoku/>
                  <w:wordWrap/>
                  <w:overflowPunct/>
                  <w:topLinePunct w:val="0"/>
                  <w:autoSpaceDE/>
                  <w:autoSpaceDN/>
                  <w:bidi w:val="0"/>
                  <w:adjustRightInd/>
                  <w:snapToGrid/>
                  <w:spacing w:line="540" w:lineRule="exact"/>
                  <w:jc w:val="both"/>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支付金额</w:t>
                </w:r>
              </w:p>
            </w:tc>
          </w:tr>
          <w:tr w14:paraId="72AB7C6A">
            <w:tc>
              <w:tcPr>
                <w:tcW w:w="1073" w:type="dxa"/>
              </w:tcPr>
              <w:p w14:paraId="1BA92CBF">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预付款</w:t>
                </w:r>
              </w:p>
            </w:tc>
            <w:tc>
              <w:tcPr>
                <w:tcW w:w="1332" w:type="dxa"/>
              </w:tcPr>
              <w:p w14:paraId="595FDDBC">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680" w:type="dxa"/>
              </w:tcPr>
              <w:p w14:paraId="56719D07">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970" w:type="dxa"/>
              </w:tcPr>
              <w:p w14:paraId="76AEDA9E">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w:t>
                </w:r>
              </w:p>
            </w:tc>
            <w:tc>
              <w:tcPr>
                <w:tcW w:w="2736" w:type="dxa"/>
              </w:tcPr>
              <w:p w14:paraId="18F535B8">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w:t>
                </w:r>
              </w:p>
            </w:tc>
          </w:tr>
          <w:tr w14:paraId="21763C57">
            <w:tc>
              <w:tcPr>
                <w:tcW w:w="1073" w:type="dxa"/>
              </w:tcPr>
              <w:p w14:paraId="71874BE8">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进度款</w:t>
                </w:r>
              </w:p>
            </w:tc>
            <w:tc>
              <w:tcPr>
                <w:tcW w:w="1332" w:type="dxa"/>
              </w:tcPr>
              <w:p w14:paraId="31C8D5C7">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680" w:type="dxa"/>
              </w:tcPr>
              <w:p w14:paraId="058EB2FD">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970" w:type="dxa"/>
              </w:tcPr>
              <w:p w14:paraId="2989FF39">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w:t>
                </w:r>
              </w:p>
            </w:tc>
            <w:tc>
              <w:tcPr>
                <w:tcW w:w="2736" w:type="dxa"/>
              </w:tcPr>
              <w:p w14:paraId="576DC67C">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w:t>
                </w:r>
              </w:p>
            </w:tc>
          </w:tr>
          <w:tr w14:paraId="4B153084">
            <w:tc>
              <w:tcPr>
                <w:tcW w:w="1073" w:type="dxa"/>
              </w:tcPr>
              <w:p w14:paraId="7FAEACDB">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结算款</w:t>
                </w:r>
              </w:p>
            </w:tc>
            <w:tc>
              <w:tcPr>
                <w:tcW w:w="1332" w:type="dxa"/>
              </w:tcPr>
              <w:p w14:paraId="6520C0DB">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680" w:type="dxa"/>
              </w:tcPr>
              <w:p w14:paraId="59FC37A5">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970" w:type="dxa"/>
              </w:tcPr>
              <w:p w14:paraId="2F0230DB">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w:t>
                </w:r>
              </w:p>
            </w:tc>
            <w:tc>
              <w:tcPr>
                <w:tcW w:w="2736" w:type="dxa"/>
              </w:tcPr>
              <w:p w14:paraId="34255B75">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w:t>
                </w:r>
              </w:p>
            </w:tc>
          </w:tr>
          <w:tr w14:paraId="7B8F322C">
            <w:tc>
              <w:tcPr>
                <w:tcW w:w="1073" w:type="dxa"/>
              </w:tcPr>
              <w:p w14:paraId="602B2481">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lang w:val="en-US" w:eastAsia="zh-CN"/>
                  </w:rPr>
                </w:pPr>
              </w:p>
            </w:tc>
            <w:tc>
              <w:tcPr>
                <w:tcW w:w="1332" w:type="dxa"/>
              </w:tcPr>
              <w:p w14:paraId="348C03B3">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680" w:type="dxa"/>
              </w:tcPr>
              <w:p w14:paraId="5E741D01">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970" w:type="dxa"/>
              </w:tcPr>
              <w:p w14:paraId="1F7B04EC">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w:t>
                </w:r>
              </w:p>
            </w:tc>
            <w:tc>
              <w:tcPr>
                <w:tcW w:w="2736" w:type="dxa"/>
              </w:tcPr>
              <w:p w14:paraId="3906C143">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w:t>
                </w:r>
              </w:p>
            </w:tc>
          </w:tr>
          <w:permEnd w:id="24"/>
        </w:tbl>
        <w:p w14:paraId="3678C7D8">
          <w:pPr>
            <w:keepNext w:val="0"/>
            <w:keepLines w:val="0"/>
            <w:pageBreakBefore w:val="0"/>
            <w:kinsoku/>
            <w:wordWrap/>
            <w:overflowPunct/>
            <w:topLinePunct w:val="0"/>
            <w:autoSpaceDE/>
            <w:autoSpaceDN/>
            <w:bidi w:val="0"/>
            <w:adjustRightInd w:val="0"/>
            <w:spacing w:line="540" w:lineRule="exact"/>
            <w:ind w:firstLine="560" w:firstLineChars="200"/>
            <w:textAlignment w:val="baseline"/>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lang w:val="en-US" w:eastAsia="zh-CN"/>
            </w:rPr>
            <w:t>4.3</w:t>
          </w:r>
          <w:r>
            <w:rPr>
              <w:rFonts w:hint="eastAsia" w:ascii="宋体" w:hAnsi="宋体" w:eastAsia="宋体" w:cs="宋体"/>
              <w:b w:val="0"/>
              <w:bCs w:val="0"/>
              <w:color w:val="auto"/>
              <w:sz w:val="28"/>
              <w:szCs w:val="28"/>
              <w:highlight w:val="none"/>
              <w:shd w:val="clear" w:color="auto" w:fill="auto"/>
            </w:rPr>
            <w:t>合同价款结算</w:t>
          </w:r>
          <w:r>
            <w:rPr>
              <w:rFonts w:hint="eastAsia" w:ascii="宋体" w:hAnsi="宋体" w:eastAsia="宋体" w:cs="宋体"/>
              <w:b w:val="0"/>
              <w:bCs w:val="0"/>
              <w:color w:val="auto"/>
              <w:sz w:val="28"/>
              <w:szCs w:val="28"/>
              <w:highlight w:val="none"/>
              <w:shd w:val="clear" w:color="auto" w:fill="auto"/>
              <w:lang w:val="en-US" w:eastAsia="zh-CN"/>
            </w:rPr>
            <w:t>按第</w:t>
          </w:r>
          <w:sdt>
            <w:sdtPr>
              <w:rPr>
                <w:rFonts w:hint="eastAsia" w:ascii="宋体" w:hAnsi="宋体" w:eastAsia="宋体" w:cs="宋体"/>
                <w:color w:val="auto"/>
                <w:kern w:val="2"/>
                <w:sz w:val="28"/>
                <w:szCs w:val="36"/>
                <w:highlight w:val="none"/>
                <w:shd w:val="clear" w:color="auto" w:fill="auto"/>
                <w:lang w:val="en-US" w:eastAsia="zh-CN" w:bidi="ar-SA"/>
              </w:rPr>
              <w:alias w:val="请选择一项"/>
              <w:tag w:val="结算方式选项"/>
              <w:id w:val="353608977"/>
              <w:placeholder>
                <w:docPart w:val="{af08eba0-b3ac-4550-957d-3157bc18873c}"/>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36"/>
                <w:highlight w:val="none"/>
                <w:shd w:val="clear" w:color="auto" w:fill="auto"/>
                <w:lang w:val="en-US" w:eastAsia="zh-CN" w:bidi="ar-SA"/>
              </w:rPr>
            </w:sdtEndPr>
            <w:sdtContent>
              <w:permStart w:id="25"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25"/>
            </w:sdtContent>
          </w:sdt>
          <w:r>
            <w:rPr>
              <w:rFonts w:hint="eastAsia" w:ascii="宋体" w:hAnsi="宋体" w:eastAsia="宋体" w:cs="宋体"/>
              <w:b w:val="0"/>
              <w:bCs w:val="0"/>
              <w:color w:val="auto"/>
              <w:sz w:val="28"/>
              <w:szCs w:val="28"/>
              <w:highlight w:val="none"/>
              <w:shd w:val="clear" w:color="auto" w:fill="auto"/>
              <w:lang w:val="en-US" w:eastAsia="zh-CN"/>
            </w:rPr>
            <w:t>种</w:t>
          </w:r>
          <w:r>
            <w:rPr>
              <w:rFonts w:hint="eastAsia" w:ascii="宋体" w:hAnsi="宋体" w:eastAsia="宋体" w:cs="宋体"/>
              <w:b w:val="0"/>
              <w:bCs w:val="0"/>
              <w:color w:val="auto"/>
              <w:sz w:val="28"/>
              <w:szCs w:val="28"/>
              <w:highlight w:val="none"/>
              <w:shd w:val="clear" w:color="auto" w:fill="auto"/>
            </w:rPr>
            <w:t>方式</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u w:val="none"/>
              <w:shd w:val="clear" w:color="auto" w:fill="auto"/>
            </w:rPr>
            <w:t>转账</w:t>
          </w:r>
          <w:r>
            <w:rPr>
              <w:rFonts w:hint="eastAsia" w:ascii="宋体" w:hAnsi="宋体" w:eastAsia="宋体" w:cs="宋体"/>
              <w:color w:val="auto"/>
              <w:sz w:val="28"/>
              <w:szCs w:val="28"/>
              <w:highlight w:val="none"/>
              <w:u w:val="none"/>
              <w:shd w:val="clear" w:color="auto" w:fill="auto"/>
              <w:lang w:val="en-US" w:eastAsia="zh-CN"/>
            </w:rPr>
            <w:t>/2.</w:t>
          </w:r>
          <w:r>
            <w:rPr>
              <w:rFonts w:hint="eastAsia" w:ascii="宋体" w:hAnsi="宋体" w:eastAsia="宋体" w:cs="宋体"/>
              <w:color w:val="auto"/>
              <w:sz w:val="28"/>
              <w:szCs w:val="28"/>
              <w:highlight w:val="none"/>
              <w:u w:val="none"/>
              <w:shd w:val="clear" w:color="auto" w:fill="auto"/>
            </w:rPr>
            <w:t>汇票</w:t>
          </w:r>
          <w:r>
            <w:rPr>
              <w:rFonts w:hint="eastAsia" w:ascii="宋体" w:hAnsi="宋体" w:eastAsia="宋体" w:cs="宋体"/>
              <w:color w:val="auto"/>
              <w:sz w:val="28"/>
              <w:szCs w:val="28"/>
              <w:highlight w:val="none"/>
              <w:u w:val="none"/>
              <w:shd w:val="clear" w:color="auto" w:fill="auto"/>
              <w:lang w:val="en-US" w:eastAsia="zh-CN"/>
            </w:rPr>
            <w:t>/3.支票/4.其他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3427"/>
              <w:placeholder>
                <w:docPart w:val="{64f951b1-a908-4975-b7e9-a1b48e661e6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6"/>
            </w:sdtContent>
          </w:sdt>
          <w:r>
            <w:rPr>
              <w:rFonts w:hint="eastAsia" w:ascii="宋体" w:hAnsi="宋体" w:eastAsia="宋体" w:cs="宋体"/>
              <w:color w:val="auto"/>
              <w:sz w:val="28"/>
              <w:szCs w:val="28"/>
              <w:highlight w:val="none"/>
              <w:u w:val="none"/>
              <w:shd w:val="clear" w:color="auto" w:fill="auto"/>
              <w:lang w:val="en-US" w:eastAsia="zh-CN"/>
            </w:rPr>
            <w:t>)</w:t>
          </w:r>
          <w:r>
            <w:rPr>
              <w:rFonts w:hint="eastAsia" w:ascii="宋体" w:hAnsi="宋体" w:eastAsia="宋体" w:cs="宋体"/>
              <w:color w:val="auto"/>
              <w:sz w:val="28"/>
              <w:szCs w:val="28"/>
              <w:highlight w:val="none"/>
              <w:u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如需使用商业汇票进行支付的，由款项支付方承担资金成本（买方付息贴现）。</w:t>
          </w:r>
        </w:p>
        <w:p w14:paraId="6A769F25">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乙方汇票开立信息如下：</w:t>
          </w:r>
        </w:p>
        <w:p w14:paraId="2977A114">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汇票类型：</w:t>
          </w:r>
          <w:permStart w:id="27"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kern w:val="0"/>
              <w:sz w:val="28"/>
              <w:szCs w:val="28"/>
              <w:highlight w:val="none"/>
              <w:shd w:val="clear" w:color="auto" w:fill="auto"/>
              <w:lang w:val="en-US" w:eastAsia="zh-CN"/>
            </w:rPr>
            <w:t xml:space="preserve">银行承兑汇票  </w:t>
          </w:r>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kern w:val="0"/>
              <w:sz w:val="28"/>
              <w:szCs w:val="28"/>
              <w:highlight w:val="none"/>
              <w:shd w:val="clear" w:color="auto" w:fill="auto"/>
              <w:lang w:val="en-US" w:eastAsia="zh-CN"/>
            </w:rPr>
            <w:t>商业承兑汇票</w:t>
          </w:r>
          <w:permEnd w:id="27"/>
        </w:p>
        <w:p w14:paraId="43EFB62E">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收款人全称：</w:t>
          </w:r>
          <w:permStart w:id="28" w:edGrp="everyone"/>
          <w:r>
            <w:rPr>
              <w:rFonts w:hint="eastAsia" w:ascii="宋体" w:hAnsi="宋体" w:eastAsia="宋体" w:cs="宋体"/>
              <w:color w:val="auto"/>
              <w:kern w:val="0"/>
              <w:sz w:val="28"/>
              <w:szCs w:val="28"/>
              <w:highlight w:val="none"/>
              <w:shd w:val="clear" w:color="auto" w:fill="auto"/>
              <w:lang w:val="en-US" w:eastAsia="zh-CN"/>
            </w:rPr>
            <w:t xml:space="preserve">              </w:t>
          </w:r>
          <w:permEnd w:id="28"/>
        </w:p>
        <w:p w14:paraId="277A5C96">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银行账户：</w:t>
          </w:r>
          <w:permStart w:id="29" w:edGrp="everyone"/>
          <w:r>
            <w:rPr>
              <w:rFonts w:hint="eastAsia" w:ascii="宋体" w:hAnsi="宋体" w:eastAsia="宋体" w:cs="宋体"/>
              <w:color w:val="auto"/>
              <w:kern w:val="0"/>
              <w:sz w:val="28"/>
              <w:szCs w:val="28"/>
              <w:highlight w:val="none"/>
              <w:shd w:val="clear" w:color="auto" w:fill="auto"/>
              <w:lang w:val="en-US" w:eastAsia="zh-CN"/>
            </w:rPr>
            <w:t xml:space="preserve">                </w:t>
          </w:r>
          <w:permEnd w:id="29"/>
        </w:p>
        <w:p w14:paraId="3EFC2EC7">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开户银行：</w:t>
          </w:r>
          <w:permStart w:id="30" w:edGrp="everyone"/>
          <w:r>
            <w:rPr>
              <w:rFonts w:hint="eastAsia" w:ascii="宋体" w:hAnsi="宋体" w:eastAsia="宋体" w:cs="宋体"/>
              <w:color w:val="auto"/>
              <w:kern w:val="0"/>
              <w:sz w:val="28"/>
              <w:szCs w:val="28"/>
              <w:highlight w:val="none"/>
              <w:shd w:val="clear" w:color="auto" w:fill="auto"/>
              <w:lang w:val="en-US" w:eastAsia="zh-CN"/>
            </w:rPr>
            <w:t xml:space="preserve">                </w:t>
          </w:r>
          <w:permEnd w:id="30"/>
        </w:p>
        <w:p w14:paraId="5E9F4FE0">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开户行行号：</w:t>
          </w:r>
          <w:permStart w:id="31" w:edGrp="everyone"/>
          <w:r>
            <w:rPr>
              <w:rFonts w:hint="eastAsia" w:ascii="宋体" w:hAnsi="宋体" w:eastAsia="宋体" w:cs="宋体"/>
              <w:color w:val="auto"/>
              <w:kern w:val="0"/>
              <w:sz w:val="28"/>
              <w:szCs w:val="28"/>
              <w:highlight w:val="none"/>
              <w:shd w:val="clear" w:color="auto" w:fill="auto"/>
              <w:lang w:val="en-US" w:eastAsia="zh-CN"/>
            </w:rPr>
            <w:t xml:space="preserve">              </w:t>
          </w:r>
          <w:permEnd w:id="31"/>
        </w:p>
        <w:p w14:paraId="4636AF7D">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联系人：</w:t>
          </w:r>
          <w:permStart w:id="32" w:edGrp="everyone"/>
          <w:r>
            <w:rPr>
              <w:rFonts w:hint="eastAsia" w:ascii="宋体" w:hAnsi="宋体" w:eastAsia="宋体" w:cs="宋体"/>
              <w:color w:val="auto"/>
              <w:kern w:val="0"/>
              <w:sz w:val="28"/>
              <w:szCs w:val="28"/>
              <w:highlight w:val="none"/>
              <w:shd w:val="clear" w:color="auto" w:fill="auto"/>
              <w:lang w:val="en-US" w:eastAsia="zh-CN"/>
            </w:rPr>
            <w:t xml:space="preserve">                  </w:t>
          </w:r>
          <w:permEnd w:id="32"/>
        </w:p>
        <w:p w14:paraId="6C425772">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33" w:edGrp="everyone"/>
          <w:r>
            <w:rPr>
              <w:rFonts w:hint="eastAsia" w:ascii="宋体" w:hAnsi="宋体" w:eastAsia="宋体" w:cs="宋体"/>
              <w:color w:val="auto"/>
              <w:kern w:val="0"/>
              <w:sz w:val="28"/>
              <w:szCs w:val="28"/>
              <w:highlight w:val="none"/>
              <w:shd w:val="clear" w:color="auto" w:fill="auto"/>
              <w:lang w:val="en-US" w:eastAsia="zh-CN"/>
            </w:rPr>
            <w:t xml:space="preserve">                </w:t>
          </w:r>
          <w:permEnd w:id="33"/>
        </w:p>
        <w:p w14:paraId="7C3773F9">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rPr>
            <w:t>.</w:t>
          </w:r>
          <w:r>
            <w:rPr>
              <w:rFonts w:hint="eastAsia" w:ascii="宋体" w:hAnsi="宋体" w:eastAsia="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rPr>
            <w:t>乙方应在甲方付款前</w:t>
          </w:r>
          <w:permStart w:id="34"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34"/>
          <w:r>
            <w:rPr>
              <w:rFonts w:hint="eastAsia" w:ascii="宋体" w:hAnsi="宋体" w:eastAsia="宋体" w:cs="宋体"/>
              <w:color w:val="auto"/>
              <w:kern w:val="0"/>
              <w:sz w:val="28"/>
              <w:szCs w:val="28"/>
              <w:highlight w:val="none"/>
              <w:shd w:val="clear" w:color="auto" w:fill="auto"/>
              <w:lang w:val="en-US" w:eastAsia="zh-CN"/>
            </w:rPr>
            <w:t>日</w:t>
          </w:r>
          <w:r>
            <w:rPr>
              <w:rFonts w:hint="eastAsia" w:ascii="宋体" w:hAnsi="宋体" w:eastAsia="宋体" w:cs="宋体"/>
              <w:color w:val="auto"/>
              <w:kern w:val="0"/>
              <w:sz w:val="28"/>
              <w:szCs w:val="28"/>
              <w:highlight w:val="none"/>
              <w:shd w:val="clear" w:color="auto" w:fill="auto"/>
            </w:rPr>
            <w:t>开具等额的增值税专用发票，</w:t>
          </w:r>
          <w:r>
            <w:rPr>
              <w:rFonts w:hint="eastAsia" w:ascii="宋体" w:hAnsi="宋体" w:eastAsia="宋体" w:cs="宋体"/>
              <w:color w:val="auto"/>
              <w:kern w:val="0"/>
              <w:sz w:val="28"/>
              <w:szCs w:val="28"/>
              <w:highlight w:val="none"/>
              <w:shd w:val="clear" w:color="auto" w:fill="auto"/>
              <w:lang w:val="en-US" w:eastAsia="zh-CN"/>
            </w:rPr>
            <w:t>增值税专用发票上注明的银行账户应与本合同提供的相同，</w:t>
          </w:r>
          <w:r>
            <w:rPr>
              <w:rFonts w:hint="eastAsia" w:ascii="宋体" w:hAnsi="宋体" w:eastAsia="宋体" w:cs="宋体"/>
              <w:color w:val="auto"/>
              <w:kern w:val="0"/>
              <w:sz w:val="28"/>
              <w:szCs w:val="28"/>
              <w:highlight w:val="none"/>
              <w:shd w:val="clear" w:color="auto" w:fill="auto"/>
            </w:rPr>
            <w:t>否则甲方有权迟延支付相应价款，乙方因此造成的损失由其自行承担。</w:t>
          </w:r>
        </w:p>
        <w:p w14:paraId="2CAC1ED7">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如乙方不能开具增值税专用发票的，应向甲方提交相关证明材料并取得甲方</w:t>
          </w:r>
          <w:r>
            <w:rPr>
              <w:rFonts w:hint="eastAsia" w:ascii="宋体" w:hAnsi="宋体" w:eastAsia="宋体" w:cs="宋体"/>
              <w:color w:val="auto"/>
              <w:kern w:val="0"/>
              <w:sz w:val="28"/>
              <w:szCs w:val="28"/>
              <w:highlight w:val="none"/>
              <w:shd w:val="clear" w:color="auto" w:fill="auto"/>
              <w:lang w:val="en-US" w:eastAsia="zh-CN"/>
            </w:rPr>
            <w:t>书面</w:t>
          </w:r>
          <w:r>
            <w:rPr>
              <w:rFonts w:hint="eastAsia" w:ascii="宋体" w:hAnsi="宋体" w:eastAsia="宋体" w:cs="宋体"/>
              <w:color w:val="auto"/>
              <w:kern w:val="0"/>
              <w:sz w:val="28"/>
              <w:szCs w:val="28"/>
              <w:highlight w:val="none"/>
              <w:shd w:val="clear" w:color="auto" w:fill="auto"/>
            </w:rPr>
            <w:t>同意后，可开具符合甲方要求的其他发票。</w:t>
          </w:r>
        </w:p>
        <w:p w14:paraId="469B9EC6">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rPr>
            <w:t>.</w:t>
          </w:r>
          <w:r>
            <w:rPr>
              <w:rFonts w:hint="eastAsia" w:ascii="宋体" w:hAnsi="宋体" w:eastAsia="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rPr>
            <w:t>乙方收款账户信息如下：</w:t>
          </w:r>
        </w:p>
        <w:p w14:paraId="6F4EDA1A">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账号：</w:t>
          </w:r>
          <w:sdt>
            <w:sdtPr>
              <w:rPr>
                <w:rFonts w:hint="eastAsia" w:ascii="宋体" w:hAnsi="宋体" w:eastAsia="宋体" w:cs="宋体"/>
                <w:color w:val="auto"/>
                <w:kern w:val="2"/>
                <w:sz w:val="28"/>
                <w:szCs w:val="28"/>
                <w:highlight w:val="none"/>
                <w:shd w:val="clear" w:color="auto" w:fill="auto"/>
                <w:lang w:val="en-US" w:eastAsia="zh-CN" w:bidi="ar-SA"/>
              </w:rPr>
              <w:alias w:val="乙方银行账号"/>
              <w:tag w:val="乙方银行账号"/>
              <w:id w:val="147452104"/>
              <w:placeholder>
                <w:docPart w:val="{766b05df-1202-45a9-9390-5c98d9ab2a8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35"/>
            </w:sdtContent>
          </w:sdt>
        </w:p>
        <w:p w14:paraId="73A5913A">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户名：</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51980"/>
              <w:placeholder>
                <w:docPart w:val="{72ddbacb-0496-4ee8-8eef-f9d54667e28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6"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36"/>
            </w:sdtContent>
          </w:sdt>
        </w:p>
        <w:p w14:paraId="738E046A">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开户行：</w:t>
          </w:r>
          <w:sdt>
            <w:sdtPr>
              <w:rPr>
                <w:rFonts w:hint="eastAsia" w:ascii="宋体" w:hAnsi="宋体" w:eastAsia="宋体" w:cs="宋体"/>
                <w:color w:val="auto"/>
                <w:kern w:val="2"/>
                <w:sz w:val="28"/>
                <w:szCs w:val="28"/>
                <w:highlight w:val="none"/>
                <w:shd w:val="clear" w:color="auto" w:fill="auto"/>
                <w:lang w:val="en-US" w:eastAsia="zh-CN" w:bidi="ar-SA"/>
              </w:rPr>
              <w:alias w:val="乙方开户银行名称"/>
              <w:tag w:val="乙方开户银行名称"/>
              <w:id w:val="147451869"/>
              <w:placeholder>
                <w:docPart w:val="{727fad79-61cc-4ff7-86ba-6a67bf2b0c7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7"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37"/>
            </w:sdtContent>
          </w:sdt>
        </w:p>
        <w:p w14:paraId="58495ECF">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4.6 乙方数字人民币对公钱包信息如下：</w:t>
          </w:r>
        </w:p>
        <w:p w14:paraId="21155D95">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70175928"/>
              <w:placeholder>
                <w:docPart w:val="{fa5eec81-bd1e-426a-9759-221515a1c9b2}"/>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38" w:edGrp="everyone"/>
              <w:r>
                <w:rPr>
                  <w:rFonts w:hint="eastAsia" w:ascii="宋体" w:hAnsi="宋体" w:eastAsia="宋体" w:cs="宋体"/>
                  <w:color w:val="auto"/>
                  <w:kern w:val="0"/>
                  <w:sz w:val="28"/>
                  <w:szCs w:val="28"/>
                  <w:highlight w:val="none"/>
                  <w:shd w:val="clear" w:color="auto" w:fill="auto"/>
                  <w:lang w:val="en-US" w:eastAsia="zh-CN"/>
                </w:rPr>
                <w:t xml:space="preserve">      </w:t>
              </w:r>
              <w:permEnd w:id="38"/>
            </w:sdtContent>
          </w:sdt>
        </w:p>
        <w:p w14:paraId="330EF5CC">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宋体" w:hAnsi="宋体" w:eastAsia="宋体" w:cs="宋体"/>
                <w:color w:val="auto"/>
                <w:kern w:val="0"/>
                <w:sz w:val="28"/>
                <w:szCs w:val="28"/>
                <w:highlight w:val="none"/>
                <w:shd w:val="clear" w:color="auto" w:fill="auto"/>
                <w:lang w:val="en-US" w:eastAsia="zh-CN"/>
              </w:rPr>
              <w:alias w:val="乙方数字人民币钱包名称"/>
              <w:tag w:val="乙方数字人民币钱包名称"/>
              <w:id w:val="64256849"/>
              <w:placeholder>
                <w:docPart w:val="{da3f4887-c914-402c-883d-cd3e26988877}"/>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39" w:edGrp="everyone"/>
              <w:r>
                <w:rPr>
                  <w:rFonts w:hint="eastAsia" w:ascii="宋体" w:hAnsi="宋体" w:eastAsia="宋体" w:cs="宋体"/>
                  <w:color w:val="auto"/>
                  <w:kern w:val="0"/>
                  <w:sz w:val="28"/>
                  <w:szCs w:val="28"/>
                  <w:highlight w:val="none"/>
                  <w:shd w:val="clear" w:color="auto" w:fill="auto"/>
                  <w:lang w:val="en-US" w:eastAsia="zh-CN"/>
                </w:rPr>
                <w:t xml:space="preserve">      </w:t>
              </w:r>
              <w:permEnd w:id="39"/>
            </w:sdtContent>
          </w:sdt>
        </w:p>
        <w:p w14:paraId="33F30B68">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宋体" w:hAnsi="宋体" w:eastAsia="宋体" w:cs="宋体"/>
                <w:color w:val="auto"/>
                <w:kern w:val="0"/>
                <w:sz w:val="28"/>
                <w:szCs w:val="28"/>
                <w:highlight w:val="none"/>
                <w:shd w:val="clear" w:color="auto" w:fill="auto"/>
                <w:lang w:val="en-US" w:eastAsia="zh-CN"/>
              </w:rPr>
              <w:alias w:val="乙方数字人民币钱包编号"/>
              <w:tag w:val="乙方数字人民币钱包编号"/>
              <w:id w:val="366543858"/>
              <w:placeholder>
                <w:docPart w:val="{3bcea6fe-8af1-4e42-9573-e9f20dbec050}"/>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0" w:edGrp="everyone"/>
              <w:r>
                <w:rPr>
                  <w:rFonts w:hint="eastAsia" w:ascii="宋体" w:hAnsi="宋体" w:eastAsia="宋体" w:cs="宋体"/>
                  <w:color w:val="auto"/>
                  <w:kern w:val="0"/>
                  <w:sz w:val="28"/>
                  <w:szCs w:val="28"/>
                  <w:highlight w:val="none"/>
                  <w:shd w:val="clear" w:color="auto" w:fill="auto"/>
                  <w:lang w:val="en-US" w:eastAsia="zh-CN"/>
                </w:rPr>
                <w:t xml:space="preserve">      </w:t>
              </w:r>
              <w:permEnd w:id="40"/>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14:paraId="44CCF41B">
      <w:pPr>
        <w:keepNext w:val="0"/>
        <w:keepLines w:val="0"/>
        <w:pageBreakBefore w:val="0"/>
        <w:widowControl/>
        <w:kinsoku/>
        <w:wordWrap/>
        <w:overflowPunct/>
        <w:topLinePunct w:val="0"/>
        <w:autoSpaceDE/>
        <w:autoSpaceDN/>
        <w:bidi w:val="0"/>
        <w:adjustRightInd/>
        <w:snapToGrid/>
        <w:spacing w:line="540" w:lineRule="exact"/>
        <w:ind w:firstLine="561" w:firstLineChars="200"/>
        <w:textAlignment w:val="auto"/>
        <w:rPr>
          <w:rFonts w:hint="eastAsia" w:ascii="宋体" w:hAnsi="宋体" w:eastAsia="宋体" w:cs="宋体"/>
          <w:b/>
          <w:bCs/>
          <w:color w:val="auto"/>
          <w:kern w:val="0"/>
          <w:sz w:val="28"/>
          <w:szCs w:val="28"/>
          <w:highlight w:val="none"/>
          <w:shd w:val="clear" w:color="auto" w:fill="auto"/>
          <w:lang w:val="en-US" w:eastAsia="zh-CN"/>
        </w:rPr>
      </w:pPr>
      <w:r>
        <w:rPr>
          <w:rFonts w:hint="eastAsia" w:ascii="宋体" w:hAnsi="宋体" w:eastAsia="宋体" w:cs="宋体"/>
          <w:b/>
          <w:bCs/>
          <w:color w:val="auto"/>
          <w:kern w:val="0"/>
          <w:sz w:val="28"/>
          <w:szCs w:val="28"/>
          <w:highlight w:val="none"/>
          <w:shd w:val="clear" w:color="auto" w:fill="auto"/>
          <w:lang w:val="en-US" w:eastAsia="zh-CN"/>
        </w:rPr>
        <w:t>4.7 本合同项下乙方收款账户信息、乙方数字人民币对公钱包信息，以本合同中的第4.5、4.6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w:t>
      </w:r>
      <w:bookmarkStart w:id="1" w:name="_GoBack"/>
      <w:bookmarkEnd w:id="1"/>
      <w:r>
        <w:rPr>
          <w:rFonts w:hint="eastAsia" w:ascii="宋体" w:hAnsi="宋体" w:eastAsia="宋体" w:cs="宋体"/>
          <w:b/>
          <w:bCs/>
          <w:color w:val="auto"/>
          <w:kern w:val="0"/>
          <w:sz w:val="28"/>
          <w:szCs w:val="28"/>
          <w:highlight w:val="none"/>
          <w:shd w:val="clear" w:color="auto" w:fill="auto"/>
          <w:lang w:val="en-US" w:eastAsia="zh-CN"/>
        </w:rPr>
        <w:t>；否则，甲方仍应按本条约定的收款信息进行付款。甲方按本条约定的收款信息付款后，视为已完成付款义务，因收款信息错误造成的全部损失由乙方自行承担，甲方不承担任何责任。</w:t>
      </w:r>
    </w:p>
    <w:p w14:paraId="639C82E6">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4.8甲方增值税开票信息如下：</w:t>
      </w:r>
    </w:p>
    <w:p w14:paraId="546818F4">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0"/>
            <w:sz w:val="28"/>
            <w:szCs w:val="28"/>
            <w:highlight w:val="none"/>
            <w:shd w:val="clear" w:color="auto" w:fill="auto"/>
            <w:lang w:val="en-US" w:eastAsia="zh-CN"/>
          </w:rPr>
          <w:alias w:val="甲方当事人全称"/>
          <w:tag w:val="甲方当事人全称"/>
          <w:id w:val="789251668"/>
          <w:placeholder>
            <w:docPart w:val="{b25801ef-211e-4964-bd85-57bc1c8dbea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1" w:edGrp="everyone"/>
          <w:r>
            <w:rPr>
              <w:rFonts w:hint="eastAsia" w:ascii="宋体" w:hAnsi="宋体" w:eastAsia="宋体" w:cs="宋体"/>
              <w:color w:val="auto"/>
              <w:kern w:val="0"/>
              <w:sz w:val="28"/>
              <w:szCs w:val="28"/>
              <w:highlight w:val="none"/>
              <w:shd w:val="clear" w:color="auto" w:fill="auto"/>
              <w:lang w:val="en-US" w:eastAsia="zh-CN"/>
            </w:rPr>
            <w:t xml:space="preserve">        </w:t>
          </w:r>
          <w:permEnd w:id="41"/>
        </w:sdtContent>
      </w:sdt>
    </w:p>
    <w:p w14:paraId="2C33EAF4">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宋体" w:hAnsi="宋体" w:eastAsia="宋体" w:cs="宋体"/>
            <w:color w:val="auto"/>
            <w:kern w:val="0"/>
            <w:sz w:val="28"/>
            <w:szCs w:val="28"/>
            <w:highlight w:val="none"/>
            <w:shd w:val="clear" w:color="auto" w:fill="auto"/>
            <w:lang w:val="en-US" w:eastAsia="zh-CN"/>
          </w:rPr>
          <w:alias w:val="甲方统一社会信用代码/证件号码"/>
          <w:tag w:val="甲方统一社会信用代码/证件号码"/>
          <w:id w:val="739275135"/>
          <w:placeholder>
            <w:docPart w:val="{79dd5f40-21ec-4f60-90da-4ad8b9772d70}"/>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2" w:edGrp="everyone"/>
          <w:r>
            <w:rPr>
              <w:rFonts w:hint="eastAsia" w:ascii="宋体" w:hAnsi="宋体" w:eastAsia="宋体" w:cs="宋体"/>
              <w:color w:val="auto"/>
              <w:kern w:val="0"/>
              <w:sz w:val="28"/>
              <w:szCs w:val="28"/>
              <w:highlight w:val="none"/>
              <w:shd w:val="clear" w:color="auto" w:fill="auto"/>
              <w:lang w:val="en-US" w:eastAsia="zh-CN"/>
            </w:rPr>
            <w:t xml:space="preserve">     </w:t>
          </w:r>
          <w:permEnd w:id="42"/>
        </w:sdtContent>
      </w:sdt>
    </w:p>
    <w:p w14:paraId="0B94F996">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0"/>
            <w:sz w:val="28"/>
            <w:szCs w:val="28"/>
            <w:highlight w:val="none"/>
            <w:shd w:val="clear" w:color="auto" w:fill="auto"/>
            <w:lang w:val="en-US" w:eastAsia="zh-CN"/>
          </w:rPr>
          <w:alias w:val="甲方开户银行名称"/>
          <w:tag w:val="甲方开户银行名称"/>
          <w:id w:val="804296050"/>
          <w:placeholder>
            <w:docPart w:val="{bcadc17b-5a44-4f61-ab09-ef978bcfacc1}"/>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3" w:edGrp="everyone"/>
          <w:r>
            <w:rPr>
              <w:rFonts w:hint="eastAsia" w:ascii="宋体" w:hAnsi="宋体" w:eastAsia="宋体" w:cs="宋体"/>
              <w:color w:val="auto"/>
              <w:kern w:val="0"/>
              <w:sz w:val="28"/>
              <w:szCs w:val="28"/>
              <w:highlight w:val="none"/>
              <w:shd w:val="clear" w:color="auto" w:fill="auto"/>
              <w:lang w:val="en-US" w:eastAsia="zh-CN"/>
            </w:rPr>
            <w:t xml:space="preserve">       </w:t>
          </w:r>
          <w:permEnd w:id="43"/>
        </w:sdtContent>
      </w:sdt>
    </w:p>
    <w:p w14:paraId="0E8090AE">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0"/>
            <w:sz w:val="28"/>
            <w:szCs w:val="28"/>
            <w:highlight w:val="none"/>
            <w:shd w:val="clear" w:color="auto" w:fill="auto"/>
            <w:lang w:val="en-US" w:eastAsia="zh-CN"/>
          </w:rPr>
          <w:alias w:val="甲方银行账号"/>
          <w:tag w:val="甲方银行账号"/>
          <w:id w:val="187133063"/>
          <w:placeholder>
            <w:docPart w:val="{cf8eb15c-a8e5-4574-8176-4dd36d194307}"/>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4" w:edGrp="everyone"/>
          <w:r>
            <w:rPr>
              <w:rFonts w:hint="eastAsia" w:ascii="宋体" w:hAnsi="宋体" w:eastAsia="宋体" w:cs="宋体"/>
              <w:color w:val="auto"/>
              <w:kern w:val="0"/>
              <w:sz w:val="28"/>
              <w:szCs w:val="28"/>
              <w:highlight w:val="none"/>
              <w:shd w:val="clear" w:color="auto" w:fill="auto"/>
              <w:lang w:val="en-US" w:eastAsia="zh-CN"/>
            </w:rPr>
            <w:t xml:space="preserve">       </w:t>
          </w:r>
          <w:permEnd w:id="44"/>
        </w:sdtContent>
      </w:sdt>
    </w:p>
    <w:p w14:paraId="3D2039F3">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0"/>
            <w:sz w:val="28"/>
            <w:szCs w:val="28"/>
            <w:highlight w:val="none"/>
            <w:shd w:val="clear" w:color="auto" w:fill="auto"/>
            <w:lang w:val="en-US" w:eastAsia="zh-CN"/>
          </w:rPr>
          <w:alias w:val="甲方办公通讯地址"/>
          <w:tag w:val="甲方办公通讯地址"/>
          <w:id w:val="229330633"/>
          <w:placeholder>
            <w:docPart w:val="{d39e09ce-a4a2-4725-8938-010e97a8a8f6}"/>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5" w:edGrp="everyone"/>
          <w:r>
            <w:rPr>
              <w:rFonts w:hint="eastAsia" w:ascii="宋体" w:hAnsi="宋体" w:eastAsia="宋体" w:cs="宋体"/>
              <w:color w:val="auto"/>
              <w:kern w:val="0"/>
              <w:sz w:val="28"/>
              <w:szCs w:val="28"/>
              <w:highlight w:val="none"/>
              <w:shd w:val="clear" w:color="auto" w:fill="auto"/>
              <w:lang w:val="en-US" w:eastAsia="zh-CN"/>
            </w:rPr>
            <w:t xml:space="preserve">        </w:t>
          </w:r>
          <w:permEnd w:id="45"/>
        </w:sdtContent>
      </w:sdt>
    </w:p>
    <w:p w14:paraId="367ED35A">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46" w:edGrp="everyone"/>
      <w:r>
        <w:rPr>
          <w:rFonts w:hint="eastAsia" w:ascii="宋体" w:hAnsi="宋体" w:eastAsia="宋体" w:cs="宋体"/>
          <w:color w:val="auto"/>
          <w:kern w:val="0"/>
          <w:sz w:val="28"/>
          <w:szCs w:val="28"/>
          <w:highlight w:val="none"/>
          <w:shd w:val="clear" w:color="auto" w:fill="auto"/>
          <w:lang w:val="en-US" w:eastAsia="zh-CN"/>
        </w:rPr>
        <w:t xml:space="preserve">        </w:t>
      </w:r>
      <w:permEnd w:id="46"/>
    </w:p>
    <w:p w14:paraId="25FD2FA7">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4.9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11441E97">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14:paraId="0DC21C0C">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14:paraId="59FC62B7">
      <w:pPr>
        <w:keepNext w:val="0"/>
        <w:keepLines w:val="0"/>
        <w:pageBreakBefore w:val="0"/>
        <w:widowControl/>
        <w:shd w:val="clear"/>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4.10本合同项下不含税价格不因国家税率变化而变化，若在本合同履行期间遇国家税率调整，则价税合计相应调整，以开具发票的时间为准。</w:t>
      </w:r>
    </w:p>
    <w:p w14:paraId="64DF56DA">
      <w:pPr>
        <w:keepNext w:val="0"/>
        <w:keepLines w:val="0"/>
        <w:pageBreakBefore w:val="0"/>
        <w:shd w:val="clear"/>
        <w:kinsoku/>
        <w:wordWrap/>
        <w:overflowPunct/>
        <w:topLinePunct w:val="0"/>
        <w:bidi w:val="0"/>
        <w:adjustRightInd w:val="0"/>
        <w:snapToGrid w:val="0"/>
        <w:spacing w:afterAutospacing="0" w:line="540" w:lineRule="exact"/>
        <w:ind w:right="0" w:firstLine="561" w:firstLineChars="200"/>
        <w:rPr>
          <w:rFonts w:hint="default" w:ascii="宋体" w:hAnsi="宋体" w:eastAsia="宋体"/>
          <w:b/>
          <w:bCs/>
          <w:snapToGrid w:val="0"/>
          <w:color w:val="auto"/>
          <w:sz w:val="28"/>
          <w:szCs w:val="28"/>
          <w:highlight w:val="none"/>
          <w:shd w:val="clear" w:color="auto" w:fill="auto"/>
          <w:lang w:val="en-US" w:eastAsia="zh-CN"/>
        </w:rPr>
      </w:pPr>
      <w:r>
        <w:rPr>
          <w:rFonts w:hint="eastAsia" w:ascii="宋体" w:hAnsi="宋体" w:eastAsia="宋体"/>
          <w:b/>
          <w:bCs/>
          <w:snapToGrid w:val="0"/>
          <w:color w:val="auto"/>
          <w:sz w:val="28"/>
          <w:szCs w:val="28"/>
          <w:highlight w:val="none"/>
          <w:shd w:val="clear" w:color="auto" w:fill="auto"/>
          <w:lang w:val="en-US" w:eastAsia="zh-CN"/>
        </w:rPr>
        <w:t>第五条 甲乙双方权利义务</w:t>
      </w:r>
    </w:p>
    <w:p w14:paraId="4BE635BC">
      <w:pPr>
        <w:keepNext w:val="0"/>
        <w:keepLines w:val="0"/>
        <w:pageBreakBefore w:val="0"/>
        <w:shd w:val="clear"/>
        <w:kinsoku/>
        <w:wordWrap/>
        <w:overflowPunct/>
        <w:topLinePunct w:val="0"/>
        <w:bidi w:val="0"/>
        <w:adjustRightInd w:val="0"/>
        <w:snapToGrid w:val="0"/>
        <w:spacing w:afterAutospacing="0" w:line="540" w:lineRule="exact"/>
        <w:ind w:right="0" w:firstLine="561" w:firstLineChars="200"/>
        <w:rPr>
          <w:rFonts w:hint="default" w:ascii="宋体" w:hAnsi="宋体" w:eastAsia="宋体"/>
          <w:b/>
          <w:bCs/>
          <w:snapToGrid w:val="0"/>
          <w:color w:val="auto"/>
          <w:sz w:val="28"/>
          <w:szCs w:val="28"/>
          <w:highlight w:val="none"/>
          <w:shd w:val="clear" w:color="auto" w:fill="auto"/>
          <w:lang w:val="en-US" w:eastAsia="zh-CN"/>
        </w:rPr>
      </w:pPr>
      <w:r>
        <w:rPr>
          <w:rFonts w:hint="eastAsia" w:ascii="宋体" w:hAnsi="宋体" w:eastAsia="宋体"/>
          <w:b/>
          <w:bCs/>
          <w:snapToGrid w:val="0"/>
          <w:color w:val="auto"/>
          <w:sz w:val="28"/>
          <w:szCs w:val="28"/>
          <w:highlight w:val="none"/>
          <w:shd w:val="clear" w:color="auto" w:fill="auto"/>
          <w:lang w:val="en-US" w:eastAsia="zh-CN"/>
        </w:rPr>
        <w:t>5.1甲方权利义务</w:t>
      </w:r>
    </w:p>
    <w:p w14:paraId="4FD92DC4">
      <w:pPr>
        <w:keepNext w:val="0"/>
        <w:keepLines w:val="0"/>
        <w:pageBreakBefore w:val="0"/>
        <w:shd w:val="clear"/>
        <w:kinsoku/>
        <w:wordWrap/>
        <w:overflowPunct/>
        <w:topLinePunct w:val="0"/>
        <w:bidi w:val="0"/>
        <w:adjustRightInd w:val="0"/>
        <w:snapToGrid w:val="0"/>
        <w:spacing w:afterAutospacing="0" w:line="540" w:lineRule="exact"/>
        <w:ind w:right="0" w:firstLine="560" w:firstLineChars="200"/>
        <w:rPr>
          <w:rFonts w:hint="eastAsia" w:ascii="宋体" w:hAnsi="宋体" w:eastAsia="宋体"/>
          <w:snapToGrid w:val="0"/>
          <w:color w:val="auto"/>
          <w:sz w:val="28"/>
          <w:szCs w:val="28"/>
          <w:highlight w:val="none"/>
          <w:shd w:val="clear" w:color="auto" w:fill="auto"/>
          <w:lang w:val="en-US" w:eastAsia="zh-CN"/>
        </w:rPr>
      </w:pPr>
      <w:r>
        <w:rPr>
          <w:rFonts w:hint="eastAsia" w:ascii="宋体" w:hAnsi="宋体" w:eastAsia="宋体"/>
          <w:snapToGrid w:val="0"/>
          <w:color w:val="auto"/>
          <w:sz w:val="28"/>
          <w:szCs w:val="28"/>
          <w:highlight w:val="none"/>
          <w:shd w:val="clear" w:color="auto" w:fill="auto"/>
          <w:lang w:val="en-US" w:eastAsia="zh-CN"/>
        </w:rPr>
        <w:t>5.1.1甲方有义务按照合同约定的时间和金额支付乙方的费用。</w:t>
      </w:r>
    </w:p>
    <w:p w14:paraId="0B4BBF52">
      <w:pPr>
        <w:keepNext w:val="0"/>
        <w:keepLines w:val="0"/>
        <w:pageBreakBefore w:val="0"/>
        <w:shd w:val="clear"/>
        <w:kinsoku/>
        <w:wordWrap/>
        <w:overflowPunct/>
        <w:topLinePunct w:val="0"/>
        <w:bidi w:val="0"/>
        <w:adjustRightInd w:val="0"/>
        <w:snapToGrid w:val="0"/>
        <w:spacing w:afterAutospacing="0" w:line="540" w:lineRule="exact"/>
        <w:ind w:right="0" w:firstLine="560" w:firstLineChars="200"/>
        <w:rPr>
          <w:rFonts w:hint="eastAsia" w:ascii="宋体" w:hAnsi="宋体" w:eastAsia="宋体"/>
          <w:snapToGrid w:val="0"/>
          <w:color w:val="auto"/>
          <w:sz w:val="28"/>
          <w:szCs w:val="28"/>
          <w:highlight w:val="none"/>
          <w:shd w:val="clear" w:color="auto" w:fill="auto"/>
          <w:lang w:val="en-US" w:eastAsia="zh-CN"/>
        </w:rPr>
      </w:pPr>
      <w:r>
        <w:rPr>
          <w:rFonts w:hint="eastAsia" w:ascii="宋体" w:hAnsi="宋体" w:eastAsia="宋体"/>
          <w:snapToGrid w:val="0"/>
          <w:color w:val="auto"/>
          <w:sz w:val="28"/>
          <w:szCs w:val="28"/>
          <w:highlight w:val="none"/>
          <w:shd w:val="clear" w:color="auto" w:fill="auto"/>
          <w:lang w:val="en-US" w:eastAsia="zh-CN"/>
        </w:rPr>
        <w:t>5.1.2甲方有权利要求乙方按照合同要求按时完成委托事务。</w:t>
      </w:r>
    </w:p>
    <w:p w14:paraId="4A93D348">
      <w:pPr>
        <w:keepNext w:val="0"/>
        <w:keepLines w:val="0"/>
        <w:pageBreakBefore w:val="0"/>
        <w:shd w:val="clear"/>
        <w:kinsoku/>
        <w:wordWrap/>
        <w:overflowPunct/>
        <w:topLinePunct w:val="0"/>
        <w:bidi w:val="0"/>
        <w:adjustRightInd w:val="0"/>
        <w:snapToGrid w:val="0"/>
        <w:spacing w:afterAutospacing="0" w:line="540" w:lineRule="exact"/>
        <w:ind w:right="0" w:firstLine="561" w:firstLineChars="200"/>
        <w:rPr>
          <w:rFonts w:hint="default" w:ascii="宋体" w:hAnsi="宋体" w:eastAsia="宋体"/>
          <w:b/>
          <w:bCs/>
          <w:snapToGrid w:val="0"/>
          <w:color w:val="auto"/>
          <w:sz w:val="28"/>
          <w:szCs w:val="28"/>
          <w:highlight w:val="none"/>
          <w:shd w:val="clear" w:color="auto" w:fill="auto"/>
          <w:lang w:val="en-US" w:eastAsia="zh-CN"/>
        </w:rPr>
      </w:pPr>
      <w:r>
        <w:rPr>
          <w:rFonts w:hint="eastAsia" w:ascii="宋体" w:hAnsi="宋体" w:eastAsia="宋体"/>
          <w:b/>
          <w:bCs/>
          <w:snapToGrid w:val="0"/>
          <w:color w:val="auto"/>
          <w:sz w:val="28"/>
          <w:szCs w:val="28"/>
          <w:highlight w:val="none"/>
          <w:shd w:val="clear" w:color="auto" w:fill="auto"/>
          <w:lang w:val="en-US" w:eastAsia="zh-CN"/>
        </w:rPr>
        <w:t>5.2乙方权利义务</w:t>
      </w:r>
    </w:p>
    <w:p w14:paraId="107E18F1">
      <w:pPr>
        <w:keepNext w:val="0"/>
        <w:keepLines w:val="0"/>
        <w:pageBreakBefore w:val="0"/>
        <w:shd w:val="clear"/>
        <w:kinsoku/>
        <w:wordWrap/>
        <w:overflowPunct/>
        <w:topLinePunct w:val="0"/>
        <w:bidi w:val="0"/>
        <w:adjustRightInd w:val="0"/>
        <w:snapToGrid w:val="0"/>
        <w:spacing w:afterAutospacing="0" w:line="540" w:lineRule="exact"/>
        <w:ind w:right="0" w:firstLine="560" w:firstLineChars="200"/>
        <w:rPr>
          <w:rFonts w:hint="eastAsia" w:ascii="宋体" w:hAnsi="宋体" w:eastAsia="宋体"/>
          <w:snapToGrid w:val="0"/>
          <w:color w:val="auto"/>
          <w:sz w:val="28"/>
          <w:szCs w:val="28"/>
          <w:highlight w:val="none"/>
          <w:shd w:val="clear" w:color="auto" w:fill="auto"/>
        </w:rPr>
      </w:pPr>
      <w:r>
        <w:rPr>
          <w:rFonts w:hint="eastAsia" w:ascii="宋体" w:hAnsi="宋体" w:eastAsia="宋体"/>
          <w:snapToGrid w:val="0"/>
          <w:color w:val="auto"/>
          <w:sz w:val="28"/>
          <w:szCs w:val="28"/>
          <w:highlight w:val="none"/>
          <w:shd w:val="clear" w:color="auto" w:fill="auto"/>
          <w:lang w:val="en-US" w:eastAsia="zh-CN"/>
        </w:rPr>
        <w:t>5.2.1</w:t>
      </w:r>
      <w:r>
        <w:rPr>
          <w:rFonts w:hint="eastAsia" w:ascii="宋体" w:hAnsi="宋体" w:eastAsia="宋体"/>
          <w:snapToGrid w:val="0"/>
          <w:color w:val="auto"/>
          <w:sz w:val="28"/>
          <w:szCs w:val="28"/>
          <w:highlight w:val="none"/>
          <w:shd w:val="clear" w:color="auto" w:fill="auto"/>
        </w:rPr>
        <w:t>乙方应按合同约定为甲方代办车辆年审、环保标志、车辆入户、车辆报废等手续。</w:t>
      </w:r>
    </w:p>
    <w:p w14:paraId="2880C035">
      <w:pPr>
        <w:keepNext w:val="0"/>
        <w:keepLines w:val="0"/>
        <w:pageBreakBefore w:val="0"/>
        <w:shd w:val="clear"/>
        <w:kinsoku/>
        <w:wordWrap/>
        <w:overflowPunct/>
        <w:topLinePunct w:val="0"/>
        <w:bidi w:val="0"/>
        <w:adjustRightInd w:val="0"/>
        <w:snapToGrid w:val="0"/>
        <w:spacing w:afterAutospacing="0" w:line="540" w:lineRule="exact"/>
        <w:ind w:right="0" w:firstLine="560" w:firstLineChars="200"/>
        <w:rPr>
          <w:rFonts w:hint="eastAsia" w:ascii="宋体" w:hAnsi="宋体" w:eastAsia="宋体"/>
          <w:snapToGrid w:val="0"/>
          <w:color w:val="auto"/>
          <w:sz w:val="28"/>
          <w:szCs w:val="28"/>
          <w:highlight w:val="none"/>
          <w:shd w:val="clear" w:color="auto" w:fill="auto"/>
        </w:rPr>
      </w:pPr>
      <w:r>
        <w:rPr>
          <w:rFonts w:hint="eastAsia" w:ascii="宋体" w:hAnsi="宋体" w:eastAsia="宋体"/>
          <w:snapToGrid w:val="0"/>
          <w:color w:val="auto"/>
          <w:sz w:val="28"/>
          <w:szCs w:val="28"/>
          <w:highlight w:val="none"/>
          <w:shd w:val="clear" w:color="auto" w:fill="auto"/>
          <w:lang w:val="en-US" w:eastAsia="zh-CN"/>
        </w:rPr>
        <w:t>5.2.2</w:t>
      </w:r>
      <w:r>
        <w:rPr>
          <w:rFonts w:hint="eastAsia" w:ascii="宋体" w:hAnsi="宋体" w:eastAsia="宋体"/>
          <w:snapToGrid w:val="0"/>
          <w:color w:val="auto"/>
          <w:sz w:val="28"/>
          <w:szCs w:val="28"/>
          <w:highlight w:val="none"/>
          <w:shd w:val="clear" w:color="auto" w:fill="auto"/>
        </w:rPr>
        <w:t>在合同履行期间，未经甲方书面同意，乙方不得将该服务转委托他人办理，否则，甲方有权解除本合同。</w:t>
      </w:r>
    </w:p>
    <w:p w14:paraId="56618DB6">
      <w:pPr>
        <w:keepNext w:val="0"/>
        <w:keepLines w:val="0"/>
        <w:pageBreakBefore w:val="0"/>
        <w:shd w:val="clear"/>
        <w:kinsoku/>
        <w:wordWrap/>
        <w:overflowPunct/>
        <w:topLinePunct w:val="0"/>
        <w:bidi w:val="0"/>
        <w:adjustRightInd w:val="0"/>
        <w:snapToGrid w:val="0"/>
        <w:spacing w:afterAutospacing="0" w:line="540" w:lineRule="exact"/>
        <w:ind w:right="0" w:firstLine="560" w:firstLineChars="200"/>
        <w:rPr>
          <w:rFonts w:hint="eastAsia" w:ascii="宋体" w:hAnsi="宋体" w:eastAsia="宋体"/>
          <w:snapToGrid w:val="0"/>
          <w:color w:val="auto"/>
          <w:sz w:val="28"/>
          <w:szCs w:val="28"/>
          <w:highlight w:val="none"/>
          <w:shd w:val="clear" w:color="auto" w:fill="auto"/>
          <w:lang w:val="en-US" w:eastAsia="zh-CN"/>
        </w:rPr>
      </w:pPr>
      <w:r>
        <w:rPr>
          <w:rFonts w:hint="eastAsia" w:ascii="宋体" w:hAnsi="宋体" w:eastAsia="宋体"/>
          <w:snapToGrid w:val="0"/>
          <w:color w:val="auto"/>
          <w:sz w:val="28"/>
          <w:szCs w:val="28"/>
          <w:highlight w:val="none"/>
          <w:shd w:val="clear" w:color="auto" w:fill="auto"/>
          <w:lang w:val="en-US" w:eastAsia="zh-CN"/>
        </w:rPr>
        <w:t>5.2.3乙方须重视并加强安全生产工作，遵守甲方的规章管理制度，接受甲方的安全生产监督管理。在本合同履行期间，乙方服务人员发生人身伤亡、疾病或其他意外事件概由乙方自行承担赔偿责任，与甲方无关。</w:t>
      </w:r>
    </w:p>
    <w:sdt>
      <w:sdtPr>
        <w:rPr>
          <w:rFonts w:hint="eastAsia" w:ascii="宋体" w:hAnsi="宋体" w:eastAsia="宋体" w:cstheme="minorBidi"/>
          <w:b/>
          <w:bCs/>
          <w:snapToGrid w:val="0"/>
          <w:color w:val="auto"/>
          <w:kern w:val="2"/>
          <w:sz w:val="28"/>
          <w:szCs w:val="28"/>
          <w:highlight w:val="none"/>
          <w:shd w:val="clear" w:color="auto" w:fill="auto"/>
          <w:lang w:val="en-US" w:eastAsia="zh-CN" w:bidi="ar-SA"/>
        </w:rPr>
        <w:alias w:val="第六条.违约责任"/>
        <w:tag w:val="第六条.违约责任"/>
        <w:id w:val="147465352"/>
        <w:placeholder>
          <w:docPart w:val="{4ad6b2a8-81d4-432e-b88b-b6daca4b1981}"/>
        </w:placeholder>
      </w:sdtPr>
      <w:sdtEndPr>
        <w:rPr>
          <w:rFonts w:hint="eastAsia" w:ascii="宋体" w:hAnsi="宋体" w:eastAsia="宋体" w:cstheme="minorBidi"/>
          <w:b/>
          <w:bCs/>
          <w:snapToGrid w:val="0"/>
          <w:color w:val="auto"/>
          <w:kern w:val="2"/>
          <w:sz w:val="28"/>
          <w:szCs w:val="28"/>
          <w:highlight w:val="none"/>
          <w:shd w:val="clear" w:color="auto" w:fill="auto"/>
          <w:lang w:val="en-US" w:eastAsia="zh-CN" w:bidi="ar-SA"/>
        </w:rPr>
      </w:sdtEndPr>
      <w:sdtContent>
        <w:p w14:paraId="05166B59">
          <w:pPr>
            <w:keepNext w:val="0"/>
            <w:keepLines w:val="0"/>
            <w:pageBreakBefore w:val="0"/>
            <w:kinsoku/>
            <w:wordWrap/>
            <w:overflowPunct/>
            <w:topLinePunct w:val="0"/>
            <w:bidi w:val="0"/>
            <w:adjustRightInd w:val="0"/>
            <w:snapToGrid w:val="0"/>
            <w:spacing w:afterAutospacing="0" w:line="540" w:lineRule="exact"/>
            <w:ind w:right="0" w:firstLine="561" w:firstLineChars="200"/>
            <w:rPr>
              <w:rFonts w:ascii="宋体" w:hAnsi="宋体" w:eastAsia="宋体"/>
              <w:snapToGrid w:val="0"/>
              <w:color w:val="auto"/>
              <w:sz w:val="28"/>
              <w:szCs w:val="28"/>
              <w:highlight w:val="none"/>
              <w:shd w:val="clear" w:color="auto" w:fill="auto"/>
            </w:rPr>
          </w:pPr>
          <w:r>
            <w:rPr>
              <w:rFonts w:hint="eastAsia" w:ascii="宋体" w:hAnsi="宋体" w:eastAsia="宋体"/>
              <w:b/>
              <w:bCs/>
              <w:snapToGrid w:val="0"/>
              <w:color w:val="auto"/>
              <w:sz w:val="28"/>
              <w:szCs w:val="28"/>
              <w:highlight w:val="none"/>
              <w:shd w:val="clear" w:color="auto" w:fill="auto"/>
            </w:rPr>
            <w:t>第六条 违约责任</w:t>
          </w:r>
        </w:p>
        <w:p w14:paraId="085DC5E7">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ascii="宋体" w:hAnsi="宋体" w:eastAsia="宋体"/>
              <w:snapToGrid w:val="0"/>
              <w:color w:val="auto"/>
              <w:sz w:val="28"/>
              <w:szCs w:val="28"/>
              <w:highlight w:val="none"/>
              <w:shd w:val="clear" w:color="auto" w:fill="auto"/>
            </w:rPr>
          </w:pPr>
          <w:r>
            <w:rPr>
              <w:rFonts w:ascii="宋体" w:hAnsi="宋体" w:eastAsia="宋体"/>
              <w:snapToGrid w:val="0"/>
              <w:color w:val="auto"/>
              <w:sz w:val="28"/>
              <w:szCs w:val="28"/>
              <w:highlight w:val="none"/>
              <w:shd w:val="clear" w:color="auto" w:fill="auto"/>
            </w:rPr>
            <w:t>6.1如甲方向乙方提出委托要求，因乙方原因不能及时完成相关委托事项，甲方有权要求乙方承担由此造成的损失，并有权要求乙方按照当次代理服务费双倍的标准支付违约金。如乙方未能如约完成相关委托事项，延迟履行超过</w:t>
          </w:r>
          <w:permStart w:id="47" w:edGrp="everyone"/>
          <w:r>
            <w:rPr>
              <w:rFonts w:hint="eastAsia" w:ascii="宋体" w:hAnsi="宋体" w:eastAsia="宋体"/>
              <w:snapToGrid w:val="0"/>
              <w:color w:val="auto"/>
              <w:sz w:val="28"/>
              <w:szCs w:val="28"/>
              <w:highlight w:val="none"/>
              <w:u w:val="single"/>
              <w:shd w:val="clear" w:color="auto" w:fill="auto"/>
            </w:rPr>
            <w:t xml:space="preserve"> </w:t>
          </w:r>
          <w:r>
            <w:rPr>
              <w:rFonts w:hint="eastAsia" w:ascii="宋体" w:hAnsi="宋体" w:eastAsia="宋体"/>
              <w:snapToGrid w:val="0"/>
              <w:color w:val="auto"/>
              <w:sz w:val="28"/>
              <w:szCs w:val="28"/>
              <w:highlight w:val="none"/>
              <w:u w:val="single"/>
              <w:shd w:val="clear" w:color="auto" w:fill="auto"/>
              <w:lang w:val="en-US" w:eastAsia="zh-CN"/>
            </w:rPr>
            <w:t xml:space="preserve"> </w:t>
          </w:r>
          <w:r>
            <w:rPr>
              <w:rFonts w:hint="eastAsia" w:ascii="宋体" w:hAnsi="宋体" w:eastAsia="宋体"/>
              <w:snapToGrid w:val="0"/>
              <w:color w:val="auto"/>
              <w:sz w:val="28"/>
              <w:szCs w:val="28"/>
              <w:highlight w:val="none"/>
              <w:u w:val="single"/>
              <w:shd w:val="clear" w:color="auto" w:fill="auto"/>
            </w:rPr>
            <w:t xml:space="preserve">  </w:t>
          </w:r>
          <w:permEnd w:id="47"/>
          <w:r>
            <w:rPr>
              <w:rFonts w:hint="eastAsia" w:ascii="宋体" w:hAnsi="宋体" w:eastAsia="宋体"/>
              <w:snapToGrid w:val="0"/>
              <w:color w:val="auto"/>
              <w:sz w:val="28"/>
              <w:szCs w:val="28"/>
              <w:highlight w:val="none"/>
              <w:shd w:val="clear" w:color="auto" w:fill="auto"/>
            </w:rPr>
            <w:t>日</w:t>
          </w:r>
          <w:r>
            <w:rPr>
              <w:rFonts w:ascii="宋体" w:hAnsi="宋体" w:eastAsia="宋体"/>
              <w:snapToGrid w:val="0"/>
              <w:color w:val="auto"/>
              <w:sz w:val="28"/>
              <w:szCs w:val="28"/>
              <w:highlight w:val="none"/>
              <w:shd w:val="clear" w:color="auto" w:fill="auto"/>
            </w:rPr>
            <w:t>的，甲方有权解除合同，并有权要求乙方按照合同总结算款</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47471471"/>
              <w:placeholder>
                <w:docPart w:val="{912a9eb0-e5ab-4172-8692-2a8bbca1a4ea}"/>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48" w:edGrp="everyone"/>
              <w:r>
                <w:rPr>
                  <w:rFonts w:hint="eastAsia" w:cstheme="minorBidi"/>
                  <w:color w:val="auto"/>
                  <w:kern w:val="2"/>
                  <w:sz w:val="28"/>
                  <w:szCs w:val="36"/>
                  <w:highlight w:val="none"/>
                  <w:u w:val="single"/>
                  <w:shd w:val="clear" w:color="auto" w:fill="auto"/>
                  <w:lang w:val="en-US" w:eastAsia="zh-CN" w:bidi="ar-SA"/>
                </w:rPr>
                <w:t xml:space="preserve">    </w:t>
              </w:r>
              <w:permEnd w:id="48"/>
            </w:sdtContent>
          </w:sdt>
          <w:r>
            <w:rPr>
              <w:rFonts w:ascii="宋体" w:hAnsi="宋体" w:eastAsia="宋体"/>
              <w:snapToGrid w:val="0"/>
              <w:color w:val="auto"/>
              <w:sz w:val="28"/>
              <w:szCs w:val="28"/>
              <w:highlight w:val="none"/>
              <w:shd w:val="clear" w:color="auto" w:fill="auto"/>
            </w:rPr>
            <w:t>%的标准支付违约金。</w:t>
          </w:r>
        </w:p>
        <w:p w14:paraId="329F19E4">
          <w:pPr>
            <w:keepNext w:val="0"/>
            <w:keepLines w:val="0"/>
            <w:pageBreakBefore w:val="0"/>
            <w:widowControl w:val="0"/>
            <w:kinsoku/>
            <w:wordWrap/>
            <w:overflowPunct/>
            <w:topLinePunct w:val="0"/>
            <w:autoSpaceDE/>
            <w:autoSpaceDN/>
            <w:bidi w:val="0"/>
            <w:adjustRightInd w:val="0"/>
            <w:snapToGrid w:val="0"/>
            <w:spacing w:afterAutospacing="0" w:line="540" w:lineRule="exact"/>
            <w:ind w:right="105" w:rightChars="50" w:firstLine="560" w:firstLineChars="200"/>
            <w:textAlignment w:val="auto"/>
            <w:rPr>
              <w:rFonts w:ascii="宋体" w:hAnsi="宋体" w:eastAsia="宋体"/>
              <w:snapToGrid w:val="0"/>
              <w:color w:val="auto"/>
              <w:sz w:val="28"/>
              <w:szCs w:val="28"/>
              <w:highlight w:val="none"/>
              <w:shd w:val="clear" w:color="auto" w:fill="auto"/>
            </w:rPr>
          </w:pPr>
          <w:r>
            <w:rPr>
              <w:rFonts w:ascii="宋体" w:hAnsi="宋体" w:eastAsia="宋体"/>
              <w:snapToGrid w:val="0"/>
              <w:color w:val="auto"/>
              <w:sz w:val="28"/>
              <w:szCs w:val="28"/>
              <w:highlight w:val="none"/>
              <w:shd w:val="clear" w:color="auto" w:fill="auto"/>
            </w:rPr>
            <w:t>6.2因乙方接受委托后，如弄虚作假，甲方有权解除合同，要求乙方承担由此产生的所有损失，并有权要求乙方按照合同总结算款</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41344193"/>
              <w:placeholder>
                <w:docPart w:val="{5814d647-c2e7-4bdc-a6f1-8b027b5bb640}"/>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49" w:edGrp="everyone"/>
              <w:r>
                <w:rPr>
                  <w:rFonts w:hint="eastAsia" w:cstheme="minorBidi"/>
                  <w:color w:val="auto"/>
                  <w:kern w:val="2"/>
                  <w:sz w:val="28"/>
                  <w:szCs w:val="36"/>
                  <w:highlight w:val="none"/>
                  <w:u w:val="single"/>
                  <w:shd w:val="clear" w:color="auto" w:fill="auto"/>
                  <w:lang w:val="en-US" w:eastAsia="zh-CN" w:bidi="ar-SA"/>
                </w:rPr>
                <w:t xml:space="preserve">    </w:t>
              </w:r>
              <w:permEnd w:id="49"/>
            </w:sdtContent>
          </w:sdt>
          <w:r>
            <w:rPr>
              <w:rFonts w:ascii="宋体" w:hAnsi="宋体" w:eastAsia="宋体"/>
              <w:snapToGrid w:val="0"/>
              <w:color w:val="auto"/>
              <w:sz w:val="28"/>
              <w:szCs w:val="28"/>
              <w:highlight w:val="none"/>
              <w:shd w:val="clear" w:color="auto" w:fill="auto"/>
            </w:rPr>
            <w:t>%的标准支付违约金。</w:t>
          </w:r>
        </w:p>
      </w:sdtContent>
    </w:sdt>
    <w:p w14:paraId="39EB55BA">
      <w:pPr>
        <w:keepNext w:val="0"/>
        <w:keepLines w:val="0"/>
        <w:pageBreakBefore w:val="0"/>
        <w:kinsoku/>
        <w:wordWrap/>
        <w:overflowPunct/>
        <w:topLinePunct w:val="0"/>
        <w:bidi w:val="0"/>
        <w:adjustRightInd w:val="0"/>
        <w:snapToGrid w:val="0"/>
        <w:spacing w:afterAutospacing="0" w:line="540" w:lineRule="exact"/>
        <w:ind w:right="0" w:firstLine="561" w:firstLineChars="200"/>
        <w:rPr>
          <w:rFonts w:ascii="宋体" w:hAnsi="宋体" w:eastAsia="宋体"/>
          <w:b/>
          <w:bCs/>
          <w:snapToGrid w:val="0"/>
          <w:color w:val="auto"/>
          <w:sz w:val="28"/>
          <w:szCs w:val="28"/>
          <w:highlight w:val="none"/>
          <w:shd w:val="clear" w:color="auto" w:fill="auto"/>
        </w:rPr>
      </w:pPr>
      <w:r>
        <w:rPr>
          <w:rFonts w:hint="eastAsia" w:ascii="宋体" w:hAnsi="宋体" w:eastAsia="宋体"/>
          <w:b/>
          <w:bCs/>
          <w:snapToGrid w:val="0"/>
          <w:color w:val="auto"/>
          <w:sz w:val="28"/>
          <w:szCs w:val="28"/>
          <w:highlight w:val="none"/>
          <w:shd w:val="clear" w:color="auto" w:fill="auto"/>
        </w:rPr>
        <w:t>第七条 合同变更、解除</w:t>
      </w:r>
    </w:p>
    <w:p w14:paraId="1E7BB03B">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ascii="宋体" w:hAnsi="宋体" w:eastAsia="宋体"/>
          <w:snapToGrid w:val="0"/>
          <w:color w:val="auto"/>
          <w:sz w:val="28"/>
          <w:szCs w:val="28"/>
          <w:highlight w:val="none"/>
          <w:shd w:val="clear" w:color="auto" w:fill="auto"/>
        </w:rPr>
      </w:pPr>
      <w:r>
        <w:rPr>
          <w:rFonts w:ascii="宋体" w:hAnsi="宋体" w:eastAsia="宋体"/>
          <w:snapToGrid w:val="0"/>
          <w:color w:val="auto"/>
          <w:sz w:val="28"/>
          <w:szCs w:val="28"/>
          <w:highlight w:val="none"/>
          <w:shd w:val="clear" w:color="auto" w:fill="auto"/>
        </w:rPr>
        <w:t>7.1在本合同履行过程中，经双方协商一致，可以变更或解除本合同。任何一方要求变更或解除合同时，则应当在</w:t>
      </w:r>
      <w:permStart w:id="50" w:edGrp="everyone"/>
      <w:r>
        <w:rPr>
          <w:rFonts w:hint="eastAsia" w:ascii="宋体" w:hAnsi="宋体" w:eastAsia="宋体"/>
          <w:snapToGrid w:val="0"/>
          <w:color w:val="auto"/>
          <w:sz w:val="28"/>
          <w:szCs w:val="28"/>
          <w:highlight w:val="none"/>
          <w:u w:val="single"/>
          <w:shd w:val="clear" w:color="auto" w:fill="auto"/>
        </w:rPr>
        <w:t xml:space="preserve">  </w:t>
      </w:r>
      <w:r>
        <w:rPr>
          <w:rFonts w:hint="eastAsia" w:ascii="宋体" w:hAnsi="宋体" w:eastAsia="宋体"/>
          <w:snapToGrid w:val="0"/>
          <w:color w:val="auto"/>
          <w:sz w:val="28"/>
          <w:szCs w:val="28"/>
          <w:highlight w:val="none"/>
          <w:u w:val="single"/>
          <w:shd w:val="clear" w:color="auto" w:fill="auto"/>
          <w:lang w:val="en-US" w:eastAsia="zh-CN"/>
        </w:rPr>
        <w:t xml:space="preserve"> </w:t>
      </w:r>
      <w:r>
        <w:rPr>
          <w:rFonts w:hint="eastAsia" w:ascii="宋体" w:hAnsi="宋体" w:eastAsia="宋体"/>
          <w:snapToGrid w:val="0"/>
          <w:color w:val="auto"/>
          <w:sz w:val="28"/>
          <w:szCs w:val="28"/>
          <w:highlight w:val="none"/>
          <w:u w:val="single"/>
          <w:shd w:val="clear" w:color="auto" w:fill="auto"/>
        </w:rPr>
        <w:t xml:space="preserve">  </w:t>
      </w:r>
      <w:permEnd w:id="50"/>
      <w:r>
        <w:rPr>
          <w:rFonts w:ascii="宋体" w:hAnsi="宋体" w:eastAsia="宋体"/>
          <w:snapToGrid w:val="0"/>
          <w:color w:val="auto"/>
          <w:sz w:val="28"/>
          <w:szCs w:val="28"/>
          <w:highlight w:val="none"/>
          <w:shd w:val="clear" w:color="auto" w:fill="auto"/>
        </w:rPr>
        <w:t>日前书面通知对方并取得对方的书面同意，并及时签订书面变更或解除协议。如出现本合同约定的单方合同解除的情形时，权利人无须经对方同意即可解除合同。</w:t>
      </w:r>
    </w:p>
    <w:p w14:paraId="6D951AD8">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ascii="宋体" w:hAnsi="宋体" w:eastAsia="宋体"/>
          <w:snapToGrid w:val="0"/>
          <w:color w:val="auto"/>
          <w:sz w:val="28"/>
          <w:szCs w:val="28"/>
          <w:highlight w:val="none"/>
          <w:shd w:val="clear" w:color="auto" w:fill="auto"/>
        </w:rPr>
      </w:pPr>
      <w:r>
        <w:rPr>
          <w:rFonts w:ascii="宋体" w:hAnsi="宋体" w:eastAsia="宋体"/>
          <w:snapToGrid w:val="0"/>
          <w:color w:val="auto"/>
          <w:sz w:val="28"/>
          <w:szCs w:val="28"/>
          <w:highlight w:val="none"/>
          <w:shd w:val="clear" w:color="auto" w:fill="auto"/>
        </w:rPr>
        <w:t>7.2因一方变更或解除合同使对方遭受损失的，应向对方承担赔偿责任。但由于政策变化、政府行为等客观原因致使合同不能继续履行的，双方可变更、解除本合同，且任何一方均无需向对方承担赔偿责任。</w:t>
      </w:r>
    </w:p>
    <w:p w14:paraId="2706761F">
      <w:pPr>
        <w:keepNext w:val="0"/>
        <w:keepLines w:val="0"/>
        <w:pageBreakBefore w:val="0"/>
        <w:kinsoku/>
        <w:wordWrap/>
        <w:overflowPunct/>
        <w:topLinePunct w:val="0"/>
        <w:bidi w:val="0"/>
        <w:adjustRightInd w:val="0"/>
        <w:snapToGrid w:val="0"/>
        <w:spacing w:afterAutospacing="0" w:line="540" w:lineRule="exact"/>
        <w:ind w:right="0" w:firstLine="561" w:firstLineChars="200"/>
        <w:rPr>
          <w:rFonts w:ascii="宋体" w:hAnsi="宋体" w:eastAsia="宋体"/>
          <w:snapToGrid w:val="0"/>
          <w:color w:val="auto"/>
          <w:sz w:val="28"/>
          <w:szCs w:val="28"/>
          <w:highlight w:val="none"/>
          <w:shd w:val="clear" w:color="auto" w:fill="auto"/>
        </w:rPr>
      </w:pPr>
      <w:r>
        <w:rPr>
          <w:rFonts w:hint="eastAsia" w:ascii="宋体" w:hAnsi="宋体" w:eastAsia="宋体"/>
          <w:b/>
          <w:bCs/>
          <w:snapToGrid w:val="0"/>
          <w:color w:val="auto"/>
          <w:sz w:val="28"/>
          <w:szCs w:val="28"/>
          <w:highlight w:val="none"/>
          <w:shd w:val="clear" w:color="auto" w:fill="auto"/>
        </w:rPr>
        <w:t>第</w:t>
      </w:r>
      <w:r>
        <w:rPr>
          <w:rFonts w:hint="eastAsia" w:ascii="宋体" w:hAnsi="宋体" w:eastAsia="宋体"/>
          <w:b/>
          <w:bCs/>
          <w:snapToGrid w:val="0"/>
          <w:color w:val="auto"/>
          <w:sz w:val="28"/>
          <w:szCs w:val="28"/>
          <w:highlight w:val="none"/>
          <w:shd w:val="clear" w:color="auto" w:fill="auto"/>
          <w:lang w:val="en-US" w:eastAsia="zh-CN"/>
        </w:rPr>
        <w:t>八</w:t>
      </w:r>
      <w:r>
        <w:rPr>
          <w:rFonts w:hint="eastAsia" w:ascii="宋体" w:hAnsi="宋体" w:eastAsia="宋体"/>
          <w:b/>
          <w:bCs/>
          <w:snapToGrid w:val="0"/>
          <w:color w:val="auto"/>
          <w:sz w:val="28"/>
          <w:szCs w:val="28"/>
          <w:highlight w:val="none"/>
          <w:shd w:val="clear" w:color="auto" w:fill="auto"/>
        </w:rPr>
        <w:t>条 保密义务</w:t>
      </w:r>
    </w:p>
    <w:p w14:paraId="3548D809">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hint="eastAsia" w:ascii="宋体" w:hAnsi="宋体" w:eastAsia="宋体"/>
          <w:snapToGrid w:val="0"/>
          <w:color w:val="auto"/>
          <w:sz w:val="28"/>
          <w:szCs w:val="28"/>
          <w:highlight w:val="none"/>
          <w:shd w:val="clear" w:color="auto" w:fill="auto"/>
        </w:rPr>
      </w:pPr>
      <w:r>
        <w:rPr>
          <w:rFonts w:hint="eastAsia" w:ascii="宋体" w:hAnsi="宋体" w:eastAsia="宋体"/>
          <w:snapToGrid w:val="0"/>
          <w:color w:val="auto"/>
          <w:sz w:val="28"/>
          <w:szCs w:val="28"/>
          <w:highlight w:val="none"/>
          <w:shd w:val="clear" w:color="auto" w:fill="auto"/>
        </w:rPr>
        <w:t>乙方履行本合同应遵守如下保密义务，如甲乙双方签署了《保密协议》的，则保密义务按《保密协议》约定执行：</w:t>
      </w:r>
    </w:p>
    <w:p w14:paraId="15DF63B1">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hint="eastAsia" w:ascii="宋体" w:hAnsi="宋体" w:eastAsia="宋体"/>
          <w:snapToGrid w:val="0"/>
          <w:color w:val="auto"/>
          <w:sz w:val="28"/>
          <w:szCs w:val="28"/>
          <w:highlight w:val="none"/>
          <w:shd w:val="clear" w:color="auto" w:fill="auto"/>
        </w:rPr>
      </w:pPr>
      <w:r>
        <w:rPr>
          <w:rFonts w:hint="eastAsia" w:ascii="宋体" w:hAnsi="宋体" w:eastAsia="宋体"/>
          <w:snapToGrid w:val="0"/>
          <w:color w:val="auto"/>
          <w:sz w:val="28"/>
          <w:szCs w:val="28"/>
          <w:highlight w:val="none"/>
          <w:shd w:val="clear" w:color="auto" w:fill="auto"/>
          <w:lang w:val="en-US" w:eastAsia="zh-CN"/>
        </w:rPr>
        <w:t>8.1</w:t>
      </w:r>
      <w:r>
        <w:rPr>
          <w:rFonts w:hint="eastAsia" w:ascii="宋体" w:hAnsi="宋体" w:eastAsia="宋体"/>
          <w:snapToGrid w:val="0"/>
          <w:color w:val="auto"/>
          <w:sz w:val="28"/>
          <w:szCs w:val="28"/>
          <w:highlight w:val="none"/>
          <w:shd w:val="clear" w:color="auto" w:fill="auto"/>
        </w:rPr>
        <w:t>保密内容：包括但不限于因履行本合同而知悉的甲方商业秘密、工作秘密、敏感信息及其他非公开的技术和经营信息等。</w:t>
      </w:r>
    </w:p>
    <w:p w14:paraId="05C54675">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hint="eastAsia" w:ascii="宋体" w:hAnsi="宋体" w:eastAsia="宋体"/>
          <w:snapToGrid w:val="0"/>
          <w:color w:val="auto"/>
          <w:sz w:val="28"/>
          <w:szCs w:val="28"/>
          <w:highlight w:val="none"/>
          <w:shd w:val="clear" w:color="auto" w:fill="auto"/>
        </w:rPr>
      </w:pPr>
      <w:r>
        <w:rPr>
          <w:rFonts w:hint="eastAsia" w:ascii="宋体" w:hAnsi="宋体" w:eastAsia="宋体"/>
          <w:snapToGrid w:val="0"/>
          <w:color w:val="auto"/>
          <w:sz w:val="28"/>
          <w:szCs w:val="28"/>
          <w:highlight w:val="none"/>
          <w:shd w:val="clear" w:color="auto" w:fill="auto"/>
        </w:rPr>
        <w:t>商业秘密是指在生产和经营活动中产生的不为公众知悉，影响公司安全、经济利益，并经公司采取保密措施的经营信息和技术信息。</w:t>
      </w:r>
    </w:p>
    <w:p w14:paraId="42523B7D">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hint="eastAsia" w:ascii="宋体" w:hAnsi="宋体" w:eastAsia="宋体"/>
          <w:snapToGrid w:val="0"/>
          <w:color w:val="auto"/>
          <w:sz w:val="28"/>
          <w:szCs w:val="28"/>
          <w:highlight w:val="none"/>
          <w:shd w:val="clear" w:color="auto" w:fill="auto"/>
        </w:rPr>
      </w:pPr>
      <w:r>
        <w:rPr>
          <w:rFonts w:hint="eastAsia" w:ascii="宋体" w:hAnsi="宋体" w:eastAsia="宋体"/>
          <w:snapToGrid w:val="0"/>
          <w:color w:val="auto"/>
          <w:sz w:val="28"/>
          <w:szCs w:val="28"/>
          <w:highlight w:val="none"/>
          <w:shd w:val="clear" w:color="auto" w:fill="auto"/>
        </w:rPr>
        <w:t>工作秘密是指泄露后会对甲方工作带来被动和损害的内部敏感信息，包括但不限于有关工作内部方案、讨论记录、过程稿、征求意见等。</w:t>
      </w:r>
    </w:p>
    <w:p w14:paraId="2EF6D703">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hint="eastAsia" w:ascii="宋体" w:hAnsi="宋体" w:eastAsia="宋体"/>
          <w:snapToGrid w:val="0"/>
          <w:color w:val="auto"/>
          <w:sz w:val="28"/>
          <w:szCs w:val="28"/>
          <w:highlight w:val="none"/>
          <w:shd w:val="clear" w:color="auto" w:fill="auto"/>
        </w:rPr>
      </w:pPr>
      <w:r>
        <w:rPr>
          <w:rFonts w:hint="eastAsia" w:ascii="宋体" w:hAnsi="宋体" w:eastAsia="宋体"/>
          <w:snapToGrid w:val="0"/>
          <w:color w:val="auto"/>
          <w:sz w:val="28"/>
          <w:szCs w:val="28"/>
          <w:highlight w:val="none"/>
          <w:shd w:val="clear" w:color="auto" w:fill="auto"/>
        </w:rPr>
        <w:t>敏感信息内容包括但不限于：甲方员工个人信息、公司运行管理数据、业务生产敏感数据、公司重要工作文件等。</w:t>
      </w:r>
    </w:p>
    <w:p w14:paraId="02832B09">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hint="eastAsia" w:ascii="宋体" w:hAnsi="宋体" w:eastAsia="宋体"/>
          <w:snapToGrid w:val="0"/>
          <w:color w:val="auto"/>
          <w:sz w:val="28"/>
          <w:szCs w:val="28"/>
          <w:highlight w:val="none"/>
          <w:shd w:val="clear" w:color="auto" w:fill="auto"/>
        </w:rPr>
      </w:pPr>
      <w:r>
        <w:rPr>
          <w:rFonts w:hint="eastAsia" w:ascii="宋体" w:hAnsi="宋体" w:eastAsia="宋体"/>
          <w:snapToGrid w:val="0"/>
          <w:color w:val="auto"/>
          <w:sz w:val="28"/>
          <w:szCs w:val="28"/>
          <w:highlight w:val="none"/>
          <w:shd w:val="clear" w:color="auto" w:fill="auto"/>
          <w:lang w:val="en-US" w:eastAsia="zh-CN"/>
        </w:rPr>
        <w:t>8.2</w:t>
      </w:r>
      <w:r>
        <w:rPr>
          <w:rFonts w:hint="eastAsia" w:ascii="宋体" w:hAnsi="宋体" w:eastAsia="宋体"/>
          <w:snapToGrid w:val="0"/>
          <w:color w:val="auto"/>
          <w:sz w:val="28"/>
          <w:szCs w:val="28"/>
          <w:highlight w:val="none"/>
          <w:shd w:val="clear" w:color="auto" w:fill="auto"/>
        </w:rPr>
        <w:t>涉密人员范围：参与实施本合同的乙方全体人员。</w:t>
      </w:r>
    </w:p>
    <w:p w14:paraId="69D15D0B">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hint="eastAsia" w:ascii="宋体" w:hAnsi="宋体" w:eastAsia="宋体"/>
          <w:snapToGrid w:val="0"/>
          <w:color w:val="auto"/>
          <w:sz w:val="28"/>
          <w:szCs w:val="28"/>
          <w:highlight w:val="none"/>
          <w:shd w:val="clear" w:color="auto" w:fill="auto"/>
        </w:rPr>
      </w:pPr>
      <w:r>
        <w:rPr>
          <w:rFonts w:hint="eastAsia" w:ascii="宋体" w:hAnsi="宋体" w:eastAsia="宋体"/>
          <w:snapToGrid w:val="0"/>
          <w:color w:val="auto"/>
          <w:sz w:val="28"/>
          <w:szCs w:val="28"/>
          <w:highlight w:val="none"/>
          <w:shd w:val="clear" w:color="auto" w:fill="auto"/>
          <w:lang w:val="en-US" w:eastAsia="zh-CN"/>
        </w:rPr>
        <w:t>8.3</w:t>
      </w:r>
      <w:r>
        <w:rPr>
          <w:rFonts w:hint="eastAsia" w:ascii="宋体" w:hAnsi="宋体" w:eastAsia="宋体"/>
          <w:snapToGrid w:val="0"/>
          <w:color w:val="auto"/>
          <w:sz w:val="28"/>
          <w:szCs w:val="28"/>
          <w:highlight w:val="none"/>
          <w:shd w:val="clear" w:color="auto" w:fill="auto"/>
        </w:rPr>
        <w:t>保密期限：合同签订后至甲方书面声明放弃该保密权利之日止。</w:t>
      </w:r>
    </w:p>
    <w:p w14:paraId="659B0140">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hint="eastAsia" w:ascii="宋体" w:hAnsi="宋体" w:eastAsia="宋体"/>
          <w:snapToGrid w:val="0"/>
          <w:color w:val="auto"/>
          <w:sz w:val="28"/>
          <w:szCs w:val="28"/>
          <w:highlight w:val="none"/>
          <w:shd w:val="clear" w:color="auto" w:fill="auto"/>
          <w:lang w:val="en-US" w:eastAsia="zh-CN"/>
        </w:rPr>
      </w:pPr>
      <w:r>
        <w:rPr>
          <w:rFonts w:hint="eastAsia" w:ascii="宋体" w:hAnsi="宋体" w:eastAsia="宋体"/>
          <w:snapToGrid w:val="0"/>
          <w:color w:val="auto"/>
          <w:sz w:val="28"/>
          <w:szCs w:val="28"/>
          <w:highlight w:val="none"/>
          <w:shd w:val="clear" w:color="auto" w:fill="auto"/>
          <w:lang w:val="en-US" w:eastAsia="zh-CN"/>
        </w:rPr>
        <w:t>8.4</w:t>
      </w:r>
      <w:r>
        <w:rPr>
          <w:rFonts w:hint="eastAsia" w:ascii="宋体" w:hAnsi="宋体" w:eastAsia="宋体"/>
          <w:snapToGrid w:val="0"/>
          <w:color w:val="auto"/>
          <w:sz w:val="28"/>
          <w:szCs w:val="28"/>
          <w:highlight w:val="none"/>
          <w:shd w:val="clear" w:color="auto" w:fill="auto"/>
        </w:rPr>
        <w:t>泄密责任：</w:t>
      </w:r>
      <w:r>
        <w:rPr>
          <w:rFonts w:hint="eastAsia" w:ascii="宋体" w:hAnsi="宋体" w:eastAsia="宋体"/>
          <w:snapToGrid w:val="0"/>
          <w:color w:val="auto"/>
          <w:sz w:val="28"/>
          <w:szCs w:val="28"/>
          <w:highlight w:val="none"/>
          <w:shd w:val="clear" w:color="auto" w:fill="auto"/>
          <w:lang w:val="zh-CN"/>
        </w:rPr>
        <w:t>（</w:t>
      </w:r>
      <w:r>
        <w:rPr>
          <w:rFonts w:hint="eastAsia" w:ascii="宋体" w:hAnsi="宋体" w:eastAsia="宋体"/>
          <w:snapToGrid w:val="0"/>
          <w:color w:val="auto"/>
          <w:sz w:val="28"/>
          <w:szCs w:val="28"/>
          <w:highlight w:val="none"/>
          <w:shd w:val="clear" w:color="auto" w:fill="auto"/>
          <w:lang w:val="en-US" w:eastAsia="zh-CN"/>
        </w:rPr>
        <w:t>1</w:t>
      </w:r>
      <w:r>
        <w:rPr>
          <w:rFonts w:hint="eastAsia" w:ascii="宋体" w:hAnsi="宋体" w:eastAsia="宋体"/>
          <w:snapToGrid w:val="0"/>
          <w:color w:val="auto"/>
          <w:sz w:val="28"/>
          <w:szCs w:val="28"/>
          <w:highlight w:val="none"/>
          <w:shd w:val="clear" w:color="auto" w:fill="auto"/>
          <w:lang w:val="zh-CN"/>
        </w:rPr>
        <w:t>）</w:t>
      </w:r>
      <w:r>
        <w:rPr>
          <w:rFonts w:hint="eastAsia" w:ascii="宋体" w:hAnsi="宋体" w:eastAsia="宋体"/>
          <w:snapToGrid w:val="0"/>
          <w:color w:val="auto"/>
          <w:sz w:val="28"/>
          <w:szCs w:val="28"/>
          <w:highlight w:val="none"/>
          <w:shd w:val="clear" w:color="auto" w:fill="auto"/>
          <w:lang w:val="en-US" w:eastAsia="zh-CN"/>
        </w:rPr>
        <w:t>乙方不得将保密内容透露给第三方，不得允许任何第三方使用保密内容，亦不得将保密内容用于与履行本合同无关的其他目的；否则，按合同价款的</w:t>
      </w:r>
      <w:permStart w:id="51" w:edGrp="everyone"/>
      <w:r>
        <w:rPr>
          <w:rFonts w:hint="eastAsia" w:ascii="宋体" w:hAnsi="宋体" w:eastAsia="宋体"/>
          <w:snapToGrid w:val="0"/>
          <w:color w:val="auto"/>
          <w:sz w:val="28"/>
          <w:szCs w:val="28"/>
          <w:highlight w:val="none"/>
          <w:shd w:val="clear" w:color="auto" w:fill="auto"/>
          <w:lang w:val="en-US" w:eastAsia="zh-CN"/>
        </w:rPr>
        <w:t xml:space="preserve">    </w:t>
      </w:r>
      <w:permEnd w:id="51"/>
      <w:r>
        <w:rPr>
          <w:rFonts w:hint="eastAsia" w:ascii="宋体" w:hAnsi="宋体" w:eastAsia="宋体"/>
          <w:snapToGrid w:val="0"/>
          <w:color w:val="auto"/>
          <w:sz w:val="28"/>
          <w:szCs w:val="28"/>
          <w:highlight w:val="none"/>
          <w:shd w:val="clear" w:color="auto" w:fill="auto"/>
          <w:lang w:val="en-US" w:eastAsia="zh-CN"/>
        </w:rPr>
        <w:t>%</w:t>
      </w:r>
      <w:r>
        <w:rPr>
          <w:rFonts w:hint="eastAsia" w:ascii="宋体" w:hAnsi="宋体" w:eastAsia="宋体"/>
          <w:snapToGrid w:val="0"/>
          <w:color w:val="auto"/>
          <w:sz w:val="28"/>
          <w:szCs w:val="28"/>
          <w:highlight w:val="none"/>
          <w:shd w:val="clear" w:color="auto" w:fill="auto"/>
        </w:rPr>
        <w:t>向</w:t>
      </w:r>
      <w:r>
        <w:rPr>
          <w:rFonts w:hint="eastAsia" w:ascii="宋体" w:hAnsi="宋体" w:eastAsia="宋体"/>
          <w:snapToGrid w:val="0"/>
          <w:color w:val="auto"/>
          <w:sz w:val="28"/>
          <w:szCs w:val="28"/>
          <w:highlight w:val="none"/>
          <w:shd w:val="clear" w:color="auto" w:fill="auto"/>
          <w:lang w:val="en-US" w:eastAsia="zh-CN"/>
        </w:rPr>
        <w:t>甲方</w:t>
      </w:r>
      <w:r>
        <w:rPr>
          <w:rFonts w:hint="eastAsia" w:ascii="宋体" w:hAnsi="宋体" w:eastAsia="宋体"/>
          <w:snapToGrid w:val="0"/>
          <w:color w:val="auto"/>
          <w:sz w:val="28"/>
          <w:szCs w:val="28"/>
          <w:highlight w:val="none"/>
          <w:shd w:val="clear" w:color="auto" w:fill="auto"/>
        </w:rPr>
        <w:t>支付违约金</w:t>
      </w:r>
      <w:r>
        <w:rPr>
          <w:rFonts w:hint="eastAsia" w:ascii="宋体" w:hAnsi="宋体" w:eastAsia="宋体"/>
          <w:snapToGrid w:val="0"/>
          <w:color w:val="auto"/>
          <w:sz w:val="28"/>
          <w:szCs w:val="28"/>
          <w:highlight w:val="none"/>
          <w:shd w:val="clear" w:color="auto" w:fill="auto"/>
          <w:lang w:eastAsia="zh-CN"/>
        </w:rPr>
        <w:t>，</w:t>
      </w:r>
      <w:r>
        <w:rPr>
          <w:rFonts w:hint="eastAsia" w:ascii="宋体" w:hAnsi="宋体" w:eastAsia="宋体"/>
          <w:snapToGrid w:val="0"/>
          <w:color w:val="auto"/>
          <w:sz w:val="28"/>
          <w:szCs w:val="28"/>
          <w:highlight w:val="none"/>
          <w:shd w:val="clear" w:color="auto" w:fill="auto"/>
          <w:lang w:val="en-US" w:eastAsia="zh-CN"/>
        </w:rPr>
        <w:t>赔偿甲方因此造成的全部损失。</w:t>
      </w:r>
    </w:p>
    <w:p w14:paraId="00BFD591">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hint="eastAsia" w:ascii="宋体" w:hAnsi="宋体" w:eastAsia="宋体"/>
          <w:snapToGrid w:val="0"/>
          <w:color w:val="auto"/>
          <w:sz w:val="28"/>
          <w:szCs w:val="28"/>
          <w:highlight w:val="none"/>
          <w:shd w:val="clear" w:color="auto" w:fill="auto"/>
        </w:rPr>
      </w:pPr>
      <w:r>
        <w:rPr>
          <w:rFonts w:hint="eastAsia" w:ascii="宋体" w:hAnsi="宋体" w:eastAsia="宋体"/>
          <w:snapToGrid w:val="0"/>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eastAsia="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保密义务的，应</w:t>
      </w:r>
      <w:r>
        <w:rPr>
          <w:rFonts w:hint="eastAsia" w:ascii="宋体" w:hAnsi="宋体" w:eastAsia="宋体" w:cs="宋体"/>
          <w:color w:val="auto"/>
          <w:sz w:val="28"/>
          <w:szCs w:val="28"/>
          <w:highlight w:val="none"/>
          <w:shd w:val="clear" w:color="auto" w:fill="auto"/>
          <w:lang w:val="en-US" w:eastAsia="zh-CN"/>
        </w:rPr>
        <w:t>按照合同价款的</w:t>
      </w:r>
      <w:permStart w:id="52" w:edGrp="everyone"/>
      <w:r>
        <w:rPr>
          <w:rFonts w:hint="eastAsia" w:ascii="宋体" w:hAnsi="宋体" w:eastAsia="宋体" w:cs="宋体"/>
          <w:color w:val="auto"/>
          <w:sz w:val="28"/>
          <w:szCs w:val="28"/>
          <w:highlight w:val="none"/>
          <w:shd w:val="clear" w:color="auto" w:fill="auto"/>
          <w:lang w:val="en-US" w:eastAsia="zh-CN"/>
        </w:rPr>
        <w:t xml:space="preserve">    </w:t>
      </w:r>
      <w:permEnd w:id="52"/>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支付违约金，还应赔偿</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因此造成的损失。</w:t>
      </w:r>
    </w:p>
    <w:p w14:paraId="075DA88F">
      <w:pPr>
        <w:keepNext w:val="0"/>
        <w:keepLines w:val="0"/>
        <w:pageBreakBefore w:val="0"/>
        <w:widowControl w:val="0"/>
        <w:kinsoku/>
        <w:wordWrap/>
        <w:overflowPunct/>
        <w:topLinePunct w:val="0"/>
        <w:autoSpaceDE/>
        <w:autoSpaceDN/>
        <w:bidi w:val="0"/>
        <w:adjustRightInd/>
        <w:snapToGrid/>
        <w:spacing w:line="540" w:lineRule="exact"/>
        <w:ind w:firstLine="561" w:firstLineChars="200"/>
        <w:textAlignment w:val="auto"/>
        <w:outlineLvl w:val="9"/>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b/>
          <w:bCs/>
          <w:snapToGrid w:val="0"/>
          <w:color w:val="auto"/>
          <w:sz w:val="28"/>
          <w:szCs w:val="28"/>
          <w:highlight w:val="none"/>
          <w:shd w:val="clear" w:color="auto" w:fill="auto"/>
        </w:rPr>
        <w:t>第</w:t>
      </w:r>
      <w:r>
        <w:rPr>
          <w:rFonts w:hint="eastAsia" w:ascii="宋体" w:hAnsi="宋体" w:eastAsia="宋体"/>
          <w:b/>
          <w:bCs/>
          <w:snapToGrid w:val="0"/>
          <w:color w:val="auto"/>
          <w:sz w:val="28"/>
          <w:szCs w:val="28"/>
          <w:highlight w:val="none"/>
          <w:shd w:val="clear" w:color="auto" w:fill="auto"/>
          <w:lang w:val="en-US" w:eastAsia="zh-CN"/>
        </w:rPr>
        <w:t>九</w:t>
      </w:r>
      <w:r>
        <w:rPr>
          <w:rFonts w:hint="eastAsia" w:ascii="宋体" w:hAnsi="宋体" w:eastAsia="宋体"/>
          <w:b/>
          <w:bCs/>
          <w:snapToGrid w:val="0"/>
          <w:color w:val="auto"/>
          <w:sz w:val="28"/>
          <w:szCs w:val="28"/>
          <w:highlight w:val="none"/>
          <w:shd w:val="clear" w:color="auto" w:fill="auto"/>
        </w:rPr>
        <w:t xml:space="preserve">条 </w:t>
      </w:r>
      <w:r>
        <w:rPr>
          <w:rFonts w:hint="eastAsia" w:ascii="宋体" w:hAnsi="宋体" w:eastAsia="宋体" w:cs="宋体"/>
          <w:b/>
          <w:bCs/>
          <w:color w:val="auto"/>
          <w:sz w:val="28"/>
          <w:szCs w:val="28"/>
          <w:highlight w:val="none"/>
          <w:shd w:val="clear" w:color="auto" w:fill="auto"/>
          <w:lang w:val="en-US" w:eastAsia="zh-CN"/>
        </w:rPr>
        <w:t>廉洁条款</w:t>
      </w:r>
    </w:p>
    <w:p w14:paraId="5D6806C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9</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方应严格遵守国家关于市场准入、招标</w:t>
      </w:r>
      <w:r>
        <w:rPr>
          <w:rFonts w:hint="eastAsia" w:ascii="宋体" w:hAnsi="宋体" w:eastAsia="宋体" w:cs="宋体"/>
          <w:color w:val="auto"/>
          <w:sz w:val="28"/>
          <w:szCs w:val="28"/>
          <w:highlight w:val="none"/>
          <w:shd w:val="clear" w:color="auto" w:fill="auto"/>
          <w:lang w:val="en-US" w:eastAsia="zh-CN"/>
        </w:rPr>
        <w:t>采购、工程建设</w:t>
      </w:r>
      <w:r>
        <w:rPr>
          <w:rFonts w:hint="eastAsia" w:ascii="宋体" w:hAnsi="宋体" w:eastAsia="宋体" w:cs="宋体"/>
          <w:color w:val="auto"/>
          <w:sz w:val="28"/>
          <w:szCs w:val="28"/>
          <w:highlight w:val="none"/>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权益</w:t>
      </w:r>
      <w:r>
        <w:rPr>
          <w:rFonts w:hint="eastAsia" w:ascii="宋体" w:hAnsi="宋体" w:eastAsia="宋体" w:cs="宋体"/>
          <w:color w:val="auto"/>
          <w:sz w:val="28"/>
          <w:szCs w:val="28"/>
          <w:highlight w:val="none"/>
          <w:shd w:val="clear" w:color="auto" w:fill="auto"/>
        </w:rPr>
        <w:t>。</w:t>
      </w:r>
    </w:p>
    <w:p w14:paraId="5754C74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default" w:ascii="宋体" w:hAnsi="宋体" w:eastAsia="宋体" w:cs="宋体"/>
          <w:b w:val="0"/>
          <w:bCs w:val="0"/>
          <w:color w:val="auto"/>
          <w:sz w:val="28"/>
          <w:szCs w:val="28"/>
          <w:highlight w:val="none"/>
          <w:shd w:val="clear" w:color="auto" w:fill="auto"/>
          <w:lang w:val="en-US" w:eastAsia="zh-CN"/>
        </w:rPr>
        <w:t>9</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包括甲方工作</w:t>
      </w:r>
      <w:r>
        <w:rPr>
          <w:rFonts w:hint="eastAsia" w:ascii="宋体" w:hAnsi="宋体" w:eastAsia="宋体" w:cs="宋体"/>
          <w:color w:val="auto"/>
          <w:sz w:val="28"/>
          <w:szCs w:val="28"/>
          <w:highlight w:val="none"/>
          <w:shd w:val="clear" w:color="auto" w:fill="auto"/>
        </w:rPr>
        <w:t>人员</w:t>
      </w:r>
      <w:r>
        <w:rPr>
          <w:rFonts w:hint="eastAsia" w:ascii="宋体" w:hAnsi="宋体" w:eastAsia="宋体" w:cs="宋体"/>
          <w:color w:val="auto"/>
          <w:sz w:val="28"/>
          <w:szCs w:val="28"/>
          <w:highlight w:val="none"/>
          <w:shd w:val="clear" w:color="auto" w:fill="auto"/>
          <w:lang w:val="en-US" w:eastAsia="zh-CN"/>
        </w:rPr>
        <w:t>及其特定关系人，下同）应</w:t>
      </w:r>
      <w:r>
        <w:rPr>
          <w:rFonts w:hint="eastAsia" w:ascii="宋体" w:hAnsi="宋体" w:eastAsia="宋体" w:cs="宋体"/>
          <w:color w:val="auto"/>
          <w:sz w:val="28"/>
          <w:szCs w:val="28"/>
          <w:highlight w:val="none"/>
          <w:shd w:val="clear" w:color="auto" w:fill="auto"/>
        </w:rPr>
        <w:t>遵守廉洁规定，</w:t>
      </w:r>
      <w:r>
        <w:rPr>
          <w:rFonts w:hint="eastAsia" w:ascii="宋体" w:hAnsi="宋体" w:eastAsia="宋体" w:cs="宋体"/>
          <w:color w:val="auto"/>
          <w:sz w:val="28"/>
          <w:szCs w:val="28"/>
          <w:highlight w:val="none"/>
          <w:shd w:val="clear" w:color="auto" w:fill="auto"/>
          <w:lang w:val="en-US" w:eastAsia="zh-CN"/>
        </w:rPr>
        <w:t>不得</w:t>
      </w:r>
      <w:r>
        <w:rPr>
          <w:rFonts w:hint="eastAsia" w:ascii="宋体" w:hAnsi="宋体" w:eastAsia="宋体" w:cs="宋体"/>
          <w:color w:val="auto"/>
          <w:sz w:val="28"/>
          <w:szCs w:val="28"/>
          <w:highlight w:val="none"/>
          <w:shd w:val="clear" w:color="auto" w:fill="auto"/>
          <w:lang w:eastAsia="zh-CN"/>
        </w:rPr>
        <w:t>利用职权或者职务上的影响谋取</w:t>
      </w:r>
      <w:r>
        <w:rPr>
          <w:rFonts w:hint="eastAsia" w:ascii="宋体" w:hAnsi="宋体" w:eastAsia="宋体" w:cs="宋体"/>
          <w:color w:val="auto"/>
          <w:sz w:val="28"/>
          <w:szCs w:val="28"/>
          <w:highlight w:val="none"/>
          <w:shd w:val="clear" w:color="auto" w:fill="auto"/>
          <w:lang w:val="en-US" w:eastAsia="zh-CN"/>
        </w:rPr>
        <w:t>不正当利益</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包括但不限于</w:t>
      </w:r>
      <w:r>
        <w:rPr>
          <w:rFonts w:hint="eastAsia" w:ascii="宋体" w:hAnsi="宋体" w:eastAsia="宋体" w:cs="宋体"/>
          <w:color w:val="auto"/>
          <w:sz w:val="28"/>
          <w:szCs w:val="28"/>
          <w:highlight w:val="none"/>
          <w:shd w:val="clear" w:color="auto" w:fill="auto"/>
        </w:rPr>
        <w:t>不得</w:t>
      </w:r>
      <w:r>
        <w:rPr>
          <w:rFonts w:hint="eastAsia" w:ascii="宋体" w:hAnsi="宋体" w:eastAsia="宋体" w:cs="宋体"/>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shd w:val="clear" w:color="auto" w:fill="auto"/>
        </w:rPr>
        <w:t>可能影响公正</w:t>
      </w:r>
      <w:r>
        <w:rPr>
          <w:rFonts w:hint="eastAsia" w:ascii="宋体" w:hAnsi="宋体" w:eastAsia="宋体" w:cs="宋体"/>
          <w:color w:val="auto"/>
          <w:sz w:val="28"/>
          <w:szCs w:val="28"/>
          <w:highlight w:val="none"/>
          <w:shd w:val="clear" w:color="auto" w:fill="auto"/>
          <w:lang w:val="en-US" w:eastAsia="zh-CN"/>
        </w:rPr>
        <w:t>执行公务</w:t>
      </w:r>
      <w:r>
        <w:rPr>
          <w:rFonts w:hint="eastAsia" w:ascii="宋体" w:hAnsi="宋体" w:eastAsia="宋体" w:cs="宋体"/>
          <w:color w:val="auto"/>
          <w:sz w:val="28"/>
          <w:szCs w:val="28"/>
          <w:highlight w:val="none"/>
          <w:shd w:val="clear" w:color="auto" w:fill="auto"/>
        </w:rPr>
        <w:t>的宴请</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旅游、健身、娱乐</w:t>
      </w:r>
      <w:r>
        <w:rPr>
          <w:rFonts w:hint="eastAsia" w:ascii="宋体" w:hAnsi="宋体" w:eastAsia="宋体" w:cs="宋体"/>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shd w:val="clear" w:color="auto" w:fill="auto"/>
        </w:rPr>
        <w:t>不得向乙方</w:t>
      </w:r>
      <w:r>
        <w:rPr>
          <w:rFonts w:hint="eastAsia" w:ascii="宋体" w:hAnsi="宋体" w:eastAsia="宋体" w:cs="宋体"/>
          <w:color w:val="auto"/>
          <w:sz w:val="28"/>
          <w:szCs w:val="28"/>
          <w:highlight w:val="none"/>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highlight w:val="none"/>
          <w:shd w:val="clear" w:color="auto" w:fill="auto"/>
          <w:lang w:eastAsia="zh-CN"/>
        </w:rPr>
        <w:t>；不</w:t>
      </w:r>
      <w:r>
        <w:rPr>
          <w:rFonts w:hint="eastAsia" w:ascii="宋体" w:hAnsi="宋体" w:eastAsia="宋体" w:cs="宋体"/>
          <w:color w:val="auto"/>
          <w:sz w:val="28"/>
          <w:szCs w:val="28"/>
          <w:highlight w:val="none"/>
          <w:shd w:val="clear" w:color="auto" w:fill="auto"/>
          <w:lang w:val="en-US" w:eastAsia="zh-CN"/>
        </w:rPr>
        <w:t>得</w:t>
      </w:r>
      <w:r>
        <w:rPr>
          <w:rFonts w:hint="eastAsia" w:ascii="宋体" w:hAnsi="宋体" w:eastAsia="宋体" w:cs="宋体"/>
          <w:color w:val="auto"/>
          <w:sz w:val="28"/>
          <w:szCs w:val="28"/>
          <w:highlight w:val="none"/>
          <w:shd w:val="clear" w:color="auto" w:fill="auto"/>
          <w:lang w:eastAsia="zh-CN"/>
        </w:rPr>
        <w:t>向乙方泄漏涉及有关业务活动的秘密。</w:t>
      </w:r>
    </w:p>
    <w:p w14:paraId="69514F8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不得利用本合同项下业务合作便利谋取不正当利益，包括但不限于</w:t>
      </w:r>
      <w:r>
        <w:rPr>
          <w:rFonts w:hint="eastAsia" w:ascii="宋体" w:hAnsi="宋体" w:eastAsia="宋体" w:cs="宋体"/>
          <w:color w:val="auto"/>
          <w:sz w:val="28"/>
          <w:szCs w:val="28"/>
          <w:highlight w:val="none"/>
          <w:shd w:val="clear" w:color="auto" w:fill="auto"/>
        </w:rPr>
        <w:t>不得向甲方</w:t>
      </w:r>
      <w:r>
        <w:rPr>
          <w:rFonts w:hint="eastAsia" w:ascii="宋体" w:hAnsi="宋体" w:eastAsia="宋体" w:cs="宋体"/>
          <w:color w:val="auto"/>
          <w:sz w:val="28"/>
          <w:szCs w:val="28"/>
          <w:highlight w:val="none"/>
          <w:shd w:val="clear" w:color="auto" w:fill="auto"/>
          <w:lang w:val="en-US" w:eastAsia="zh-CN"/>
        </w:rPr>
        <w:t>提供或</w:t>
      </w:r>
      <w:r>
        <w:rPr>
          <w:rFonts w:hint="eastAsia" w:ascii="宋体" w:hAnsi="宋体" w:eastAsia="宋体" w:cs="宋体"/>
          <w:color w:val="auto"/>
          <w:sz w:val="28"/>
          <w:szCs w:val="28"/>
          <w:highlight w:val="none"/>
          <w:shd w:val="clear" w:color="auto" w:fill="auto"/>
        </w:rPr>
        <w:t>赠送</w:t>
      </w:r>
      <w:r>
        <w:rPr>
          <w:rFonts w:hint="eastAsia" w:ascii="宋体" w:hAnsi="宋体" w:eastAsia="宋体" w:cs="宋体"/>
          <w:color w:val="auto"/>
          <w:sz w:val="28"/>
          <w:szCs w:val="28"/>
          <w:highlight w:val="none"/>
          <w:shd w:val="clear" w:color="auto" w:fill="auto"/>
          <w:lang w:val="en-US" w:eastAsia="zh-CN"/>
        </w:rPr>
        <w:t>礼品、礼金、回扣、有价证券等财物，以及其他非财产性利益</w:t>
      </w:r>
      <w:r>
        <w:rPr>
          <w:rFonts w:hint="eastAsia" w:ascii="宋体" w:hAnsi="宋体" w:eastAsia="宋体" w:cs="宋体"/>
          <w:color w:val="auto"/>
          <w:sz w:val="28"/>
          <w:szCs w:val="28"/>
          <w:highlight w:val="none"/>
          <w:shd w:val="clear" w:color="auto" w:fill="auto"/>
          <w:lang w:eastAsia="zh-CN"/>
        </w:rPr>
        <w:t>；不得</w:t>
      </w:r>
      <w:r>
        <w:rPr>
          <w:rFonts w:hint="eastAsia" w:ascii="宋体" w:hAnsi="宋体" w:eastAsia="宋体" w:cs="宋体"/>
          <w:color w:val="auto"/>
          <w:sz w:val="28"/>
          <w:szCs w:val="28"/>
          <w:highlight w:val="none"/>
          <w:shd w:val="clear" w:color="auto" w:fill="auto"/>
          <w:lang w:val="en-US" w:eastAsia="zh-CN"/>
        </w:rPr>
        <w:t>向甲方借出</w:t>
      </w:r>
      <w:r>
        <w:rPr>
          <w:rFonts w:hint="eastAsia" w:ascii="宋体" w:hAnsi="宋体" w:eastAsia="宋体" w:cs="宋体"/>
          <w:color w:val="auto"/>
          <w:sz w:val="28"/>
          <w:szCs w:val="28"/>
          <w:highlight w:val="none"/>
          <w:shd w:val="clear" w:color="auto" w:fill="auto"/>
          <w:lang w:eastAsia="zh-CN"/>
        </w:rPr>
        <w:t>钱款、住房、车辆等；不得</w:t>
      </w:r>
      <w:r>
        <w:rPr>
          <w:rFonts w:hint="eastAsia" w:ascii="宋体" w:hAnsi="宋体" w:eastAsia="宋体" w:cs="宋体"/>
          <w:color w:val="auto"/>
          <w:sz w:val="28"/>
          <w:szCs w:val="28"/>
          <w:highlight w:val="none"/>
          <w:shd w:val="clear" w:color="auto" w:fill="auto"/>
          <w:lang w:val="en-US" w:eastAsia="zh-CN"/>
        </w:rPr>
        <w:t>为甲方提供</w:t>
      </w:r>
      <w:r>
        <w:rPr>
          <w:rFonts w:hint="eastAsia" w:ascii="宋体" w:hAnsi="宋体" w:eastAsia="宋体" w:cs="宋体"/>
          <w:color w:val="auto"/>
          <w:sz w:val="28"/>
          <w:szCs w:val="28"/>
          <w:highlight w:val="none"/>
          <w:shd w:val="clear" w:color="auto" w:fill="auto"/>
          <w:lang w:eastAsia="zh-CN"/>
        </w:rPr>
        <w:t>宴请、旅游、健身、娱乐等活动</w:t>
      </w:r>
      <w:r>
        <w:rPr>
          <w:rFonts w:hint="eastAsia" w:ascii="宋体" w:hAnsi="宋体" w:eastAsia="宋体" w:cs="宋体"/>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78866E6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发现甲方有违反廉洁规定的，应及时向甲方反映或举报。受理部门：</w:t>
      </w:r>
      <w:permStart w:id="5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3"/>
      <w:r>
        <w:rPr>
          <w:rFonts w:hint="eastAsia" w:ascii="宋体" w:hAnsi="宋体" w:eastAsia="宋体" w:cs="宋体"/>
          <w:color w:val="auto"/>
          <w:sz w:val="28"/>
          <w:szCs w:val="28"/>
          <w:highlight w:val="none"/>
          <w:shd w:val="clear" w:color="auto" w:fill="auto"/>
        </w:rPr>
        <w:t>；举报地址：</w:t>
      </w:r>
      <w:permStart w:id="54" w:edGrp="everyone"/>
      <w:r>
        <w:rPr>
          <w:rFonts w:hint="eastAsia" w:ascii="宋体" w:hAnsi="宋体" w:eastAsia="宋体" w:cs="宋体"/>
          <w:color w:val="auto"/>
          <w:sz w:val="28"/>
          <w:szCs w:val="28"/>
          <w:highlight w:val="none"/>
          <w:u w:val="single"/>
          <w:shd w:val="clear" w:color="auto" w:fill="auto"/>
          <w:lang w:val="en-US"/>
        </w:rPr>
        <w:t xml:space="preserve">    </w:t>
      </w:r>
      <w:permEnd w:id="54"/>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55" w:edGrp="everyone"/>
      <w:r>
        <w:rPr>
          <w:rFonts w:hint="eastAsia" w:ascii="宋体" w:hAnsi="宋体" w:eastAsia="宋体" w:cs="宋体"/>
          <w:color w:val="auto"/>
          <w:sz w:val="28"/>
          <w:szCs w:val="28"/>
          <w:highlight w:val="none"/>
          <w:u w:val="single"/>
          <w:shd w:val="clear" w:color="auto" w:fill="auto"/>
          <w:lang w:val="en-US"/>
        </w:rPr>
        <w:t xml:space="preserve">     </w:t>
      </w:r>
      <w:permEnd w:id="55"/>
      <w:r>
        <w:rPr>
          <w:rFonts w:hint="eastAsia" w:ascii="宋体" w:hAnsi="宋体" w:eastAsia="宋体" w:cs="宋体"/>
          <w:color w:val="auto"/>
          <w:sz w:val="28"/>
          <w:szCs w:val="28"/>
          <w:highlight w:val="none"/>
          <w:shd w:val="clear" w:color="auto" w:fill="auto"/>
        </w:rPr>
        <w:t>；举报电话：</w:t>
      </w:r>
      <w:permStart w:id="56" w:edGrp="everyone"/>
      <w:r>
        <w:rPr>
          <w:rFonts w:hint="eastAsia" w:ascii="宋体" w:hAnsi="宋体" w:eastAsia="宋体" w:cs="宋体"/>
          <w:b w:val="0"/>
          <w:bCs w:val="0"/>
          <w:color w:val="auto"/>
          <w:sz w:val="28"/>
          <w:szCs w:val="28"/>
          <w:highlight w:val="none"/>
          <w:u w:val="single"/>
          <w:shd w:val="clear" w:color="auto" w:fill="auto"/>
          <w:lang w:val="en-US"/>
        </w:rPr>
        <w:t xml:space="preserve">    </w:t>
      </w:r>
      <w:permEnd w:id="56"/>
      <w:r>
        <w:rPr>
          <w:rFonts w:hint="eastAsia" w:ascii="宋体" w:hAnsi="宋体" w:eastAsia="宋体" w:cs="宋体"/>
          <w:color w:val="auto"/>
          <w:sz w:val="28"/>
          <w:szCs w:val="28"/>
          <w:highlight w:val="none"/>
          <w:shd w:val="clear" w:color="auto" w:fill="auto"/>
        </w:rPr>
        <w:t>。</w:t>
      </w:r>
    </w:p>
    <w:p w14:paraId="0FAE0AC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eastAsia="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eastAsia="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eastAsia="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14:paraId="44348B23">
      <w:pPr>
        <w:keepNext w:val="0"/>
        <w:keepLines w:val="0"/>
        <w:pageBreakBefore w:val="0"/>
        <w:kinsoku/>
        <w:wordWrap/>
        <w:overflowPunct/>
        <w:topLinePunct w:val="0"/>
        <w:bidi w:val="0"/>
        <w:adjustRightInd w:val="0"/>
        <w:snapToGrid w:val="0"/>
        <w:spacing w:afterAutospacing="0" w:line="540" w:lineRule="exact"/>
        <w:ind w:right="0" w:firstLine="561" w:firstLineChars="200"/>
        <w:rPr>
          <w:rFonts w:hint="eastAsia" w:ascii="宋体" w:hAnsi="宋体" w:eastAsia="宋体"/>
          <w:b/>
          <w:bCs/>
          <w:snapToGrid w:val="0"/>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eastAsia="zh-CN"/>
        </w:rPr>
        <w:t>9</w:t>
      </w:r>
      <w:r>
        <w:rPr>
          <w:rFonts w:hint="eastAsia" w:ascii="宋体" w:hAnsi="宋体" w:eastAsia="宋体" w:cs="宋体"/>
          <w:b/>
          <w:bCs/>
          <w:color w:val="auto"/>
          <w:sz w:val="28"/>
          <w:szCs w:val="28"/>
          <w:highlight w:val="none"/>
          <w:shd w:val="clear" w:color="auto" w:fill="auto"/>
          <w:lang w:val="en-US" w:eastAsia="zh-CN"/>
        </w:rPr>
        <w:t>.</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shd w:val="clear" w:color="auto" w:fill="auto"/>
          <w:lang w:val="en-US" w:eastAsia="zh-CN"/>
        </w:rPr>
        <w:t>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14:paraId="18740067">
      <w:pPr>
        <w:keepNext w:val="0"/>
        <w:keepLines w:val="0"/>
        <w:pageBreakBefore w:val="0"/>
        <w:kinsoku/>
        <w:wordWrap/>
        <w:overflowPunct/>
        <w:topLinePunct w:val="0"/>
        <w:bidi w:val="0"/>
        <w:adjustRightInd w:val="0"/>
        <w:snapToGrid w:val="0"/>
        <w:spacing w:afterAutospacing="0" w:line="540" w:lineRule="exact"/>
        <w:ind w:right="0" w:firstLine="561" w:firstLineChars="200"/>
        <w:rPr>
          <w:rFonts w:ascii="宋体" w:hAnsi="宋体" w:eastAsia="宋体"/>
          <w:b/>
          <w:bCs/>
          <w:snapToGrid w:val="0"/>
          <w:color w:val="auto"/>
          <w:sz w:val="28"/>
          <w:szCs w:val="28"/>
          <w:highlight w:val="none"/>
          <w:shd w:val="clear" w:color="auto" w:fill="auto"/>
        </w:rPr>
      </w:pPr>
      <w:r>
        <w:rPr>
          <w:rFonts w:hint="eastAsia" w:ascii="宋体" w:hAnsi="宋体" w:eastAsia="宋体"/>
          <w:b/>
          <w:bCs/>
          <w:snapToGrid w:val="0"/>
          <w:color w:val="auto"/>
          <w:sz w:val="28"/>
          <w:szCs w:val="28"/>
          <w:highlight w:val="none"/>
          <w:shd w:val="clear" w:color="auto" w:fill="auto"/>
          <w:lang w:val="en-US" w:eastAsia="zh-CN"/>
        </w:rPr>
        <w:t>第十条</w:t>
      </w:r>
      <w:r>
        <w:rPr>
          <w:rFonts w:hint="default" w:ascii="宋体" w:hAnsi="宋体" w:eastAsia="宋体"/>
          <w:b/>
          <w:bCs/>
          <w:snapToGrid w:val="0"/>
          <w:color w:val="auto"/>
          <w:sz w:val="28"/>
          <w:szCs w:val="28"/>
          <w:highlight w:val="none"/>
          <w:shd w:val="clear" w:color="auto" w:fill="auto"/>
          <w:lang w:val="en-US" w:eastAsia="zh-CN"/>
        </w:rPr>
        <w:t xml:space="preserve"> </w:t>
      </w:r>
      <w:r>
        <w:rPr>
          <w:rFonts w:hint="eastAsia" w:ascii="宋体" w:hAnsi="宋体" w:eastAsia="宋体"/>
          <w:b/>
          <w:bCs/>
          <w:snapToGrid w:val="0"/>
          <w:color w:val="auto"/>
          <w:sz w:val="28"/>
          <w:szCs w:val="28"/>
          <w:highlight w:val="none"/>
          <w:shd w:val="clear" w:color="auto" w:fill="auto"/>
        </w:rPr>
        <w:t>争议解决</w:t>
      </w:r>
    </w:p>
    <w:p w14:paraId="30F25714">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hint="eastAsia" w:ascii="宋体" w:hAnsi="宋体" w:eastAsia="宋体"/>
          <w:snapToGrid w:val="0"/>
          <w:color w:val="auto"/>
          <w:sz w:val="28"/>
          <w:szCs w:val="28"/>
          <w:highlight w:val="none"/>
          <w:shd w:val="clear" w:color="auto" w:fill="auto"/>
        </w:rPr>
      </w:pPr>
      <w:r>
        <w:rPr>
          <w:rFonts w:hint="eastAsia" w:ascii="宋体" w:hAnsi="宋体" w:eastAsia="宋体"/>
          <w:snapToGrid w:val="0"/>
          <w:color w:val="auto"/>
          <w:sz w:val="28"/>
          <w:szCs w:val="28"/>
          <w:highlight w:val="none"/>
          <w:shd w:val="clear" w:color="auto" w:fill="auto"/>
        </w:rPr>
        <w:t>本合同在履行过程中发生争议的，应友好协商解决；不能协商解决的，向甲方所在地人民法院起诉。</w:t>
      </w:r>
    </w:p>
    <w:p w14:paraId="60D18775">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hint="eastAsia" w:ascii="宋体" w:hAnsi="宋体" w:eastAsia="宋体"/>
          <w:snapToGrid w:val="0"/>
          <w:color w:val="auto"/>
          <w:sz w:val="28"/>
          <w:szCs w:val="28"/>
          <w:highlight w:val="none"/>
          <w:shd w:val="clear" w:color="auto" w:fill="auto"/>
        </w:rPr>
      </w:pPr>
      <w:r>
        <w:rPr>
          <w:rFonts w:hint="eastAsia" w:ascii="宋体" w:hAnsi="宋体" w:eastAsia="宋体"/>
          <w:snapToGrid w:val="0"/>
          <w:color w:val="auto"/>
          <w:sz w:val="28"/>
          <w:szCs w:val="28"/>
          <w:highlight w:val="none"/>
          <w:shd w:val="clear" w:color="auto" w:fill="auto"/>
        </w:rPr>
        <w:t>在诉讼期间，本合同不涉及争议部分的条款仍须履行。</w:t>
      </w:r>
    </w:p>
    <w:p w14:paraId="2E7E1C74">
      <w:pPr>
        <w:keepNext w:val="0"/>
        <w:keepLines w:val="0"/>
        <w:pageBreakBefore w:val="0"/>
        <w:kinsoku/>
        <w:wordWrap/>
        <w:overflowPunct/>
        <w:topLinePunct w:val="0"/>
        <w:bidi w:val="0"/>
        <w:adjustRightInd w:val="0"/>
        <w:snapToGrid w:val="0"/>
        <w:spacing w:afterAutospacing="0" w:line="540" w:lineRule="exact"/>
        <w:ind w:right="0" w:firstLine="561" w:firstLineChars="200"/>
        <w:rPr>
          <w:rFonts w:hint="eastAsia" w:ascii="宋体" w:hAnsi="宋体" w:eastAsia="宋体"/>
          <w:b/>
          <w:bCs/>
          <w:snapToGrid w:val="0"/>
          <w:color w:val="auto"/>
          <w:sz w:val="28"/>
          <w:szCs w:val="28"/>
          <w:highlight w:val="none"/>
          <w:shd w:val="clear" w:color="auto" w:fill="auto"/>
        </w:rPr>
      </w:pPr>
      <w:r>
        <w:rPr>
          <w:rFonts w:hint="eastAsia" w:ascii="宋体" w:hAnsi="宋体" w:eastAsia="宋体"/>
          <w:b/>
          <w:bCs/>
          <w:snapToGrid w:val="0"/>
          <w:color w:val="auto"/>
          <w:sz w:val="28"/>
          <w:szCs w:val="28"/>
          <w:highlight w:val="none"/>
          <w:shd w:val="clear" w:color="auto" w:fill="auto"/>
          <w:lang w:val="en-US" w:eastAsia="zh-CN"/>
        </w:rPr>
        <w:t xml:space="preserve">第十一条 </w:t>
      </w:r>
      <w:r>
        <w:rPr>
          <w:rFonts w:hint="eastAsia" w:ascii="宋体" w:hAnsi="宋体" w:eastAsia="宋体"/>
          <w:b/>
          <w:bCs/>
          <w:snapToGrid w:val="0"/>
          <w:color w:val="auto"/>
          <w:sz w:val="28"/>
          <w:szCs w:val="28"/>
          <w:highlight w:val="none"/>
          <w:shd w:val="clear" w:color="auto" w:fill="auto"/>
          <w:lang w:val="zh-CN"/>
        </w:rPr>
        <w:t>其他约定</w:t>
      </w:r>
    </w:p>
    <w:p w14:paraId="755E176B">
      <w:pPr>
        <w:keepNext w:val="0"/>
        <w:keepLines w:val="0"/>
        <w:pageBreakBefore w:val="0"/>
        <w:widowControl w:val="0"/>
        <w:kinsoku/>
        <w:wordWrap/>
        <w:overflowPunct/>
        <w:topLinePunct w:val="0"/>
        <w:bidi w:val="0"/>
        <w:adjustRightInd w:val="0"/>
        <w:snapToGrid w:val="0"/>
        <w:spacing w:line="540" w:lineRule="exact"/>
        <w:ind w:firstLine="560" w:firstLineChars="200"/>
        <w:textAlignment w:val="baseline"/>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1</w:t>
      </w:r>
      <w:r>
        <w:rPr>
          <w:rFonts w:hint="default" w:ascii="宋体" w:hAnsi="宋体" w:eastAsia="宋体" w:cs="宋体"/>
          <w:color w:val="auto"/>
          <w:kern w:val="0"/>
          <w:sz w:val="28"/>
          <w:szCs w:val="28"/>
          <w:highlight w:val="none"/>
          <w:shd w:val="clear" w:color="auto" w:fill="auto"/>
          <w:lang w:val="en-US" w:eastAsia="zh-CN"/>
        </w:rPr>
        <w:t>1</w:t>
      </w:r>
      <w:r>
        <w:rPr>
          <w:rFonts w:hint="eastAsia" w:ascii="宋体" w:hAnsi="宋体" w:eastAsia="宋体" w:cs="宋体"/>
          <w:color w:val="auto"/>
          <w:kern w:val="0"/>
          <w:sz w:val="28"/>
          <w:szCs w:val="28"/>
          <w:highlight w:val="none"/>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2599"/>
          <w:placeholder>
            <w:docPart w:val="{310a3e09-097e-454b-8978-a9c4b540f51a}"/>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7"/>
        </w:sdtContent>
      </w:sdt>
    </w:p>
    <w:p w14:paraId="2443E80C">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left"/>
        <w:textAlignment w:val="baseline"/>
        <w:rPr>
          <w:rFonts w:ascii="宋体" w:hAnsi="宋体" w:eastAsia="宋体" w:cs="Times New Roman"/>
          <w:b/>
          <w:color w:val="auto"/>
          <w:kern w:val="0"/>
          <w:sz w:val="28"/>
          <w:szCs w:val="28"/>
          <w:highlight w:val="none"/>
          <w:shd w:val="clear" w:color="auto" w:fill="auto"/>
        </w:rPr>
      </w:pPr>
      <w:r>
        <w:rPr>
          <w:rFonts w:hint="eastAsia" w:ascii="宋体" w:hAnsi="宋体" w:eastAsia="宋体" w:cs="宋体"/>
          <w:b w:val="0"/>
          <w:bCs/>
          <w:color w:val="auto"/>
          <w:kern w:val="0"/>
          <w:sz w:val="28"/>
          <w:szCs w:val="28"/>
          <w:highlight w:val="none"/>
          <w:shd w:val="clear" w:color="auto" w:fill="auto"/>
          <w:lang w:val="en-US" w:eastAsia="zh-CN"/>
        </w:rPr>
        <w:t>1</w:t>
      </w:r>
      <w:r>
        <w:rPr>
          <w:rFonts w:hint="default" w:ascii="宋体" w:hAnsi="宋体" w:eastAsia="宋体" w:cs="宋体"/>
          <w:b w:val="0"/>
          <w:bCs/>
          <w:color w:val="auto"/>
          <w:kern w:val="0"/>
          <w:sz w:val="28"/>
          <w:szCs w:val="28"/>
          <w:highlight w:val="none"/>
          <w:shd w:val="clear" w:color="auto" w:fill="auto"/>
          <w:lang w:val="en-US" w:eastAsia="zh-CN"/>
        </w:rPr>
        <w:t>1</w:t>
      </w:r>
      <w:r>
        <w:rPr>
          <w:rFonts w:hint="eastAsia" w:ascii="宋体" w:hAnsi="宋体" w:eastAsia="宋体" w:cs="宋体"/>
          <w:b w:val="0"/>
          <w:bCs/>
          <w:color w:val="auto"/>
          <w:kern w:val="0"/>
          <w:sz w:val="28"/>
          <w:szCs w:val="28"/>
          <w:highlight w:val="none"/>
          <w:shd w:val="clear" w:color="auto" w:fill="auto"/>
          <w:lang w:val="en-US" w:eastAsia="zh-CN"/>
        </w:rPr>
        <w:t>.2本条约定与本合同其他条款内容不一致的，以本条约定为准。</w:t>
      </w:r>
    </w:p>
    <w:p w14:paraId="09F74DA2">
      <w:pPr>
        <w:keepNext w:val="0"/>
        <w:keepLines w:val="0"/>
        <w:pageBreakBefore w:val="0"/>
        <w:kinsoku/>
        <w:wordWrap/>
        <w:overflowPunct/>
        <w:topLinePunct w:val="0"/>
        <w:bidi w:val="0"/>
        <w:adjustRightInd w:val="0"/>
        <w:snapToGrid w:val="0"/>
        <w:spacing w:afterAutospacing="0" w:line="540" w:lineRule="exact"/>
        <w:ind w:right="0" w:firstLine="561" w:firstLineChars="200"/>
        <w:rPr>
          <w:rFonts w:hint="eastAsia" w:ascii="宋体" w:hAnsi="宋体" w:eastAsia="宋体"/>
          <w:b/>
          <w:bCs/>
          <w:snapToGrid w:val="0"/>
          <w:color w:val="auto"/>
          <w:sz w:val="28"/>
          <w:szCs w:val="28"/>
          <w:highlight w:val="none"/>
          <w:shd w:val="clear" w:color="auto" w:fill="auto"/>
          <w:lang w:val="zh-CN"/>
        </w:rPr>
      </w:pPr>
      <w:r>
        <w:rPr>
          <w:rFonts w:hint="eastAsia" w:ascii="宋体" w:hAnsi="宋体" w:eastAsia="宋体"/>
          <w:b/>
          <w:bCs/>
          <w:snapToGrid w:val="0"/>
          <w:color w:val="auto"/>
          <w:sz w:val="28"/>
          <w:szCs w:val="28"/>
          <w:highlight w:val="none"/>
          <w:shd w:val="clear" w:color="auto" w:fill="auto"/>
          <w:lang w:val="en-US" w:eastAsia="zh-CN"/>
        </w:rPr>
        <w:t xml:space="preserve">第十二条 </w:t>
      </w:r>
      <w:r>
        <w:rPr>
          <w:rFonts w:hint="eastAsia" w:ascii="宋体" w:hAnsi="宋体" w:eastAsia="宋体"/>
          <w:b/>
          <w:bCs/>
          <w:snapToGrid w:val="0"/>
          <w:color w:val="auto"/>
          <w:sz w:val="28"/>
          <w:szCs w:val="28"/>
          <w:highlight w:val="none"/>
          <w:shd w:val="clear" w:color="auto" w:fill="auto"/>
          <w:lang w:val="zh-CN"/>
        </w:rPr>
        <w:t>合同签署与生效</w:t>
      </w:r>
    </w:p>
    <w:p w14:paraId="00715FE7">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en-US" w:eastAsia="zh-CN"/>
        </w:rPr>
        <w:t>1</w:t>
      </w:r>
      <w:r>
        <w:rPr>
          <w:rFonts w:hint="default" w:ascii="宋体" w:hAnsi="宋体" w:eastAsia="宋体" w:cs="宋体"/>
          <w:color w:val="auto"/>
          <w:kern w:val="0"/>
          <w:sz w:val="28"/>
          <w:szCs w:val="28"/>
          <w:highlight w:val="none"/>
          <w:shd w:val="clear" w:color="auto" w:fill="auto"/>
          <w:lang w:val="en-US" w:eastAsia="zh-CN"/>
        </w:rPr>
        <w:t>2</w:t>
      </w:r>
      <w:r>
        <w:rPr>
          <w:rFonts w:hint="eastAsia" w:ascii="宋体" w:hAnsi="宋体" w:eastAsia="宋体" w:cs="宋体"/>
          <w:color w:val="auto"/>
          <w:kern w:val="0"/>
          <w:sz w:val="28"/>
          <w:szCs w:val="28"/>
          <w:highlight w:val="none"/>
          <w:shd w:val="clear" w:color="auto" w:fill="auto"/>
          <w:lang w:val="zh-CN"/>
        </w:rPr>
        <w:t>.1</w:t>
      </w:r>
      <w:r>
        <w:rPr>
          <w:rFonts w:hint="eastAsia" w:ascii="宋体" w:hAnsi="宋体" w:eastAsia="宋体" w:cs="宋体"/>
          <w:color w:val="auto"/>
          <w:kern w:val="0"/>
          <w:sz w:val="28"/>
          <w:szCs w:val="28"/>
          <w:highlight w:val="none"/>
          <w:u w:val="none"/>
          <w:shd w:val="clear" w:color="auto" w:fill="auto"/>
          <w:lang w:val="en-US" w:eastAsia="zh-CN"/>
        </w:rPr>
        <w:t>本合同</w:t>
      </w:r>
      <w:r>
        <w:rPr>
          <w:rFonts w:hint="eastAsia" w:ascii="宋体" w:hAnsi="宋体" w:eastAsia="宋体" w:cs="Times New Roman"/>
          <w:color w:val="auto"/>
          <w:kern w:val="0"/>
          <w:sz w:val="28"/>
          <w:szCs w:val="28"/>
          <w:highlight w:val="none"/>
          <w:shd w:val="clear" w:color="auto" w:fill="auto"/>
        </w:rPr>
        <w:t>经双方</w:t>
      </w:r>
      <w:r>
        <w:rPr>
          <w:rFonts w:hint="eastAsia" w:ascii="宋体" w:hAnsi="宋体" w:eastAsia="宋体" w:cs="Times New Roman"/>
          <w:color w:val="auto"/>
          <w:kern w:val="0"/>
          <w:sz w:val="28"/>
          <w:szCs w:val="28"/>
          <w:highlight w:val="none"/>
          <w:shd w:val="clear" w:color="auto" w:fill="auto"/>
          <w:lang w:val="en-US" w:eastAsia="zh-CN"/>
        </w:rPr>
        <w:t>法定代表人（负责人）或</w:t>
      </w:r>
      <w:r>
        <w:rPr>
          <w:rFonts w:hint="eastAsia" w:ascii="宋体" w:hAnsi="宋体" w:eastAsia="宋体" w:cs="Times New Roman"/>
          <w:color w:val="auto"/>
          <w:kern w:val="0"/>
          <w:sz w:val="28"/>
          <w:szCs w:val="28"/>
          <w:highlight w:val="none"/>
          <w:shd w:val="clear" w:color="auto" w:fill="auto"/>
        </w:rPr>
        <w:t>授权代表签字并</w:t>
      </w:r>
      <w:r>
        <w:rPr>
          <w:rFonts w:hint="eastAsia" w:ascii="宋体" w:hAnsi="宋体" w:eastAsia="宋体" w:cs="Times New Roman"/>
          <w:color w:val="auto"/>
          <w:kern w:val="0"/>
          <w:sz w:val="28"/>
          <w:szCs w:val="28"/>
          <w:highlight w:val="none"/>
          <w:shd w:val="clear" w:color="auto" w:fill="auto"/>
          <w:lang w:val="en-US" w:eastAsia="zh-CN"/>
        </w:rPr>
        <w:t>加</w:t>
      </w:r>
      <w:r>
        <w:rPr>
          <w:rFonts w:hint="eastAsia" w:ascii="宋体" w:hAnsi="宋体" w:eastAsia="宋体" w:cs="Times New Roman"/>
          <w:color w:val="auto"/>
          <w:kern w:val="0"/>
          <w:sz w:val="28"/>
          <w:szCs w:val="28"/>
          <w:highlight w:val="none"/>
          <w:shd w:val="clear" w:color="auto" w:fill="auto"/>
        </w:rPr>
        <w:t>盖</w:t>
      </w:r>
      <w:r>
        <w:rPr>
          <w:rFonts w:hint="eastAsia" w:ascii="宋体" w:hAnsi="宋体" w:eastAsia="宋体" w:cs="Times New Roman"/>
          <w:color w:val="auto"/>
          <w:kern w:val="0"/>
          <w:sz w:val="28"/>
          <w:szCs w:val="28"/>
          <w:highlight w:val="none"/>
          <w:shd w:val="clear" w:color="auto" w:fill="auto"/>
          <w:lang w:val="en-US" w:eastAsia="zh-CN"/>
        </w:rPr>
        <w:t>公</w:t>
      </w:r>
      <w:r>
        <w:rPr>
          <w:rFonts w:hint="eastAsia" w:ascii="宋体" w:hAnsi="宋体" w:eastAsia="宋体" w:cs="Times New Roman"/>
          <w:color w:val="auto"/>
          <w:kern w:val="0"/>
          <w:sz w:val="28"/>
          <w:szCs w:val="28"/>
          <w:highlight w:val="none"/>
          <w:shd w:val="clear" w:color="auto" w:fill="auto"/>
        </w:rPr>
        <w:t>章</w:t>
      </w:r>
      <w:r>
        <w:rPr>
          <w:rFonts w:hint="eastAsia" w:ascii="宋体" w:hAnsi="宋体" w:eastAsia="宋体" w:cs="Times New Roman"/>
          <w:color w:val="auto"/>
          <w:kern w:val="0"/>
          <w:sz w:val="28"/>
          <w:szCs w:val="28"/>
          <w:highlight w:val="none"/>
          <w:shd w:val="clear" w:color="auto" w:fill="auto"/>
          <w:lang w:val="en-US" w:eastAsia="zh-CN"/>
        </w:rPr>
        <w:t>或合同专用章</w:t>
      </w:r>
      <w:r>
        <w:rPr>
          <w:rFonts w:hint="eastAsia" w:ascii="宋体" w:hAnsi="宋体" w:eastAsia="宋体" w:cs="Times New Roman"/>
          <w:color w:val="auto"/>
          <w:kern w:val="0"/>
          <w:sz w:val="28"/>
          <w:szCs w:val="28"/>
          <w:highlight w:val="none"/>
          <w:shd w:val="clear" w:color="auto" w:fill="auto"/>
        </w:rPr>
        <w:t>之日</w:t>
      </w:r>
      <w:r>
        <w:rPr>
          <w:rFonts w:hint="eastAsia" w:ascii="宋体" w:hAnsi="宋体" w:eastAsia="宋体" w:cs="Times New Roman"/>
          <w:color w:val="auto"/>
          <w:kern w:val="0"/>
          <w:sz w:val="28"/>
          <w:szCs w:val="28"/>
          <w:highlight w:val="none"/>
          <w:shd w:val="clear" w:color="auto" w:fill="auto"/>
          <w:lang w:val="en-US" w:eastAsia="zh-CN"/>
        </w:rPr>
        <w:t>起</w:t>
      </w:r>
      <w:r>
        <w:rPr>
          <w:rFonts w:hint="eastAsia" w:ascii="宋体" w:hAnsi="宋体" w:eastAsia="宋体" w:cs="宋体"/>
          <w:color w:val="auto"/>
          <w:kern w:val="0"/>
          <w:sz w:val="28"/>
          <w:szCs w:val="28"/>
          <w:highlight w:val="none"/>
          <w:u w:val="none"/>
          <w:shd w:val="clear" w:color="auto" w:fill="auto"/>
          <w:lang w:val="en-US" w:eastAsia="zh-CN"/>
        </w:rPr>
        <w:t>生效，</w:t>
      </w:r>
      <w:r>
        <w:rPr>
          <w:rFonts w:hint="eastAsia" w:ascii="宋体" w:hAnsi="宋体" w:eastAsia="宋体" w:cs="宋体"/>
          <w:color w:val="auto"/>
          <w:kern w:val="0"/>
          <w:sz w:val="28"/>
          <w:szCs w:val="28"/>
          <w:highlight w:val="none"/>
          <w:shd w:val="clear" w:color="auto" w:fill="auto"/>
          <w:lang w:val="zh-CN"/>
        </w:rPr>
        <w:t>未尽事宜双方可协商并签署补充协议做出约定。</w:t>
      </w:r>
    </w:p>
    <w:p w14:paraId="271978DA">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baseline"/>
        <w:rPr>
          <w:rFonts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zh-CN"/>
        </w:rPr>
        <w:t>1</w:t>
      </w:r>
      <w:r>
        <w:rPr>
          <w:rFonts w:hint="default" w:ascii="宋体" w:hAnsi="宋体" w:eastAsia="宋体" w:cs="宋体"/>
          <w:color w:val="auto"/>
          <w:kern w:val="0"/>
          <w:sz w:val="28"/>
          <w:szCs w:val="28"/>
          <w:highlight w:val="none"/>
          <w:shd w:val="clear" w:color="auto" w:fill="auto"/>
          <w:lang w:val="en-US" w:eastAsia="zh-CN"/>
        </w:rPr>
        <w:t>2</w:t>
      </w:r>
      <w:r>
        <w:rPr>
          <w:rFonts w:hint="eastAsia" w:ascii="宋体" w:hAnsi="宋体" w:eastAsia="宋体" w:cs="宋体"/>
          <w:color w:val="auto"/>
          <w:kern w:val="0"/>
          <w:sz w:val="28"/>
          <w:szCs w:val="28"/>
          <w:highlight w:val="none"/>
          <w:shd w:val="clear" w:color="auto" w:fill="auto"/>
          <w:lang w:val="zh-CN"/>
        </w:rPr>
        <w:t>.2本合同附件</w:t>
      </w:r>
      <w:r>
        <w:rPr>
          <w:rFonts w:hint="eastAsia" w:ascii="宋体" w:hAnsi="宋体" w:eastAsia="宋体" w:cs="宋体"/>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2b06e003-a0c9-4351-b30a-b5c2767e4dac}"/>
          </w:placeholder>
          <w:text w:multiLine="1"/>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8"/>
        </w:sdtContent>
      </w:sdt>
      <w:r>
        <w:rPr>
          <w:rFonts w:hint="eastAsia" w:ascii="宋体" w:hAnsi="宋体" w:eastAsia="宋体" w:cs="宋体"/>
          <w:color w:val="auto"/>
          <w:kern w:val="0"/>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lang w:val="zh-CN"/>
        </w:rPr>
        <w:t>均为合同组成部分，具有与本合同同等法律效力。</w:t>
      </w:r>
    </w:p>
    <w:p w14:paraId="4227689B">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baseline"/>
        <w:rPr>
          <w:rFonts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zh-CN"/>
        </w:rPr>
        <w:t>1</w:t>
      </w:r>
      <w:r>
        <w:rPr>
          <w:rFonts w:hint="default" w:ascii="宋体" w:hAnsi="宋体" w:eastAsia="宋体" w:cs="宋体"/>
          <w:color w:val="auto"/>
          <w:kern w:val="0"/>
          <w:sz w:val="28"/>
          <w:szCs w:val="28"/>
          <w:highlight w:val="none"/>
          <w:shd w:val="clear" w:color="auto" w:fill="auto"/>
          <w:lang w:val="en-US" w:eastAsia="zh-CN"/>
        </w:rPr>
        <w:t>2</w:t>
      </w:r>
      <w:r>
        <w:rPr>
          <w:rFonts w:hint="eastAsia" w:ascii="宋体" w:hAnsi="宋体" w:eastAsia="宋体" w:cs="宋体"/>
          <w:color w:val="auto"/>
          <w:kern w:val="0"/>
          <w:sz w:val="28"/>
          <w:szCs w:val="28"/>
          <w:highlight w:val="none"/>
          <w:shd w:val="clear" w:color="auto" w:fill="auto"/>
          <w:lang w:val="zh-CN"/>
        </w:rPr>
        <w:t>.3本合同文本一式</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合同总份数 "/>
          <w:id w:val="147474502"/>
          <w:placeholder>
            <w:docPart w:val="{f5c1a6f7-ca0e-46b3-a6e4-4366baa58f78}"/>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59" w:edGrp="everyone"/>
          <w:r>
            <w:rPr>
              <w:rFonts w:hint="eastAsia" w:cstheme="minorBidi"/>
              <w:color w:val="auto"/>
              <w:kern w:val="2"/>
              <w:sz w:val="28"/>
              <w:szCs w:val="36"/>
              <w:highlight w:val="none"/>
              <w:u w:val="single"/>
              <w:shd w:val="clear" w:color="auto" w:fill="auto"/>
              <w:lang w:val="en-US" w:eastAsia="zh-CN" w:bidi="ar-SA"/>
            </w:rPr>
            <w:t xml:space="preserve">   </w:t>
          </w:r>
          <w:permEnd w:id="59"/>
        </w:sdtContent>
      </w:sdt>
      <w:r>
        <w:rPr>
          <w:rFonts w:hint="eastAsia" w:ascii="宋体" w:hAnsi="宋体" w:eastAsia="宋体" w:cs="宋体"/>
          <w:color w:val="auto"/>
          <w:kern w:val="0"/>
          <w:sz w:val="28"/>
          <w:szCs w:val="28"/>
          <w:highlight w:val="none"/>
          <w:shd w:val="clear" w:color="auto" w:fill="auto"/>
          <w:lang w:val="zh-CN"/>
        </w:rPr>
        <w:t>份，甲方执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甲方所执份数"/>
          <w:id w:val="718917391"/>
          <w:placeholder>
            <w:docPart w:val="{1ae3b17b-6715-4778-b845-e8767f114873}"/>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60" w:edGrp="everyone"/>
          <w:r>
            <w:rPr>
              <w:rFonts w:hint="eastAsia" w:cstheme="minorBidi"/>
              <w:color w:val="auto"/>
              <w:kern w:val="2"/>
              <w:sz w:val="28"/>
              <w:szCs w:val="36"/>
              <w:highlight w:val="none"/>
              <w:u w:val="single"/>
              <w:shd w:val="clear" w:color="auto" w:fill="auto"/>
              <w:lang w:val="en-US" w:eastAsia="zh-CN" w:bidi="ar-SA"/>
            </w:rPr>
            <w:t xml:space="preserve">   </w:t>
          </w:r>
          <w:permEnd w:id="60"/>
        </w:sdtContent>
      </w:sdt>
      <w:r>
        <w:rPr>
          <w:rFonts w:hint="eastAsia" w:ascii="宋体" w:hAnsi="宋体" w:eastAsia="宋体" w:cs="宋体"/>
          <w:color w:val="auto"/>
          <w:kern w:val="0"/>
          <w:sz w:val="28"/>
          <w:szCs w:val="28"/>
          <w:highlight w:val="none"/>
          <w:shd w:val="clear" w:color="auto" w:fill="auto"/>
          <w:lang w:val="zh-CN"/>
        </w:rPr>
        <w:t>份，乙方执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乙方所执份数"/>
          <w:id w:val="894571093"/>
          <w:placeholder>
            <w:docPart w:val="{496c3bb3-fc65-49c9-9169-268cc73bcd4a}"/>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1" w:edGrp="everyone"/>
          <w:r>
            <w:rPr>
              <w:rFonts w:hint="eastAsia" w:cstheme="minorBidi"/>
              <w:color w:val="auto"/>
              <w:kern w:val="2"/>
              <w:sz w:val="28"/>
              <w:szCs w:val="36"/>
              <w:highlight w:val="none"/>
              <w:u w:val="single"/>
              <w:shd w:val="clear" w:color="auto" w:fill="auto"/>
              <w:lang w:val="en-US" w:eastAsia="zh-CN" w:bidi="ar-SA"/>
            </w:rPr>
            <w:t xml:space="preserve">   </w:t>
          </w:r>
          <w:permEnd w:id="61"/>
        </w:sdtContent>
      </w:sdt>
      <w:r>
        <w:rPr>
          <w:rFonts w:hint="eastAsia" w:ascii="宋体" w:hAnsi="宋体" w:eastAsia="宋体" w:cs="宋体"/>
          <w:color w:val="auto"/>
          <w:kern w:val="0"/>
          <w:sz w:val="28"/>
          <w:szCs w:val="28"/>
          <w:highlight w:val="none"/>
          <w:shd w:val="clear" w:color="auto" w:fill="auto"/>
          <w:lang w:val="zh-CN"/>
        </w:rPr>
        <w:t>份，具有同等法律效力。</w:t>
      </w:r>
    </w:p>
    <w:p w14:paraId="7FF7A487">
      <w:pPr>
        <w:keepNext w:val="0"/>
        <w:keepLines w:val="0"/>
        <w:pageBreakBefore w:val="0"/>
        <w:kinsoku/>
        <w:wordWrap/>
        <w:overflowPunct/>
        <w:topLinePunct w:val="0"/>
        <w:bidi w:val="0"/>
        <w:adjustRightInd w:val="0"/>
        <w:snapToGrid w:val="0"/>
        <w:spacing w:afterAutospacing="0" w:line="540" w:lineRule="exact"/>
        <w:ind w:right="0"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（以下无正文）</w:t>
      </w:r>
    </w:p>
    <w:p w14:paraId="7CD31E84">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zh-CN"/>
        </w:rPr>
        <w:br w:type="page"/>
      </w:r>
    </w:p>
    <w:p w14:paraId="467247AB">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本页为</w:t>
      </w:r>
      <w:sdt>
        <w:sdtPr>
          <w:rPr>
            <w:rFonts w:hint="eastAsia" w:ascii="宋体" w:hAnsi="宋体" w:eastAsia="宋体" w:cs="宋体"/>
            <w:color w:val="auto"/>
            <w:kern w:val="2"/>
            <w:sz w:val="28"/>
            <w:szCs w:val="28"/>
            <w:highlight w:val="none"/>
            <w:shd w:val="clear" w:color="auto" w:fill="auto"/>
            <w:lang w:val="en-US" w:eastAsia="zh-CN" w:bidi="ar-SA"/>
          </w:rPr>
          <w:alias w:val="合同名称"/>
          <w:tag w:val="合同名称"/>
          <w:id w:val="147465952"/>
          <w:placeholder>
            <w:docPart w:val="{d08c8306-5469-4a62-9913-5b67ca77afc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2"/>
        </w:sdtContent>
      </w:sdt>
      <w:r>
        <w:rPr>
          <w:rFonts w:hint="eastAsia" w:ascii="宋体" w:hAnsi="宋体" w:eastAsia="宋体" w:cs="宋体"/>
          <w:color w:val="auto"/>
          <w:sz w:val="28"/>
          <w:szCs w:val="28"/>
          <w:highlight w:val="none"/>
          <w:u w:val="none"/>
          <w:shd w:val="clear" w:color="auto" w:fill="auto"/>
          <w:lang w:val="en-US" w:eastAsia="zh-CN"/>
        </w:rPr>
        <w:t>（合同编号：</w:t>
      </w:r>
      <w:sdt>
        <w:sdtPr>
          <w:rPr>
            <w:rFonts w:hint="eastAsia" w:ascii="宋体" w:hAnsi="宋体" w:eastAsia="宋体" w:cs="宋体"/>
            <w:color w:val="auto"/>
            <w:kern w:val="2"/>
            <w:sz w:val="28"/>
            <w:szCs w:val="36"/>
            <w:highlight w:val="none"/>
            <w:shd w:val="clear" w:color="auto" w:fill="auto"/>
            <w:lang w:val="en-US" w:eastAsia="zh-CN" w:bidi="ar-SA"/>
          </w:rPr>
          <w:alias w:val="合同编号"/>
          <w:tag w:val="合同编号"/>
          <w:id w:val="316325982"/>
          <w:placeholder>
            <w:docPart w:val="{a598a270-0f26-4537-aa87-b93748e133df}"/>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r>
            <w:rPr>
              <w:rFonts w:hint="eastAsia" w:ascii="宋体" w:hAnsi="宋体" w:eastAsia="宋体" w:cs="宋体"/>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u w:val="none"/>
          <w:shd w:val="clear" w:color="auto" w:fill="auto"/>
          <w:lang w:val="en-US" w:eastAsia="zh-CN"/>
        </w:rPr>
        <w:t>）签署页</w:t>
      </w:r>
      <w:r>
        <w:rPr>
          <w:rFonts w:hint="eastAsia" w:ascii="宋体" w:hAnsi="宋体" w:eastAsia="宋体" w:cs="宋体"/>
          <w:color w:val="auto"/>
          <w:sz w:val="28"/>
          <w:szCs w:val="28"/>
          <w:highlight w:val="none"/>
          <w:shd w:val="clear" w:color="auto" w:fill="auto"/>
          <w:lang w:eastAsia="zh-CN"/>
        </w:rPr>
        <w:t>】</w:t>
      </w:r>
    </w:p>
    <w:p w14:paraId="4FF0CB91">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highlight w:val="none"/>
          <w:shd w:val="clear" w:color="auto" w:fill="auto"/>
          <w:lang w:eastAsia="zh-CN"/>
        </w:rPr>
      </w:pPr>
    </w:p>
    <w:p w14:paraId="2FE7CCAB">
      <w:pPr>
        <w:pStyle w:val="2"/>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lang w:eastAsia="zh-CN"/>
        </w:rPr>
      </w:pPr>
    </w:p>
    <w:p w14:paraId="6D7EEDDA">
      <w:pPr>
        <w:pStyle w:val="3"/>
        <w:keepNext w:val="0"/>
        <w:keepLines w:val="0"/>
        <w:pageBreakBefore w:val="0"/>
        <w:kinsoku/>
        <w:wordWrap/>
        <w:overflowPunct/>
        <w:topLinePunct w:val="0"/>
        <w:bidi w:val="0"/>
        <w:spacing w:line="540" w:lineRule="exact"/>
        <w:rPr>
          <w:rFonts w:hint="eastAsia"/>
          <w:color w:val="auto"/>
          <w:highlight w:val="none"/>
          <w:shd w:val="clear" w:color="auto" w:fill="auto"/>
          <w:lang w:eastAsia="zh-CN"/>
        </w:rPr>
      </w:pPr>
    </w:p>
    <w:p w14:paraId="43EA3EB2">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5e9526e2-624a-4cb9-a335-5e431a373573}"/>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6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3"/>
        </w:sdtContent>
      </w:sdt>
    </w:p>
    <w:p w14:paraId="3AEC7D5B">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14:paraId="3556B0CD">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14:paraId="0D4030D4">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5EE5312B">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62B7D858">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4C309F84">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2e19bfc9-58e8-4a80-8071-160a07e7da63}"/>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6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4"/>
        </w:sdtContent>
      </w:sdt>
    </w:p>
    <w:p w14:paraId="00CF4BFC">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14:paraId="78C3F495">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14:paraId="7B7FEC03">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sectPr>
          <w:footerReference r:id="rId3" w:type="default"/>
          <w:pgSz w:w="11850" w:h="16783"/>
          <w:pgMar w:top="1440" w:right="1800" w:bottom="1440" w:left="1800" w:header="851" w:footer="992" w:gutter="0"/>
          <w:pgNumType w:fmt="decimal" w:start="1"/>
          <w:cols w:space="0" w:num="1"/>
          <w:rtlGutter w:val="0"/>
          <w:docGrid w:linePitch="410" w:charSpace="0"/>
        </w:sectPr>
      </w:pPr>
    </w:p>
    <w:p w14:paraId="526DC29C">
      <w:pPr>
        <w:keepNext w:val="0"/>
        <w:keepLines w:val="0"/>
        <w:pageBreakBefore w:val="0"/>
        <w:kinsoku/>
        <w:wordWrap/>
        <w:overflowPunct/>
        <w:topLinePunct w:val="0"/>
        <w:bidi w:val="0"/>
        <w:adjustRightInd w:val="0"/>
        <w:snapToGrid w:val="0"/>
        <w:spacing w:afterAutospacing="0" w:line="540" w:lineRule="exact"/>
        <w:ind w:right="0" w:firstLine="560" w:firstLineChars="200"/>
        <w:jc w:val="left"/>
        <w:rPr>
          <w:rFonts w:hint="eastAsia" w:ascii="宋体" w:hAnsi="宋体" w:eastAsia="宋体" w:cs="宋体"/>
          <w:color w:val="auto"/>
          <w:sz w:val="28"/>
          <w:szCs w:val="28"/>
          <w:highlight w:val="none"/>
          <w:shd w:val="clear" w:color="auto" w:fill="auto"/>
          <w:lang w:val="en-US" w:eastAsia="zh-CN"/>
        </w:rPr>
      </w:pPr>
      <w:permStart w:id="65" w:edGrp="everyone"/>
      <w:r>
        <w:rPr>
          <w:rFonts w:hint="eastAsia" w:ascii="宋体" w:hAnsi="宋体" w:eastAsia="宋体" w:cs="宋体"/>
          <w:color w:val="auto"/>
          <w:sz w:val="28"/>
          <w:szCs w:val="28"/>
          <w:highlight w:val="none"/>
          <w:shd w:val="clear" w:color="auto" w:fill="auto"/>
          <w:lang w:val="en-US" w:eastAsia="zh-CN"/>
        </w:rPr>
        <w:t>附件：保密协议</w:t>
      </w:r>
    </w:p>
    <w:p w14:paraId="6EDE6D1D">
      <w:pPr>
        <w:keepNext w:val="0"/>
        <w:keepLines w:val="0"/>
        <w:pageBreakBefore w:val="0"/>
        <w:widowControl w:val="0"/>
        <w:kinsoku/>
        <w:wordWrap/>
        <w:overflowPunct/>
        <w:topLinePunct w:val="0"/>
        <w:bidi w:val="0"/>
        <w:adjustRightInd w:val="0"/>
        <w:snapToGrid w:val="0"/>
        <w:spacing w:afterAutospacing="0" w:line="540" w:lineRule="exact"/>
        <w:ind w:right="0" w:firstLine="881" w:firstLineChars="200"/>
        <w:jc w:val="center"/>
        <w:rPr>
          <w:rFonts w:hint="eastAsia" w:ascii="宋体" w:hAnsi="宋体" w:eastAsia="宋体" w:cs="宋体"/>
          <w:b/>
          <w:bCs/>
          <w:color w:val="auto"/>
          <w:kern w:val="2"/>
          <w:sz w:val="44"/>
          <w:szCs w:val="44"/>
          <w:highlight w:val="none"/>
          <w:shd w:val="clear" w:color="auto" w:fill="auto"/>
          <w:lang w:val="en-US" w:eastAsia="zh-CN"/>
        </w:rPr>
      </w:pPr>
      <w:r>
        <w:rPr>
          <w:rFonts w:hint="eastAsia" w:ascii="宋体" w:hAnsi="宋体" w:eastAsia="宋体" w:cs="宋体"/>
          <w:b/>
          <w:bCs/>
          <w:color w:val="auto"/>
          <w:kern w:val="2"/>
          <w:sz w:val="44"/>
          <w:szCs w:val="44"/>
          <w:highlight w:val="none"/>
          <w:shd w:val="clear" w:color="auto" w:fill="auto"/>
          <w:lang w:val="en-US" w:eastAsia="zh-CN"/>
        </w:rPr>
        <w:t>保密协议</w:t>
      </w:r>
    </w:p>
    <w:p w14:paraId="55DB035D">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640" w:firstLineChars="200"/>
        <w:jc w:val="both"/>
        <w:textAlignment w:val="auto"/>
        <w:rPr>
          <w:rFonts w:hint="eastAsia" w:ascii="宋体" w:hAnsi="宋体" w:eastAsia="宋体" w:cs="宋体"/>
          <w:color w:val="auto"/>
          <w:kern w:val="2"/>
          <w:sz w:val="32"/>
          <w:szCs w:val="32"/>
          <w:highlight w:val="none"/>
          <w:shd w:val="clear" w:color="auto" w:fill="auto"/>
          <w:lang w:val="en-US" w:eastAsia="zh-CN"/>
        </w:rPr>
      </w:pPr>
    </w:p>
    <w:p w14:paraId="6A728D61">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GB" w:eastAsia="ja-JP"/>
        </w:rPr>
      </w:pPr>
      <w:r>
        <w:rPr>
          <w:rFonts w:hint="eastAsia" w:ascii="宋体" w:hAnsi="宋体" w:eastAsia="宋体" w:cs="宋体"/>
          <w:color w:val="auto"/>
          <w:kern w:val="2"/>
          <w:sz w:val="28"/>
          <w:szCs w:val="28"/>
          <w:highlight w:val="none"/>
          <w:shd w:val="clear" w:color="auto" w:fill="auto"/>
          <w:lang w:val="en-US" w:eastAsia="zh-CN"/>
        </w:rPr>
        <w:t>鉴于：</w:t>
      </w:r>
    </w:p>
    <w:p w14:paraId="4E518866">
      <w:pPr>
        <w:keepNext w:val="0"/>
        <w:keepLines w:val="0"/>
        <w:pageBreakBefore w:val="0"/>
        <w:kinsoku/>
        <w:wordWrap/>
        <w:overflowPunct/>
        <w:topLinePunct w:val="0"/>
        <w:autoSpaceDE/>
        <w:autoSpaceDN/>
        <w:bidi w:val="0"/>
        <w:adjustRightInd w:val="0"/>
        <w:snapToGrid w:val="0"/>
        <w:spacing w:afterAutospacing="0" w:line="540" w:lineRule="exact"/>
        <w:ind w:right="0"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1.甲方就拟与乙方</w:t>
      </w:r>
      <w:r>
        <w:rPr>
          <w:rFonts w:hint="eastAsia" w:ascii="宋体" w:hAnsi="宋体" w:eastAsia="宋体" w:cs="宋体"/>
          <w:color w:val="auto"/>
          <w:sz w:val="28"/>
          <w:szCs w:val="28"/>
          <w:highlight w:val="none"/>
          <w:u w:val="none"/>
          <w:shd w:val="clear" w:color="auto" w:fill="auto"/>
          <w:lang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none"/>
          <w:shd w:val="clear" w:color="auto" w:fill="auto"/>
          <w:lang w:val="en-US" w:eastAsia="zh-CN"/>
        </w:rPr>
        <w:t>】</w:t>
      </w:r>
      <w:r>
        <w:rPr>
          <w:rFonts w:hint="eastAsia" w:ascii="宋体" w:hAnsi="宋体" w:eastAsia="宋体" w:cs="宋体"/>
          <w:color w:val="auto"/>
          <w:kern w:val="2"/>
          <w:sz w:val="28"/>
          <w:szCs w:val="28"/>
          <w:highlight w:val="none"/>
          <w:shd w:val="clear" w:color="auto" w:fill="auto"/>
          <w:lang w:val="en-US" w:eastAsia="zh-CN"/>
        </w:rPr>
        <w:t>（以下简称“本项目”）事宜进行商讨，</w:t>
      </w:r>
      <w:r>
        <w:rPr>
          <w:rFonts w:hint="eastAsia" w:ascii="宋体" w:hAnsi="宋体" w:eastAsia="宋体" w:cs="宋体"/>
          <w:color w:val="auto"/>
          <w:kern w:val="2"/>
          <w:sz w:val="28"/>
          <w:szCs w:val="28"/>
          <w:highlight w:val="none"/>
          <w:shd w:val="clear" w:color="auto" w:fill="auto"/>
          <w:lang w:val="en-GB" w:eastAsia="zh-CN"/>
        </w:rPr>
        <w:t>在本</w:t>
      </w:r>
      <w:r>
        <w:rPr>
          <w:rFonts w:hint="eastAsia" w:ascii="宋体" w:hAnsi="宋体" w:eastAsia="宋体" w:cs="宋体"/>
          <w:color w:val="auto"/>
          <w:kern w:val="2"/>
          <w:sz w:val="28"/>
          <w:szCs w:val="28"/>
          <w:highlight w:val="none"/>
          <w:shd w:val="clear" w:color="auto" w:fill="auto"/>
          <w:lang w:val="en-US" w:eastAsia="zh-CN"/>
        </w:rPr>
        <w:t>项目</w:t>
      </w:r>
      <w:r>
        <w:rPr>
          <w:rFonts w:hint="eastAsia" w:ascii="宋体" w:hAnsi="宋体" w:eastAsia="宋体" w:cs="宋体"/>
          <w:color w:val="auto"/>
          <w:kern w:val="2"/>
          <w:sz w:val="28"/>
          <w:szCs w:val="28"/>
          <w:highlight w:val="none"/>
          <w:shd w:val="clear" w:color="auto" w:fill="auto"/>
          <w:lang w:val="en-GB" w:eastAsia="zh-CN"/>
        </w:rPr>
        <w:t>商讨</w:t>
      </w:r>
      <w:r>
        <w:rPr>
          <w:rFonts w:hint="eastAsia" w:ascii="宋体" w:hAnsi="宋体" w:eastAsia="宋体" w:cs="宋体"/>
          <w:color w:val="auto"/>
          <w:kern w:val="2"/>
          <w:sz w:val="28"/>
          <w:szCs w:val="28"/>
          <w:highlight w:val="none"/>
          <w:shd w:val="clear" w:color="auto" w:fill="auto"/>
          <w:lang w:val="en-US" w:eastAsia="zh-CN"/>
        </w:rPr>
        <w:t>期间及之后可能的合作过程中，一方将向另一方披露保密信息（定义见本协议第一条）。本协议中，披露信息的一方称为“披露方”，接收保密信息的一方称为“接收方”；</w:t>
      </w:r>
    </w:p>
    <w:p w14:paraId="6BE910AC">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GB" w:eastAsia="zh-CN"/>
        </w:rPr>
      </w:pPr>
      <w:r>
        <w:rPr>
          <w:rFonts w:hint="eastAsia" w:ascii="宋体" w:hAnsi="宋体" w:eastAsia="宋体" w:cs="宋体"/>
          <w:color w:val="auto"/>
          <w:kern w:val="2"/>
          <w:sz w:val="28"/>
          <w:szCs w:val="28"/>
          <w:highlight w:val="none"/>
          <w:shd w:val="clear" w:color="auto" w:fill="auto"/>
          <w:lang w:val="en-GB" w:eastAsia="zh-CN"/>
        </w:rPr>
        <w:t>2.双方理解，上述信息的保密对于披露方是重要的，因此同意按照本协议的约定承担</w:t>
      </w:r>
      <w:r>
        <w:rPr>
          <w:rFonts w:hint="eastAsia" w:ascii="宋体" w:hAnsi="宋体" w:eastAsia="宋体" w:cs="宋体"/>
          <w:color w:val="auto"/>
          <w:kern w:val="2"/>
          <w:sz w:val="28"/>
          <w:szCs w:val="28"/>
          <w:highlight w:val="none"/>
          <w:shd w:val="clear" w:color="auto" w:fill="auto"/>
          <w:lang w:val="en-US" w:eastAsia="zh-CN"/>
        </w:rPr>
        <w:t>保密义务。</w:t>
      </w:r>
    </w:p>
    <w:p w14:paraId="61EAA412">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GB" w:eastAsia="zh-CN"/>
        </w:rPr>
      </w:pPr>
      <w:r>
        <w:rPr>
          <w:rFonts w:hint="eastAsia" w:ascii="宋体" w:hAnsi="宋体" w:eastAsia="宋体" w:cs="宋体"/>
          <w:color w:val="auto"/>
          <w:kern w:val="2"/>
          <w:sz w:val="28"/>
          <w:szCs w:val="28"/>
          <w:highlight w:val="none"/>
          <w:shd w:val="clear" w:color="auto" w:fill="auto"/>
          <w:lang w:val="en-US" w:eastAsia="zh-CN"/>
        </w:rPr>
        <w:t>为此，双方在协商一致的基础上，达成协议如下：</w:t>
      </w:r>
    </w:p>
    <w:p w14:paraId="29D6DA5C">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1"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b/>
          <w:bCs/>
          <w:color w:val="auto"/>
          <w:kern w:val="2"/>
          <w:sz w:val="28"/>
          <w:szCs w:val="28"/>
          <w:highlight w:val="none"/>
          <w:shd w:val="clear" w:color="auto" w:fill="auto"/>
          <w:lang w:val="en-GB" w:eastAsia="zh-CN"/>
        </w:rPr>
        <w:t>第一条</w:t>
      </w:r>
      <w:r>
        <w:rPr>
          <w:rFonts w:hint="eastAsia" w:ascii="宋体" w:hAnsi="宋体" w:eastAsia="宋体" w:cs="宋体"/>
          <w:b/>
          <w:bCs/>
          <w:color w:val="auto"/>
          <w:kern w:val="2"/>
          <w:sz w:val="28"/>
          <w:szCs w:val="28"/>
          <w:highlight w:val="none"/>
          <w:shd w:val="clear" w:color="auto" w:fill="auto"/>
          <w:lang w:val="en-US" w:eastAsia="zh-CN"/>
        </w:rPr>
        <w:t xml:space="preserve"> 保密信息</w:t>
      </w:r>
    </w:p>
    <w:p w14:paraId="70F549E5">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1.1保密信息是指本协议签署前后披露方、披露方的关联方或指定的第三方以书面、口头或其他方式向接收方、接收方的关联方或指定的第三方披露的，或者接收方经由其他途径获知的，为披露方或其关联方所有或掌握的，不为公众所知的信息，包括但不限于组织架构、经营模式、经营计划、技术方案、研发数据、运营数据、研发流程、产品配置、客户信息、销售渠道、销售价格、采购渠道、采购价格、财务数据、人员信息、融资计划、合作伙伴、合作计划等。本协议双方的合作内容及意向，包括本协议及双方之间其他协议、意向书等的内容及签署也属于保密信息的范围。</w:t>
      </w:r>
    </w:p>
    <w:p w14:paraId="1F500E1A">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GB" w:eastAsia="zh-CN"/>
        </w:rPr>
        <w:t>1.2保密信息不包括接收方可以证明属于下述情形的信息</w:t>
      </w:r>
      <w:r>
        <w:rPr>
          <w:rFonts w:hint="eastAsia" w:ascii="宋体" w:hAnsi="宋体" w:eastAsia="宋体" w:cs="宋体"/>
          <w:color w:val="auto"/>
          <w:kern w:val="2"/>
          <w:sz w:val="28"/>
          <w:szCs w:val="28"/>
          <w:highlight w:val="none"/>
          <w:shd w:val="clear" w:color="auto" w:fill="auto"/>
          <w:lang w:val="en-US" w:eastAsia="zh-CN"/>
        </w:rPr>
        <w:t>：</w:t>
      </w:r>
    </w:p>
    <w:p w14:paraId="08FEB4D6">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GB" w:eastAsia="zh-CN"/>
        </w:rPr>
      </w:pPr>
      <w:r>
        <w:rPr>
          <w:rFonts w:hint="eastAsia" w:ascii="宋体" w:hAnsi="宋体" w:eastAsia="宋体" w:cs="宋体"/>
          <w:color w:val="auto"/>
          <w:kern w:val="2"/>
          <w:sz w:val="28"/>
          <w:szCs w:val="28"/>
          <w:highlight w:val="none"/>
          <w:shd w:val="clear" w:color="auto" w:fill="auto"/>
          <w:lang w:val="en-GB" w:eastAsia="zh-CN"/>
        </w:rPr>
        <w:t>1.2.1已经合法公开的信息；</w:t>
      </w:r>
    </w:p>
    <w:p w14:paraId="00030901">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GB" w:eastAsia="zh-CN"/>
        </w:rPr>
      </w:pPr>
      <w:r>
        <w:rPr>
          <w:rFonts w:hint="eastAsia" w:ascii="宋体" w:hAnsi="宋体" w:eastAsia="宋体" w:cs="宋体"/>
          <w:color w:val="auto"/>
          <w:kern w:val="2"/>
          <w:sz w:val="28"/>
          <w:szCs w:val="28"/>
          <w:highlight w:val="none"/>
          <w:shd w:val="clear" w:color="auto" w:fill="auto"/>
          <w:lang w:val="en-GB" w:eastAsia="zh-CN"/>
        </w:rPr>
        <w:t xml:space="preserve">1.2.2接收方在从披露方获知信息前已经通过合法途径从第三方获知的信息，且该第三方获取该保密信息行为合法； </w:t>
      </w:r>
    </w:p>
    <w:p w14:paraId="610D1729">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GB" w:eastAsia="zh-CN"/>
        </w:rPr>
      </w:pPr>
      <w:r>
        <w:rPr>
          <w:rFonts w:hint="eastAsia" w:ascii="宋体" w:hAnsi="宋体" w:eastAsia="宋体" w:cs="宋体"/>
          <w:color w:val="auto"/>
          <w:kern w:val="2"/>
          <w:sz w:val="28"/>
          <w:szCs w:val="28"/>
          <w:highlight w:val="none"/>
          <w:shd w:val="clear" w:color="auto" w:fill="auto"/>
          <w:lang w:val="en-GB" w:eastAsia="zh-CN"/>
        </w:rPr>
        <w:t>1.2.3接收方不依赖披露方的任何信息或协助独立开发的信息。</w:t>
      </w:r>
    </w:p>
    <w:p w14:paraId="2CB4F4E4">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1" w:firstLineChars="200"/>
        <w:jc w:val="both"/>
        <w:textAlignment w:val="auto"/>
        <w:rPr>
          <w:rFonts w:hint="eastAsia" w:ascii="宋体" w:hAnsi="宋体" w:eastAsia="宋体" w:cs="宋体"/>
          <w:b/>
          <w:bCs/>
          <w:color w:val="auto"/>
          <w:kern w:val="2"/>
          <w:sz w:val="28"/>
          <w:szCs w:val="28"/>
          <w:highlight w:val="none"/>
          <w:shd w:val="clear" w:color="auto" w:fill="auto"/>
          <w:lang w:val="en-US" w:eastAsia="zh-CN"/>
        </w:rPr>
      </w:pPr>
      <w:r>
        <w:rPr>
          <w:rFonts w:hint="eastAsia" w:ascii="宋体" w:hAnsi="宋体" w:eastAsia="宋体" w:cs="宋体"/>
          <w:b/>
          <w:bCs/>
          <w:color w:val="auto"/>
          <w:kern w:val="2"/>
          <w:sz w:val="28"/>
          <w:szCs w:val="28"/>
          <w:highlight w:val="none"/>
          <w:shd w:val="clear" w:color="auto" w:fill="auto"/>
          <w:lang w:val="en-GB" w:eastAsia="zh-CN"/>
        </w:rPr>
        <w:t xml:space="preserve">第二条 </w:t>
      </w:r>
      <w:r>
        <w:rPr>
          <w:rFonts w:hint="eastAsia" w:ascii="宋体" w:hAnsi="宋体" w:eastAsia="宋体" w:cs="宋体"/>
          <w:b/>
          <w:bCs/>
          <w:color w:val="auto"/>
          <w:kern w:val="2"/>
          <w:sz w:val="28"/>
          <w:szCs w:val="28"/>
          <w:highlight w:val="none"/>
          <w:shd w:val="clear" w:color="auto" w:fill="auto"/>
          <w:lang w:val="en-US" w:eastAsia="zh-CN"/>
        </w:rPr>
        <w:t>保密义务</w:t>
      </w:r>
    </w:p>
    <w:p w14:paraId="6440E4B4">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GB" w:eastAsia="zh-CN"/>
        </w:rPr>
        <w:t>2.1</w:t>
      </w:r>
      <w:r>
        <w:rPr>
          <w:rFonts w:hint="eastAsia" w:ascii="宋体" w:hAnsi="宋体" w:eastAsia="宋体" w:cs="宋体"/>
          <w:color w:val="auto"/>
          <w:kern w:val="2"/>
          <w:sz w:val="28"/>
          <w:szCs w:val="28"/>
          <w:highlight w:val="none"/>
          <w:shd w:val="clear" w:color="auto" w:fill="auto"/>
          <w:lang w:val="en-US" w:eastAsia="zh-CN"/>
        </w:rPr>
        <w:t>接收方应仅为本项目之目的使用保密信息，除本协议另有约定外，不得以任何方式向第三方披露保密信息。</w:t>
      </w:r>
    </w:p>
    <w:p w14:paraId="08C5FFC8">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2.2接收方接触保密信息的人员限于以下范围（以下简称“涉密人员”），且涉密人员应仅在必要限度内接触保密信息：</w:t>
      </w:r>
    </w:p>
    <w:p w14:paraId="10D26DD6">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2.2.1为本项目商谈、评估、决议或实施之目的，需要知悉保密信息的接收方员工、董事、股东或实际控制人；</w:t>
      </w:r>
    </w:p>
    <w:p w14:paraId="43DA45EC">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2.2.2为本项目商谈、评估、决议或实施之目的，需要知悉保密信息的有相关资质的接收方法律、财务、税务、审计或投资顾问；</w:t>
      </w:r>
    </w:p>
    <w:p w14:paraId="2C215099">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2.2.3其他经披露方事先书面同意的人员。</w:t>
      </w:r>
    </w:p>
    <w:p w14:paraId="0AF49AA0">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接收方应确保涉密人员在接触保密信息前与接收方签订保密协议，对保密信息承担不低于本协议约定的保密义务，并保证该等人员遵守该保密义务。接收方对涉密人员违反保密义务的行为向披露方承担责任。</w:t>
      </w:r>
    </w:p>
    <w:p w14:paraId="50C712CB">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2.3接收方应采取适当的安全措施存储保密信息，以确保前款约定范围以外的单位或人员没有接触保密信息的权限或渠道。在任何情形下，接收方对保密信息都应尽到不低于其对己方的保密信息施加的谨慎和注意义务。</w:t>
      </w:r>
    </w:p>
    <w:p w14:paraId="40DD1966">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1" w:firstLineChars="200"/>
        <w:jc w:val="both"/>
        <w:textAlignment w:val="auto"/>
        <w:rPr>
          <w:rFonts w:hint="eastAsia" w:ascii="宋体" w:hAnsi="宋体" w:eastAsia="宋体" w:cs="宋体"/>
          <w:b/>
          <w:bCs/>
          <w:color w:val="auto"/>
          <w:kern w:val="2"/>
          <w:sz w:val="28"/>
          <w:szCs w:val="28"/>
          <w:highlight w:val="none"/>
          <w:shd w:val="clear" w:color="auto" w:fill="auto"/>
          <w:lang w:val="en-US" w:eastAsia="zh-CN"/>
        </w:rPr>
      </w:pPr>
      <w:r>
        <w:rPr>
          <w:rFonts w:hint="eastAsia" w:ascii="宋体" w:hAnsi="宋体" w:eastAsia="宋体" w:cs="宋体"/>
          <w:b/>
          <w:bCs/>
          <w:color w:val="auto"/>
          <w:kern w:val="2"/>
          <w:sz w:val="28"/>
          <w:szCs w:val="28"/>
          <w:highlight w:val="none"/>
          <w:shd w:val="clear" w:color="auto" w:fill="auto"/>
          <w:lang w:val="en-GB" w:eastAsia="zh-CN"/>
        </w:rPr>
        <w:t xml:space="preserve">第三条 </w:t>
      </w:r>
      <w:r>
        <w:rPr>
          <w:rFonts w:hint="eastAsia" w:ascii="宋体" w:hAnsi="宋体" w:eastAsia="宋体" w:cs="宋体"/>
          <w:b/>
          <w:bCs/>
          <w:color w:val="auto"/>
          <w:kern w:val="2"/>
          <w:sz w:val="28"/>
          <w:szCs w:val="28"/>
          <w:highlight w:val="none"/>
          <w:shd w:val="clear" w:color="auto" w:fill="auto"/>
          <w:lang w:val="en-US" w:eastAsia="zh-CN"/>
        </w:rPr>
        <w:t>法定披露</w:t>
      </w:r>
    </w:p>
    <w:p w14:paraId="3502DA4F">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3.1如果接收方或涉密人员被有管辖权的司法机关或政府部门要求披露保密信息，则接收方应在法律允许的范围内在进行上述披露前毫不迟延地通知披露方，以便披露方寻求救济或保护措施。接收方应为此提供充分的协助和配合。</w:t>
      </w:r>
    </w:p>
    <w:p w14:paraId="05D58F8A">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3.2在采取适当的救济或保护措施后仍无法避免披露的，接收方或涉密人员应仅在适用法律要求的范围内进行最低限度的披露。</w:t>
      </w:r>
    </w:p>
    <w:p w14:paraId="16A0F96D">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1" w:firstLineChars="200"/>
        <w:jc w:val="both"/>
        <w:textAlignment w:val="auto"/>
        <w:rPr>
          <w:rFonts w:hint="eastAsia" w:ascii="宋体" w:hAnsi="宋体" w:eastAsia="宋体" w:cs="宋体"/>
          <w:color w:val="auto"/>
          <w:kern w:val="2"/>
          <w:sz w:val="28"/>
          <w:szCs w:val="28"/>
          <w:highlight w:val="none"/>
          <w:shd w:val="clear" w:color="auto" w:fill="auto"/>
          <w:lang w:val="en-GB" w:eastAsia="zh-CN"/>
        </w:rPr>
      </w:pPr>
      <w:r>
        <w:rPr>
          <w:rFonts w:hint="eastAsia" w:ascii="宋体" w:hAnsi="宋体" w:eastAsia="宋体" w:cs="宋体"/>
          <w:b/>
          <w:bCs/>
          <w:color w:val="auto"/>
          <w:kern w:val="2"/>
          <w:sz w:val="28"/>
          <w:szCs w:val="28"/>
          <w:highlight w:val="none"/>
          <w:shd w:val="clear" w:color="auto" w:fill="auto"/>
          <w:lang w:val="en-GB" w:eastAsia="zh-CN"/>
        </w:rPr>
        <w:t>第四条 保密信息的归还</w:t>
      </w:r>
    </w:p>
    <w:p w14:paraId="5ABF9778">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4.1本项目终止后或经披露方要求，接收方应立即返还或销毁，并促使涉密人员立即返还或销毁保密信息及其载体。经披露方要求，接收方应向披露方书面确认上述义务已得到遵守。</w:t>
      </w:r>
    </w:p>
    <w:p w14:paraId="03B68E8E">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4.2如果接收方或涉密人员按照法律或行业规范的要求需要留存某些保密信息副本的，则可留存该等保密信息的副本。</w:t>
      </w:r>
    </w:p>
    <w:p w14:paraId="367FDA54">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1" w:firstLineChars="200"/>
        <w:jc w:val="both"/>
        <w:textAlignment w:val="auto"/>
        <w:rPr>
          <w:rFonts w:hint="eastAsia" w:ascii="宋体" w:hAnsi="宋体" w:eastAsia="宋体" w:cs="宋体"/>
          <w:color w:val="auto"/>
          <w:kern w:val="2"/>
          <w:sz w:val="28"/>
          <w:szCs w:val="28"/>
          <w:highlight w:val="none"/>
          <w:shd w:val="clear" w:color="auto" w:fill="auto"/>
          <w:lang w:val="en-GB" w:eastAsia="zh-CN"/>
        </w:rPr>
      </w:pPr>
      <w:r>
        <w:rPr>
          <w:rFonts w:hint="eastAsia" w:ascii="宋体" w:hAnsi="宋体" w:eastAsia="宋体" w:cs="宋体"/>
          <w:b/>
          <w:bCs/>
          <w:color w:val="auto"/>
          <w:kern w:val="2"/>
          <w:sz w:val="28"/>
          <w:szCs w:val="28"/>
          <w:highlight w:val="none"/>
          <w:shd w:val="clear" w:color="auto" w:fill="auto"/>
          <w:lang w:val="en-GB" w:eastAsia="zh-CN"/>
        </w:rPr>
        <w:t>第五条 非法披露或使用</w:t>
      </w:r>
    </w:p>
    <w:p w14:paraId="48A4C300">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如果接收方或涉密人员发现未经授权披露或使用保密信息的情况，接收方应立即通知披露方，并配合披露方进行调查及采取救济或保护措施。</w:t>
      </w:r>
    </w:p>
    <w:p w14:paraId="0D00EE66">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1" w:firstLineChars="200"/>
        <w:jc w:val="both"/>
        <w:textAlignment w:val="auto"/>
        <w:rPr>
          <w:rFonts w:hint="eastAsia" w:ascii="宋体" w:hAnsi="宋体" w:eastAsia="宋体" w:cs="宋体"/>
          <w:color w:val="auto"/>
          <w:kern w:val="2"/>
          <w:sz w:val="28"/>
          <w:szCs w:val="28"/>
          <w:highlight w:val="none"/>
          <w:shd w:val="clear" w:color="auto" w:fill="auto"/>
          <w:lang w:val="en-GB" w:eastAsia="zh-CN"/>
        </w:rPr>
      </w:pPr>
      <w:r>
        <w:rPr>
          <w:rFonts w:hint="eastAsia" w:ascii="宋体" w:hAnsi="宋体" w:eastAsia="宋体" w:cs="宋体"/>
          <w:b/>
          <w:bCs/>
          <w:color w:val="auto"/>
          <w:kern w:val="2"/>
          <w:sz w:val="28"/>
          <w:szCs w:val="28"/>
          <w:highlight w:val="none"/>
          <w:shd w:val="clear" w:color="auto" w:fill="auto"/>
          <w:lang w:val="en-GB" w:eastAsia="zh-CN"/>
        </w:rPr>
        <w:t>第六条 非授权许可</w:t>
      </w:r>
    </w:p>
    <w:p w14:paraId="5F9B01AF">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GB" w:eastAsia="zh-CN"/>
        </w:rPr>
      </w:pPr>
      <w:r>
        <w:rPr>
          <w:rFonts w:hint="eastAsia" w:ascii="宋体" w:hAnsi="宋体" w:eastAsia="宋体" w:cs="宋体"/>
          <w:color w:val="auto"/>
          <w:kern w:val="2"/>
          <w:sz w:val="28"/>
          <w:szCs w:val="28"/>
          <w:highlight w:val="none"/>
          <w:shd w:val="clear" w:color="auto" w:fill="auto"/>
          <w:lang w:val="en-GB" w:eastAsia="zh-CN"/>
        </w:rPr>
        <w:t>本保密协议不代表披露方对接收方或涉密人员任何知识产权的转让或许可使用。</w:t>
      </w:r>
    </w:p>
    <w:p w14:paraId="1D7B8E10">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1" w:firstLineChars="200"/>
        <w:jc w:val="both"/>
        <w:textAlignment w:val="auto"/>
        <w:rPr>
          <w:rFonts w:hint="eastAsia" w:ascii="宋体" w:hAnsi="宋体" w:eastAsia="宋体" w:cs="宋体"/>
          <w:b/>
          <w:bCs/>
          <w:color w:val="auto"/>
          <w:kern w:val="2"/>
          <w:sz w:val="28"/>
          <w:szCs w:val="28"/>
          <w:highlight w:val="none"/>
          <w:shd w:val="clear" w:color="auto" w:fill="auto"/>
          <w:lang w:val="en-GB" w:eastAsia="zh-CN"/>
        </w:rPr>
      </w:pPr>
      <w:r>
        <w:rPr>
          <w:rFonts w:hint="eastAsia" w:ascii="宋体" w:hAnsi="宋体" w:eastAsia="宋体" w:cs="宋体"/>
          <w:b/>
          <w:bCs/>
          <w:color w:val="auto"/>
          <w:kern w:val="2"/>
          <w:sz w:val="28"/>
          <w:szCs w:val="28"/>
          <w:highlight w:val="none"/>
          <w:shd w:val="clear" w:color="auto" w:fill="auto"/>
          <w:lang w:val="en-GB" w:eastAsia="zh-CN"/>
        </w:rPr>
        <w:t>第七条 保密期限</w:t>
      </w:r>
    </w:p>
    <w:p w14:paraId="0888EA4E">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7.1本协议保密期限为本项目商讨和合作期间及合作终止后三年。</w:t>
      </w:r>
    </w:p>
    <w:p w14:paraId="569A53A8">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7.2本协议对各方的承继人或受让人同样有约束力。</w:t>
      </w:r>
    </w:p>
    <w:p w14:paraId="5553F9B5">
      <w:pPr>
        <w:keepNext w:val="0"/>
        <w:keepLines w:val="0"/>
        <w:pageBreakBefore w:val="0"/>
        <w:kinsoku/>
        <w:wordWrap/>
        <w:overflowPunct/>
        <w:topLinePunct w:val="0"/>
        <w:autoSpaceDE/>
        <w:autoSpaceDN/>
        <w:bidi w:val="0"/>
        <w:adjustRightInd w:val="0"/>
        <w:snapToGrid w:val="0"/>
        <w:spacing w:afterAutospacing="0" w:line="540" w:lineRule="exact"/>
        <w:ind w:right="0"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bookmarkStart w:id="0" w:name="_Hlk73997704"/>
      <w:r>
        <w:rPr>
          <w:rFonts w:hint="eastAsia" w:ascii="宋体" w:hAnsi="宋体" w:eastAsia="宋体" w:cs="宋体"/>
          <w:color w:val="auto"/>
          <w:kern w:val="2"/>
          <w:sz w:val="28"/>
          <w:szCs w:val="28"/>
          <w:highlight w:val="none"/>
          <w:shd w:val="clear" w:color="auto" w:fill="auto"/>
          <w:lang w:val="en-US" w:eastAsia="zh-CN"/>
        </w:rPr>
        <w:t>7.3</w:t>
      </w:r>
      <w:r>
        <w:rPr>
          <w:rFonts w:hint="eastAsia" w:ascii="宋体" w:hAnsi="宋体" w:eastAsia="宋体" w:cs="宋体"/>
          <w:color w:val="auto"/>
          <w:kern w:val="2"/>
          <w:sz w:val="28"/>
          <w:szCs w:val="28"/>
          <w:highlight w:val="none"/>
          <w:shd w:val="clear" w:color="auto" w:fill="auto"/>
          <w:lang w:val="en-GB" w:eastAsia="zh-CN"/>
        </w:rPr>
        <w:t>披露方</w:t>
      </w:r>
      <w:r>
        <w:rPr>
          <w:rFonts w:hint="eastAsia" w:ascii="宋体" w:hAnsi="宋体" w:eastAsia="宋体" w:cs="宋体"/>
          <w:color w:val="auto"/>
          <w:kern w:val="2"/>
          <w:sz w:val="28"/>
          <w:szCs w:val="28"/>
          <w:highlight w:val="none"/>
          <w:shd w:val="clear" w:color="auto" w:fill="auto"/>
          <w:lang w:val="en-US" w:eastAsia="zh-CN"/>
        </w:rPr>
        <w:t>同意将提供给接收方的保密信息仅用于履行其在本协议项下的义务，并将予以保密且不作泄露，除非：</w:t>
      </w:r>
    </w:p>
    <w:p w14:paraId="4D253851">
      <w:pPr>
        <w:keepNext w:val="0"/>
        <w:keepLines w:val="0"/>
        <w:pageBreakBefore w:val="0"/>
        <w:kinsoku/>
        <w:wordWrap/>
        <w:overflowPunct/>
        <w:topLinePunct w:val="0"/>
        <w:autoSpaceDE/>
        <w:autoSpaceDN/>
        <w:bidi w:val="0"/>
        <w:adjustRightInd w:val="0"/>
        <w:snapToGrid w:val="0"/>
        <w:spacing w:afterAutospacing="0" w:line="540" w:lineRule="exact"/>
        <w:ind w:right="0"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7.3.1因拥有司法管辖权的法院、行政管理机关或政府机构发出命令，或者因任何法律、条例、法规、传票、传唤或其他法律程序，要求该方披露保密资料，但在披露前接收方应及时通知披露方；</w:t>
      </w:r>
    </w:p>
    <w:p w14:paraId="71C59649">
      <w:pPr>
        <w:keepNext w:val="0"/>
        <w:keepLines w:val="0"/>
        <w:pageBreakBefore w:val="0"/>
        <w:widowControl/>
        <w:kinsoku/>
        <w:wordWrap/>
        <w:overflowPunct/>
        <w:topLinePunct w:val="0"/>
        <w:autoSpaceDE/>
        <w:autoSpaceDN/>
        <w:bidi w:val="0"/>
        <w:adjustRightInd w:val="0"/>
        <w:snapToGrid w:val="0"/>
        <w:spacing w:afterAutospacing="0" w:line="540" w:lineRule="exact"/>
        <w:ind w:right="0" w:firstLine="560" w:firstLineChars="200"/>
        <w:jc w:val="left"/>
        <w:textAlignment w:val="auto"/>
        <w:rPr>
          <w:rFonts w:hint="eastAsia" w:ascii="宋体" w:hAnsi="宋体" w:eastAsia="宋体" w:cs="宋体"/>
          <w:color w:val="auto"/>
          <w:kern w:val="2"/>
          <w:sz w:val="28"/>
          <w:szCs w:val="28"/>
          <w:highlight w:val="none"/>
          <w:shd w:val="clear" w:color="auto" w:fill="auto"/>
          <w:lang w:eastAsia="zh-CN"/>
        </w:rPr>
      </w:pPr>
      <w:r>
        <w:rPr>
          <w:rFonts w:hint="eastAsia" w:ascii="宋体" w:hAnsi="宋体" w:eastAsia="宋体" w:cs="宋体"/>
          <w:color w:val="auto"/>
          <w:kern w:val="2"/>
          <w:sz w:val="28"/>
          <w:szCs w:val="28"/>
          <w:highlight w:val="none"/>
          <w:shd w:val="clear" w:color="auto" w:fill="auto"/>
          <w:lang w:val="en-US" w:eastAsia="zh-CN"/>
        </w:rPr>
        <w:t>7.3.2在披露保密资料前已事先获得披露方的书面同意。</w:t>
      </w:r>
      <w:bookmarkEnd w:id="0"/>
    </w:p>
    <w:p w14:paraId="73908B73">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1" w:firstLineChars="200"/>
        <w:jc w:val="both"/>
        <w:textAlignment w:val="auto"/>
        <w:rPr>
          <w:rFonts w:hint="eastAsia" w:ascii="宋体" w:hAnsi="宋体" w:eastAsia="宋体" w:cs="宋体"/>
          <w:color w:val="auto"/>
          <w:kern w:val="2"/>
          <w:sz w:val="28"/>
          <w:szCs w:val="28"/>
          <w:highlight w:val="none"/>
          <w:shd w:val="clear" w:color="auto" w:fill="auto"/>
          <w:lang w:val="en-GB" w:eastAsia="zh-CN"/>
        </w:rPr>
      </w:pPr>
      <w:r>
        <w:rPr>
          <w:rFonts w:hint="eastAsia" w:ascii="宋体" w:hAnsi="宋体" w:eastAsia="宋体" w:cs="宋体"/>
          <w:b/>
          <w:bCs/>
          <w:color w:val="auto"/>
          <w:kern w:val="2"/>
          <w:sz w:val="28"/>
          <w:szCs w:val="28"/>
          <w:highlight w:val="none"/>
          <w:shd w:val="clear" w:color="auto" w:fill="auto"/>
          <w:lang w:val="en-GB" w:eastAsia="zh-CN"/>
        </w:rPr>
        <w:t>第八条 违约责任</w:t>
      </w:r>
    </w:p>
    <w:p w14:paraId="57979C06">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GB" w:eastAsia="zh-CN"/>
        </w:rPr>
      </w:pPr>
      <w:r>
        <w:rPr>
          <w:rFonts w:hint="eastAsia" w:ascii="宋体" w:hAnsi="宋体" w:eastAsia="宋体" w:cs="宋体"/>
          <w:color w:val="auto"/>
          <w:kern w:val="2"/>
          <w:sz w:val="28"/>
          <w:szCs w:val="28"/>
          <w:highlight w:val="none"/>
          <w:shd w:val="clear" w:color="auto" w:fill="auto"/>
          <w:lang w:val="en-GB" w:eastAsia="zh-CN"/>
        </w:rPr>
        <w:t>接收方违反本协议约定的，披露方有权要求接收方立即停止违约行为，</w:t>
      </w:r>
      <w:r>
        <w:rPr>
          <w:rFonts w:hint="eastAsia" w:ascii="宋体" w:hAnsi="宋体" w:eastAsia="宋体"/>
          <w:snapToGrid w:val="0"/>
          <w:color w:val="auto"/>
          <w:sz w:val="28"/>
          <w:szCs w:val="28"/>
          <w:highlight w:val="none"/>
          <w:shd w:val="clear" w:color="auto" w:fill="auto"/>
          <w:lang w:val="en-US" w:eastAsia="zh-CN"/>
        </w:rPr>
        <w:t>按照本项目合同</w:t>
      </w:r>
      <w:sdt>
        <w:sdtPr>
          <w:rPr>
            <w:rFonts w:hint="eastAsia" w:ascii="宋体" w:hAnsi="宋体" w:eastAsia="宋体"/>
            <w:snapToGrid w:val="0"/>
            <w:color w:val="auto"/>
            <w:sz w:val="28"/>
            <w:szCs w:val="28"/>
            <w:highlight w:val="none"/>
            <w:shd w:val="clear" w:color="auto" w:fill="auto"/>
            <w:lang w:val="en-US" w:eastAsia="zh-CN"/>
          </w:rPr>
          <w:alias w:val="违约金不应过分高于或低于实际损失。日违约金比例可以在0.1 ‰到0.5‰（千分）之间取值，我方违约金建议填写最小值。"/>
          <w:tag w:val="日违约金比例"/>
          <w:id w:val="680166949"/>
          <w:placeholder>
            <w:docPart w:val="{ad432f51-8114-4530-a30c-461881cf7425}"/>
          </w:placeholder>
          <w:text w:multiLine="1"/>
        </w:sdtPr>
        <w:sdtEndPr>
          <w:rPr>
            <w:rFonts w:hint="eastAsia" w:ascii="宋体" w:hAnsi="宋体" w:eastAsia="宋体"/>
            <w:snapToGrid w:val="0"/>
            <w:color w:val="auto"/>
            <w:sz w:val="28"/>
            <w:szCs w:val="28"/>
            <w:highlight w:val="none"/>
            <w:shd w:val="clear" w:color="auto" w:fill="auto"/>
            <w:lang w:val="en-US" w:eastAsia="zh-CN"/>
          </w:rPr>
        </w:sdtEndPr>
        <w:sdtContent>
          <w:r>
            <w:rPr>
              <w:rFonts w:hint="eastAsia" w:ascii="宋体" w:hAnsi="宋体" w:eastAsia="宋体"/>
              <w:snapToGrid w:val="0"/>
              <w:color w:val="auto"/>
              <w:sz w:val="28"/>
              <w:szCs w:val="28"/>
              <w:highlight w:val="none"/>
              <w:shd w:val="clear" w:color="auto" w:fill="auto"/>
            </w:rPr>
            <w:t>价款</w:t>
          </w:r>
          <w:sdt>
            <w:sdtPr>
              <w:rPr>
                <w:rFonts w:hint="eastAsia" w:ascii="宋体" w:hAnsi="宋体" w:eastAsia="宋体"/>
                <w:snapToGrid w:val="0"/>
                <w:color w:val="auto"/>
                <w:sz w:val="28"/>
                <w:szCs w:val="28"/>
                <w:highlight w:val="none"/>
                <w:shd w:val="clear" w:color="auto" w:fill="auto"/>
                <w:lang w:val="en-US" w:eastAsia="zh-CN"/>
              </w:rPr>
              <w:alias w:val="违约金不应过分高于或低于实际损失。"/>
              <w:tag w:val="违约金比例"/>
              <w:id w:val="887700"/>
              <w:placeholder>
                <w:docPart w:val="{d522c3f8-d4de-431c-85f1-e29787fff27b}"/>
              </w:placeholder>
              <w:text/>
            </w:sdtPr>
            <w:sdtEndPr>
              <w:rPr>
                <w:rFonts w:hint="eastAsia" w:ascii="宋体" w:hAnsi="宋体" w:eastAsia="宋体"/>
                <w:snapToGrid w:val="0"/>
                <w:color w:val="auto"/>
                <w:sz w:val="28"/>
                <w:szCs w:val="28"/>
                <w:highlight w:val="none"/>
                <w:shd w:val="clear" w:color="auto" w:fill="auto"/>
                <w:lang w:val="en-US" w:eastAsia="zh-CN"/>
              </w:rPr>
            </w:sdtEndPr>
            <w:sdtContent>
              <w:r>
                <w:rPr>
                  <w:rFonts w:hint="eastAsia" w:ascii="宋体" w:hAnsi="宋体" w:eastAsia="宋体"/>
                  <w:snapToGrid w:val="0"/>
                  <w:color w:val="auto"/>
                  <w:sz w:val="28"/>
                  <w:szCs w:val="28"/>
                  <w:highlight w:val="none"/>
                  <w:shd w:val="clear" w:color="auto" w:fill="auto"/>
                  <w:lang w:val="en-US" w:eastAsia="zh-CN"/>
                </w:rPr>
                <w:t xml:space="preserve">     </w:t>
              </w:r>
            </w:sdtContent>
          </w:sdt>
          <w:r>
            <w:rPr>
              <w:rFonts w:hint="eastAsia" w:ascii="宋体" w:hAnsi="宋体" w:eastAsia="宋体"/>
              <w:snapToGrid w:val="0"/>
              <w:color w:val="auto"/>
              <w:sz w:val="28"/>
              <w:szCs w:val="28"/>
              <w:highlight w:val="none"/>
              <w:shd w:val="clear" w:color="auto" w:fill="auto"/>
            </w:rPr>
            <w:t>%</w:t>
          </w:r>
        </w:sdtContent>
      </w:sdt>
      <w:r>
        <w:rPr>
          <w:rFonts w:hint="eastAsia" w:ascii="宋体" w:hAnsi="宋体" w:eastAsia="宋体"/>
          <w:snapToGrid w:val="0"/>
          <w:color w:val="auto"/>
          <w:sz w:val="28"/>
          <w:szCs w:val="28"/>
          <w:highlight w:val="none"/>
          <w:shd w:val="clear" w:color="auto" w:fill="auto"/>
          <w:lang w:val="en-US" w:eastAsia="zh-CN"/>
        </w:rPr>
        <w:t>的标准</w:t>
      </w:r>
      <w:r>
        <w:rPr>
          <w:rFonts w:hint="eastAsia" w:ascii="宋体" w:hAnsi="宋体" w:eastAsia="宋体"/>
          <w:snapToGrid w:val="0"/>
          <w:color w:val="auto"/>
          <w:sz w:val="28"/>
          <w:szCs w:val="28"/>
          <w:highlight w:val="none"/>
          <w:shd w:val="clear" w:color="auto" w:fill="auto"/>
        </w:rPr>
        <w:t>向</w:t>
      </w:r>
      <w:r>
        <w:rPr>
          <w:rFonts w:hint="eastAsia" w:ascii="宋体" w:hAnsi="宋体" w:eastAsia="宋体"/>
          <w:snapToGrid w:val="0"/>
          <w:color w:val="auto"/>
          <w:sz w:val="28"/>
          <w:szCs w:val="28"/>
          <w:highlight w:val="none"/>
          <w:shd w:val="clear" w:color="auto" w:fill="auto"/>
          <w:lang w:val="en-US" w:eastAsia="zh-CN"/>
        </w:rPr>
        <w:t>披露方</w:t>
      </w:r>
      <w:r>
        <w:rPr>
          <w:rFonts w:hint="eastAsia" w:ascii="宋体" w:hAnsi="宋体" w:eastAsia="宋体"/>
          <w:snapToGrid w:val="0"/>
          <w:color w:val="auto"/>
          <w:sz w:val="28"/>
          <w:szCs w:val="28"/>
          <w:highlight w:val="none"/>
          <w:shd w:val="clear" w:color="auto" w:fill="auto"/>
        </w:rPr>
        <w:t>支付违约金</w:t>
      </w:r>
      <w:r>
        <w:rPr>
          <w:rFonts w:hint="eastAsia" w:ascii="宋体" w:hAnsi="宋体" w:eastAsia="宋体"/>
          <w:snapToGrid w:val="0"/>
          <w:color w:val="auto"/>
          <w:sz w:val="28"/>
          <w:szCs w:val="28"/>
          <w:highlight w:val="none"/>
          <w:shd w:val="clear" w:color="auto" w:fill="auto"/>
          <w:lang w:eastAsia="zh-CN"/>
        </w:rPr>
        <w:t>，</w:t>
      </w:r>
      <w:r>
        <w:rPr>
          <w:rFonts w:hint="eastAsia" w:ascii="宋体" w:hAnsi="宋体" w:eastAsia="宋体" w:cs="宋体"/>
          <w:color w:val="auto"/>
          <w:kern w:val="2"/>
          <w:sz w:val="28"/>
          <w:szCs w:val="28"/>
          <w:highlight w:val="none"/>
          <w:shd w:val="clear" w:color="auto" w:fill="auto"/>
          <w:lang w:val="en-GB" w:eastAsia="zh-CN"/>
        </w:rPr>
        <w:t>并赔偿由此给披露方带来的所有损失，包括直接和间接损失，以及披露方因此而支出的律师费、取证费等费用。构成犯罪的，接收方及相关人员还应承担相应的刑事责任。</w:t>
      </w:r>
    </w:p>
    <w:p w14:paraId="4AAA7016">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1" w:firstLineChars="200"/>
        <w:jc w:val="both"/>
        <w:textAlignment w:val="auto"/>
        <w:rPr>
          <w:rFonts w:hint="eastAsia" w:ascii="宋体" w:hAnsi="宋体" w:eastAsia="宋体" w:cs="宋体"/>
          <w:b/>
          <w:bCs/>
          <w:color w:val="auto"/>
          <w:kern w:val="2"/>
          <w:sz w:val="28"/>
          <w:szCs w:val="28"/>
          <w:highlight w:val="none"/>
          <w:shd w:val="clear" w:color="auto" w:fill="auto"/>
          <w:lang w:val="en-GB" w:eastAsia="zh-CN"/>
        </w:rPr>
      </w:pPr>
      <w:r>
        <w:rPr>
          <w:rFonts w:hint="eastAsia" w:ascii="宋体" w:hAnsi="宋体" w:eastAsia="宋体" w:cs="宋体"/>
          <w:b/>
          <w:bCs/>
          <w:color w:val="auto"/>
          <w:kern w:val="2"/>
          <w:sz w:val="28"/>
          <w:szCs w:val="28"/>
          <w:highlight w:val="none"/>
          <w:shd w:val="clear" w:color="auto" w:fill="auto"/>
          <w:lang w:val="en-GB" w:eastAsia="zh-CN"/>
        </w:rPr>
        <w:t>第九条 适用法律及争议解决</w:t>
      </w:r>
    </w:p>
    <w:p w14:paraId="673C7878">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9.1本协议适用中华人民共和国法律。</w:t>
      </w:r>
    </w:p>
    <w:p w14:paraId="56EEEB25">
      <w:pPr>
        <w:keepNext w:val="0"/>
        <w:keepLines w:val="0"/>
        <w:pageBreakBefore w:val="0"/>
        <w:kinsoku/>
        <w:wordWrap/>
        <w:overflowPunct/>
        <w:topLinePunct w:val="0"/>
        <w:autoSpaceDE/>
        <w:autoSpaceDN/>
        <w:bidi w:val="0"/>
        <w:adjustRightInd w:val="0"/>
        <w:snapToGrid w:val="0"/>
        <w:spacing w:afterAutospacing="0" w:line="540" w:lineRule="exact"/>
        <w:ind w:right="0" w:firstLine="560" w:firstLineChars="200"/>
        <w:textAlignment w:val="auto"/>
        <w:rPr>
          <w:rFonts w:hint="eastAsia" w:ascii="宋体" w:hAnsi="宋体" w:eastAsia="宋体" w:cs="宋体"/>
          <w:color w:val="auto"/>
          <w:kern w:val="2"/>
          <w:sz w:val="28"/>
          <w:szCs w:val="28"/>
          <w:highlight w:val="none"/>
          <w:shd w:val="clear" w:color="auto" w:fill="auto"/>
          <w:lang w:val="en-GB" w:eastAsia="zh-CN"/>
        </w:rPr>
      </w:pPr>
      <w:r>
        <w:rPr>
          <w:rFonts w:hint="eastAsia" w:ascii="宋体" w:hAnsi="宋体" w:eastAsia="宋体" w:cs="宋体"/>
          <w:color w:val="auto"/>
          <w:kern w:val="2"/>
          <w:sz w:val="28"/>
          <w:szCs w:val="28"/>
          <w:highlight w:val="none"/>
          <w:shd w:val="clear" w:color="auto" w:fill="auto"/>
          <w:lang w:val="en-US" w:eastAsia="zh-CN"/>
        </w:rPr>
        <w:t>9.2凡因本协议发生的及与本协议有关的任何争议，双方应首先通过友好协商解决；如果不能通过友好协商得到解决，任何一方可向</w:t>
      </w:r>
      <w:r>
        <w:rPr>
          <w:rFonts w:hint="eastAsia" w:ascii="宋体" w:hAnsi="宋体" w:eastAsia="宋体" w:cs="宋体"/>
          <w:color w:val="auto"/>
          <w:sz w:val="28"/>
          <w:szCs w:val="28"/>
          <w:highlight w:val="none"/>
          <w:u w:val="none"/>
          <w:shd w:val="clear" w:color="auto" w:fill="auto"/>
          <w:lang w:val="en-US" w:eastAsia="zh-CN"/>
        </w:rPr>
        <w:t>甲</w:t>
      </w:r>
      <w:r>
        <w:rPr>
          <w:rFonts w:hint="eastAsia" w:ascii="宋体" w:hAnsi="宋体" w:eastAsia="宋体" w:cs="宋体"/>
          <w:color w:val="auto"/>
          <w:kern w:val="2"/>
          <w:sz w:val="28"/>
          <w:szCs w:val="28"/>
          <w:highlight w:val="none"/>
          <w:shd w:val="clear" w:color="auto" w:fill="auto"/>
          <w:lang w:val="en-US" w:eastAsia="zh-CN"/>
        </w:rPr>
        <w:t>方所在地法院提起诉讼。</w:t>
      </w:r>
    </w:p>
    <w:p w14:paraId="0EB5A62B">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1" w:firstLineChars="200"/>
        <w:jc w:val="both"/>
        <w:textAlignment w:val="auto"/>
        <w:rPr>
          <w:rFonts w:hint="eastAsia" w:ascii="宋体" w:hAnsi="宋体" w:eastAsia="宋体" w:cs="宋体"/>
          <w:color w:val="auto"/>
          <w:kern w:val="2"/>
          <w:sz w:val="28"/>
          <w:szCs w:val="28"/>
          <w:highlight w:val="none"/>
          <w:shd w:val="clear" w:color="auto" w:fill="auto"/>
          <w:lang w:val="en-GB" w:eastAsia="zh-CN"/>
        </w:rPr>
      </w:pPr>
      <w:r>
        <w:rPr>
          <w:rFonts w:hint="eastAsia" w:ascii="宋体" w:hAnsi="宋体" w:eastAsia="宋体" w:cs="宋体"/>
          <w:b/>
          <w:bCs/>
          <w:color w:val="auto"/>
          <w:kern w:val="2"/>
          <w:sz w:val="28"/>
          <w:szCs w:val="28"/>
          <w:highlight w:val="none"/>
          <w:shd w:val="clear" w:color="auto" w:fill="auto"/>
          <w:lang w:val="en-GB" w:eastAsia="zh-CN"/>
        </w:rPr>
        <w:t>第十条 其他</w:t>
      </w:r>
    </w:p>
    <w:p w14:paraId="49939826">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10.1本协议未尽事宜，由双方另行协商。</w:t>
      </w:r>
    </w:p>
    <w:p w14:paraId="5C27EA7E">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10.2若本协议的任何条款无效、违法或不可执行，本协议其他条款的有效性、合法性和可执行性不受影响，在此情况下，双方应协商制定新的条款，以替代无效、违法或不可执行的条款，以最大程度达到双方在签订本协议时的意图。</w:t>
      </w:r>
    </w:p>
    <w:p w14:paraId="489E2115">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10.3本协议作为《车辆运营委托服务合同》的附件，与《车辆运营委托服务合同》具有同等法律效力，与《车辆运营委托服务合同》同时生效。</w:t>
      </w:r>
    </w:p>
    <w:p w14:paraId="7DB7F901">
      <w:pPr>
        <w:keepNext w:val="0"/>
        <w:keepLines w:val="0"/>
        <w:pageBreakBefore w:val="0"/>
        <w:widowControl w:val="0"/>
        <w:kinsoku/>
        <w:wordWrap/>
        <w:overflowPunct/>
        <w:topLinePunct w:val="0"/>
        <w:autoSpaceDE/>
        <w:autoSpaceDN/>
        <w:bidi w:val="0"/>
        <w:adjustRightInd w:val="0"/>
        <w:snapToGrid w:val="0"/>
        <w:spacing w:afterAutospacing="0" w:line="540" w:lineRule="exact"/>
        <w:ind w:right="0" w:firstLine="560" w:firstLineChars="200"/>
        <w:jc w:val="both"/>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kern w:val="2"/>
          <w:sz w:val="28"/>
          <w:szCs w:val="28"/>
          <w:highlight w:val="none"/>
          <w:shd w:val="clear" w:color="auto" w:fill="auto"/>
          <w:lang w:val="en-US" w:eastAsia="zh-CN"/>
        </w:rPr>
        <w:t>10.4本协议一式【</w:t>
      </w:r>
      <w:r>
        <w:rPr>
          <w:rFonts w:hint="eastAsia" w:ascii="宋体" w:hAnsi="宋体" w:eastAsia="宋体" w:cs="宋体"/>
          <w:color w:val="auto"/>
          <w:kern w:val="2"/>
          <w:sz w:val="28"/>
          <w:szCs w:val="28"/>
          <w:highlight w:val="none"/>
          <w:u w:val="single"/>
          <w:shd w:val="clear" w:color="auto" w:fill="auto"/>
          <w:lang w:val="en-US" w:eastAsia="zh-CN"/>
        </w:rPr>
        <w:t xml:space="preserve">  </w:t>
      </w:r>
      <w:r>
        <w:rPr>
          <w:rFonts w:hint="eastAsia" w:ascii="宋体" w:hAnsi="宋体" w:eastAsia="宋体" w:cs="宋体"/>
          <w:color w:val="auto"/>
          <w:kern w:val="2"/>
          <w:sz w:val="28"/>
          <w:szCs w:val="28"/>
          <w:highlight w:val="none"/>
          <w:shd w:val="clear" w:color="auto" w:fill="auto"/>
          <w:lang w:val="en-US" w:eastAsia="zh-CN"/>
        </w:rPr>
        <w:t>】份，甲乙双方各执【</w:t>
      </w:r>
      <w:r>
        <w:rPr>
          <w:rFonts w:hint="eastAsia" w:ascii="宋体" w:hAnsi="宋体" w:eastAsia="宋体" w:cs="宋体"/>
          <w:color w:val="auto"/>
          <w:kern w:val="2"/>
          <w:sz w:val="28"/>
          <w:szCs w:val="28"/>
          <w:highlight w:val="none"/>
          <w:u w:val="single"/>
          <w:shd w:val="clear" w:color="auto" w:fill="auto"/>
          <w:lang w:val="en-US" w:eastAsia="zh-CN"/>
        </w:rPr>
        <w:t xml:space="preserve">     </w:t>
      </w:r>
      <w:r>
        <w:rPr>
          <w:rFonts w:hint="eastAsia" w:ascii="宋体" w:hAnsi="宋体" w:eastAsia="宋体" w:cs="宋体"/>
          <w:color w:val="auto"/>
          <w:kern w:val="2"/>
          <w:sz w:val="28"/>
          <w:szCs w:val="28"/>
          <w:highlight w:val="none"/>
          <w:shd w:val="clear" w:color="auto" w:fill="auto"/>
          <w:lang w:val="en-US" w:eastAsia="zh-CN"/>
        </w:rPr>
        <w:t>】份，具有同等法律效力。</w:t>
      </w:r>
    </w:p>
    <w:p w14:paraId="6D3E697B">
      <w:pPr>
        <w:pStyle w:val="2"/>
        <w:keepNext w:val="0"/>
        <w:keepLines w:val="0"/>
        <w:pageBreakBefore w:val="0"/>
        <w:kinsoku/>
        <w:wordWrap/>
        <w:overflowPunct/>
        <w:topLinePunct w:val="0"/>
        <w:bidi w:val="0"/>
        <w:spacing w:after="0" w:afterAutospacing="0" w:line="540" w:lineRule="exact"/>
        <w:ind w:right="0" w:firstLine="420" w:firstLineChars="200"/>
        <w:rPr>
          <w:rFonts w:hint="eastAsia" w:ascii="宋体" w:hAnsi="宋体" w:eastAsia="宋体" w:cs="宋体"/>
          <w:color w:val="auto"/>
          <w:highlight w:val="none"/>
          <w:shd w:val="clear" w:color="auto" w:fill="auto"/>
          <w:lang w:val="en-US" w:eastAsia="zh-CN"/>
        </w:rPr>
      </w:pPr>
    </w:p>
    <w:p w14:paraId="2C38DF72">
      <w:pPr>
        <w:keepNext w:val="0"/>
        <w:keepLines w:val="0"/>
        <w:pageBreakBefore w:val="0"/>
        <w:kinsoku/>
        <w:wordWrap/>
        <w:overflowPunct/>
        <w:topLinePunct w:val="0"/>
        <w:autoSpaceDE/>
        <w:autoSpaceDN/>
        <w:bidi w:val="0"/>
        <w:adjustRightInd w:val="0"/>
        <w:snapToGrid w:val="0"/>
        <w:spacing w:afterAutospacing="0" w:line="540" w:lineRule="exact"/>
        <w:ind w:right="0"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sectPr>
          <w:footerReference r:id="rId4"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auto"/>
          <w:kern w:val="2"/>
          <w:sz w:val="28"/>
          <w:szCs w:val="28"/>
          <w:highlight w:val="none"/>
          <w:shd w:val="clear" w:color="auto" w:fill="auto"/>
          <w:lang w:val="en-US" w:eastAsia="zh-CN"/>
        </w:rPr>
        <w:t>（以下无正文）</w:t>
      </w:r>
    </w:p>
    <w:p w14:paraId="5529B774">
      <w:pPr>
        <w:keepNext w:val="0"/>
        <w:keepLines w:val="0"/>
        <w:pageBreakBefore w:val="0"/>
        <w:kinsoku/>
        <w:wordWrap/>
        <w:overflowPunct/>
        <w:topLinePunct w:val="0"/>
        <w:bidi w:val="0"/>
        <w:spacing w:afterAutospacing="0" w:line="540" w:lineRule="exact"/>
        <w:ind w:right="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附件：廉洁协议</w:t>
      </w:r>
    </w:p>
    <w:p w14:paraId="6DB66E47">
      <w:pPr>
        <w:pStyle w:val="2"/>
        <w:keepNext w:val="0"/>
        <w:keepLines w:val="0"/>
        <w:pageBreakBefore w:val="0"/>
        <w:kinsoku/>
        <w:wordWrap/>
        <w:overflowPunct/>
        <w:topLinePunct w:val="0"/>
        <w:bidi w:val="0"/>
        <w:spacing w:after="0" w:afterAutospacing="0" w:line="540" w:lineRule="exact"/>
        <w:ind w:right="0" w:firstLine="420" w:firstLineChars="200"/>
        <w:rPr>
          <w:rFonts w:hint="eastAsia" w:ascii="宋体" w:hAnsi="宋体" w:eastAsia="宋体" w:cs="宋体"/>
          <w:color w:val="auto"/>
          <w:highlight w:val="none"/>
          <w:shd w:val="clear" w:color="auto" w:fill="auto"/>
        </w:rPr>
      </w:pPr>
    </w:p>
    <w:p w14:paraId="77AAB49C">
      <w:pPr>
        <w:keepNext w:val="0"/>
        <w:keepLines w:val="0"/>
        <w:pageBreakBefore w:val="0"/>
        <w:kinsoku/>
        <w:wordWrap/>
        <w:overflowPunct/>
        <w:topLinePunct w:val="0"/>
        <w:bidi w:val="0"/>
        <w:spacing w:afterAutospacing="0" w:line="540" w:lineRule="exact"/>
        <w:ind w:right="0" w:firstLine="881" w:firstLineChars="200"/>
        <w:jc w:val="center"/>
        <w:rPr>
          <w:rFonts w:hint="eastAsia" w:ascii="宋体" w:hAnsi="宋体" w:eastAsia="宋体" w:cs="宋体"/>
          <w:color w:val="auto"/>
          <w:sz w:val="44"/>
          <w:szCs w:val="44"/>
          <w:highlight w:val="none"/>
          <w:shd w:val="clear" w:color="auto" w:fill="auto"/>
        </w:rPr>
      </w:pPr>
      <w:r>
        <w:rPr>
          <w:rFonts w:hint="eastAsia" w:ascii="宋体" w:hAnsi="宋体" w:eastAsia="宋体" w:cs="宋体"/>
          <w:b/>
          <w:bCs/>
          <w:color w:val="auto"/>
          <w:sz w:val="44"/>
          <w:szCs w:val="44"/>
          <w:highlight w:val="none"/>
          <w:shd w:val="clear" w:color="auto" w:fill="auto"/>
        </w:rPr>
        <w:t>廉洁协议</w:t>
      </w:r>
    </w:p>
    <w:p w14:paraId="0F58505D">
      <w:pPr>
        <w:keepNext w:val="0"/>
        <w:keepLines w:val="0"/>
        <w:pageBreakBefore w:val="0"/>
        <w:kinsoku/>
        <w:wordWrap/>
        <w:overflowPunct/>
        <w:topLinePunct w:val="0"/>
        <w:bidi w:val="0"/>
        <w:spacing w:afterAutospacing="0" w:line="540" w:lineRule="exact"/>
        <w:ind w:right="0" w:firstLine="42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highlight w:val="none"/>
          <w:shd w:val="clear" w:color="auto" w:fill="auto"/>
        </w:rPr>
        <w:t xml:space="preserve">                     </w:t>
      </w:r>
      <w:r>
        <w:rPr>
          <w:rFonts w:hint="eastAsia" w:ascii="宋体" w:hAnsi="宋体" w:eastAsia="宋体" w:cs="宋体"/>
          <w:color w:val="auto"/>
          <w:szCs w:val="21"/>
          <w:highlight w:val="none"/>
          <w:shd w:val="clear" w:color="auto" w:fill="auto"/>
        </w:rPr>
        <w:t xml:space="preserve">    </w:t>
      </w:r>
    </w:p>
    <w:p w14:paraId="59D7EEF4">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为了增强甲乙双方依法经营、廉洁从业意识，完善自我约束、自我监督机制，营造守法诚信、廉洁高效的工作环境，防止发生违法违纪行为，保护国家、集体和当事人的合法权益，根据国家有关法律法规和廉洁自律规定，特订立本廉洁协议：</w:t>
      </w:r>
    </w:p>
    <w:p w14:paraId="7FD8E157">
      <w:pPr>
        <w:keepNext w:val="0"/>
        <w:keepLines w:val="0"/>
        <w:pageBreakBefore w:val="0"/>
        <w:kinsoku/>
        <w:wordWrap/>
        <w:overflowPunct/>
        <w:topLinePunct w:val="0"/>
        <w:autoSpaceDE w:val="0"/>
        <w:autoSpaceDN w:val="0"/>
        <w:bidi w:val="0"/>
        <w:spacing w:afterAutospacing="0" w:line="540" w:lineRule="exact"/>
        <w:ind w:right="0" w:firstLine="561"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第一条 甲、乙双方的共同责任</w:t>
      </w:r>
    </w:p>
    <w:p w14:paraId="245C397D">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（一）严格遵守国家关于市场准入、招标投标、工程建设、物资采购等市场经济活动的法律法规、政策以及廉洁建设规定，在合同/协议的订立、履行过程中廉洁自律。</w:t>
      </w:r>
    </w:p>
    <w:p w14:paraId="64F8F6E6">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（二）严格履行合同/协议约定，自觉承担合同/协议义务。</w:t>
      </w:r>
    </w:p>
    <w:p w14:paraId="0FDF255F">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（三）业务活动必须坚持公平、公正、公开和诚实守信的原则（除法律法规另有规定者外），不得为获取不正当利益，损害国家、集体和对方利益，不违反招标投标、工程建设管理、物资采购等方面的规章制度。</w:t>
      </w:r>
    </w:p>
    <w:p w14:paraId="2AB13F95">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（四）建立健全自我制约制度，开展廉洁教育，公布举报方式，监督并认真查处违法违纪行为。</w:t>
      </w:r>
    </w:p>
    <w:p w14:paraId="7C0CC801">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（五）发现对方在业务活动中有违规、违纪、违法行为的，应及时提醒对方，情节严重的，应向有关纪检监察部门举报。</w:t>
      </w:r>
    </w:p>
    <w:p w14:paraId="02CC045E">
      <w:pPr>
        <w:keepNext w:val="0"/>
        <w:keepLines w:val="0"/>
        <w:pageBreakBefore w:val="0"/>
        <w:kinsoku/>
        <w:wordWrap/>
        <w:overflowPunct/>
        <w:topLinePunct w:val="0"/>
        <w:autoSpaceDE w:val="0"/>
        <w:autoSpaceDN w:val="0"/>
        <w:bidi w:val="0"/>
        <w:spacing w:afterAutospacing="0" w:line="540" w:lineRule="exact"/>
        <w:ind w:right="0" w:firstLine="561" w:firstLineChars="20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第二条 甲方的责任</w:t>
      </w:r>
    </w:p>
    <w:p w14:paraId="7C99E3B6">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甲方相关工作人员，在业务活动的事前、事中、事后，应遵守以下规定：</w:t>
      </w:r>
    </w:p>
    <w:p w14:paraId="1EB47ABD">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（一）贯彻落实中国南方电网有限责任公司有关党风廉政建设责任制及廉洁从业的规定，建立企业诚信档案； </w:t>
      </w:r>
    </w:p>
    <w:p w14:paraId="4A0B3FF5">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（二）按照公平、公正、公开和诚实守信的原则开展各项业务活动，为乙方提供公平的竞争环境与平台； </w:t>
      </w:r>
    </w:p>
    <w:p w14:paraId="0AB26498">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（三）不准向乙方泄露涉及有关业务活动的秘密； </w:t>
      </w:r>
    </w:p>
    <w:p w14:paraId="581209B8">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（四）不准向乙方和相关单位索要或接受回扣、红包、礼金、购物卡、有价证券、贵重物品和好处费、感谢费等； </w:t>
      </w:r>
    </w:p>
    <w:p w14:paraId="1941C51C">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（五）不准在乙方和相关单位报销任何应由甲方或个人支付的费用；</w:t>
      </w:r>
    </w:p>
    <w:p w14:paraId="44B8CC65">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（六）不准要求、暗示或接受乙方和相关单位为个人装修住房、婚丧嫁娶、配偶子女的工作安排以及境内外旅游等提供方便；</w:t>
      </w:r>
    </w:p>
    <w:p w14:paraId="735E7B67">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（七）不准向乙方介绍配偶、子女、亲属参与与甲方有关的经济活动，不得以任何理由向乙方和相关单位推荐第三方单位；</w:t>
      </w:r>
    </w:p>
    <w:p w14:paraId="5176FA0F">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（八）不准参与影响相关工作正常和公正开展的其他活动；</w:t>
      </w:r>
    </w:p>
    <w:p w14:paraId="7453D954">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（九）不准违反《中共中央纪委关于严格禁止利用职务上的便利谋取不正当利益的若干规定》的内容。</w:t>
      </w:r>
    </w:p>
    <w:p w14:paraId="2F3B1CBD">
      <w:pPr>
        <w:keepNext w:val="0"/>
        <w:keepLines w:val="0"/>
        <w:pageBreakBefore w:val="0"/>
        <w:kinsoku/>
        <w:wordWrap/>
        <w:overflowPunct/>
        <w:topLinePunct w:val="0"/>
        <w:autoSpaceDE w:val="0"/>
        <w:autoSpaceDN w:val="0"/>
        <w:bidi w:val="0"/>
        <w:spacing w:afterAutospacing="0" w:line="540" w:lineRule="exact"/>
        <w:ind w:right="0" w:firstLine="561" w:firstLineChars="20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第三条 乙方的责任</w:t>
      </w:r>
    </w:p>
    <w:p w14:paraId="6907A532">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在与甲方业务交往过程中，按照有关法律法规和程序开展工作，严格执行国家的有关方针、政策，并遵守以下规定：</w:t>
      </w:r>
    </w:p>
    <w:p w14:paraId="219CFA10">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（一）不准以任何理由为甲方和相关单位报销应由对方或个人支付的费用；</w:t>
      </w:r>
    </w:p>
    <w:p w14:paraId="45EC44D6">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（二）不准以任何理由向甲方负责人及其工作人员赠送回扣、红包、礼金、购物卡、有价证券、贵重物品和好处费、感谢费等；</w:t>
      </w:r>
    </w:p>
    <w:p w14:paraId="26BADF23">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（三）不准以任何理由为甲方、与甲方相关的单位或个人提供高消费宴请及娱乐活动；</w:t>
      </w:r>
    </w:p>
    <w:p w14:paraId="75F4D477">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（四）不准以任何理由为甲方、与甲方相关的单位或个人购置或提供通讯工具、交通工具和高档办公用品；</w:t>
      </w:r>
    </w:p>
    <w:p w14:paraId="35092AF2">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（五）不准接受或暗示为甲方、与甲方相关的单位或个人装修住房、婚丧嫁娶、配偶子女的工作安排以及境内外旅游等提供方便；</w:t>
      </w:r>
    </w:p>
    <w:p w14:paraId="2F20971E">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（六）不准以谋取非正当利益为目的，擅自与甲方工作人员就业务问题进行私下商谈或者达成利益默契；</w:t>
      </w:r>
    </w:p>
    <w:p w14:paraId="5DA5ED05">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（七）乙方不得接受甲方工作人员介绍的家属或者亲友从事与合同/协议相关的业务。</w:t>
      </w:r>
    </w:p>
    <w:p w14:paraId="3BF48CAF">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（八）发现甲方工作人员有违反本廉洁协议规定的，应向甲方单位【</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】投诉。通讯地址：【</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 ；举报邮箱：【</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w:t>
      </w:r>
    </w:p>
    <w:p w14:paraId="7B9445DC">
      <w:pPr>
        <w:keepNext w:val="0"/>
        <w:keepLines w:val="0"/>
        <w:pageBreakBefore w:val="0"/>
        <w:kinsoku/>
        <w:wordWrap/>
        <w:overflowPunct/>
        <w:topLinePunct w:val="0"/>
        <w:autoSpaceDE w:val="0"/>
        <w:autoSpaceDN w:val="0"/>
        <w:bidi w:val="0"/>
        <w:spacing w:afterAutospacing="0" w:line="540" w:lineRule="exact"/>
        <w:ind w:right="0" w:firstLine="561" w:firstLineChars="20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第四条 相关责任</w:t>
      </w:r>
    </w:p>
    <w:p w14:paraId="5E979668">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一）甲方有违反本廉洁协议第一、二条规定的，严格按照管理权限，依据有关法律法规和规章制度给予纪律处分或组织处理；涉嫌犯罪的，移送司法机关依法追究刑事责任；给乙方单位造成经济损失的，应依法予以赔偿。</w:t>
      </w:r>
    </w:p>
    <w:p w14:paraId="4AAB3F92">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（二）乙方违反本廉洁协议第一、三条规定的，根据国家和南方电网公司招投标等有关规定，对乙方进行处理；涉嫌犯罪的，移送司法机关依法追究刑事责任；给甲方单位造成经济损失的，应依法予以赔偿。</w:t>
      </w:r>
    </w:p>
    <w:p w14:paraId="3B270CA0">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三）乙方违反本廉洁协议第一、三条规定，发生行贿行为，经政府有关执纪执法部门或甲方纪检监察机构查证属实，甲方根据《中国南方电网有限责任公司供应商行贿行为信息记录及处置办法》（已在电子商务平台公布）及其它有关规定，视情节轻重对乙方实施一定期限的市场禁入。乙方的委托人、代理人或与乙方有销售、劳务或服务关系的其他主体在参加南方电网公司系统的招投标活动或经济往来等过程中发生行贿行为的，视同乙方单位行为。</w:t>
      </w:r>
    </w:p>
    <w:p w14:paraId="53F986B1">
      <w:pPr>
        <w:keepNext w:val="0"/>
        <w:keepLines w:val="0"/>
        <w:pageBreakBefore w:val="0"/>
        <w:kinsoku/>
        <w:wordWrap/>
        <w:overflowPunct/>
        <w:topLinePunct w:val="0"/>
        <w:autoSpaceDE w:val="0"/>
        <w:autoSpaceDN w:val="0"/>
        <w:bidi w:val="0"/>
        <w:spacing w:afterAutospacing="0" w:line="540" w:lineRule="exact"/>
        <w:ind w:right="0" w:firstLine="561"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第五条 协议生效及法律效力</w:t>
      </w:r>
    </w:p>
    <w:p w14:paraId="097F1AED">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（一）本廉洁协议作为合同/协议的附件，与合同/协议具有同等法律效力，</w:t>
      </w:r>
      <w:r>
        <w:rPr>
          <w:rFonts w:hint="eastAsia" w:ascii="宋体" w:hAnsi="宋体" w:eastAsia="宋体" w:cs="宋体"/>
          <w:color w:val="auto"/>
          <w:sz w:val="28"/>
          <w:szCs w:val="28"/>
          <w:highlight w:val="none"/>
          <w:shd w:val="clear" w:color="auto" w:fill="auto"/>
          <w:lang w:val="en-US" w:eastAsia="zh-CN"/>
        </w:rPr>
        <w:t>与合同同时</w:t>
      </w:r>
      <w:r>
        <w:rPr>
          <w:rFonts w:hint="eastAsia" w:ascii="宋体" w:hAnsi="宋体" w:eastAsia="宋体" w:cs="宋体"/>
          <w:color w:val="auto"/>
          <w:sz w:val="28"/>
          <w:szCs w:val="28"/>
          <w:highlight w:val="none"/>
          <w:shd w:val="clear" w:color="auto" w:fill="auto"/>
        </w:rPr>
        <w:t>生效。</w:t>
      </w:r>
    </w:p>
    <w:p w14:paraId="1B5F6208">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（二）除非甲乙双方另行签订新的廉洁协议，否则本廉洁协议在甲方与乙方存在业务关系期间均对双方产生约束力。</w:t>
      </w:r>
    </w:p>
    <w:p w14:paraId="774588C9">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rPr>
        <w:t>甲乙双方确认对</w:t>
      </w:r>
      <w:r>
        <w:rPr>
          <w:rFonts w:hint="eastAsia" w:ascii="宋体" w:hAnsi="宋体" w:eastAsia="宋体" w:cs="宋体"/>
          <w:color w:val="auto"/>
          <w:sz w:val="28"/>
          <w:szCs w:val="28"/>
          <w:highlight w:val="none"/>
          <w:shd w:val="clear" w:color="auto" w:fill="auto"/>
          <w:lang w:val="en-US" w:eastAsia="zh-CN"/>
        </w:rPr>
        <w:t>违反</w:t>
      </w:r>
      <w:r>
        <w:rPr>
          <w:rFonts w:hint="eastAsia" w:ascii="宋体" w:hAnsi="宋体" w:eastAsia="宋体" w:cs="宋体"/>
          <w:color w:val="auto"/>
          <w:sz w:val="28"/>
          <w:szCs w:val="28"/>
          <w:highlight w:val="none"/>
          <w:shd w:val="clear" w:color="auto" w:fill="auto"/>
        </w:rPr>
        <w:t>本廉洁协议所产生的法律责任已清楚知悉并承诺遵守。</w:t>
      </w:r>
      <w:r>
        <w:rPr>
          <w:rFonts w:hint="eastAsia" w:ascii="宋体" w:hAnsi="宋体" w:eastAsia="宋体" w:cs="宋体"/>
          <w:color w:val="auto"/>
          <w:sz w:val="28"/>
          <w:szCs w:val="28"/>
          <w:highlight w:val="none"/>
          <w:shd w:val="clear" w:color="auto" w:fill="auto"/>
          <w:lang w:val="en-US" w:eastAsia="zh-CN"/>
        </w:rPr>
        <w:t xml:space="preserve">本廉洁协议与《车辆运营委托服务合同》为同一整体合同文件。 </w:t>
      </w:r>
    </w:p>
    <w:p w14:paraId="7570C041">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rPr>
        <w:t>（以下无正文</w:t>
      </w:r>
      <w:r>
        <w:rPr>
          <w:rFonts w:hint="eastAsia" w:ascii="宋体" w:hAnsi="宋体" w:eastAsia="宋体" w:cs="宋体"/>
          <w:color w:val="auto"/>
          <w:sz w:val="28"/>
          <w:szCs w:val="28"/>
          <w:highlight w:val="none"/>
          <w:shd w:val="clear" w:color="auto" w:fill="auto"/>
          <w:lang w:eastAsia="zh-CN"/>
        </w:rPr>
        <w:t>）</w:t>
      </w:r>
    </w:p>
    <w:permEnd w:id="65"/>
    <w:p w14:paraId="70C91133">
      <w:pPr>
        <w:tabs>
          <w:tab w:val="left" w:pos="671"/>
        </w:tabs>
        <w:bidi w:val="0"/>
        <w:jc w:val="left"/>
        <w:rPr>
          <w:rFonts w:hint="eastAsia" w:eastAsiaTheme="minorEastAsia"/>
          <w:color w:val="auto"/>
          <w:highlight w:val="none"/>
          <w:shd w:val="clear" w:color="auto" w:fill="auto"/>
          <w:lang w:eastAsia="zh-CN"/>
        </w:rPr>
      </w:pP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仿宋_GB2312">
    <w:altName w:val="方正仿宋_GBK"/>
    <w:panose1 w:val="02010609030101010101"/>
    <w:charset w:val="86"/>
    <w:family w:val="modern"/>
    <w:pitch w:val="default"/>
    <w:sig w:usb0="00000000" w:usb1="00000000" w:usb2="00000000" w:usb3="00000000" w:csb0="00040000" w:csb1="00000000"/>
  </w:font>
  <w:font w:name="汉仪中等线KW">
    <w:panose1 w:val="01010104010101010101"/>
    <w:charset w:val="86"/>
    <w:family w:val="auto"/>
    <w:pitch w:val="default"/>
    <w:sig w:usb0="800002BF" w:usb1="004F7CFA" w:usb2="00000000" w:usb3="00000000" w:csb0="00040001" w:csb1="0000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方正仿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1F908">
    <w:pPr>
      <w:widowControl w:val="0"/>
      <w:tabs>
        <w:tab w:val="center" w:pos="4153"/>
        <w:tab w:val="right" w:pos="8306"/>
      </w:tabs>
      <w:adjustRightInd w:val="0"/>
      <w:spacing w:line="240" w:lineRule="atLeast"/>
      <w:jc w:val="left"/>
      <w:textAlignment w:val="baseline"/>
      <w:rPr>
        <w:rFonts w:ascii="Times New Roman" w:hAnsi="Times New Roman" w:eastAsia="仿宋_GB2312" w:cs="Times New Roman"/>
        <w:kern w:val="0"/>
        <w:sz w:val="18"/>
        <w:szCs w:val="20"/>
        <w:lang w:val="en-US" w:eastAsia="zh-CN" w:bidi="ar-SA"/>
      </w:rPr>
    </w:pPr>
    <w:r>
      <w:rPr>
        <w:rFonts w:ascii="Times New Roman" w:hAnsi="Times New Roman" w:eastAsia="仿宋_GB2312" w:cs="Times New Roman"/>
        <w:kern w:val="0"/>
        <w:sz w:val="18"/>
        <w:szCs w:val="20"/>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C6F3F2">
                          <w:pPr>
                            <w:widowControl w:val="0"/>
                            <w:tabs>
                              <w:tab w:val="center" w:pos="4153"/>
                              <w:tab w:val="right" w:pos="8306"/>
                            </w:tabs>
                            <w:adjustRightInd w:val="0"/>
                            <w:spacing w:line="240" w:lineRule="atLeast"/>
                            <w:jc w:val="left"/>
                            <w:textAlignment w:val="baseline"/>
                            <w:rPr>
                              <w:rFonts w:hint="eastAsia" w:ascii="Times New Roman" w:hAnsi="Times New Roman" w:eastAsia="宋体" w:cs="Times New Roman"/>
                              <w:kern w:val="0"/>
                              <w:sz w:val="18"/>
                              <w:szCs w:val="20"/>
                              <w:lang w:val="en-US" w:eastAsia="zh-CN" w:bidi="ar-SA"/>
                            </w:rPr>
                          </w:pPr>
                          <w:r>
                            <w:rPr>
                              <w:rFonts w:hint="eastAsia" w:ascii="Times New Roman" w:hAnsi="Times New Roman" w:eastAsia="仿宋_GB2312" w:cs="Times New Roman"/>
                              <w:kern w:val="0"/>
                              <w:sz w:val="18"/>
                              <w:szCs w:val="20"/>
                              <w:lang w:val="en-US" w:eastAsia="zh-CN" w:bidi="ar-SA"/>
                            </w:rPr>
                            <w:t xml:space="preserve">第 </w:t>
                          </w:r>
                          <w:r>
                            <w:rPr>
                              <w:rFonts w:hint="eastAsia" w:ascii="Times New Roman" w:hAnsi="Times New Roman" w:eastAsia="仿宋_GB2312" w:cs="Times New Roman"/>
                              <w:kern w:val="0"/>
                              <w:sz w:val="18"/>
                              <w:szCs w:val="20"/>
                              <w:lang w:val="en-US" w:eastAsia="zh-CN" w:bidi="ar-SA"/>
                            </w:rPr>
                            <w:fldChar w:fldCharType="begin"/>
                          </w:r>
                          <w:r>
                            <w:rPr>
                              <w:rFonts w:hint="eastAsia" w:ascii="Times New Roman" w:hAnsi="Times New Roman" w:eastAsia="仿宋_GB2312" w:cs="Times New Roman"/>
                              <w:kern w:val="0"/>
                              <w:sz w:val="18"/>
                              <w:szCs w:val="20"/>
                              <w:lang w:val="en-US" w:eastAsia="zh-CN" w:bidi="ar-SA"/>
                            </w:rPr>
                            <w:instrText xml:space="preserve"> PAGE  \* MERGEFORMAT </w:instrText>
                          </w:r>
                          <w:r>
                            <w:rPr>
                              <w:rFonts w:hint="eastAsia" w:ascii="Times New Roman" w:hAnsi="Times New Roman" w:eastAsia="仿宋_GB2312" w:cs="Times New Roman"/>
                              <w:kern w:val="0"/>
                              <w:sz w:val="18"/>
                              <w:szCs w:val="20"/>
                              <w:lang w:val="en-US" w:eastAsia="zh-CN" w:bidi="ar-SA"/>
                            </w:rPr>
                            <w:fldChar w:fldCharType="separate"/>
                          </w:r>
                          <w:r>
                            <w:rPr>
                              <w:rFonts w:hint="eastAsia" w:ascii="Times New Roman" w:hAnsi="Times New Roman" w:eastAsia="仿宋_GB2312" w:cs="Times New Roman"/>
                              <w:kern w:val="0"/>
                              <w:sz w:val="18"/>
                              <w:szCs w:val="20"/>
                              <w:lang w:val="en-US" w:eastAsia="zh-CN" w:bidi="ar-SA"/>
                            </w:rPr>
                            <w:t>1</w:t>
                          </w:r>
                          <w:r>
                            <w:rPr>
                              <w:rFonts w:hint="eastAsia" w:ascii="Times New Roman" w:hAnsi="Times New Roman" w:eastAsia="仿宋_GB2312" w:cs="Times New Roman"/>
                              <w:kern w:val="0"/>
                              <w:sz w:val="18"/>
                              <w:szCs w:val="20"/>
                              <w:lang w:val="en-US" w:eastAsia="zh-CN" w:bidi="ar-SA"/>
                            </w:rPr>
                            <w:fldChar w:fldCharType="end"/>
                          </w:r>
                          <w:r>
                            <w:rPr>
                              <w:rFonts w:hint="eastAsia" w:ascii="Times New Roman" w:hAnsi="Times New Roman" w:eastAsia="仿宋_GB2312" w:cs="Times New Roman"/>
                              <w:kern w:val="0"/>
                              <w:sz w:val="18"/>
                              <w:szCs w:val="20"/>
                              <w:lang w:val="en-US" w:eastAsia="zh-CN" w:bidi="ar-SA"/>
                            </w:rPr>
                            <w:t xml:space="preserve"> 页 共 </w:t>
                          </w:r>
                          <w:r>
                            <w:rPr>
                              <w:rFonts w:hint="eastAsia" w:ascii="Times New Roman" w:hAnsi="Times New Roman" w:eastAsia="仿宋_GB2312" w:cs="Times New Roman"/>
                              <w:kern w:val="0"/>
                              <w:sz w:val="18"/>
                              <w:szCs w:val="20"/>
                              <w:lang w:val="en-US" w:eastAsia="zh-CN" w:bidi="ar-SA"/>
                            </w:rPr>
                            <w:fldChar w:fldCharType="begin"/>
                          </w:r>
                          <w:r>
                            <w:rPr>
                              <w:rFonts w:hint="eastAsia" w:ascii="Times New Roman" w:hAnsi="Times New Roman" w:eastAsia="仿宋_GB2312" w:cs="Times New Roman"/>
                              <w:kern w:val="0"/>
                              <w:sz w:val="18"/>
                              <w:szCs w:val="20"/>
                              <w:lang w:val="en-US" w:eastAsia="zh-CN" w:bidi="ar-SA"/>
                            </w:rPr>
                            <w:instrText xml:space="preserve"> NUMPAGES  \* MERGEFORMAT </w:instrText>
                          </w:r>
                          <w:r>
                            <w:rPr>
                              <w:rFonts w:hint="eastAsia" w:ascii="Times New Roman" w:hAnsi="Times New Roman" w:eastAsia="仿宋_GB2312" w:cs="Times New Roman"/>
                              <w:kern w:val="0"/>
                              <w:sz w:val="18"/>
                              <w:szCs w:val="20"/>
                              <w:lang w:val="en-US" w:eastAsia="zh-CN" w:bidi="ar-SA"/>
                            </w:rPr>
                            <w:fldChar w:fldCharType="separate"/>
                          </w:r>
                          <w:r>
                            <w:rPr>
                              <w:rFonts w:hint="eastAsia" w:ascii="Times New Roman" w:hAnsi="Times New Roman" w:eastAsia="仿宋_GB2312" w:cs="Times New Roman"/>
                              <w:kern w:val="0"/>
                              <w:sz w:val="18"/>
                              <w:szCs w:val="20"/>
                              <w:lang w:val="en-US" w:eastAsia="zh-CN" w:bidi="ar-SA"/>
                            </w:rPr>
                            <w:t>13</w:t>
                          </w:r>
                          <w:r>
                            <w:rPr>
                              <w:rFonts w:hint="eastAsia" w:ascii="Times New Roman" w:hAnsi="Times New Roman" w:eastAsia="仿宋_GB2312" w:cs="Times New Roman"/>
                              <w:kern w:val="0"/>
                              <w:sz w:val="18"/>
                              <w:szCs w:val="20"/>
                              <w:lang w:val="en-US" w:eastAsia="zh-CN" w:bidi="ar-SA"/>
                            </w:rPr>
                            <w:fldChar w:fldCharType="end"/>
                          </w:r>
                          <w:r>
                            <w:rPr>
                              <w:rFonts w:hint="eastAsia" w:ascii="Times New Roman" w:hAnsi="Times New Roman" w:eastAsia="仿宋_GB2312" w:cs="Times New Roman"/>
                              <w:kern w:val="0"/>
                              <w:sz w:val="18"/>
                              <w:szCs w:val="20"/>
                              <w:lang w:val="en-US" w:eastAsia="zh-CN" w:bidi="ar-S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0BC6F3F2">
                    <w:pPr>
                      <w:widowControl w:val="0"/>
                      <w:tabs>
                        <w:tab w:val="center" w:pos="4153"/>
                        <w:tab w:val="right" w:pos="8306"/>
                      </w:tabs>
                      <w:adjustRightInd w:val="0"/>
                      <w:spacing w:line="240" w:lineRule="atLeast"/>
                      <w:jc w:val="left"/>
                      <w:textAlignment w:val="baseline"/>
                      <w:rPr>
                        <w:rFonts w:hint="eastAsia" w:ascii="Times New Roman" w:hAnsi="Times New Roman" w:eastAsia="宋体" w:cs="Times New Roman"/>
                        <w:kern w:val="0"/>
                        <w:sz w:val="18"/>
                        <w:szCs w:val="20"/>
                        <w:lang w:val="en-US" w:eastAsia="zh-CN" w:bidi="ar-SA"/>
                      </w:rPr>
                    </w:pPr>
                    <w:r>
                      <w:rPr>
                        <w:rFonts w:hint="eastAsia" w:ascii="Times New Roman" w:hAnsi="Times New Roman" w:eastAsia="仿宋_GB2312" w:cs="Times New Roman"/>
                        <w:kern w:val="0"/>
                        <w:sz w:val="18"/>
                        <w:szCs w:val="20"/>
                        <w:lang w:val="en-US" w:eastAsia="zh-CN" w:bidi="ar-SA"/>
                      </w:rPr>
                      <w:t xml:space="preserve">第 </w:t>
                    </w:r>
                    <w:r>
                      <w:rPr>
                        <w:rFonts w:hint="eastAsia" w:ascii="Times New Roman" w:hAnsi="Times New Roman" w:eastAsia="仿宋_GB2312" w:cs="Times New Roman"/>
                        <w:kern w:val="0"/>
                        <w:sz w:val="18"/>
                        <w:szCs w:val="20"/>
                        <w:lang w:val="en-US" w:eastAsia="zh-CN" w:bidi="ar-SA"/>
                      </w:rPr>
                      <w:fldChar w:fldCharType="begin"/>
                    </w:r>
                    <w:r>
                      <w:rPr>
                        <w:rFonts w:hint="eastAsia" w:ascii="Times New Roman" w:hAnsi="Times New Roman" w:eastAsia="仿宋_GB2312" w:cs="Times New Roman"/>
                        <w:kern w:val="0"/>
                        <w:sz w:val="18"/>
                        <w:szCs w:val="20"/>
                        <w:lang w:val="en-US" w:eastAsia="zh-CN" w:bidi="ar-SA"/>
                      </w:rPr>
                      <w:instrText xml:space="preserve"> PAGE  \* MERGEFORMAT </w:instrText>
                    </w:r>
                    <w:r>
                      <w:rPr>
                        <w:rFonts w:hint="eastAsia" w:ascii="Times New Roman" w:hAnsi="Times New Roman" w:eastAsia="仿宋_GB2312" w:cs="Times New Roman"/>
                        <w:kern w:val="0"/>
                        <w:sz w:val="18"/>
                        <w:szCs w:val="20"/>
                        <w:lang w:val="en-US" w:eastAsia="zh-CN" w:bidi="ar-SA"/>
                      </w:rPr>
                      <w:fldChar w:fldCharType="separate"/>
                    </w:r>
                    <w:r>
                      <w:rPr>
                        <w:rFonts w:hint="eastAsia" w:ascii="Times New Roman" w:hAnsi="Times New Roman" w:eastAsia="仿宋_GB2312" w:cs="Times New Roman"/>
                        <w:kern w:val="0"/>
                        <w:sz w:val="18"/>
                        <w:szCs w:val="20"/>
                        <w:lang w:val="en-US" w:eastAsia="zh-CN" w:bidi="ar-SA"/>
                      </w:rPr>
                      <w:t>1</w:t>
                    </w:r>
                    <w:r>
                      <w:rPr>
                        <w:rFonts w:hint="eastAsia" w:ascii="Times New Roman" w:hAnsi="Times New Roman" w:eastAsia="仿宋_GB2312" w:cs="Times New Roman"/>
                        <w:kern w:val="0"/>
                        <w:sz w:val="18"/>
                        <w:szCs w:val="20"/>
                        <w:lang w:val="en-US" w:eastAsia="zh-CN" w:bidi="ar-SA"/>
                      </w:rPr>
                      <w:fldChar w:fldCharType="end"/>
                    </w:r>
                    <w:r>
                      <w:rPr>
                        <w:rFonts w:hint="eastAsia" w:ascii="Times New Roman" w:hAnsi="Times New Roman" w:eastAsia="仿宋_GB2312" w:cs="Times New Roman"/>
                        <w:kern w:val="0"/>
                        <w:sz w:val="18"/>
                        <w:szCs w:val="20"/>
                        <w:lang w:val="en-US" w:eastAsia="zh-CN" w:bidi="ar-SA"/>
                      </w:rPr>
                      <w:t xml:space="preserve"> 页 共 </w:t>
                    </w:r>
                    <w:r>
                      <w:rPr>
                        <w:rFonts w:hint="eastAsia" w:ascii="Times New Roman" w:hAnsi="Times New Roman" w:eastAsia="仿宋_GB2312" w:cs="Times New Roman"/>
                        <w:kern w:val="0"/>
                        <w:sz w:val="18"/>
                        <w:szCs w:val="20"/>
                        <w:lang w:val="en-US" w:eastAsia="zh-CN" w:bidi="ar-SA"/>
                      </w:rPr>
                      <w:fldChar w:fldCharType="begin"/>
                    </w:r>
                    <w:r>
                      <w:rPr>
                        <w:rFonts w:hint="eastAsia" w:ascii="Times New Roman" w:hAnsi="Times New Roman" w:eastAsia="仿宋_GB2312" w:cs="Times New Roman"/>
                        <w:kern w:val="0"/>
                        <w:sz w:val="18"/>
                        <w:szCs w:val="20"/>
                        <w:lang w:val="en-US" w:eastAsia="zh-CN" w:bidi="ar-SA"/>
                      </w:rPr>
                      <w:instrText xml:space="preserve"> NUMPAGES  \* MERGEFORMAT </w:instrText>
                    </w:r>
                    <w:r>
                      <w:rPr>
                        <w:rFonts w:hint="eastAsia" w:ascii="Times New Roman" w:hAnsi="Times New Roman" w:eastAsia="仿宋_GB2312" w:cs="Times New Roman"/>
                        <w:kern w:val="0"/>
                        <w:sz w:val="18"/>
                        <w:szCs w:val="20"/>
                        <w:lang w:val="en-US" w:eastAsia="zh-CN" w:bidi="ar-SA"/>
                      </w:rPr>
                      <w:fldChar w:fldCharType="separate"/>
                    </w:r>
                    <w:r>
                      <w:rPr>
                        <w:rFonts w:hint="eastAsia" w:ascii="Times New Roman" w:hAnsi="Times New Roman" w:eastAsia="仿宋_GB2312" w:cs="Times New Roman"/>
                        <w:kern w:val="0"/>
                        <w:sz w:val="18"/>
                        <w:szCs w:val="20"/>
                        <w:lang w:val="en-US" w:eastAsia="zh-CN" w:bidi="ar-SA"/>
                      </w:rPr>
                      <w:t>13</w:t>
                    </w:r>
                    <w:r>
                      <w:rPr>
                        <w:rFonts w:hint="eastAsia" w:ascii="Times New Roman" w:hAnsi="Times New Roman" w:eastAsia="仿宋_GB2312" w:cs="Times New Roman"/>
                        <w:kern w:val="0"/>
                        <w:sz w:val="18"/>
                        <w:szCs w:val="20"/>
                        <w:lang w:val="en-US" w:eastAsia="zh-CN" w:bidi="ar-SA"/>
                      </w:rPr>
                      <w:fldChar w:fldCharType="end"/>
                    </w:r>
                    <w:r>
                      <w:rPr>
                        <w:rFonts w:hint="eastAsia" w:ascii="Times New Roman" w:hAnsi="Times New Roman" w:eastAsia="仿宋_GB2312" w:cs="Times New Roman"/>
                        <w:kern w:val="0"/>
                        <w:sz w:val="18"/>
                        <w:szCs w:val="20"/>
                        <w:lang w:val="en-US" w:eastAsia="zh-CN" w:bidi="ar-SA"/>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E8EC9">
    <w:pPr>
      <w:pStyle w:val="4"/>
      <w:jc w:val="center"/>
    </w:pPr>
    <w:r>
      <w:rPr>
        <w:sz w:val="18"/>
      </w:rPr>
      <mc:AlternateContent>
        <mc:Choice Requires="wps">
          <w:drawing>
            <wp:anchor distT="0" distB="0" distL="114300" distR="114300" simplePos="0" relativeHeight="251660288" behindDoc="0" locked="0" layoutInCell="1" allowOverlap="1">
              <wp:simplePos x="0" y="0"/>
              <wp:positionH relativeFrom="margin">
                <wp:posOffset>2172335</wp:posOffset>
              </wp:positionH>
              <wp:positionV relativeFrom="paragraph">
                <wp:posOffset>114300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61414A">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71.05pt;margin-top:9pt;height:144pt;width:144pt;mso-position-horizontal-relative:margin;mso-wrap-style:none;z-index:251660288;mso-width-relative:page;mso-height-relative:page;" filled="f" stroked="f" coordsize="21600,21600" o:gfxdata="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o05+M9UAAAAKAQAADwAAAAAAAAABACAAAAAiAAAAZHJzL2Rvd25yZXYueG1sUEsB&#10;AhQAFAAAAAgAh07iQCSCRrQxAgAAYQQAAA4AAAAAAAAAAQAgAAAAJAEAAGRycy9lMm9Eb2MueG1s&#10;UEsFBgAAAAAGAAYAWQEAAMcFAAAAAA==&#10;">
              <v:fill on="f" focussize="0,0"/>
              <v:stroke on="f" weight="0.5pt"/>
              <v:imagedata o:title=""/>
              <o:lock v:ext="edit" aspectratio="f"/>
              <v:textbox inset="0mm,0mm,0mm,0mm" style="mso-fit-shape-to-text:t;">
                <w:txbxContent>
                  <w:p w14:paraId="4B61414A">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19</w:t>
                    </w:r>
                    <w:r>
                      <w:fldChar w:fldCharType="end"/>
                    </w:r>
                    <w:r>
                      <w:t xml:space="preserve"> 页</w:t>
                    </w:r>
                  </w:p>
                </w:txbxContent>
              </v:textbox>
            </v:shape>
          </w:pict>
        </mc:Fallback>
      </mc:AlternateContent>
    </w:r>
  </w:p>
  <w:p w14:paraId="6F953674">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9A056">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3632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3632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2D6FB8">
                          <w:pPr>
                            <w:snapToGrid w:val="0"/>
                            <w:rPr>
                              <w:sz w:val="18"/>
                            </w:rPr>
                          </w:pPr>
                          <w:r>
                            <w:rPr>
                              <w:sz w:val="18"/>
                            </w:rPr>
                            <w:t xml:space="preserve">第 </w:t>
                          </w:r>
                          <w:r>
                            <w:rPr>
                              <w:sz w:val="18"/>
                            </w:rPr>
                            <w:fldChar w:fldCharType="begin"/>
                          </w:r>
                          <w:r>
                            <w:rPr>
                              <w:sz w:val="18"/>
                            </w:rPr>
                            <w:instrText xml:space="preserve"> PAGE  \* MERGEFORMAT </w:instrText>
                          </w:r>
                          <w:r>
                            <w:rPr>
                              <w:sz w:val="18"/>
                            </w:rPr>
                            <w:fldChar w:fldCharType="separate"/>
                          </w:r>
                          <w:r>
                            <w:rPr>
                              <w:sz w:val="18"/>
                            </w:rPr>
                            <w:t>19</w:t>
                          </w:r>
                          <w:r>
                            <w:rPr>
                              <w:sz w:val="18"/>
                            </w:rPr>
                            <w:fldChar w:fldCharType="end"/>
                          </w:r>
                          <w:r>
                            <w:rPr>
                              <w:sz w:val="18"/>
                            </w:rPr>
                            <w:t xml:space="preserve"> 页 共 </w:t>
                          </w:r>
                          <w:r>
                            <w:rPr>
                              <w:sz w:val="18"/>
                            </w:rPr>
                            <w:fldChar w:fldCharType="begin"/>
                          </w:r>
                          <w:r>
                            <w:rPr>
                              <w:sz w:val="18"/>
                            </w:rPr>
                            <w:instrText xml:space="preserve"> NUMPAGES  \* MERGEFORMAT </w:instrText>
                          </w:r>
                          <w:r>
                            <w:rPr>
                              <w:sz w:val="18"/>
                            </w:rPr>
                            <w:fldChar w:fldCharType="separate"/>
                          </w:r>
                          <w:r>
                            <w:rPr>
                              <w:sz w:val="18"/>
                            </w:rPr>
                            <w:t>19</w:t>
                          </w:r>
                          <w:r>
                            <w:rPr>
                              <w:sz w:val="18"/>
                            </w:rPr>
                            <w:fldChar w:fldCharType="end"/>
                          </w:r>
                          <w:r>
                            <w:rPr>
                              <w:sz w:val="18"/>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81.6pt;mso-position-horizontal:center;mso-position-horizontal-relative:margin;z-index:251659264;mso-width-relative:page;mso-height-relative:page;" filled="f" stroked="f" coordsize="21600,21600" o:gfxdata="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uScfwdQAAAAFAQAADwAAAAAAAAABACAAAAAiAAAAZHJzL2Rvd25yZXYueG1sUEsB&#10;AhQAFAAAAAgAh07iQOHcyNcyAgAAVwQAAA4AAAAAAAAAAQAgAAAAIwEAAGRycy9lMm9Eb2MueG1s&#10;UEsFBgAAAAAGAAYAWQEAAMcFAAAAAA==&#10;">
              <v:fill on="f" focussize="0,0"/>
              <v:stroke on="f" weight="0.5pt"/>
              <v:imagedata o:title=""/>
              <o:lock v:ext="edit" aspectratio="f"/>
              <v:textbox inset="0mm,0mm,0mm,0mm" style="mso-fit-shape-to-text:t;">
                <w:txbxContent>
                  <w:p w14:paraId="442D6FB8">
                    <w:pPr>
                      <w:snapToGrid w:val="0"/>
                      <w:rPr>
                        <w:sz w:val="18"/>
                      </w:rPr>
                    </w:pPr>
                    <w:r>
                      <w:rPr>
                        <w:sz w:val="18"/>
                      </w:rPr>
                      <w:t xml:space="preserve">第 </w:t>
                    </w:r>
                    <w:r>
                      <w:rPr>
                        <w:sz w:val="18"/>
                      </w:rPr>
                      <w:fldChar w:fldCharType="begin"/>
                    </w:r>
                    <w:r>
                      <w:rPr>
                        <w:sz w:val="18"/>
                      </w:rPr>
                      <w:instrText xml:space="preserve"> PAGE  \* MERGEFORMAT </w:instrText>
                    </w:r>
                    <w:r>
                      <w:rPr>
                        <w:sz w:val="18"/>
                      </w:rPr>
                      <w:fldChar w:fldCharType="separate"/>
                    </w:r>
                    <w:r>
                      <w:rPr>
                        <w:sz w:val="18"/>
                      </w:rPr>
                      <w:t>19</w:t>
                    </w:r>
                    <w:r>
                      <w:rPr>
                        <w:sz w:val="18"/>
                      </w:rPr>
                      <w:fldChar w:fldCharType="end"/>
                    </w:r>
                    <w:r>
                      <w:rPr>
                        <w:sz w:val="18"/>
                      </w:rPr>
                      <w:t xml:space="preserve"> 页 共 </w:t>
                    </w:r>
                    <w:r>
                      <w:rPr>
                        <w:sz w:val="18"/>
                      </w:rPr>
                      <w:fldChar w:fldCharType="begin"/>
                    </w:r>
                    <w:r>
                      <w:rPr>
                        <w:sz w:val="18"/>
                      </w:rPr>
                      <w:instrText xml:space="preserve"> NUMPAGES  \* MERGEFORMAT </w:instrText>
                    </w:r>
                    <w:r>
                      <w:rPr>
                        <w:sz w:val="18"/>
                      </w:rPr>
                      <w:fldChar w:fldCharType="separate"/>
                    </w:r>
                    <w:r>
                      <w:rPr>
                        <w:sz w:val="18"/>
                      </w:rPr>
                      <w:t>19</w:t>
                    </w:r>
                    <w:r>
                      <w:rPr>
                        <w:sz w:val="18"/>
                      </w:rPr>
                      <w:fldChar w:fldCharType="end"/>
                    </w:r>
                    <w:r>
                      <w:rPr>
                        <w:sz w:val="18"/>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HorizontalSpacing w:val="210"/>
  <w:drawingGridVerticalSpacing w:val="205"/>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E1NjcwZjQ5NWM5YmI3ZDE0Y2U1NTFhMDgyMWJjNzUifQ=="/>
  </w:docVars>
  <w:rsids>
    <w:rsidRoot w:val="00463A10"/>
    <w:rsid w:val="0022779A"/>
    <w:rsid w:val="003111EB"/>
    <w:rsid w:val="00463A10"/>
    <w:rsid w:val="004E00DE"/>
    <w:rsid w:val="0053327C"/>
    <w:rsid w:val="005A7903"/>
    <w:rsid w:val="005C3E0B"/>
    <w:rsid w:val="006D7D84"/>
    <w:rsid w:val="008C7C48"/>
    <w:rsid w:val="00962D44"/>
    <w:rsid w:val="00975BFB"/>
    <w:rsid w:val="00D35367"/>
    <w:rsid w:val="00F7244F"/>
    <w:rsid w:val="00F72DE4"/>
    <w:rsid w:val="00FF239E"/>
    <w:rsid w:val="029F2C26"/>
    <w:rsid w:val="0B650006"/>
    <w:rsid w:val="0C314E34"/>
    <w:rsid w:val="111745EA"/>
    <w:rsid w:val="1F37218C"/>
    <w:rsid w:val="29D84336"/>
    <w:rsid w:val="2CBF1159"/>
    <w:rsid w:val="2CE31A66"/>
    <w:rsid w:val="2CF8762F"/>
    <w:rsid w:val="36771053"/>
    <w:rsid w:val="37FE5B36"/>
    <w:rsid w:val="389030DC"/>
    <w:rsid w:val="3DE9AB0A"/>
    <w:rsid w:val="42E43EF9"/>
    <w:rsid w:val="49E15C04"/>
    <w:rsid w:val="4A35763F"/>
    <w:rsid w:val="5404671D"/>
    <w:rsid w:val="55147A93"/>
    <w:rsid w:val="5AED116A"/>
    <w:rsid w:val="5E8E7BBD"/>
    <w:rsid w:val="6648206A"/>
    <w:rsid w:val="694A6D1D"/>
    <w:rsid w:val="6EB65EBE"/>
    <w:rsid w:val="725D573F"/>
    <w:rsid w:val="734321AA"/>
    <w:rsid w:val="76FF00A5"/>
    <w:rsid w:val="775682BC"/>
    <w:rsid w:val="783D7E0E"/>
    <w:rsid w:val="78A60CFA"/>
    <w:rsid w:val="78AF7223"/>
    <w:rsid w:val="7BBD2425"/>
    <w:rsid w:val="7FE60093"/>
    <w:rsid w:val="BFF78A9A"/>
    <w:rsid w:val="EFEF4B3E"/>
    <w:rsid w:val="FF5D18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0"/>
    <w:pPr>
      <w:widowControl/>
      <w:spacing w:line="660" w:lineRule="exact"/>
      <w:jc w:val="center"/>
      <w:outlineLvl w:val="0"/>
    </w:pPr>
    <w:rPr>
      <w:rFonts w:ascii="宋体" w:hAnsi="宋体" w:cs="Arial"/>
      <w:b/>
      <w:sz w:val="44"/>
      <w:szCs w:val="32"/>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 w:type="paragraph"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2e430be-fe3a-4b02-9154-2ff64c61e4a9}"/>
        <w:style w:val=""/>
        <w:category>
          <w:name w:val="常规"/>
          <w:gallery w:val="placeholder"/>
        </w:category>
        <w:types>
          <w:type w:val="bbPlcHdr"/>
        </w:types>
        <w:behaviors>
          <w:behavior w:val="content"/>
        </w:behaviors>
        <w:description w:val=""/>
        <w:guid w:val="{f2e430be-fe3a-4b02-9154-2ff64c61e4a9}"/>
      </w:docPartPr>
      <w:docPartBody>
        <w:p w14:paraId="792186A8">
          <w:r>
            <w:rPr>
              <w:color w:val="808080"/>
            </w:rPr>
            <w:t>单击此处输入文字。</w:t>
          </w:r>
        </w:p>
      </w:docPartBody>
    </w:docPart>
    <w:docPart>
      <w:docPartPr>
        <w:name w:val="{e6e42e81-d05e-4f8d-95c2-8f5d0b00b1d0}"/>
        <w:style w:val=""/>
        <w:category>
          <w:name w:val="常规"/>
          <w:gallery w:val="placeholder"/>
        </w:category>
        <w:types>
          <w:type w:val="bbPlcHdr"/>
        </w:types>
        <w:behaviors>
          <w:behavior w:val="content"/>
        </w:behaviors>
        <w:description w:val=""/>
        <w:guid w:val="{e6e42e81-d05e-4f8d-95c2-8f5d0b00b1d0}"/>
      </w:docPartPr>
      <w:docPartBody>
        <w:p w14:paraId="3A7BDD20">
          <w:r>
            <w:rPr>
              <w:color w:val="808080"/>
            </w:rPr>
            <w:t>单击此处输入文字。</w:t>
          </w:r>
        </w:p>
      </w:docPartBody>
    </w:docPart>
    <w:docPart>
      <w:docPartPr>
        <w:name w:val="{745be90f-af43-4719-8a15-4237e8620c55}"/>
        <w:style w:val=""/>
        <w:category>
          <w:name w:val="常规"/>
          <w:gallery w:val="placeholder"/>
        </w:category>
        <w:types>
          <w:type w:val="bbPlcHdr"/>
        </w:types>
        <w:behaviors>
          <w:behavior w:val="content"/>
        </w:behaviors>
        <w:description w:val=""/>
        <w:guid w:val="{745be90f-af43-4719-8a15-4237e8620c55}"/>
      </w:docPartPr>
      <w:docPartBody>
        <w:p w14:paraId="3C52DAE3">
          <w:r>
            <w:rPr>
              <w:color w:val="808080"/>
            </w:rPr>
            <w:t>单击此处输入文字。</w:t>
          </w:r>
        </w:p>
      </w:docPartBody>
    </w:docPart>
    <w:docPart>
      <w:docPartPr>
        <w:name w:val="{bcdfc818-2c23-43db-a4f8-2a400701e34a}"/>
        <w:style w:val=""/>
        <w:category>
          <w:name w:val="常规"/>
          <w:gallery w:val="placeholder"/>
        </w:category>
        <w:types>
          <w:type w:val="bbPlcHdr"/>
        </w:types>
        <w:behaviors>
          <w:behavior w:val="content"/>
        </w:behaviors>
        <w:description w:val=""/>
        <w:guid w:val="{bcdfc818-2c23-43db-a4f8-2a400701e34a}"/>
      </w:docPartPr>
      <w:docPartBody>
        <w:p w14:paraId="0E02EC70">
          <w:r>
            <w:rPr>
              <w:color w:val="808080"/>
            </w:rPr>
            <w:t>单击此处输入文字。</w:t>
          </w:r>
        </w:p>
      </w:docPartBody>
    </w:docPart>
    <w:docPart>
      <w:docPartPr>
        <w:name w:val="{e0901f41-000b-4b43-bd70-aaf9c7f7aabc}"/>
        <w:style w:val=""/>
        <w:category>
          <w:name w:val="常规"/>
          <w:gallery w:val="placeholder"/>
        </w:category>
        <w:types>
          <w:type w:val="bbPlcHdr"/>
        </w:types>
        <w:behaviors>
          <w:behavior w:val="content"/>
        </w:behaviors>
        <w:description w:val=""/>
        <w:guid w:val="{e0901f41-000b-4b43-bd70-aaf9c7f7aabc}"/>
      </w:docPartPr>
      <w:docPartBody>
        <w:p w14:paraId="662009CB">
          <w:r>
            <w:rPr>
              <w:color w:val="808080"/>
            </w:rPr>
            <w:t>单击此处输入文字。</w:t>
          </w:r>
        </w:p>
      </w:docPartBody>
    </w:docPart>
    <w:docPart>
      <w:docPartPr>
        <w:name w:val="{c6f49489-6b97-441e-ad4b-1a2c431a2f9d}"/>
        <w:style w:val=""/>
        <w:category>
          <w:name w:val="常规"/>
          <w:gallery w:val="placeholder"/>
        </w:category>
        <w:types>
          <w:type w:val="bbPlcHdr"/>
        </w:types>
        <w:behaviors>
          <w:behavior w:val="content"/>
        </w:behaviors>
        <w:description w:val=""/>
        <w:guid w:val="{c6f49489-6b97-441e-ad4b-1a2c431a2f9d}"/>
      </w:docPartPr>
      <w:docPartBody>
        <w:p w14:paraId="080A8648">
          <w:r>
            <w:rPr>
              <w:color w:val="808080"/>
            </w:rPr>
            <w:t>单击此处输入文字。</w:t>
          </w:r>
        </w:p>
      </w:docPartBody>
    </w:docPart>
    <w:docPart>
      <w:docPartPr>
        <w:name w:val="{e2cdd981-d73f-4a11-babc-4f883147e3e7}"/>
        <w:style w:val=""/>
        <w:category>
          <w:name w:val="常规"/>
          <w:gallery w:val="placeholder"/>
        </w:category>
        <w:types>
          <w:type w:val="bbPlcHdr"/>
        </w:types>
        <w:behaviors>
          <w:behavior w:val="content"/>
        </w:behaviors>
        <w:description w:val=""/>
        <w:guid w:val="{e2cdd981-d73f-4a11-babc-4f883147e3e7}"/>
      </w:docPartPr>
      <w:docPartBody>
        <w:p w14:paraId="615B8639">
          <w:r>
            <w:rPr>
              <w:color w:val="808080"/>
            </w:rPr>
            <w:t>单击此处输入文字。</w:t>
          </w:r>
        </w:p>
      </w:docPartBody>
    </w:docPart>
    <w:docPart>
      <w:docPartPr>
        <w:name w:val="{d2923361-c90f-42d7-bb31-8661bb86d3ab}"/>
        <w:style w:val=""/>
        <w:category>
          <w:name w:val="常规"/>
          <w:gallery w:val="placeholder"/>
        </w:category>
        <w:types>
          <w:type w:val="bbPlcHdr"/>
        </w:types>
        <w:behaviors>
          <w:behavior w:val="content"/>
        </w:behaviors>
        <w:description w:val=""/>
        <w:guid w:val="{d2923361-c90f-42d7-bb31-8661bb86d3ab}"/>
      </w:docPartPr>
      <w:docPartBody>
        <w:p w14:paraId="6CEBB509">
          <w:r>
            <w:rPr>
              <w:color w:val="808080"/>
            </w:rPr>
            <w:t>单击此处输入文字。</w:t>
          </w:r>
        </w:p>
      </w:docPartBody>
    </w:docPart>
    <w:docPart>
      <w:docPartPr>
        <w:name w:val="{9b980e44-5ba4-48ad-8240-7f5b0174eb68}"/>
        <w:style w:val=""/>
        <w:category>
          <w:name w:val="常规"/>
          <w:gallery w:val="placeholder"/>
        </w:category>
        <w:types>
          <w:type w:val="bbPlcHdr"/>
        </w:types>
        <w:behaviors>
          <w:behavior w:val="content"/>
        </w:behaviors>
        <w:description w:val=""/>
        <w:guid w:val="{9b980e44-5ba4-48ad-8240-7f5b0174eb68}"/>
      </w:docPartPr>
      <w:docPartBody>
        <w:p w14:paraId="7C1F3DD5">
          <w:r>
            <w:rPr>
              <w:color w:val="808080"/>
            </w:rPr>
            <w:t>单击此处输入文字。</w:t>
          </w:r>
        </w:p>
      </w:docPartBody>
    </w:docPart>
    <w:docPart>
      <w:docPartPr>
        <w:name w:val="{eb006107-cbdc-41a1-8b94-a4e02c3db2d5}"/>
        <w:style w:val=""/>
        <w:category>
          <w:name w:val="常规"/>
          <w:gallery w:val="placeholder"/>
        </w:category>
        <w:types>
          <w:type w:val="bbPlcHdr"/>
        </w:types>
        <w:behaviors>
          <w:behavior w:val="content"/>
        </w:behaviors>
        <w:description w:val=""/>
        <w:guid w:val="{eb006107-cbdc-41a1-8b94-a4e02c3db2d5}"/>
      </w:docPartPr>
      <w:docPartBody>
        <w:p w14:paraId="03B868BA">
          <w:r>
            <w:rPr>
              <w:color w:val="808080"/>
            </w:rPr>
            <w:t>单击此处输入文字。</w:t>
          </w:r>
        </w:p>
      </w:docPartBody>
    </w:docPart>
    <w:docPart>
      <w:docPartPr>
        <w:name w:val="{395cbfa0-c328-4380-aed4-455fdb569bc0}"/>
        <w:style w:val=""/>
        <w:category>
          <w:name w:val="常规"/>
          <w:gallery w:val="placeholder"/>
        </w:category>
        <w:types>
          <w:type w:val="bbPlcHdr"/>
        </w:types>
        <w:behaviors>
          <w:behavior w:val="content"/>
        </w:behaviors>
        <w:description w:val=""/>
        <w:guid w:val="{395cbfa0-c328-4380-aed4-455fdb569bc0}"/>
      </w:docPartPr>
      <w:docPartBody>
        <w:p w14:paraId="43ED56AE">
          <w:r>
            <w:rPr>
              <w:color w:val="808080"/>
            </w:rPr>
            <w:t>单击此处输入文字。</w:t>
          </w:r>
        </w:p>
      </w:docPartBody>
    </w:docPart>
    <w:docPart>
      <w:docPartPr>
        <w:name w:val="{a70fef71-75f3-4802-8a2a-c0df26d5b94c}"/>
        <w:style w:val=""/>
        <w:category>
          <w:name w:val="常规"/>
          <w:gallery w:val="placeholder"/>
        </w:category>
        <w:types>
          <w:type w:val="bbPlcHdr"/>
        </w:types>
        <w:behaviors>
          <w:behavior w:val="content"/>
        </w:behaviors>
        <w:description w:val=""/>
        <w:guid w:val="{a70fef71-75f3-4802-8a2a-c0df26d5b94c}"/>
      </w:docPartPr>
      <w:docPartBody>
        <w:p w14:paraId="7891C16D">
          <w:r>
            <w:rPr>
              <w:color w:val="808080"/>
            </w:rPr>
            <w:t>单击此处输入文字。</w:t>
          </w:r>
        </w:p>
      </w:docPartBody>
    </w:docPart>
    <w:docPart>
      <w:docPartPr>
        <w:name w:val="{1bdcd0a0-11ae-4abd-8430-5598d4102198}"/>
        <w:style w:val=""/>
        <w:category>
          <w:name w:val="常规"/>
          <w:gallery w:val="placeholder"/>
        </w:category>
        <w:types>
          <w:type w:val="bbPlcHdr"/>
        </w:types>
        <w:behaviors>
          <w:behavior w:val="content"/>
        </w:behaviors>
        <w:description w:val=""/>
        <w:guid w:val="{1bdcd0a0-11ae-4abd-8430-5598d4102198}"/>
      </w:docPartPr>
      <w:docPartBody>
        <w:p w14:paraId="4D39D290">
          <w:r>
            <w:rPr>
              <w:color w:val="808080"/>
            </w:rPr>
            <w:t>单击此处输入文字。</w:t>
          </w:r>
        </w:p>
      </w:docPartBody>
    </w:docPart>
    <w:docPart>
      <w:docPartPr>
        <w:name w:val="{a84eab43-5060-429e-ad0b-c3278d29605e}"/>
        <w:style w:val=""/>
        <w:category>
          <w:name w:val="常规"/>
          <w:gallery w:val="placeholder"/>
        </w:category>
        <w:types>
          <w:type w:val="bbPlcHdr"/>
        </w:types>
        <w:behaviors>
          <w:behavior w:val="content"/>
        </w:behaviors>
        <w:description w:val=""/>
        <w:guid w:val="{a84eab43-5060-429e-ad0b-c3278d29605e}"/>
      </w:docPartPr>
      <w:docPartBody>
        <w:p w14:paraId="02E064B4">
          <w:r>
            <w:rPr>
              <w:color w:val="808080"/>
            </w:rPr>
            <w:t>单击此处输入文字。</w:t>
          </w:r>
        </w:p>
      </w:docPartBody>
    </w:docPart>
    <w:docPart>
      <w:docPartPr>
        <w:name w:val="{36905f1d-0992-44b1-9f3b-3b0e675d122f}"/>
        <w:style w:val=""/>
        <w:category>
          <w:name w:val="常规"/>
          <w:gallery w:val="placeholder"/>
        </w:category>
        <w:types>
          <w:type w:val="bbPlcHdr"/>
        </w:types>
        <w:behaviors>
          <w:behavior w:val="content"/>
        </w:behaviors>
        <w:description w:val=""/>
        <w:guid w:val="{36905f1d-0992-44b1-9f3b-3b0e675d122f}"/>
      </w:docPartPr>
      <w:docPartBody>
        <w:p w14:paraId="531F6157">
          <w:r>
            <w:rPr>
              <w:color w:val="808080"/>
            </w:rPr>
            <w:t>单击此处输入文字。</w:t>
          </w:r>
        </w:p>
      </w:docPartBody>
    </w:docPart>
    <w:docPart>
      <w:docPartPr>
        <w:name w:val="{88b5638b-c7c1-4ea9-9546-61ff09a50f6b}"/>
        <w:style w:val=""/>
        <w:category>
          <w:name w:val="常规"/>
          <w:gallery w:val="placeholder"/>
        </w:category>
        <w:types>
          <w:type w:val="bbPlcHdr"/>
        </w:types>
        <w:behaviors>
          <w:behavior w:val="content"/>
        </w:behaviors>
        <w:description w:val=""/>
        <w:guid w:val="{88b5638b-c7c1-4ea9-9546-61ff09a50f6b}"/>
      </w:docPartPr>
      <w:docPartBody>
        <w:p w14:paraId="6F3424BD">
          <w:r>
            <w:rPr>
              <w:color w:val="808080"/>
            </w:rPr>
            <w:t>单击此处输入文字。</w:t>
          </w:r>
        </w:p>
      </w:docPartBody>
    </w:docPart>
    <w:docPart>
      <w:docPartPr>
        <w:name w:val="{766b05df-1202-45a9-9390-5c98d9ab2a89}"/>
        <w:style w:val=""/>
        <w:category>
          <w:name w:val="常规"/>
          <w:gallery w:val="placeholder"/>
        </w:category>
        <w:types>
          <w:type w:val="bbPlcHdr"/>
        </w:types>
        <w:behaviors>
          <w:behavior w:val="content"/>
        </w:behaviors>
        <w:description w:val=""/>
        <w:guid w:val="{766b05df-1202-45a9-9390-5c98d9ab2a89}"/>
      </w:docPartPr>
      <w:docPartBody>
        <w:p w14:paraId="360421F7">
          <w:r>
            <w:rPr>
              <w:color w:val="808080"/>
            </w:rPr>
            <w:t>单击此处输入文字。</w:t>
          </w:r>
        </w:p>
      </w:docPartBody>
    </w:docPart>
    <w:docPart>
      <w:docPartPr>
        <w:name w:val="{72ddbacb-0496-4ee8-8eef-f9d54667e288}"/>
        <w:style w:val=""/>
        <w:category>
          <w:name w:val="常规"/>
          <w:gallery w:val="placeholder"/>
        </w:category>
        <w:types>
          <w:type w:val="bbPlcHdr"/>
        </w:types>
        <w:behaviors>
          <w:behavior w:val="content"/>
        </w:behaviors>
        <w:description w:val=""/>
        <w:guid w:val="{72ddbacb-0496-4ee8-8eef-f9d54667e288}"/>
      </w:docPartPr>
      <w:docPartBody>
        <w:p w14:paraId="60396D52">
          <w:r>
            <w:rPr>
              <w:color w:val="808080"/>
            </w:rPr>
            <w:t>单击此处输入文字。</w:t>
          </w:r>
        </w:p>
      </w:docPartBody>
    </w:docPart>
    <w:docPart>
      <w:docPartPr>
        <w:name w:val="{727fad79-61cc-4ff7-86ba-6a67bf2b0c7e}"/>
        <w:style w:val=""/>
        <w:category>
          <w:name w:val="常规"/>
          <w:gallery w:val="placeholder"/>
        </w:category>
        <w:types>
          <w:type w:val="bbPlcHdr"/>
        </w:types>
        <w:behaviors>
          <w:behavior w:val="content"/>
        </w:behaviors>
        <w:description w:val=""/>
        <w:guid w:val="{727fad79-61cc-4ff7-86ba-6a67bf2b0c7e}"/>
      </w:docPartPr>
      <w:docPartBody>
        <w:p w14:paraId="2059D966">
          <w:r>
            <w:rPr>
              <w:color w:val="808080"/>
            </w:rPr>
            <w:t>单击此处输入文字。</w:t>
          </w:r>
        </w:p>
      </w:docPartBody>
    </w:docPart>
    <w:docPart>
      <w:docPartPr>
        <w:name w:val="{6391afe9-3822-45a4-9ca4-0cb3d81f94f3}"/>
        <w:style w:val=""/>
        <w:category>
          <w:name w:val="常规"/>
          <w:gallery w:val="placeholder"/>
        </w:category>
        <w:types>
          <w:type w:val="bbPlcHdr"/>
        </w:types>
        <w:behaviors>
          <w:behavior w:val="content"/>
        </w:behaviors>
        <w:description w:val=""/>
        <w:guid w:val="{6391afe9-3822-45a4-9ca4-0cb3d81f94f3}"/>
      </w:docPartPr>
      <w:docPartBody>
        <w:p w14:paraId="3C8756C9">
          <w:r>
            <w:rPr>
              <w:color w:val="808080"/>
            </w:rPr>
            <w:t>单击此处输入日期。</w:t>
          </w:r>
        </w:p>
      </w:docPartBody>
    </w:docPart>
    <w:docPart>
      <w:docPartPr>
        <w:name w:val="{f09b6c9a-d96d-4776-82b6-c09343f1b5c6}"/>
        <w:style w:val=""/>
        <w:category>
          <w:name w:val="常规"/>
          <w:gallery w:val="placeholder"/>
        </w:category>
        <w:types>
          <w:type w:val="bbPlcHdr"/>
        </w:types>
        <w:behaviors>
          <w:behavior w:val="content"/>
        </w:behaviors>
        <w:description w:val=""/>
        <w:guid w:val="{f09b6c9a-d96d-4776-82b6-c09343f1b5c6}"/>
      </w:docPartPr>
      <w:docPartBody>
        <w:p w14:paraId="2985CEFD">
          <w:r>
            <w:rPr>
              <w:color w:val="808080"/>
            </w:rPr>
            <w:t>单击此处输入日期。</w:t>
          </w:r>
        </w:p>
      </w:docPartBody>
    </w:docPart>
    <w:docPart>
      <w:docPartPr>
        <w:name w:val="{28853d74-f95c-4d31-bee7-6862abe917d9}"/>
        <w:style w:val=""/>
        <w:category>
          <w:name w:val="常规"/>
          <w:gallery w:val="placeholder"/>
        </w:category>
        <w:types>
          <w:type w:val="bbPlcHdr"/>
        </w:types>
        <w:behaviors>
          <w:behavior w:val="content"/>
        </w:behaviors>
        <w:description w:val=""/>
        <w:guid w:val="{28853d74-f95c-4d31-bee7-6862abe917d9}"/>
      </w:docPartPr>
      <w:docPartBody>
        <w:p w14:paraId="675B5A7E">
          <w:r>
            <w:rPr>
              <w:color w:val="808080"/>
            </w:rPr>
            <w:t>单击此处输入文字。</w:t>
          </w:r>
        </w:p>
      </w:docPartBody>
    </w:docPart>
    <w:docPart>
      <w:docPartPr>
        <w:name w:val="{11f2df95-1819-47c4-9e22-d6ec5d3e7540}"/>
        <w:style w:val=""/>
        <w:category>
          <w:name w:val="常规"/>
          <w:gallery w:val="placeholder"/>
        </w:category>
        <w:types>
          <w:type w:val="bbPlcHdr"/>
        </w:types>
        <w:behaviors>
          <w:behavior w:val="content"/>
        </w:behaviors>
        <w:description w:val=""/>
        <w:guid w:val="{11f2df95-1819-47c4-9e22-d6ec5d3e7540}"/>
      </w:docPartPr>
      <w:docPartBody>
        <w:p w14:paraId="551C8045">
          <w:r>
            <w:rPr>
              <w:color w:val="808080"/>
            </w:rPr>
            <w:t>单击此处输入文字。</w:t>
          </w:r>
        </w:p>
      </w:docPartBody>
    </w:docPart>
    <w:docPart>
      <w:docPartPr>
        <w:name w:val="{c4b60c49-22da-436c-9b0d-42c875087aa2}"/>
        <w:style w:val=""/>
        <w:category>
          <w:name w:val="常规"/>
          <w:gallery w:val="placeholder"/>
        </w:category>
        <w:types>
          <w:type w:val="bbPlcHdr"/>
        </w:types>
        <w:behaviors>
          <w:behavior w:val="content"/>
        </w:behaviors>
        <w:description w:val=""/>
        <w:guid w:val="{c4b60c49-22da-436c-9b0d-42c875087aa2}"/>
      </w:docPartPr>
      <w:docPartBody>
        <w:p w14:paraId="765C0C58">
          <w:r>
            <w:rPr>
              <w:color w:val="808080"/>
            </w:rPr>
            <w:t>单击此处输入文字。</w:t>
          </w:r>
        </w:p>
      </w:docPartBody>
    </w:docPart>
    <w:docPart>
      <w:docPartPr>
        <w:name w:val="{35777912-083f-420f-b01f-065882d5537d}"/>
        <w:style w:val=""/>
        <w:category>
          <w:name w:val="常规"/>
          <w:gallery w:val="placeholder"/>
        </w:category>
        <w:types>
          <w:type w:val="bbPlcHdr"/>
        </w:types>
        <w:behaviors>
          <w:behavior w:val="content"/>
        </w:behaviors>
        <w:description w:val=""/>
        <w:guid w:val="{35777912-083f-420f-b01f-065882d5537d}"/>
      </w:docPartPr>
      <w:docPartBody>
        <w:p w14:paraId="4B5FA5A7">
          <w:r>
            <w:rPr>
              <w:color w:val="808080"/>
            </w:rPr>
            <w:t>选择一项。</w:t>
          </w:r>
        </w:p>
      </w:docPartBody>
    </w:docPart>
    <w:docPart>
      <w:docPartPr>
        <w:name w:val="{af08eba0-b3ac-4550-957d-3157bc18873c}"/>
        <w:style w:val=""/>
        <w:category>
          <w:name w:val="常规"/>
          <w:gallery w:val="placeholder"/>
        </w:category>
        <w:types>
          <w:type w:val="bbPlcHdr"/>
        </w:types>
        <w:behaviors>
          <w:behavior w:val="content"/>
        </w:behaviors>
        <w:description w:val=""/>
        <w:guid w:val="{af08eba0-b3ac-4550-957d-3157bc18873c}"/>
      </w:docPartPr>
      <w:docPartBody>
        <w:p w14:paraId="37490988">
          <w:r>
            <w:rPr>
              <w:color w:val="808080"/>
            </w:rPr>
            <w:t>选择一项。</w:t>
          </w:r>
        </w:p>
      </w:docPartBody>
    </w:docPart>
    <w:docPart>
      <w:docPartPr>
        <w:name w:val="{912a9eb0-e5ab-4172-8692-2a8bbca1a4ea}"/>
        <w:style w:val=""/>
        <w:category>
          <w:name w:val="常规"/>
          <w:gallery w:val="placeholder"/>
        </w:category>
        <w:types>
          <w:type w:val="bbPlcHdr"/>
        </w:types>
        <w:behaviors>
          <w:behavior w:val="content"/>
        </w:behaviors>
        <w:description w:val=""/>
        <w:guid w:val="{912a9eb0-e5ab-4172-8692-2a8bbca1a4ea}"/>
      </w:docPartPr>
      <w:docPartBody>
        <w:p w14:paraId="6746EFB5">
          <w:r>
            <w:rPr>
              <w:color w:val="808080"/>
            </w:rPr>
            <w:t>单击此处输入文字。</w:t>
          </w:r>
        </w:p>
      </w:docPartBody>
    </w:docPart>
    <w:docPart>
      <w:docPartPr>
        <w:name w:val="{5814d647-c2e7-4bdc-a6f1-8b027b5bb640}"/>
        <w:style w:val=""/>
        <w:category>
          <w:name w:val="常规"/>
          <w:gallery w:val="placeholder"/>
        </w:category>
        <w:types>
          <w:type w:val="bbPlcHdr"/>
        </w:types>
        <w:behaviors>
          <w:behavior w:val="content"/>
        </w:behaviors>
        <w:description w:val=""/>
        <w:guid w:val="{5814d647-c2e7-4bdc-a6f1-8b027b5bb640}"/>
      </w:docPartPr>
      <w:docPartBody>
        <w:p w14:paraId="45E1FAE7">
          <w:r>
            <w:rPr>
              <w:color w:val="808080"/>
            </w:rPr>
            <w:t>单击此处输入文字。</w:t>
          </w:r>
        </w:p>
      </w:docPartBody>
    </w:docPart>
    <w:docPart>
      <w:docPartPr>
        <w:name w:val="{2b06e003-a0c9-4351-b30a-b5c2767e4dac}"/>
        <w:style w:val=""/>
        <w:category>
          <w:name w:val="常规"/>
          <w:gallery w:val="placeholder"/>
        </w:category>
        <w:types>
          <w:type w:val="bbPlcHdr"/>
        </w:types>
        <w:behaviors>
          <w:behavior w:val="content"/>
        </w:behaviors>
        <w:description w:val=""/>
        <w:guid w:val="{2b06e003-a0c9-4351-b30a-b5c2767e4dac}"/>
      </w:docPartPr>
      <w:docPartBody>
        <w:p w14:paraId="43DC7E47">
          <w:r>
            <w:rPr>
              <w:color w:val="808080"/>
            </w:rPr>
            <w:t>单击此处输入文字。</w:t>
          </w:r>
        </w:p>
      </w:docPartBody>
    </w:docPart>
    <w:docPart>
      <w:docPartPr>
        <w:name w:val="{f5c1a6f7-ca0e-46b3-a6e4-4366baa58f78}"/>
        <w:style w:val=""/>
        <w:category>
          <w:name w:val="常规"/>
          <w:gallery w:val="placeholder"/>
        </w:category>
        <w:types>
          <w:type w:val="bbPlcHdr"/>
        </w:types>
        <w:behaviors>
          <w:behavior w:val="content"/>
        </w:behaviors>
        <w:description w:val=""/>
        <w:guid w:val="{f5c1a6f7-ca0e-46b3-a6e4-4366baa58f78}"/>
      </w:docPartPr>
      <w:docPartBody>
        <w:p w14:paraId="2BD21BE2">
          <w:r>
            <w:rPr>
              <w:color w:val="808080"/>
            </w:rPr>
            <w:t>单击此处输入文字。</w:t>
          </w:r>
        </w:p>
      </w:docPartBody>
    </w:docPart>
    <w:docPart>
      <w:docPartPr>
        <w:name w:val="{1ae3b17b-6715-4778-b845-e8767f114873}"/>
        <w:style w:val=""/>
        <w:category>
          <w:name w:val="常规"/>
          <w:gallery w:val="placeholder"/>
        </w:category>
        <w:types>
          <w:type w:val="bbPlcHdr"/>
        </w:types>
        <w:behaviors>
          <w:behavior w:val="content"/>
        </w:behaviors>
        <w:description w:val=""/>
        <w:guid w:val="{1ae3b17b-6715-4778-b845-e8767f114873}"/>
      </w:docPartPr>
      <w:docPartBody>
        <w:p w14:paraId="556D2139">
          <w:r>
            <w:rPr>
              <w:color w:val="808080"/>
            </w:rPr>
            <w:t>单击此处输入文字。</w:t>
          </w:r>
        </w:p>
      </w:docPartBody>
    </w:docPart>
    <w:docPart>
      <w:docPartPr>
        <w:name w:val="{496c3bb3-fc65-49c9-9169-268cc73bcd4a}"/>
        <w:style w:val=""/>
        <w:category>
          <w:name w:val="常规"/>
          <w:gallery w:val="placeholder"/>
        </w:category>
        <w:types>
          <w:type w:val="bbPlcHdr"/>
        </w:types>
        <w:behaviors>
          <w:behavior w:val="content"/>
        </w:behaviors>
        <w:description w:val=""/>
        <w:guid w:val="{496c3bb3-fc65-49c9-9169-268cc73bcd4a}"/>
      </w:docPartPr>
      <w:docPartBody>
        <w:p w14:paraId="6F5CFDEB">
          <w:r>
            <w:rPr>
              <w:color w:val="808080"/>
            </w:rPr>
            <w:t>单击此处输入文字。</w:t>
          </w:r>
        </w:p>
      </w:docPartBody>
    </w:docPart>
    <w:docPart>
      <w:docPartPr>
        <w:name w:val="{d08c8306-5469-4a62-9913-5b67ca77afc4}"/>
        <w:style w:val=""/>
        <w:category>
          <w:name w:val="常规"/>
          <w:gallery w:val="placeholder"/>
        </w:category>
        <w:types>
          <w:type w:val="bbPlcHdr"/>
        </w:types>
        <w:behaviors>
          <w:behavior w:val="content"/>
        </w:behaviors>
        <w:description w:val=""/>
        <w:guid w:val="{d08c8306-5469-4a62-9913-5b67ca77afc4}"/>
      </w:docPartPr>
      <w:docPartBody>
        <w:p w14:paraId="4FF57267">
          <w:r>
            <w:rPr>
              <w:color w:val="808080"/>
            </w:rPr>
            <w:t>单击此处输入文字。</w:t>
          </w:r>
        </w:p>
      </w:docPartBody>
    </w:docPart>
    <w:docPart>
      <w:docPartPr>
        <w:name w:val="{a598a270-0f26-4537-aa87-b93748e133df}"/>
        <w:style w:val=""/>
        <w:category>
          <w:name w:val="常规"/>
          <w:gallery w:val="placeholder"/>
        </w:category>
        <w:types>
          <w:type w:val="bbPlcHdr"/>
        </w:types>
        <w:behaviors>
          <w:behavior w:val="content"/>
        </w:behaviors>
        <w:description w:val=""/>
        <w:guid w:val="{a598a270-0f26-4537-aa87-b93748e133df}"/>
      </w:docPartPr>
      <w:docPartBody>
        <w:p w14:paraId="1FFBC19D">
          <w:r>
            <w:rPr>
              <w:color w:val="808080"/>
            </w:rPr>
            <w:t>单击此处输入文字。</w:t>
          </w:r>
        </w:p>
      </w:docPartBody>
    </w:docPart>
    <w:docPart>
      <w:docPartPr>
        <w:name w:val="{5e9526e2-624a-4cb9-a335-5e431a373573}"/>
        <w:style w:val=""/>
        <w:category>
          <w:name w:val="常规"/>
          <w:gallery w:val="placeholder"/>
        </w:category>
        <w:types>
          <w:type w:val="bbPlcHdr"/>
        </w:types>
        <w:behaviors>
          <w:behavior w:val="content"/>
        </w:behaviors>
        <w:description w:val=""/>
        <w:guid w:val="{5e9526e2-624a-4cb9-a335-5e431a373573}"/>
      </w:docPartPr>
      <w:docPartBody>
        <w:p w14:paraId="13AC6C38">
          <w:r>
            <w:rPr>
              <w:color w:val="808080"/>
            </w:rPr>
            <w:t>单击此处输入文字。</w:t>
          </w:r>
        </w:p>
      </w:docPartBody>
    </w:docPart>
    <w:docPart>
      <w:docPartPr>
        <w:name w:val="{2e19bfc9-58e8-4a80-8071-160a07e7da63}"/>
        <w:style w:val=""/>
        <w:category>
          <w:name w:val="常规"/>
          <w:gallery w:val="placeholder"/>
        </w:category>
        <w:types>
          <w:type w:val="bbPlcHdr"/>
        </w:types>
        <w:behaviors>
          <w:behavior w:val="content"/>
        </w:behaviors>
        <w:description w:val=""/>
        <w:guid w:val="{2e19bfc9-58e8-4a80-8071-160a07e7da63}"/>
      </w:docPartPr>
      <w:docPartBody>
        <w:p w14:paraId="7F9E3548">
          <w:r>
            <w:rPr>
              <w:color w:val="808080"/>
            </w:rPr>
            <w:t>单击此处输入文字。</w:t>
          </w:r>
        </w:p>
      </w:docPartBody>
    </w:docPart>
    <w:docPart>
      <w:docPartPr>
        <w:name w:val="{da3f4887-c914-402c-883d-cd3e26988877}"/>
        <w:style w:val=""/>
        <w:category>
          <w:name w:val="常规"/>
          <w:gallery w:val="placeholder"/>
        </w:category>
        <w:types>
          <w:type w:val="bbPlcHdr"/>
        </w:types>
        <w:behaviors>
          <w:behavior w:val="content"/>
        </w:behaviors>
        <w:description w:val=""/>
        <w:guid w:val="{da3f4887-c914-402c-883d-cd3e26988877}"/>
      </w:docPartPr>
      <w:docPartBody>
        <w:p w14:paraId="3CFAE5B5">
          <w:r>
            <w:rPr>
              <w:color w:val="808080"/>
            </w:rPr>
            <w:t>单击此处输入文字。</w:t>
          </w:r>
        </w:p>
      </w:docPartBody>
    </w:docPart>
    <w:docPart>
      <w:docPartPr>
        <w:name w:val="{3bcea6fe-8af1-4e42-9573-e9f20dbec050}"/>
        <w:style w:val=""/>
        <w:category>
          <w:name w:val="常规"/>
          <w:gallery w:val="placeholder"/>
        </w:category>
        <w:types>
          <w:type w:val="bbPlcHdr"/>
        </w:types>
        <w:behaviors>
          <w:behavior w:val="content"/>
        </w:behaviors>
        <w:description w:val=""/>
        <w:guid w:val="{3bcea6fe-8af1-4e42-9573-e9f20dbec050}"/>
      </w:docPartPr>
      <w:docPartBody>
        <w:p w14:paraId="2BB27259">
          <w:r>
            <w:rPr>
              <w:color w:val="808080"/>
            </w:rPr>
            <w:t>单击此处输入文字。</w:t>
          </w:r>
        </w:p>
      </w:docPartBody>
    </w:docPart>
    <w:docPart>
      <w:docPartPr>
        <w:name w:val="{fa5eec81-bd1e-426a-9759-221515a1c9b2}"/>
        <w:style w:val=""/>
        <w:category>
          <w:name w:val="常规"/>
          <w:gallery w:val="placeholder"/>
        </w:category>
        <w:types>
          <w:type w:val="bbPlcHdr"/>
        </w:types>
        <w:behaviors>
          <w:behavior w:val="content"/>
        </w:behaviors>
        <w:description w:val=""/>
        <w:guid w:val="{fa5eec81-bd1e-426a-9759-221515a1c9b2}"/>
      </w:docPartPr>
      <w:docPartBody>
        <w:p w14:paraId="49E9F7E8">
          <w:r>
            <w:rPr>
              <w:color w:val="808080"/>
            </w:rPr>
            <w:t>单击此处输入文字。</w:t>
          </w:r>
        </w:p>
      </w:docPartBody>
    </w:docPart>
    <w:docPart>
      <w:docPartPr>
        <w:name w:val="{ad432f51-8114-4530-a30c-461881cf7425}"/>
        <w:style w:val=""/>
        <w:category>
          <w:name w:val="常规"/>
          <w:gallery w:val="placeholder"/>
        </w:category>
        <w:types>
          <w:type w:val="bbPlcHdr"/>
        </w:types>
        <w:behaviors>
          <w:behavior w:val="content"/>
        </w:behaviors>
        <w:description w:val=""/>
        <w:guid w:val="{ad432f51-8114-4530-a30c-461881cf7425}"/>
      </w:docPartPr>
      <w:docPartBody>
        <w:p w14:paraId="47488AE6">
          <w:r>
            <w:rPr>
              <w:color w:val="808080"/>
            </w:rPr>
            <w:t>单击此处输入文字。</w:t>
          </w:r>
        </w:p>
      </w:docPartBody>
    </w:docPart>
    <w:docPart>
      <w:docPartPr>
        <w:name w:val="{d522c3f8-d4de-431c-85f1-e29787fff27b}"/>
        <w:style w:val=""/>
        <w:category>
          <w:name w:val="常规"/>
          <w:gallery w:val="placeholder"/>
        </w:category>
        <w:types>
          <w:type w:val="bbPlcHdr"/>
        </w:types>
        <w:behaviors>
          <w:behavior w:val="content"/>
        </w:behaviors>
        <w:description w:val=""/>
        <w:guid w:val="{d522c3f8-d4de-431c-85f1-e29787fff27b}"/>
      </w:docPartPr>
      <w:docPartBody>
        <w:p w14:paraId="273A249E">
          <w:r>
            <w:rPr>
              <w:color w:val="808080"/>
            </w:rPr>
            <w:t>单击此处输入文字。</w:t>
          </w:r>
        </w:p>
      </w:docPartBody>
    </w:docPart>
    <w:docPart>
      <w:docPartPr>
        <w:name w:val="{c0cf6743-7b64-49bd-8c3e-13b70e3852de}"/>
        <w:style w:val=""/>
        <w:category>
          <w:name w:val="常规"/>
          <w:gallery w:val="placeholder"/>
        </w:category>
        <w:types>
          <w:type w:val="bbPlcHdr"/>
        </w:types>
        <w:behaviors>
          <w:behavior w:val="content"/>
        </w:behaviors>
        <w:description w:val=""/>
        <w:guid w:val="{c0cf6743-7b64-49bd-8c3e-13b70e3852de}"/>
      </w:docPartPr>
      <w:docPartBody>
        <w:p w14:paraId="40468CD2">
          <w:r>
            <w:rPr>
              <w:color w:val="808080"/>
            </w:rPr>
            <w:t>单击此处输入文字。</w:t>
          </w:r>
        </w:p>
      </w:docPartBody>
    </w:docPart>
    <w:docPart>
      <w:docPartPr>
        <w:name w:val="{33e46b74-f179-444e-bc50-2bceb68fffcd}"/>
        <w:style w:val=""/>
        <w:category>
          <w:name w:val="常规"/>
          <w:gallery w:val="placeholder"/>
        </w:category>
        <w:types>
          <w:type w:val="bbPlcHdr"/>
        </w:types>
        <w:behaviors>
          <w:behavior w:val="content"/>
        </w:behaviors>
        <w:description w:val=""/>
        <w:guid w:val="{33e46b74-f179-444e-bc50-2bceb68fffcd}"/>
      </w:docPartPr>
      <w:docPartBody>
        <w:p w14:paraId="2E4B44E1">
          <w:r>
            <w:rPr>
              <w:color w:val="808080"/>
            </w:rPr>
            <w:t>单击此处输入文字。</w:t>
          </w:r>
        </w:p>
      </w:docPartBody>
    </w:docPart>
    <w:docPart>
      <w:docPartPr>
        <w:name w:val="{64f951b1-a908-4975-b7e9-a1b48e661e68}"/>
        <w:style w:val=""/>
        <w:category>
          <w:name w:val="常规"/>
          <w:gallery w:val="placeholder"/>
        </w:category>
        <w:types>
          <w:type w:val="bbPlcHdr"/>
        </w:types>
        <w:behaviors>
          <w:behavior w:val="content"/>
        </w:behaviors>
        <w:description w:val=""/>
        <w:guid w:val="{64f951b1-a908-4975-b7e9-a1b48e661e68}"/>
      </w:docPartPr>
      <w:docPartBody>
        <w:p w14:paraId="34829014">
          <w:r>
            <w:rPr>
              <w:color w:val="808080"/>
            </w:rPr>
            <w:t>单击此处输入文字。</w:t>
          </w:r>
        </w:p>
      </w:docPartBody>
    </w:docPart>
    <w:docPart>
      <w:docPartPr>
        <w:name w:val="{79dd5f40-21ec-4f60-90da-4ad8b9772d70}"/>
        <w:style w:val=""/>
        <w:category>
          <w:name w:val="常规"/>
          <w:gallery w:val="placeholder"/>
        </w:category>
        <w:types>
          <w:type w:val="bbPlcHdr"/>
        </w:types>
        <w:behaviors>
          <w:behavior w:val="content"/>
        </w:behaviors>
        <w:description w:val=""/>
        <w:guid w:val="{79dd5f40-21ec-4f60-90da-4ad8b9772d70}"/>
      </w:docPartPr>
      <w:docPartBody>
        <w:p w14:paraId="42F54F25">
          <w:r>
            <w:rPr>
              <w:color w:val="808080"/>
            </w:rPr>
            <w:t>单击此处输入文字。</w:t>
          </w:r>
        </w:p>
      </w:docPartBody>
    </w:docPart>
    <w:docPart>
      <w:docPartPr>
        <w:name w:val="{b25801ef-211e-4964-bd85-57bc1c8dbeae}"/>
        <w:style w:val=""/>
        <w:category>
          <w:name w:val="常规"/>
          <w:gallery w:val="placeholder"/>
        </w:category>
        <w:types>
          <w:type w:val="bbPlcHdr"/>
        </w:types>
        <w:behaviors>
          <w:behavior w:val="content"/>
        </w:behaviors>
        <w:description w:val=""/>
        <w:guid w:val="{b25801ef-211e-4964-bd85-57bc1c8dbeae}"/>
      </w:docPartPr>
      <w:docPartBody>
        <w:p w14:paraId="5C1BB668">
          <w:r>
            <w:rPr>
              <w:color w:val="808080"/>
            </w:rPr>
            <w:t>单击此处输入文字。</w:t>
          </w:r>
        </w:p>
      </w:docPartBody>
    </w:docPart>
    <w:docPart>
      <w:docPartPr>
        <w:name w:val="{bcadc17b-5a44-4f61-ab09-ef978bcfacc1}"/>
        <w:style w:val=""/>
        <w:category>
          <w:name w:val="常规"/>
          <w:gallery w:val="placeholder"/>
        </w:category>
        <w:types>
          <w:type w:val="bbPlcHdr"/>
        </w:types>
        <w:behaviors>
          <w:behavior w:val="content"/>
        </w:behaviors>
        <w:description w:val=""/>
        <w:guid w:val="{bcadc17b-5a44-4f61-ab09-ef978bcfacc1}"/>
      </w:docPartPr>
      <w:docPartBody>
        <w:p w14:paraId="738DB28C">
          <w:r>
            <w:rPr>
              <w:color w:val="808080"/>
            </w:rPr>
            <w:t>单击此处输入文字。</w:t>
          </w:r>
        </w:p>
      </w:docPartBody>
    </w:docPart>
    <w:docPart>
      <w:docPartPr>
        <w:name w:val="{cf8eb15c-a8e5-4574-8176-4dd36d194307}"/>
        <w:style w:val=""/>
        <w:category>
          <w:name w:val="常规"/>
          <w:gallery w:val="placeholder"/>
        </w:category>
        <w:types>
          <w:type w:val="bbPlcHdr"/>
        </w:types>
        <w:behaviors>
          <w:behavior w:val="content"/>
        </w:behaviors>
        <w:description w:val=""/>
        <w:guid w:val="{cf8eb15c-a8e5-4574-8176-4dd36d194307}"/>
      </w:docPartPr>
      <w:docPartBody>
        <w:p w14:paraId="71B512EF">
          <w:r>
            <w:rPr>
              <w:color w:val="808080"/>
            </w:rPr>
            <w:t>单击此处输入文字。</w:t>
          </w:r>
        </w:p>
      </w:docPartBody>
    </w:docPart>
    <w:docPart>
      <w:docPartPr>
        <w:name w:val="{d39e09ce-a4a2-4725-8938-010e97a8a8f6}"/>
        <w:style w:val=""/>
        <w:category>
          <w:name w:val="常规"/>
          <w:gallery w:val="placeholder"/>
        </w:category>
        <w:types>
          <w:type w:val="bbPlcHdr"/>
        </w:types>
        <w:behaviors>
          <w:behavior w:val="content"/>
        </w:behaviors>
        <w:description w:val=""/>
        <w:guid w:val="{d39e09ce-a4a2-4725-8938-010e97a8a8f6}"/>
      </w:docPartPr>
      <w:docPartBody>
        <w:p w14:paraId="2A924889">
          <w:r>
            <w:rPr>
              <w:color w:val="808080"/>
            </w:rPr>
            <w:t>单击此处输入文字。</w:t>
          </w:r>
        </w:p>
      </w:docPartBody>
    </w:docPart>
    <w:docPart>
      <w:docPartPr>
        <w:name w:val="{310a3e09-097e-454b-8978-a9c4b540f51a}"/>
        <w:style w:val=""/>
        <w:category>
          <w:name w:val="常规"/>
          <w:gallery w:val="placeholder"/>
        </w:category>
        <w:types>
          <w:type w:val="bbPlcHdr"/>
        </w:types>
        <w:behaviors>
          <w:behavior w:val="content"/>
        </w:behaviors>
        <w:description w:val=""/>
        <w:guid w:val="{310a3e09-097e-454b-8978-a9c4b540f51a}"/>
      </w:docPartPr>
      <w:docPartBody>
        <w:p w14:paraId="702BAB7B">
          <w:r>
            <w:rPr>
              <w:color w:val="808080"/>
            </w:rPr>
            <w:t>单击此处输入文字。</w:t>
          </w:r>
        </w:p>
      </w:docPartBody>
    </w:docPart>
    <w:docPart>
      <w:docPartPr>
        <w:name w:val="{0139e32c-fec0-4d3b-bd8f-1aa29ac3fd09}"/>
        <w:style w:val=""/>
        <w:category>
          <w:name w:val="常规"/>
          <w:gallery w:val="placeholder"/>
        </w:category>
        <w:types>
          <w:type w:val="bbPlcHdr"/>
        </w:types>
        <w:behaviors>
          <w:behavior w:val="content"/>
        </w:behaviors>
        <w:description w:val=""/>
        <w:guid w:val="{0139e32c-fec0-4d3b-bd8f-1aa29ac3fd09}"/>
      </w:docPartPr>
      <w:docPartBody>
        <w:p w14:paraId="47506426">
          <w:r>
            <w:rPr>
              <w:color w:val="808080"/>
            </w:rPr>
            <w:t>单击此处输入文字。</w:t>
          </w:r>
        </w:p>
      </w:docPartBody>
    </w:docPart>
    <w:docPart>
      <w:docPartPr>
        <w:name w:val="{4460ec90-1839-47ce-a6cd-bbecc62e3051}"/>
        <w:style w:val=""/>
        <w:category>
          <w:name w:val="常规"/>
          <w:gallery w:val="placeholder"/>
        </w:category>
        <w:types>
          <w:type w:val="bbPlcHdr"/>
        </w:types>
        <w:behaviors>
          <w:behavior w:val="content"/>
        </w:behaviors>
        <w:description w:val=""/>
        <w:guid w:val="{4460ec90-1839-47ce-a6cd-bbecc62e3051}"/>
      </w:docPartPr>
      <w:docPartBody>
        <w:p w14:paraId="009E2FB1">
          <w:r>
            <w:rPr>
              <w:color w:val="808080"/>
            </w:rPr>
            <w:t>单击此处输入文字。</w:t>
          </w:r>
        </w:p>
      </w:docPartBody>
    </w:docPart>
    <w:docPart>
      <w:docPartPr>
        <w:name w:val="{df6f9e2e-cdfd-43be-aea9-5e6456a38312}"/>
        <w:style w:val=""/>
        <w:category>
          <w:name w:val="常规"/>
          <w:gallery w:val="placeholder"/>
        </w:category>
        <w:types>
          <w:type w:val="bbPlcHdr"/>
        </w:types>
        <w:behaviors>
          <w:behavior w:val="content"/>
        </w:behaviors>
        <w:description w:val=""/>
        <w:guid w:val="{df6f9e2e-cdfd-43be-aea9-5e6456a38312}"/>
      </w:docPartPr>
      <w:docPartBody>
        <w:p w14:paraId="0BCAB420">
          <w:r>
            <w:rPr>
              <w:color w:val="808080"/>
            </w:rPr>
            <w:t>单击此处输入文字。</w:t>
          </w:r>
        </w:p>
      </w:docPartBody>
    </w:docPart>
    <w:docPart>
      <w:docPartPr>
        <w:name w:val="{4ad6b2a8-81d4-432e-b88b-b6daca4b1981}"/>
        <w:style w:val=""/>
        <w:category>
          <w:name w:val="常规"/>
          <w:gallery w:val="placeholder"/>
        </w:category>
        <w:types>
          <w:type w:val="bbPlcHdr"/>
        </w:types>
        <w:behaviors>
          <w:behavior w:val="content"/>
        </w:behaviors>
        <w:description w:val=""/>
        <w:guid w:val="{4ad6b2a8-81d4-432e-b88b-b6daca4b1981}"/>
      </w:docPartPr>
      <w:docPartBody>
        <w:p w14:paraId="3E969DAC">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FF3"/>
    <w:rsid w:val="00327FF3"/>
    <w:rsid w:val="004E63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8A36983F5ABB4601B84A645C917D687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4C3E4922867F44CE95BB576E6F6A755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88BEEFB82BBC4D7B96F8F790CD55A8E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A256A250CB7746C3BDAC039FDBEC95E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0735D730BF16493FB156A35F7ED4CD0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6B2D3B3EC7E940CC8086B122E37813A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5BA8C26C9ED34A7F92925D6DDE22B2B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222B402E561F47C4AAC0419E25AD71AF"/>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1386</Words>
  <Characters>7901</Characters>
  <Lines>65</Lines>
  <Paragraphs>18</Paragraphs>
  <TotalTime>22</TotalTime>
  <ScaleCrop>false</ScaleCrop>
  <LinksUpToDate>false</LinksUpToDate>
  <CharactersWithSpaces>9269</CharactersWithSpaces>
  <Application>WPS Office_12.1.23141.23141_F1E327BC-269C-435d-A152-05C5408002CA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2021-06-24T18:49:00Z</dcterms:created>
  <dc:creator>lxh</dc:creator>
  <cp:lastModifiedBy>CQ</cp:lastModifiedBy>
  <dcterms:modified xsi:type="dcterms:W3CDTF">2025-11-04T10:54:13Z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2052-12.1.23141.23141</vt:lpwstr>
  </property>
  <property fmtid="{D5CDD505-2E9C-101B-9397-08002B2CF9AE}" pid="3" name="ICV">
    <vt:lpwstr>02650EE3708956A9FAA3E1660BB279CD_43</vt:lpwstr>
  </property>
</Properties>
</file>