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E34634">
      <w:pPr>
        <w:pStyle w:val="5"/>
        <w:spacing w:before="0" w:after="0" w:line="560" w:lineRule="exact"/>
      </w:pPr>
      <w:r>
        <w:rPr>
          <w:rFonts w:hint="eastAsia" w:ascii="仿宋_GB2312"/>
          <w:bCs/>
          <w:kern w:val="2"/>
          <w:sz w:val="32"/>
          <w:szCs w:val="32"/>
        </w:rPr>
        <w:t>E-2 合同修改对照表（采购需求计划填报阶段使用）</w:t>
      </w:r>
    </w:p>
    <w:tbl>
      <w:tblPr>
        <w:tblStyle w:val="10"/>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802"/>
        <w:gridCol w:w="1162"/>
        <w:gridCol w:w="5099"/>
        <w:gridCol w:w="3090"/>
        <w:gridCol w:w="2776"/>
      </w:tblGrid>
      <w:tr w14:paraId="3FDAC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14:paraId="0708F2BD">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采购需求计划名称</w:t>
            </w:r>
          </w:p>
        </w:tc>
        <w:tc>
          <w:tcPr>
            <w:tcW w:w="10965" w:type="dxa"/>
            <w:gridSpan w:val="3"/>
            <w:vAlign w:val="center"/>
          </w:tcPr>
          <w:p w14:paraId="7D54F8D4">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2026-202</w:t>
            </w:r>
            <w:r>
              <w:rPr>
                <w:rFonts w:ascii="仿宋_GB2312" w:hAnsi="仿宋_GB2312" w:eastAsia="仿宋_GB2312" w:cs="仿宋_GB2312"/>
                <w:sz w:val="18"/>
                <w:szCs w:val="18"/>
              </w:rPr>
              <w:t>8</w:t>
            </w:r>
            <w:r>
              <w:rPr>
                <w:rFonts w:hint="eastAsia" w:ascii="仿宋_GB2312" w:hAnsi="仿宋_GB2312" w:eastAsia="仿宋_GB2312" w:cs="仿宋_GB2312"/>
                <w:sz w:val="18"/>
                <w:szCs w:val="18"/>
              </w:rPr>
              <w:t>年储能科研院一体化作业车日常服务</w:t>
            </w:r>
          </w:p>
        </w:tc>
      </w:tr>
      <w:tr w14:paraId="658AF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14:paraId="47460708">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5099" w:type="dxa"/>
            <w:vAlign w:val="center"/>
          </w:tcPr>
          <w:p w14:paraId="648896EB">
            <w:pPr>
              <w:jc w:val="left"/>
              <w:rPr>
                <w:rFonts w:hint="eastAsia" w:ascii="仿宋_GB2312" w:hAnsi="仿宋_GB2312" w:eastAsia="仿宋_GB2312" w:cs="仿宋_GB2312"/>
                <w:i/>
                <w:iCs/>
                <w:sz w:val="18"/>
                <w:szCs w:val="18"/>
              </w:rPr>
            </w:pPr>
            <w:r>
              <w:rPr>
                <w:rFonts w:hint="eastAsia" w:ascii="仿宋_GB2312" w:hAnsi="仿宋_GB2312" w:eastAsia="仿宋_GB2312" w:cs="仿宋_GB2312"/>
                <w:sz w:val="18"/>
                <w:szCs w:val="18"/>
              </w:rPr>
              <w:t>0</w:t>
            </w:r>
            <w:r>
              <w:rPr>
                <w:rFonts w:hint="eastAsia" w:ascii="仿宋_GB2312" w:hAnsi="仿宋_GB2312" w:eastAsia="仿宋_GB2312" w:cs="仿宋_GB2312"/>
                <w:sz w:val="18"/>
                <w:szCs w:val="18"/>
                <w:lang w:val="en-US" w:eastAsia="zh-CN"/>
              </w:rPr>
              <w:t>7服务</w:t>
            </w:r>
            <w:r>
              <w:rPr>
                <w:rFonts w:hint="eastAsia" w:ascii="仿宋_GB2312" w:hAnsi="仿宋_GB2312" w:eastAsia="仿宋_GB2312" w:cs="仿宋_GB2312"/>
                <w:sz w:val="18"/>
                <w:szCs w:val="18"/>
              </w:rPr>
              <w:t>合同</w:t>
            </w:r>
          </w:p>
        </w:tc>
        <w:tc>
          <w:tcPr>
            <w:tcW w:w="3090" w:type="dxa"/>
            <w:vAlign w:val="center"/>
          </w:tcPr>
          <w:p w14:paraId="6712AD7B">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2776" w:type="dxa"/>
            <w:vAlign w:val="center"/>
          </w:tcPr>
          <w:p w14:paraId="5296280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03</w:t>
            </w:r>
            <w:r>
              <w:rPr>
                <w:rFonts w:hint="eastAsia" w:ascii="仿宋_GB2312" w:hAnsi="仿宋_GB2312" w:eastAsia="仿宋_GB2312" w:cs="仿宋_GB2312"/>
                <w:sz w:val="18"/>
                <w:szCs w:val="18"/>
                <w:lang w:val="en-US" w:eastAsia="zh-CN"/>
              </w:rPr>
              <w:t>运行维护合同</w:t>
            </w:r>
            <w:r>
              <w:rPr>
                <w:rFonts w:hint="eastAsia" w:ascii="仿宋_GB2312" w:hAnsi="仿宋_GB2312" w:eastAsia="仿宋_GB2312" w:cs="仿宋_GB2312"/>
                <w:sz w:val="18"/>
                <w:szCs w:val="18"/>
              </w:rPr>
              <w:t>/0</w:t>
            </w:r>
            <w:r>
              <w:rPr>
                <w:rFonts w:hint="eastAsia" w:ascii="仿宋_GB2312" w:hAnsi="仿宋_GB2312" w:eastAsia="仿宋_GB2312" w:cs="仿宋_GB2312"/>
                <w:sz w:val="18"/>
                <w:szCs w:val="18"/>
                <w:lang w:val="en-US" w:eastAsia="zh-CN"/>
              </w:rPr>
              <w:t>4车辆维护保养</w:t>
            </w:r>
            <w:r>
              <w:rPr>
                <w:rFonts w:hint="eastAsia" w:ascii="仿宋_GB2312" w:hAnsi="仿宋_GB2312" w:eastAsia="仿宋_GB2312" w:cs="仿宋_GB2312"/>
                <w:sz w:val="18"/>
                <w:szCs w:val="18"/>
              </w:rPr>
              <w:t>合同</w:t>
            </w:r>
          </w:p>
        </w:tc>
      </w:tr>
      <w:tr w14:paraId="38CBC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512" w:type="dxa"/>
            <w:gridSpan w:val="4"/>
            <w:vAlign w:val="center"/>
          </w:tcPr>
          <w:p w14:paraId="1F5CC993">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5866" w:type="dxa"/>
            <w:gridSpan w:val="2"/>
            <w:vAlign w:val="center"/>
          </w:tcPr>
          <w:p w14:paraId="45ADD4DC">
            <w:pPr>
              <w:jc w:val="center"/>
              <w:rPr>
                <w:rFonts w:hint="default" w:ascii="仿宋_GB2312" w:hAnsi="仿宋_GB2312" w:eastAsia="仿宋_GB2312" w:cs="仿宋_GB2312"/>
                <w:i/>
                <w:iCs/>
                <w:sz w:val="18"/>
                <w:szCs w:val="18"/>
                <w:lang w:val="en-US" w:eastAsia="zh-CN"/>
              </w:rPr>
            </w:pPr>
            <w:r>
              <w:rPr>
                <w:rFonts w:hint="eastAsia" w:ascii="仿宋_GB2312" w:hAnsi="仿宋_GB2312" w:eastAsia="仿宋_GB2312" w:cs="仿宋_GB2312"/>
                <w:sz w:val="18"/>
                <w:szCs w:val="18"/>
                <w:lang w:val="en-US" w:eastAsia="zh-CN"/>
              </w:rPr>
              <w:t>车辆运营委托服务合同（2025年版）</w:t>
            </w:r>
            <w:bookmarkStart w:id="0" w:name="_GoBack"/>
            <w:bookmarkEnd w:id="0"/>
          </w:p>
        </w:tc>
      </w:tr>
      <w:tr w14:paraId="4048C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14:paraId="7CCC22EB">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802" w:type="dxa"/>
            <w:vAlign w:val="center"/>
          </w:tcPr>
          <w:p w14:paraId="3E647BC5">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6261" w:type="dxa"/>
            <w:gridSpan w:val="2"/>
            <w:vAlign w:val="center"/>
          </w:tcPr>
          <w:p w14:paraId="2FED0BB6">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5866" w:type="dxa"/>
            <w:gridSpan w:val="2"/>
            <w:vAlign w:val="center"/>
          </w:tcPr>
          <w:p w14:paraId="33E7021C">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2454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420C7C55">
            <w:pPr>
              <w:widowControl/>
              <w:jc w:val="left"/>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802" w:type="dxa"/>
            <w:vAlign w:val="center"/>
          </w:tcPr>
          <w:p w14:paraId="740AA051">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56B542A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甲    方：</w:t>
            </w:r>
            <w:sdt>
              <w:sdtPr>
                <w:rPr>
                  <w:rFonts w:hint="eastAsia" w:ascii="仿宋_GB2312" w:hAnsi="仿宋_GB2312" w:eastAsia="仿宋_GB2312" w:cs="仿宋_GB2312"/>
                  <w:sz w:val="18"/>
                  <w:szCs w:val="18"/>
                </w:rPr>
                <w:alias w:val="甲方当事人全称"/>
                <w:tag w:val="甲方当事人全称"/>
                <w:id w:val="147474913"/>
                <w:placeholder>
                  <w:docPart w:val="{4c0ba461-46bc-44f7-acb8-68eb98dde5ce}"/>
                </w:placeholder>
                <w:text/>
              </w:sdtPr>
              <w:sdtEndPr>
                <w:rPr>
                  <w:rFonts w:hint="eastAsia" w:ascii="仿宋_GB2312" w:hAnsi="仿宋_GB2312" w:eastAsia="仿宋_GB2312" w:cs="仿宋_GB2312"/>
                  <w:sz w:val="18"/>
                  <w:szCs w:val="18"/>
                </w:rPr>
              </w:sdtEndPr>
              <w:sdtContent>
                <w:permStart w:id="0" w:edGrp="everyone"/>
                <w:r>
                  <w:rPr>
                    <w:rFonts w:hint="eastAsia" w:ascii="仿宋_GB2312" w:hAnsi="仿宋_GB2312" w:eastAsia="仿宋_GB2312" w:cs="仿宋_GB2312"/>
                    <w:sz w:val="18"/>
                    <w:szCs w:val="18"/>
                  </w:rPr>
                  <w:t xml:space="preserve">                                </w:t>
                </w:r>
                <w:permEnd w:id="0"/>
              </w:sdtContent>
            </w:sdt>
          </w:p>
          <w:p w14:paraId="02CAEAF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甲方注册地址"/>
                <w:tag w:val="甲方注册地址"/>
                <w:id w:val="147474805"/>
                <w:placeholder>
                  <w:docPart w:val="{b0cc6002-44e2-4473-a20f-785cc79c92f6}"/>
                </w:placeholder>
                <w:text/>
              </w:sdtPr>
              <w:sdtEndPr>
                <w:rPr>
                  <w:rFonts w:hint="eastAsia" w:ascii="仿宋_GB2312" w:hAnsi="仿宋_GB2312" w:eastAsia="仿宋_GB2312" w:cs="仿宋_GB2312"/>
                  <w:sz w:val="18"/>
                  <w:szCs w:val="18"/>
                </w:rPr>
              </w:sdtEndPr>
              <w:sdtContent>
                <w:permStart w:id="1" w:edGrp="everyone"/>
                <w:r>
                  <w:rPr>
                    <w:rFonts w:hint="eastAsia" w:ascii="仿宋_GB2312" w:hAnsi="仿宋_GB2312" w:eastAsia="仿宋_GB2312" w:cs="仿宋_GB2312"/>
                    <w:sz w:val="18"/>
                    <w:szCs w:val="18"/>
                  </w:rPr>
                  <w:t xml:space="preserve">                                </w:t>
                </w:r>
                <w:permEnd w:id="1"/>
              </w:sdtContent>
            </w:sdt>
          </w:p>
          <w:p w14:paraId="3DA5E27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甲方法定代表人或负责人"/>
                <w:tag w:val="甲方法定代表人或负责人"/>
                <w:id w:val="147474704"/>
                <w:placeholder>
                  <w:docPart w:val="{2e715e14-eb14-48dd-9e7d-c2090cff3bad}"/>
                </w:placeholder>
                <w:text/>
              </w:sdtPr>
              <w:sdtEndPr>
                <w:rPr>
                  <w:rFonts w:hint="eastAsia" w:ascii="仿宋_GB2312" w:hAnsi="仿宋_GB2312" w:eastAsia="仿宋_GB2312" w:cs="仿宋_GB2312"/>
                  <w:sz w:val="18"/>
                  <w:szCs w:val="18"/>
                </w:rPr>
              </w:sdtEndPr>
              <w:sdtContent>
                <w:permStart w:id="2" w:edGrp="everyone"/>
                <w:r>
                  <w:rPr>
                    <w:rFonts w:hint="eastAsia" w:ascii="仿宋_GB2312" w:hAnsi="仿宋_GB2312" w:eastAsia="仿宋_GB2312" w:cs="仿宋_GB2312"/>
                    <w:sz w:val="18"/>
                    <w:szCs w:val="18"/>
                  </w:rPr>
                  <w:t xml:space="preserve">                    </w:t>
                </w:r>
                <w:permEnd w:id="2"/>
              </w:sdtContent>
            </w:sdt>
          </w:p>
          <w:p w14:paraId="1FED16E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甲方联系人姓名"/>
                <w:tag w:val="甲方联系人姓名"/>
                <w:id w:val="147473636"/>
                <w:placeholder>
                  <w:docPart w:val="{9d337b04-e62e-4d55-80ce-2cb74bfe363b}"/>
                </w:placeholder>
                <w:text/>
              </w:sdtPr>
              <w:sdtEndPr>
                <w:rPr>
                  <w:rFonts w:hint="eastAsia" w:ascii="仿宋_GB2312" w:hAnsi="仿宋_GB2312" w:eastAsia="仿宋_GB2312" w:cs="仿宋_GB2312"/>
                  <w:sz w:val="18"/>
                  <w:szCs w:val="18"/>
                </w:rPr>
              </w:sdtEndPr>
              <w:sdtContent>
                <w:permStart w:id="3" w:edGrp="everyone"/>
                <w:r>
                  <w:rPr>
                    <w:rFonts w:hint="eastAsia" w:ascii="仿宋_GB2312" w:hAnsi="仿宋_GB2312" w:eastAsia="仿宋_GB2312" w:cs="仿宋_GB2312"/>
                    <w:sz w:val="18"/>
                    <w:szCs w:val="18"/>
                  </w:rPr>
                  <w:t xml:space="preserve">                              </w:t>
                </w:r>
                <w:permEnd w:id="3"/>
              </w:sdtContent>
            </w:sdt>
          </w:p>
          <w:p w14:paraId="659413C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甲方办公通讯地址"/>
                <w:tag w:val="甲方办公通讯地址"/>
                <w:id w:val="147472745"/>
                <w:placeholder>
                  <w:docPart w:val="{2a50829f-77d6-4857-a29f-0f7aab9281c1}"/>
                </w:placeholder>
                <w:text/>
              </w:sdtPr>
              <w:sdtEndPr>
                <w:rPr>
                  <w:rFonts w:hint="eastAsia" w:ascii="仿宋_GB2312" w:hAnsi="仿宋_GB2312" w:eastAsia="仿宋_GB2312" w:cs="仿宋_GB2312"/>
                  <w:sz w:val="18"/>
                  <w:szCs w:val="18"/>
                </w:rPr>
              </w:sdtEndPr>
              <w:sdtContent>
                <w:permStart w:id="4" w:edGrp="everyone"/>
                <w:r>
                  <w:rPr>
                    <w:rFonts w:hint="eastAsia" w:ascii="仿宋_GB2312" w:hAnsi="仿宋_GB2312" w:eastAsia="仿宋_GB2312" w:cs="仿宋_GB2312"/>
                    <w:sz w:val="18"/>
                    <w:szCs w:val="18"/>
                  </w:rPr>
                  <w:t xml:space="preserve">                                </w:t>
                </w:r>
                <w:permEnd w:id="4"/>
              </w:sdtContent>
            </w:sdt>
          </w:p>
          <w:p w14:paraId="7CC68E4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甲方联系人手机"/>
                <w:tag w:val="甲方联系人手机"/>
                <w:id w:val="147473434"/>
                <w:placeholder>
                  <w:docPart w:val="{b5a15bb9-33bf-40f5-b7de-f0ef42878f98}"/>
                </w:placeholder>
                <w:text/>
              </w:sdtPr>
              <w:sdtEndPr>
                <w:rPr>
                  <w:rFonts w:hint="eastAsia" w:ascii="仿宋_GB2312" w:hAnsi="仿宋_GB2312" w:eastAsia="仿宋_GB2312" w:cs="仿宋_GB2312"/>
                  <w:sz w:val="18"/>
                  <w:szCs w:val="18"/>
                </w:rPr>
              </w:sdtEndPr>
              <w:sdtContent>
                <w:permStart w:id="5" w:edGrp="everyone"/>
                <w:r>
                  <w:rPr>
                    <w:rFonts w:hint="eastAsia" w:ascii="仿宋_GB2312" w:hAnsi="仿宋_GB2312" w:eastAsia="仿宋_GB2312" w:cs="仿宋_GB2312"/>
                    <w:sz w:val="18"/>
                    <w:szCs w:val="18"/>
                  </w:rPr>
                  <w:t xml:space="preserve">                                </w:t>
                </w:r>
                <w:permEnd w:id="5"/>
              </w:sdtContent>
            </w:sdt>
          </w:p>
          <w:p w14:paraId="684E333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甲方联系人固定电话"/>
                <w:tag w:val="甲方联系人固定电话"/>
                <w:id w:val="147473290"/>
                <w:placeholder>
                  <w:docPart w:val="{a1154741-f41c-4573-a567-5cd359d85a21}"/>
                </w:placeholder>
                <w:text/>
              </w:sdtPr>
              <w:sdtEndPr>
                <w:rPr>
                  <w:rFonts w:hint="eastAsia" w:ascii="仿宋_GB2312" w:hAnsi="仿宋_GB2312" w:eastAsia="仿宋_GB2312" w:cs="仿宋_GB2312"/>
                  <w:sz w:val="18"/>
                  <w:szCs w:val="18"/>
                </w:rPr>
              </w:sdtEndPr>
              <w:sdtContent>
                <w:permStart w:id="6" w:edGrp="everyone"/>
                <w:r>
                  <w:rPr>
                    <w:rFonts w:hint="eastAsia" w:ascii="仿宋_GB2312" w:hAnsi="仿宋_GB2312" w:eastAsia="仿宋_GB2312" w:cs="仿宋_GB2312"/>
                    <w:sz w:val="18"/>
                    <w:szCs w:val="18"/>
                  </w:rPr>
                  <w:t xml:space="preserve">                                </w:t>
                </w:r>
                <w:permEnd w:id="6"/>
              </w:sdtContent>
            </w:sdt>
          </w:p>
          <w:p w14:paraId="1B0F4F4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甲方联系人电子邮箱"/>
                <w:tag w:val="甲方联系人电子邮箱"/>
                <w:id w:val="147473169"/>
                <w:placeholder>
                  <w:docPart w:val="{6d52a64e-085e-404f-a317-0aa10605b7b3}"/>
                </w:placeholder>
                <w:text/>
              </w:sdtPr>
              <w:sdtEndPr>
                <w:rPr>
                  <w:rFonts w:hint="eastAsia" w:ascii="仿宋_GB2312" w:hAnsi="仿宋_GB2312" w:eastAsia="仿宋_GB2312" w:cs="仿宋_GB2312"/>
                  <w:sz w:val="18"/>
                  <w:szCs w:val="18"/>
                </w:rPr>
              </w:sdtEndPr>
              <w:sdtContent>
                <w:permStart w:id="7" w:edGrp="everyone"/>
                <w:r>
                  <w:rPr>
                    <w:rFonts w:hint="eastAsia" w:ascii="仿宋_GB2312" w:hAnsi="仿宋_GB2312" w:eastAsia="仿宋_GB2312" w:cs="仿宋_GB2312"/>
                    <w:sz w:val="18"/>
                    <w:szCs w:val="18"/>
                  </w:rPr>
                  <w:t xml:space="preserve">                                </w:t>
                </w:r>
                <w:permEnd w:id="7"/>
              </w:sdtContent>
            </w:sdt>
          </w:p>
          <w:p w14:paraId="355FF94E">
            <w:pPr>
              <w:spacing w:line="540" w:lineRule="exact"/>
              <w:ind w:firstLine="560" w:firstLineChars="200"/>
              <w:jc w:val="left"/>
              <w:rPr>
                <w:rFonts w:hint="eastAsia" w:ascii="宋体" w:hAnsi="宋体" w:eastAsia="宋体" w:cs="宋体"/>
                <w:kern w:val="0"/>
                <w:sz w:val="28"/>
                <w:szCs w:val="28"/>
              </w:rPr>
            </w:pPr>
          </w:p>
          <w:p w14:paraId="3DEC01D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    方：</w:t>
            </w:r>
            <w:sdt>
              <w:sdtPr>
                <w:rPr>
                  <w:rFonts w:hint="eastAsia" w:ascii="仿宋_GB2312" w:hAnsi="仿宋_GB2312" w:eastAsia="仿宋_GB2312" w:cs="仿宋_GB2312"/>
                  <w:sz w:val="18"/>
                  <w:szCs w:val="18"/>
                </w:rPr>
                <w:alias w:val="乙方当事人全称"/>
                <w:tag w:val="乙方当事人全称"/>
                <w:id w:val="147472829"/>
                <w:placeholder>
                  <w:docPart w:val="{e00db883-9a2f-4a2b-a854-5e602d5787a1}"/>
                </w:placeholder>
                <w:text/>
              </w:sdtPr>
              <w:sdtEndPr>
                <w:rPr>
                  <w:rFonts w:hint="eastAsia" w:ascii="仿宋_GB2312" w:hAnsi="仿宋_GB2312" w:eastAsia="仿宋_GB2312" w:cs="仿宋_GB2312"/>
                  <w:sz w:val="18"/>
                  <w:szCs w:val="18"/>
                </w:rPr>
              </w:sdtEndPr>
              <w:sdtContent>
                <w:permStart w:id="8" w:edGrp="everyone"/>
                <w:r>
                  <w:rPr>
                    <w:rFonts w:hint="eastAsia" w:ascii="仿宋_GB2312" w:hAnsi="仿宋_GB2312" w:eastAsia="仿宋_GB2312" w:cs="仿宋_GB2312"/>
                    <w:sz w:val="18"/>
                    <w:szCs w:val="18"/>
                  </w:rPr>
                  <w:t xml:space="preserve">                                </w:t>
                </w:r>
                <w:permEnd w:id="8"/>
              </w:sdtContent>
            </w:sdt>
          </w:p>
          <w:p w14:paraId="2210AE5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乙方注册地址"/>
                <w:tag w:val="乙方注册地址"/>
                <w:id w:val="147472663"/>
                <w:placeholder>
                  <w:docPart w:val="{68e37044-4793-475d-8bdf-f795732dae07}"/>
                </w:placeholder>
                <w:text/>
              </w:sdtPr>
              <w:sdtEndPr>
                <w:rPr>
                  <w:rFonts w:hint="eastAsia" w:ascii="仿宋_GB2312" w:hAnsi="仿宋_GB2312" w:eastAsia="仿宋_GB2312" w:cs="仿宋_GB2312"/>
                  <w:sz w:val="18"/>
                  <w:szCs w:val="18"/>
                </w:rPr>
              </w:sdtEndPr>
              <w:sdtContent>
                <w:permStart w:id="9" w:edGrp="everyone"/>
                <w:r>
                  <w:rPr>
                    <w:rFonts w:hint="eastAsia" w:ascii="仿宋_GB2312" w:hAnsi="仿宋_GB2312" w:eastAsia="仿宋_GB2312" w:cs="仿宋_GB2312"/>
                    <w:sz w:val="18"/>
                    <w:szCs w:val="18"/>
                  </w:rPr>
                  <w:t xml:space="preserve">                                </w:t>
                </w:r>
                <w:permEnd w:id="9"/>
              </w:sdtContent>
            </w:sdt>
          </w:p>
          <w:p w14:paraId="74FE044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乙方法定代表人或负责人"/>
                <w:tag w:val="乙方法定代表人或负责人"/>
                <w:id w:val="147472581"/>
                <w:placeholder>
                  <w:docPart w:val="{c7720b1c-ace9-458a-8d2b-bc4e0848daf3}"/>
                </w:placeholder>
                <w:text/>
              </w:sdtPr>
              <w:sdtEndPr>
                <w:rPr>
                  <w:rFonts w:hint="eastAsia" w:ascii="仿宋_GB2312" w:hAnsi="仿宋_GB2312" w:eastAsia="仿宋_GB2312" w:cs="仿宋_GB2312"/>
                  <w:sz w:val="18"/>
                  <w:szCs w:val="18"/>
                </w:rPr>
              </w:sdtEndPr>
              <w:sdtContent>
                <w:permStart w:id="10" w:edGrp="everyone"/>
                <w:r>
                  <w:rPr>
                    <w:rFonts w:hint="eastAsia" w:ascii="仿宋_GB2312" w:hAnsi="仿宋_GB2312" w:eastAsia="仿宋_GB2312" w:cs="仿宋_GB2312"/>
                    <w:sz w:val="18"/>
                    <w:szCs w:val="18"/>
                  </w:rPr>
                  <w:t xml:space="preserve">                    </w:t>
                </w:r>
                <w:permEnd w:id="10"/>
              </w:sdtContent>
            </w:sdt>
          </w:p>
          <w:p w14:paraId="4FF6A6C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乙方联系人姓名"/>
                <w:tag w:val="乙方联系人姓名"/>
                <w:id w:val="147472052"/>
                <w:placeholder>
                  <w:docPart w:val="{f8d59268-f744-4636-b361-8d945c001fb0}"/>
                </w:placeholder>
                <w:text/>
              </w:sdtPr>
              <w:sdtEndPr>
                <w:rPr>
                  <w:rFonts w:hint="eastAsia" w:ascii="仿宋_GB2312" w:hAnsi="仿宋_GB2312" w:eastAsia="仿宋_GB2312" w:cs="仿宋_GB2312"/>
                  <w:sz w:val="18"/>
                  <w:szCs w:val="18"/>
                </w:rPr>
              </w:sdtEndPr>
              <w:sdtContent>
                <w:permStart w:id="11" w:edGrp="everyone"/>
                <w:r>
                  <w:rPr>
                    <w:rFonts w:hint="eastAsia" w:ascii="仿宋_GB2312" w:hAnsi="仿宋_GB2312" w:eastAsia="仿宋_GB2312" w:cs="仿宋_GB2312"/>
                    <w:sz w:val="18"/>
                    <w:szCs w:val="18"/>
                  </w:rPr>
                  <w:t xml:space="preserve">                              </w:t>
                </w:r>
                <w:permEnd w:id="11"/>
              </w:sdtContent>
            </w:sdt>
          </w:p>
          <w:p w14:paraId="446906B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乙方办公通讯地址"/>
                <w:tag w:val="乙方办公通讯地址"/>
                <w:id w:val="147471941"/>
                <w:placeholder>
                  <w:docPart w:val="{b9f5bd84-7dbc-44f6-9a6c-431d45086cfa}"/>
                </w:placeholder>
                <w:text/>
              </w:sdtPr>
              <w:sdtEndPr>
                <w:rPr>
                  <w:rFonts w:hint="eastAsia" w:ascii="仿宋_GB2312" w:hAnsi="仿宋_GB2312" w:eastAsia="仿宋_GB2312" w:cs="仿宋_GB2312"/>
                  <w:sz w:val="18"/>
                  <w:szCs w:val="18"/>
                </w:rPr>
              </w:sdtEndPr>
              <w:sdtContent>
                <w:permStart w:id="12" w:edGrp="everyone"/>
                <w:r>
                  <w:rPr>
                    <w:rFonts w:hint="eastAsia" w:ascii="仿宋_GB2312" w:hAnsi="仿宋_GB2312" w:eastAsia="仿宋_GB2312" w:cs="仿宋_GB2312"/>
                    <w:sz w:val="18"/>
                    <w:szCs w:val="18"/>
                  </w:rPr>
                  <w:t xml:space="preserve">                                </w:t>
                </w:r>
                <w:permEnd w:id="12"/>
              </w:sdtContent>
            </w:sdt>
          </w:p>
          <w:p w14:paraId="0C33A64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乙方联系人手机"/>
                <w:tag w:val="乙方联系人手机"/>
                <w:id w:val="147471784"/>
                <w:placeholder>
                  <w:docPart w:val="{e758e548-bc77-41bb-b7af-631512694aed}"/>
                </w:placeholder>
                <w:text/>
              </w:sdtPr>
              <w:sdtEndPr>
                <w:rPr>
                  <w:rFonts w:hint="eastAsia" w:ascii="仿宋_GB2312" w:hAnsi="仿宋_GB2312" w:eastAsia="仿宋_GB2312" w:cs="仿宋_GB2312"/>
                  <w:sz w:val="18"/>
                  <w:szCs w:val="18"/>
                </w:rPr>
              </w:sdtEndPr>
              <w:sdtContent>
                <w:permStart w:id="13" w:edGrp="everyone"/>
                <w:r>
                  <w:rPr>
                    <w:rFonts w:hint="eastAsia" w:ascii="仿宋_GB2312" w:hAnsi="仿宋_GB2312" w:eastAsia="仿宋_GB2312" w:cs="仿宋_GB2312"/>
                    <w:sz w:val="18"/>
                    <w:szCs w:val="18"/>
                  </w:rPr>
                  <w:t xml:space="preserve">                                </w:t>
                </w:r>
                <w:permEnd w:id="13"/>
              </w:sdtContent>
            </w:sdt>
          </w:p>
          <w:p w14:paraId="347F893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乙方联系人固定电话"/>
                <w:tag w:val="乙方联系人固定电话"/>
                <w:id w:val="147471722"/>
                <w:placeholder>
                  <w:docPart w:val="{bc852c10-3262-4582-b1fa-08e0ef658989}"/>
                </w:placeholder>
                <w:text/>
              </w:sdtPr>
              <w:sdtEndPr>
                <w:rPr>
                  <w:rFonts w:hint="eastAsia" w:ascii="仿宋_GB2312" w:hAnsi="仿宋_GB2312" w:eastAsia="仿宋_GB2312" w:cs="仿宋_GB2312"/>
                  <w:sz w:val="18"/>
                  <w:szCs w:val="18"/>
                </w:rPr>
              </w:sdtEndPr>
              <w:sdtContent>
                <w:permStart w:id="14" w:edGrp="everyone"/>
                <w:r>
                  <w:rPr>
                    <w:rFonts w:hint="eastAsia" w:ascii="仿宋_GB2312" w:hAnsi="仿宋_GB2312" w:eastAsia="仿宋_GB2312" w:cs="仿宋_GB2312"/>
                    <w:sz w:val="18"/>
                    <w:szCs w:val="18"/>
                  </w:rPr>
                  <w:t xml:space="preserve">                                </w:t>
                </w:r>
                <w:permEnd w:id="14"/>
              </w:sdtContent>
            </w:sdt>
          </w:p>
          <w:p w14:paraId="1BBF505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乙方联系人电子邮箱"/>
                <w:tag w:val="乙方联系人电子邮箱"/>
                <w:id w:val="147471651"/>
                <w:placeholder>
                  <w:docPart w:val="{2a6235a0-63ea-472c-83e6-9238a2a17af5}"/>
                </w:placeholder>
                <w:text/>
              </w:sdtPr>
              <w:sdtEndPr>
                <w:rPr>
                  <w:rFonts w:hint="eastAsia" w:ascii="仿宋_GB2312" w:hAnsi="仿宋_GB2312" w:eastAsia="仿宋_GB2312" w:cs="仿宋_GB2312"/>
                  <w:sz w:val="18"/>
                  <w:szCs w:val="18"/>
                </w:rPr>
              </w:sdtEndPr>
              <w:sdtContent>
                <w:permStart w:id="15" w:edGrp="everyone"/>
                <w:r>
                  <w:rPr>
                    <w:rFonts w:hint="eastAsia" w:ascii="仿宋_GB2312" w:hAnsi="仿宋_GB2312" w:eastAsia="仿宋_GB2312" w:cs="仿宋_GB2312"/>
                    <w:sz w:val="18"/>
                    <w:szCs w:val="18"/>
                  </w:rPr>
                  <w:t xml:space="preserve">                                </w:t>
                </w:r>
                <w:permEnd w:id="15"/>
              </w:sdtContent>
            </w:sdt>
            <w:r>
              <w:rPr>
                <w:rFonts w:ascii="仿宋_GB2312" w:hAnsi="仿宋_GB2312" w:eastAsia="仿宋_GB2312" w:cs="仿宋_GB2312"/>
                <w:sz w:val="18"/>
                <w:szCs w:val="18"/>
              </w:rPr>
              <w:br w:type="page"/>
            </w:r>
          </w:p>
          <w:p w14:paraId="1579887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依据《中华人民共和国民法典》及国家有关法律、法规要求等，甲乙双方在平等、自愿、协商一致的基础上，签订本合同，供双方遵守执行。</w:t>
            </w:r>
          </w:p>
        </w:tc>
        <w:tc>
          <w:tcPr>
            <w:tcW w:w="5866" w:type="dxa"/>
            <w:gridSpan w:val="2"/>
            <w:vAlign w:val="center"/>
          </w:tcPr>
          <w:p w14:paraId="727466C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甲    方：</w:t>
            </w:r>
            <w:sdt>
              <w:sdtPr>
                <w:rPr>
                  <w:rFonts w:hint="eastAsia" w:ascii="仿宋_GB2312" w:hAnsi="仿宋_GB2312" w:eastAsia="仿宋_GB2312" w:cs="仿宋_GB2312"/>
                  <w:sz w:val="18"/>
                  <w:szCs w:val="18"/>
                </w:rPr>
                <w:alias w:val="甲方当事人全称"/>
                <w:tag w:val="甲方当事人全称"/>
                <w:id w:val="1031539166"/>
                <w:placeholder>
                  <w:docPart w:val="{fa5300b4-a225-46f6-9dd7-e60f18720f6b}"/>
                </w:placeholder>
                <w:text/>
              </w:sdtPr>
              <w:sdtEndPr>
                <w:rPr>
                  <w:rFonts w:hint="eastAsia" w:ascii="仿宋_GB2312" w:hAnsi="仿宋_GB2312" w:eastAsia="仿宋_GB2312" w:cs="仿宋_GB2312"/>
                  <w:sz w:val="18"/>
                  <w:szCs w:val="18"/>
                </w:rPr>
              </w:sdtEndPr>
              <w:sdtContent>
                <w:permStart w:id="16" w:edGrp="everyone"/>
                <w:r>
                  <w:rPr>
                    <w:rFonts w:hint="eastAsia" w:ascii="仿宋_GB2312" w:hAnsi="仿宋_GB2312" w:eastAsia="仿宋_GB2312" w:cs="仿宋_GB2312"/>
                    <w:sz w:val="18"/>
                    <w:szCs w:val="18"/>
                  </w:rPr>
                  <w:t xml:space="preserve">                                </w:t>
                </w:r>
                <w:permEnd w:id="16"/>
              </w:sdtContent>
            </w:sdt>
          </w:p>
          <w:p w14:paraId="76972F8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甲方注册地址"/>
                <w:tag w:val="甲方注册地址"/>
                <w:id w:val="-937594193"/>
                <w:placeholder>
                  <w:docPart w:val="{16345e4d-fec7-4cf6-9ce9-db5a74b9e048}"/>
                </w:placeholder>
                <w:text/>
              </w:sdtPr>
              <w:sdtEndPr>
                <w:rPr>
                  <w:rFonts w:hint="eastAsia" w:ascii="仿宋_GB2312" w:hAnsi="仿宋_GB2312" w:eastAsia="仿宋_GB2312" w:cs="仿宋_GB2312"/>
                  <w:sz w:val="18"/>
                  <w:szCs w:val="18"/>
                </w:rPr>
              </w:sdtEndPr>
              <w:sdtContent>
                <w:permStart w:id="17" w:edGrp="everyone"/>
                <w:r>
                  <w:rPr>
                    <w:rFonts w:hint="eastAsia" w:ascii="仿宋_GB2312" w:hAnsi="仿宋_GB2312" w:eastAsia="仿宋_GB2312" w:cs="仿宋_GB2312"/>
                    <w:sz w:val="18"/>
                    <w:szCs w:val="18"/>
                  </w:rPr>
                  <w:t xml:space="preserve">                                </w:t>
                </w:r>
                <w:permEnd w:id="17"/>
              </w:sdtContent>
            </w:sdt>
          </w:p>
          <w:p w14:paraId="2106AB5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甲方法定代表人或负责人"/>
                <w:tag w:val="甲方法定代表人或负责人"/>
                <w:id w:val="-213037826"/>
                <w:placeholder>
                  <w:docPart w:val="{e4291ba2-27f9-4601-b732-ba75420ad653}"/>
                </w:placeholder>
                <w:text/>
              </w:sdtPr>
              <w:sdtEndPr>
                <w:rPr>
                  <w:rFonts w:hint="eastAsia" w:ascii="仿宋_GB2312" w:hAnsi="仿宋_GB2312" w:eastAsia="仿宋_GB2312" w:cs="仿宋_GB2312"/>
                  <w:sz w:val="18"/>
                  <w:szCs w:val="18"/>
                </w:rPr>
              </w:sdtEndPr>
              <w:sdtContent>
                <w:permStart w:id="18" w:edGrp="everyone"/>
                <w:r>
                  <w:rPr>
                    <w:rFonts w:hint="eastAsia" w:ascii="仿宋_GB2312" w:hAnsi="仿宋_GB2312" w:eastAsia="仿宋_GB2312" w:cs="仿宋_GB2312"/>
                    <w:sz w:val="18"/>
                    <w:szCs w:val="18"/>
                  </w:rPr>
                  <w:t xml:space="preserve">                    </w:t>
                </w:r>
                <w:permEnd w:id="18"/>
              </w:sdtContent>
            </w:sdt>
          </w:p>
          <w:p w14:paraId="17E871C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甲方联系人姓名"/>
                <w:tag w:val="甲方联系人姓名"/>
                <w:id w:val="-142654588"/>
                <w:placeholder>
                  <w:docPart w:val="{db12b332-b753-4745-927f-2209df3e8548}"/>
                </w:placeholder>
                <w:text/>
              </w:sdtPr>
              <w:sdtEndPr>
                <w:rPr>
                  <w:rFonts w:hint="eastAsia" w:ascii="仿宋_GB2312" w:hAnsi="仿宋_GB2312" w:eastAsia="仿宋_GB2312" w:cs="仿宋_GB2312"/>
                  <w:sz w:val="18"/>
                  <w:szCs w:val="18"/>
                </w:rPr>
              </w:sdtEndPr>
              <w:sdtContent>
                <w:permStart w:id="19" w:edGrp="everyone"/>
                <w:r>
                  <w:rPr>
                    <w:rFonts w:hint="eastAsia" w:ascii="仿宋_GB2312" w:hAnsi="仿宋_GB2312" w:eastAsia="仿宋_GB2312" w:cs="仿宋_GB2312"/>
                    <w:sz w:val="18"/>
                    <w:szCs w:val="18"/>
                  </w:rPr>
                  <w:t xml:space="preserve">                              </w:t>
                </w:r>
                <w:permEnd w:id="19"/>
              </w:sdtContent>
            </w:sdt>
          </w:p>
          <w:p w14:paraId="4B6220E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甲方办公通讯地址"/>
                <w:tag w:val="甲方办公通讯地址"/>
                <w:id w:val="1701968424"/>
                <w:placeholder>
                  <w:docPart w:val="{329f1cfb-c4f2-4047-a1e5-a9e4fc2ff34a}"/>
                </w:placeholder>
                <w:text/>
              </w:sdtPr>
              <w:sdtEndPr>
                <w:rPr>
                  <w:rFonts w:hint="eastAsia" w:ascii="仿宋_GB2312" w:hAnsi="仿宋_GB2312" w:eastAsia="仿宋_GB2312" w:cs="仿宋_GB2312"/>
                  <w:sz w:val="18"/>
                  <w:szCs w:val="18"/>
                </w:rPr>
              </w:sdtEndPr>
              <w:sdtContent>
                <w:permStart w:id="20" w:edGrp="everyone"/>
                <w:r>
                  <w:rPr>
                    <w:rFonts w:hint="eastAsia" w:ascii="仿宋_GB2312" w:hAnsi="仿宋_GB2312" w:eastAsia="仿宋_GB2312" w:cs="仿宋_GB2312"/>
                    <w:sz w:val="18"/>
                    <w:szCs w:val="18"/>
                  </w:rPr>
                  <w:t xml:space="preserve">                                </w:t>
                </w:r>
                <w:permEnd w:id="20"/>
              </w:sdtContent>
            </w:sdt>
          </w:p>
          <w:p w14:paraId="0E954BE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甲方联系人手机"/>
                <w:tag w:val="甲方联系人手机"/>
                <w:id w:val="790557777"/>
                <w:placeholder>
                  <w:docPart w:val="{83cd8c6f-ca84-442e-ad27-053ef7bf1cdd}"/>
                </w:placeholder>
                <w:text/>
              </w:sdtPr>
              <w:sdtEndPr>
                <w:rPr>
                  <w:rFonts w:hint="eastAsia" w:ascii="仿宋_GB2312" w:hAnsi="仿宋_GB2312" w:eastAsia="仿宋_GB2312" w:cs="仿宋_GB2312"/>
                  <w:sz w:val="18"/>
                  <w:szCs w:val="18"/>
                </w:rPr>
              </w:sdtEndPr>
              <w:sdtContent>
                <w:permStart w:id="21" w:edGrp="everyone"/>
                <w:r>
                  <w:rPr>
                    <w:rFonts w:hint="eastAsia" w:ascii="仿宋_GB2312" w:hAnsi="仿宋_GB2312" w:eastAsia="仿宋_GB2312" w:cs="仿宋_GB2312"/>
                    <w:sz w:val="18"/>
                    <w:szCs w:val="18"/>
                  </w:rPr>
                  <w:t xml:space="preserve">                                </w:t>
                </w:r>
                <w:permEnd w:id="21"/>
              </w:sdtContent>
            </w:sdt>
          </w:p>
          <w:p w14:paraId="108DE52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甲方联系人固定电话"/>
                <w:tag w:val="甲方联系人固定电话"/>
                <w:id w:val="934787093"/>
                <w:placeholder>
                  <w:docPart w:val="{a887762e-1ff8-4c94-a999-2f52736676a9}"/>
                </w:placeholder>
                <w:text/>
              </w:sdtPr>
              <w:sdtEndPr>
                <w:rPr>
                  <w:rFonts w:hint="eastAsia" w:ascii="仿宋_GB2312" w:hAnsi="仿宋_GB2312" w:eastAsia="仿宋_GB2312" w:cs="仿宋_GB2312"/>
                  <w:sz w:val="18"/>
                  <w:szCs w:val="18"/>
                </w:rPr>
              </w:sdtEndPr>
              <w:sdtContent>
                <w:permStart w:id="22" w:edGrp="everyone"/>
                <w:r>
                  <w:rPr>
                    <w:rFonts w:hint="eastAsia" w:ascii="仿宋_GB2312" w:hAnsi="仿宋_GB2312" w:eastAsia="仿宋_GB2312" w:cs="仿宋_GB2312"/>
                    <w:sz w:val="18"/>
                    <w:szCs w:val="18"/>
                  </w:rPr>
                  <w:t xml:space="preserve">                                </w:t>
                </w:r>
                <w:permEnd w:id="22"/>
              </w:sdtContent>
            </w:sdt>
          </w:p>
          <w:p w14:paraId="2E9C521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甲方联系人电子邮箱"/>
                <w:tag w:val="甲方联系人电子邮箱"/>
                <w:id w:val="1741292169"/>
                <w:placeholder>
                  <w:docPart w:val="{11bd7465-fb16-4018-acbb-b6635fc16fc0}"/>
                </w:placeholder>
                <w:text/>
              </w:sdtPr>
              <w:sdtEndPr>
                <w:rPr>
                  <w:rFonts w:hint="eastAsia" w:ascii="仿宋_GB2312" w:hAnsi="仿宋_GB2312" w:eastAsia="仿宋_GB2312" w:cs="仿宋_GB2312"/>
                  <w:sz w:val="18"/>
                  <w:szCs w:val="18"/>
                </w:rPr>
              </w:sdtEndPr>
              <w:sdtContent>
                <w:permStart w:id="23" w:edGrp="everyone"/>
                <w:r>
                  <w:rPr>
                    <w:rFonts w:hint="eastAsia" w:ascii="仿宋_GB2312" w:hAnsi="仿宋_GB2312" w:eastAsia="仿宋_GB2312" w:cs="仿宋_GB2312"/>
                    <w:sz w:val="18"/>
                    <w:szCs w:val="18"/>
                  </w:rPr>
                  <w:t xml:space="preserve">                                </w:t>
                </w:r>
                <w:permEnd w:id="23"/>
              </w:sdtContent>
            </w:sdt>
          </w:p>
          <w:p w14:paraId="3E064F84">
            <w:pPr>
              <w:spacing w:line="540" w:lineRule="exact"/>
              <w:ind w:firstLine="560" w:firstLineChars="200"/>
              <w:jc w:val="left"/>
              <w:rPr>
                <w:rFonts w:hint="eastAsia" w:ascii="宋体" w:hAnsi="宋体" w:eastAsia="宋体" w:cs="宋体"/>
                <w:kern w:val="0"/>
                <w:sz w:val="28"/>
                <w:szCs w:val="28"/>
              </w:rPr>
            </w:pPr>
          </w:p>
          <w:p w14:paraId="13254AE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    方：</w:t>
            </w:r>
            <w:sdt>
              <w:sdtPr>
                <w:rPr>
                  <w:rFonts w:hint="eastAsia" w:ascii="仿宋_GB2312" w:hAnsi="仿宋_GB2312" w:eastAsia="仿宋_GB2312" w:cs="仿宋_GB2312"/>
                  <w:sz w:val="18"/>
                  <w:szCs w:val="18"/>
                </w:rPr>
                <w:alias w:val="乙方当事人全称"/>
                <w:tag w:val="乙方当事人全称"/>
                <w:id w:val="-1721355119"/>
                <w:placeholder>
                  <w:docPart w:val="{67856f22-57c7-4c0e-b5ad-72d82df8a806}"/>
                </w:placeholder>
                <w:text/>
              </w:sdtPr>
              <w:sdtEndPr>
                <w:rPr>
                  <w:rFonts w:hint="eastAsia" w:ascii="仿宋_GB2312" w:hAnsi="仿宋_GB2312" w:eastAsia="仿宋_GB2312" w:cs="仿宋_GB2312"/>
                  <w:sz w:val="18"/>
                  <w:szCs w:val="18"/>
                </w:rPr>
              </w:sdtEndPr>
              <w:sdtContent>
                <w:permStart w:id="24" w:edGrp="everyone"/>
                <w:r>
                  <w:rPr>
                    <w:rFonts w:hint="eastAsia" w:ascii="仿宋_GB2312" w:hAnsi="仿宋_GB2312" w:eastAsia="仿宋_GB2312" w:cs="仿宋_GB2312"/>
                    <w:sz w:val="18"/>
                    <w:szCs w:val="18"/>
                  </w:rPr>
                  <w:t xml:space="preserve">                                </w:t>
                </w:r>
                <w:permEnd w:id="24"/>
              </w:sdtContent>
            </w:sdt>
          </w:p>
          <w:p w14:paraId="18B7527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住 所 地：</w:t>
            </w:r>
            <w:sdt>
              <w:sdtPr>
                <w:rPr>
                  <w:rFonts w:hint="eastAsia" w:ascii="仿宋_GB2312" w:hAnsi="仿宋_GB2312" w:eastAsia="仿宋_GB2312" w:cs="仿宋_GB2312"/>
                  <w:sz w:val="18"/>
                  <w:szCs w:val="18"/>
                </w:rPr>
                <w:alias w:val="乙方注册地址"/>
                <w:tag w:val="乙方注册地址"/>
                <w:id w:val="-532266462"/>
                <w:placeholder>
                  <w:docPart w:val="{d4233c5c-862d-4d38-af74-cd1ef9148ab0}"/>
                </w:placeholder>
                <w:text/>
              </w:sdtPr>
              <w:sdtEndPr>
                <w:rPr>
                  <w:rFonts w:hint="eastAsia" w:ascii="仿宋_GB2312" w:hAnsi="仿宋_GB2312" w:eastAsia="仿宋_GB2312" w:cs="仿宋_GB2312"/>
                  <w:sz w:val="18"/>
                  <w:szCs w:val="18"/>
                </w:rPr>
              </w:sdtEndPr>
              <w:sdtContent>
                <w:permStart w:id="25" w:edGrp="everyone"/>
                <w:r>
                  <w:rPr>
                    <w:rFonts w:hint="eastAsia" w:ascii="仿宋_GB2312" w:hAnsi="仿宋_GB2312" w:eastAsia="仿宋_GB2312" w:cs="仿宋_GB2312"/>
                    <w:sz w:val="18"/>
                    <w:szCs w:val="18"/>
                  </w:rPr>
                  <w:t xml:space="preserve">                                </w:t>
                </w:r>
                <w:permEnd w:id="25"/>
              </w:sdtContent>
            </w:sdt>
          </w:p>
          <w:p w14:paraId="4BE465B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法定代表人（负责人）：</w:t>
            </w:r>
            <w:sdt>
              <w:sdtPr>
                <w:rPr>
                  <w:rFonts w:hint="eastAsia" w:ascii="仿宋_GB2312" w:hAnsi="仿宋_GB2312" w:eastAsia="仿宋_GB2312" w:cs="仿宋_GB2312"/>
                  <w:sz w:val="18"/>
                  <w:szCs w:val="18"/>
                </w:rPr>
                <w:alias w:val="乙方法定代表人或负责人"/>
                <w:tag w:val="乙方法定代表人或负责人"/>
                <w:id w:val="1553345981"/>
                <w:placeholder>
                  <w:docPart w:val="{ba6067f1-866f-49b2-9c1f-7cfef83a8cb4}"/>
                </w:placeholder>
                <w:text/>
              </w:sdtPr>
              <w:sdtEndPr>
                <w:rPr>
                  <w:rFonts w:hint="eastAsia" w:ascii="仿宋_GB2312" w:hAnsi="仿宋_GB2312" w:eastAsia="仿宋_GB2312" w:cs="仿宋_GB2312"/>
                  <w:sz w:val="18"/>
                  <w:szCs w:val="18"/>
                </w:rPr>
              </w:sdtEndPr>
              <w:sdtContent>
                <w:permStart w:id="26" w:edGrp="everyone"/>
                <w:r>
                  <w:rPr>
                    <w:rFonts w:hint="eastAsia" w:ascii="仿宋_GB2312" w:hAnsi="仿宋_GB2312" w:eastAsia="仿宋_GB2312" w:cs="仿宋_GB2312"/>
                    <w:sz w:val="18"/>
                    <w:szCs w:val="18"/>
                  </w:rPr>
                  <w:t xml:space="preserve">                    </w:t>
                </w:r>
                <w:permEnd w:id="26"/>
              </w:sdtContent>
            </w:sdt>
          </w:p>
          <w:p w14:paraId="141E20C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项目联系人：</w:t>
            </w:r>
            <w:sdt>
              <w:sdtPr>
                <w:rPr>
                  <w:rFonts w:hint="eastAsia" w:ascii="仿宋_GB2312" w:hAnsi="仿宋_GB2312" w:eastAsia="仿宋_GB2312" w:cs="仿宋_GB2312"/>
                  <w:sz w:val="18"/>
                  <w:szCs w:val="18"/>
                </w:rPr>
                <w:alias w:val="乙方联系人姓名"/>
                <w:tag w:val="乙方联系人姓名"/>
                <w:id w:val="-73281747"/>
                <w:placeholder>
                  <w:docPart w:val="{35a8526b-a4e2-4b69-b6d1-fb2ea8500a6a}"/>
                </w:placeholder>
                <w:text/>
              </w:sdtPr>
              <w:sdtEndPr>
                <w:rPr>
                  <w:rFonts w:hint="eastAsia" w:ascii="仿宋_GB2312" w:hAnsi="仿宋_GB2312" w:eastAsia="仿宋_GB2312" w:cs="仿宋_GB2312"/>
                  <w:sz w:val="18"/>
                  <w:szCs w:val="18"/>
                </w:rPr>
              </w:sdtEndPr>
              <w:sdtContent>
                <w:permStart w:id="27" w:edGrp="everyone"/>
                <w:r>
                  <w:rPr>
                    <w:rFonts w:hint="eastAsia" w:ascii="仿宋_GB2312" w:hAnsi="仿宋_GB2312" w:eastAsia="仿宋_GB2312" w:cs="仿宋_GB2312"/>
                    <w:sz w:val="18"/>
                    <w:szCs w:val="18"/>
                  </w:rPr>
                  <w:t xml:space="preserve">                              </w:t>
                </w:r>
                <w:permEnd w:id="27"/>
              </w:sdtContent>
            </w:sdt>
          </w:p>
          <w:p w14:paraId="62DD28B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通讯地址：</w:t>
            </w:r>
            <w:sdt>
              <w:sdtPr>
                <w:rPr>
                  <w:rFonts w:hint="eastAsia" w:ascii="仿宋_GB2312" w:hAnsi="仿宋_GB2312" w:eastAsia="仿宋_GB2312" w:cs="仿宋_GB2312"/>
                  <w:sz w:val="18"/>
                  <w:szCs w:val="18"/>
                </w:rPr>
                <w:alias w:val="乙方办公通讯地址"/>
                <w:tag w:val="乙方办公通讯地址"/>
                <w:id w:val="1224334168"/>
                <w:placeholder>
                  <w:docPart w:val="{e41184ed-eb32-46e0-8f1f-91d647d2ff85}"/>
                </w:placeholder>
                <w:text/>
              </w:sdtPr>
              <w:sdtEndPr>
                <w:rPr>
                  <w:rFonts w:hint="eastAsia" w:ascii="仿宋_GB2312" w:hAnsi="仿宋_GB2312" w:eastAsia="仿宋_GB2312" w:cs="仿宋_GB2312"/>
                  <w:sz w:val="18"/>
                  <w:szCs w:val="18"/>
                </w:rPr>
              </w:sdtEndPr>
              <w:sdtContent>
                <w:permStart w:id="28" w:edGrp="everyone"/>
                <w:r>
                  <w:rPr>
                    <w:rFonts w:hint="eastAsia" w:ascii="仿宋_GB2312" w:hAnsi="仿宋_GB2312" w:eastAsia="仿宋_GB2312" w:cs="仿宋_GB2312"/>
                    <w:sz w:val="18"/>
                    <w:szCs w:val="18"/>
                  </w:rPr>
                  <w:t xml:space="preserve">                                </w:t>
                </w:r>
                <w:permEnd w:id="28"/>
              </w:sdtContent>
            </w:sdt>
          </w:p>
          <w:p w14:paraId="5970094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手    机：</w:t>
            </w:r>
            <w:sdt>
              <w:sdtPr>
                <w:rPr>
                  <w:rFonts w:hint="eastAsia" w:ascii="仿宋_GB2312" w:hAnsi="仿宋_GB2312" w:eastAsia="仿宋_GB2312" w:cs="仿宋_GB2312"/>
                  <w:sz w:val="18"/>
                  <w:szCs w:val="18"/>
                </w:rPr>
                <w:alias w:val="乙方联系人手机"/>
                <w:tag w:val="乙方联系人手机"/>
                <w:id w:val="922844361"/>
                <w:placeholder>
                  <w:docPart w:val="{c877e946-cd1c-4f61-b558-a00086ab4817}"/>
                </w:placeholder>
                <w:text/>
              </w:sdtPr>
              <w:sdtEndPr>
                <w:rPr>
                  <w:rFonts w:hint="eastAsia" w:ascii="仿宋_GB2312" w:hAnsi="仿宋_GB2312" w:eastAsia="仿宋_GB2312" w:cs="仿宋_GB2312"/>
                  <w:sz w:val="18"/>
                  <w:szCs w:val="18"/>
                </w:rPr>
              </w:sdtEndPr>
              <w:sdtContent>
                <w:permStart w:id="29" w:edGrp="everyone"/>
                <w:r>
                  <w:rPr>
                    <w:rFonts w:hint="eastAsia" w:ascii="仿宋_GB2312" w:hAnsi="仿宋_GB2312" w:eastAsia="仿宋_GB2312" w:cs="仿宋_GB2312"/>
                    <w:sz w:val="18"/>
                    <w:szCs w:val="18"/>
                  </w:rPr>
                  <w:t xml:space="preserve">                                </w:t>
                </w:r>
                <w:permEnd w:id="29"/>
              </w:sdtContent>
            </w:sdt>
          </w:p>
          <w:p w14:paraId="3A212BA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    话：</w:t>
            </w:r>
            <w:sdt>
              <w:sdtPr>
                <w:rPr>
                  <w:rFonts w:hint="eastAsia" w:ascii="仿宋_GB2312" w:hAnsi="仿宋_GB2312" w:eastAsia="仿宋_GB2312" w:cs="仿宋_GB2312"/>
                  <w:sz w:val="18"/>
                  <w:szCs w:val="18"/>
                </w:rPr>
                <w:alias w:val="乙方联系人固定电话"/>
                <w:tag w:val="乙方联系人固定电话"/>
                <w:id w:val="-2039813967"/>
                <w:placeholder>
                  <w:docPart w:val="{5e1837c3-22e5-42af-a34e-c2a12c438363}"/>
                </w:placeholder>
                <w:text/>
              </w:sdtPr>
              <w:sdtEndPr>
                <w:rPr>
                  <w:rFonts w:hint="eastAsia" w:ascii="仿宋_GB2312" w:hAnsi="仿宋_GB2312" w:eastAsia="仿宋_GB2312" w:cs="仿宋_GB2312"/>
                  <w:sz w:val="18"/>
                  <w:szCs w:val="18"/>
                </w:rPr>
              </w:sdtEndPr>
              <w:sdtContent>
                <w:permStart w:id="30" w:edGrp="everyone"/>
                <w:r>
                  <w:rPr>
                    <w:rFonts w:hint="eastAsia" w:ascii="仿宋_GB2312" w:hAnsi="仿宋_GB2312" w:eastAsia="仿宋_GB2312" w:cs="仿宋_GB2312"/>
                    <w:sz w:val="18"/>
                    <w:szCs w:val="18"/>
                  </w:rPr>
                  <w:t xml:space="preserve">                                </w:t>
                </w:r>
                <w:permEnd w:id="30"/>
              </w:sdtContent>
            </w:sdt>
          </w:p>
          <w:p w14:paraId="25959D3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电子信箱：</w:t>
            </w:r>
            <w:sdt>
              <w:sdtPr>
                <w:rPr>
                  <w:rFonts w:hint="eastAsia" w:ascii="仿宋_GB2312" w:hAnsi="仿宋_GB2312" w:eastAsia="仿宋_GB2312" w:cs="仿宋_GB2312"/>
                  <w:sz w:val="18"/>
                  <w:szCs w:val="18"/>
                </w:rPr>
                <w:alias w:val="乙方联系人电子邮箱"/>
                <w:tag w:val="乙方联系人电子邮箱"/>
                <w:id w:val="952360052"/>
                <w:placeholder>
                  <w:docPart w:val="{fd8f304f-da9b-452e-a828-6e4c718cd2a9}"/>
                </w:placeholder>
                <w:text/>
              </w:sdtPr>
              <w:sdtEndPr>
                <w:rPr>
                  <w:rFonts w:hint="eastAsia" w:ascii="仿宋_GB2312" w:hAnsi="仿宋_GB2312" w:eastAsia="仿宋_GB2312" w:cs="仿宋_GB2312"/>
                  <w:sz w:val="18"/>
                  <w:szCs w:val="18"/>
                </w:rPr>
              </w:sdtEndPr>
              <w:sdtContent>
                <w:permStart w:id="31" w:edGrp="everyone"/>
                <w:r>
                  <w:rPr>
                    <w:rFonts w:hint="eastAsia" w:ascii="仿宋_GB2312" w:hAnsi="仿宋_GB2312" w:eastAsia="仿宋_GB2312" w:cs="仿宋_GB2312"/>
                    <w:sz w:val="18"/>
                    <w:szCs w:val="18"/>
                  </w:rPr>
                  <w:t xml:space="preserve">                                </w:t>
                </w:r>
                <w:permEnd w:id="31"/>
              </w:sdtContent>
            </w:sdt>
            <w:r>
              <w:rPr>
                <w:rFonts w:ascii="仿宋_GB2312" w:hAnsi="仿宋_GB2312" w:eastAsia="仿宋_GB2312" w:cs="仿宋_GB2312"/>
                <w:sz w:val="18"/>
                <w:szCs w:val="18"/>
              </w:rPr>
              <w:br w:type="page"/>
            </w:r>
          </w:p>
          <w:p w14:paraId="77BCE2C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依据《中华人民共和国民法典》及国家有关法律、法规要求等，甲乙双方在平等、自愿、协商一致的基础上，签订本合同，供双方遵守执行。</w:t>
            </w:r>
          </w:p>
        </w:tc>
      </w:tr>
      <w:tr w14:paraId="49110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657DDE6F">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2</w:t>
            </w:r>
          </w:p>
        </w:tc>
        <w:tc>
          <w:tcPr>
            <w:tcW w:w="802" w:type="dxa"/>
            <w:vAlign w:val="center"/>
          </w:tcPr>
          <w:p w14:paraId="28CB478E">
            <w:pPr>
              <w:pStyle w:val="6"/>
              <w:ind w:left="0" w:leftChars="0"/>
              <w:jc w:val="left"/>
              <w:rPr>
                <w:rFonts w:hint="eastAsia" w:ascii="仿宋_GB2312" w:hAnsi="仿宋_GB2312" w:eastAsia="仿宋_GB2312" w:cs="仿宋_GB2312"/>
                <w:sz w:val="18"/>
                <w:szCs w:val="18"/>
              </w:rPr>
            </w:pPr>
          </w:p>
        </w:tc>
        <w:tc>
          <w:tcPr>
            <w:tcW w:w="6261" w:type="dxa"/>
            <w:gridSpan w:val="2"/>
            <w:vAlign w:val="center"/>
          </w:tcPr>
          <w:sdt>
            <w:sdtPr>
              <w:rPr>
                <w:rFonts w:hint="eastAsia" w:ascii="仿宋_GB2312" w:hAnsi="仿宋_GB2312" w:eastAsia="仿宋_GB2312" w:cs="仿宋_GB2312"/>
                <w:sz w:val="18"/>
                <w:szCs w:val="18"/>
              </w:rPr>
              <w:alias w:val="第一条.委托服务项目"/>
              <w:tag w:val="第一条.委托服务项目"/>
              <w:id w:val="147465551"/>
              <w:placeholder>
                <w:docPart w:val="{270209e2-50c1-47ab-bec1-d936c3d44b4d}"/>
              </w:placeholder>
            </w:sdtPr>
            <w:sdtEndPr>
              <w:rPr>
                <w:rFonts w:hint="eastAsia" w:ascii="仿宋_GB2312" w:hAnsi="仿宋_GB2312" w:eastAsia="仿宋_GB2312" w:cs="仿宋_GB2312"/>
                <w:sz w:val="18"/>
                <w:szCs w:val="18"/>
              </w:rPr>
            </w:sdtEndPr>
            <w:sdtContent>
              <w:p w14:paraId="1984D66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第一条 委托服务项目</w:t>
                </w:r>
              </w:p>
              <w:p w14:paraId="1821C94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乙方接受甲方委托为甲方车辆运营提供有偿服务，包括但不限于</w:t>
                </w:r>
                <w:permStart w:id="32" w:edGrp="everyone"/>
                <w:r>
                  <w:rPr>
                    <w:rFonts w:hint="eastAsia" w:ascii="仿宋_GB2312" w:hAnsi="仿宋_GB2312" w:eastAsia="仿宋_GB2312" w:cs="仿宋_GB2312"/>
                    <w:sz w:val="18"/>
                    <w:szCs w:val="18"/>
                  </w:rPr>
                  <w:t xml:space="preserve">    </w:t>
                </w:r>
              </w:p>
              <w:p w14:paraId="63340B9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w:t>
                </w:r>
              </w:p>
            </w:sdtContent>
          </w:sdt>
          <w:permEnd w:id="32"/>
          <w:p w14:paraId="5EADE61D">
            <w:pPr>
              <w:pStyle w:val="6"/>
              <w:ind w:left="0" w:leftChars="0"/>
              <w:jc w:val="left"/>
              <w:rPr>
                <w:rFonts w:hint="eastAsia" w:ascii="仿宋_GB2312" w:hAnsi="仿宋_GB2312" w:eastAsia="仿宋_GB2312" w:cs="仿宋_GB2312"/>
                <w:sz w:val="18"/>
                <w:szCs w:val="18"/>
              </w:rPr>
            </w:pPr>
          </w:p>
        </w:tc>
        <w:tc>
          <w:tcPr>
            <w:tcW w:w="5866" w:type="dxa"/>
            <w:gridSpan w:val="2"/>
            <w:vAlign w:val="center"/>
          </w:tcPr>
          <w:sdt>
            <w:sdtPr>
              <w:rPr>
                <w:rFonts w:hint="eastAsia" w:ascii="仿宋_GB2312" w:hAnsi="仿宋_GB2312" w:eastAsia="仿宋_GB2312" w:cs="仿宋_GB2312"/>
                <w:sz w:val="18"/>
                <w:szCs w:val="18"/>
              </w:rPr>
              <w:alias w:val="第一条.委托服务项目"/>
              <w:tag w:val="第一条.委托服务项目"/>
              <w:id w:val="422076081"/>
              <w:placeholder>
                <w:docPart w:val="{88399841-b8dc-4342-8f8e-ec24a7517e06}"/>
              </w:placeholder>
            </w:sdtPr>
            <w:sdtEndPr>
              <w:rPr>
                <w:rFonts w:hint="eastAsia" w:ascii="仿宋_GB2312" w:hAnsi="仿宋_GB2312" w:eastAsia="仿宋_GB2312" w:cs="仿宋_GB2312"/>
                <w:sz w:val="18"/>
                <w:szCs w:val="18"/>
              </w:rPr>
            </w:sdtEndPr>
            <w:sdtContent>
              <w:p w14:paraId="5061D83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第一条 委托服务项目</w:t>
                </w:r>
              </w:p>
              <w:p w14:paraId="54B00B6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乙方接受甲方委托为甲方车辆运营提供有偿服务，包括但不限于</w:t>
                </w:r>
                <w:permStart w:id="33" w:edGrp="everyone"/>
                <w:r>
                  <w:rPr>
                    <w:rFonts w:hint="eastAsia" w:ascii="仿宋_GB2312" w:hAnsi="仿宋_GB2312" w:eastAsia="仿宋_GB2312" w:cs="仿宋_GB2312"/>
                    <w:sz w:val="18"/>
                    <w:szCs w:val="18"/>
                  </w:rPr>
                  <w:t xml:space="preserve"> 1、一体化作业车辆检查服务：每月按“储能科研院车辆月度检查记录表”内容对车辆进行日常检查并开展4km以上车辆动车驾驶，除拆除检查项目外。每节假日前按“节假日车辆回场停放检查登记表”内容对车辆进行检查封停。</w:t>
                </w:r>
              </w:p>
              <w:p w14:paraId="00B3017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2、一体化作业车辆省内驾驶服务：每年驾驶车辆至广州番禺储能科研院车辆保养服务合作商进行年度保养和年审准备工作。</w:t>
                </w:r>
              </w:p>
              <w:p w14:paraId="6E4C9DF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3、一体化作业车辆及吊机年检服务：年检期间驾驶车辆前往广州的社会机动车检测站进行车辆年检，同时协助完成随车吊年检工作。</w:t>
                </w:r>
              </w:p>
              <w:p w14:paraId="0C54846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4、一体化作业车辆车载吊机及钢缆保养服务：每年开展随车吊及随附钢缆的除锈、打油等保养工作，在此过程中必要时进行随车吊吊臂改装。</w:t>
                </w:r>
              </w:p>
              <w:p w14:paraId="2168B5B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5、车载吊机操作临时作业服务：响应甲方需求开展随车吊临时作业，包括但不限于集装箱吊装、绞车吊装、水下机器人吊装等。 </w:t>
                </w:r>
              </w:p>
            </w:sdtContent>
          </w:sdt>
          <w:permEnd w:id="33"/>
        </w:tc>
      </w:tr>
      <w:tr w14:paraId="5693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2E6D7FE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w:t>
            </w:r>
          </w:p>
        </w:tc>
        <w:tc>
          <w:tcPr>
            <w:tcW w:w="802" w:type="dxa"/>
            <w:vAlign w:val="center"/>
          </w:tcPr>
          <w:p w14:paraId="39CFC3F0">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729CA8E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第二条 服务要求</w:t>
            </w:r>
          </w:p>
          <w:p w14:paraId="7F0964A9">
            <w:pPr>
              <w:pStyle w:val="6"/>
              <w:ind w:left="0" w:leftChars="0"/>
              <w:jc w:val="left"/>
              <w:rPr>
                <w:rFonts w:hint="eastAsia" w:ascii="仿宋_GB2312" w:hAnsi="仿宋_GB2312" w:eastAsia="仿宋_GB2312" w:cs="仿宋_GB2312"/>
                <w:sz w:val="18"/>
                <w:szCs w:val="18"/>
              </w:rPr>
            </w:pPr>
            <w:permStart w:id="34" w:edGrp="everyone"/>
            <w:r>
              <w:rPr>
                <w:rFonts w:hint="eastAsia" w:ascii="仿宋_GB2312" w:hAnsi="仿宋_GB2312" w:eastAsia="仿宋_GB2312" w:cs="仿宋_GB2312"/>
                <w:sz w:val="18"/>
                <w:szCs w:val="18"/>
              </w:rPr>
              <w:t xml:space="preserve">        </w:t>
            </w:r>
          </w:p>
          <w:permEnd w:id="34"/>
          <w:p w14:paraId="26679C36">
            <w:pPr>
              <w:pStyle w:val="6"/>
              <w:ind w:left="0" w:leftChars="0"/>
              <w:jc w:val="left"/>
              <w:rPr>
                <w:rFonts w:hint="eastAsia" w:ascii="仿宋_GB2312" w:hAnsi="仿宋_GB2312" w:eastAsia="仿宋_GB2312" w:cs="仿宋_GB2312"/>
                <w:sz w:val="18"/>
                <w:szCs w:val="18"/>
              </w:rPr>
            </w:pPr>
          </w:p>
        </w:tc>
        <w:tc>
          <w:tcPr>
            <w:tcW w:w="5866" w:type="dxa"/>
            <w:gridSpan w:val="2"/>
            <w:vAlign w:val="center"/>
          </w:tcPr>
          <w:p w14:paraId="6FE07DF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第二条 服务要求</w:t>
            </w:r>
          </w:p>
          <w:p w14:paraId="124E197F">
            <w:pPr>
              <w:pStyle w:val="6"/>
              <w:ind w:left="0" w:leftChars="0"/>
              <w:jc w:val="left"/>
              <w:rPr>
                <w:rFonts w:hint="eastAsia" w:ascii="仿宋_GB2312" w:hAnsi="仿宋_GB2312" w:eastAsia="仿宋_GB2312" w:cs="仿宋_GB2312"/>
                <w:sz w:val="18"/>
                <w:szCs w:val="18"/>
              </w:rPr>
            </w:pPr>
            <w:permStart w:id="35" w:edGrp="everyone"/>
            <w:r>
              <w:rPr>
                <w:rFonts w:hint="eastAsia" w:ascii="仿宋_GB2312" w:hAnsi="仿宋_GB2312" w:eastAsia="仿宋_GB2312" w:cs="仿宋_GB2312"/>
                <w:sz w:val="18"/>
                <w:szCs w:val="18"/>
              </w:rPr>
              <w:t xml:space="preserve">2.1 具体要求见技术规范书 </w:t>
            </w:r>
          </w:p>
          <w:p w14:paraId="5934D4C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2.2 按合同约定服务期根据甲方需求向甲方提交归档文件，包括但不限于：</w:t>
            </w:r>
          </w:p>
          <w:p w14:paraId="5AD4E17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1）月度车辆检查记录表及照片；</w:t>
            </w:r>
          </w:p>
          <w:p w14:paraId="33DA6B0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2）车辆保养记录；</w:t>
            </w:r>
          </w:p>
          <w:p w14:paraId="5D48820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3）车辆、随车吊年检合格证明等材料；</w:t>
            </w:r>
          </w:p>
          <w:p w14:paraId="41B0E68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4）节假日车辆回场停放检查登记表及照片；  </w:t>
            </w:r>
          </w:p>
          <w:p w14:paraId="3A89051D">
            <w:pPr>
              <w:pStyle w:val="6"/>
              <w:ind w:left="0" w:leftChars="0"/>
              <w:jc w:val="left"/>
              <w:rPr>
                <w:rFonts w:hint="eastAsia" w:ascii="宋体" w:hAnsi="宋体" w:eastAsia="宋体"/>
                <w:snapToGrid w:val="0"/>
                <w:sz w:val="28"/>
                <w:szCs w:val="28"/>
              </w:rPr>
            </w:pPr>
            <w:r>
              <w:rPr>
                <w:rFonts w:hint="eastAsia" w:ascii="仿宋_GB2312" w:hAnsi="仿宋_GB2312" w:eastAsia="仿宋_GB2312" w:cs="仿宋_GB2312"/>
                <w:sz w:val="18"/>
                <w:szCs w:val="18"/>
              </w:rPr>
              <w:t>2.3 完成技术规范书规定的服务内容，技术服务目标的归档文件完备且合规，车辆及随车吊状态良好。</w:t>
            </w:r>
          </w:p>
          <w:permEnd w:id="35"/>
          <w:p w14:paraId="3596003A">
            <w:pPr>
              <w:pStyle w:val="6"/>
              <w:ind w:left="0" w:leftChars="0"/>
              <w:jc w:val="left"/>
              <w:rPr>
                <w:rFonts w:hint="eastAsia" w:ascii="仿宋_GB2312" w:hAnsi="仿宋_GB2312" w:eastAsia="仿宋_GB2312" w:cs="仿宋_GB2312"/>
                <w:sz w:val="18"/>
                <w:szCs w:val="18"/>
              </w:rPr>
            </w:pPr>
          </w:p>
        </w:tc>
      </w:tr>
      <w:tr w14:paraId="0EA2B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62DB3D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w:t>
            </w:r>
          </w:p>
        </w:tc>
        <w:tc>
          <w:tcPr>
            <w:tcW w:w="802" w:type="dxa"/>
            <w:vAlign w:val="center"/>
          </w:tcPr>
          <w:p w14:paraId="525923F5">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40C55AB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第三条 合同有效期</w:t>
            </w:r>
          </w:p>
          <w:p w14:paraId="6E365A8C">
            <w:pPr>
              <w:pStyle w:val="6"/>
              <w:ind w:left="0" w:leftChars="0"/>
              <w:jc w:val="left"/>
              <w:rPr>
                <w:rFonts w:hint="eastAsia" w:ascii="宋体" w:hAnsi="宋体" w:eastAsia="宋体" w:cstheme="minorBidi"/>
                <w:b/>
                <w:bCs/>
                <w:snapToGrid w:val="0"/>
                <w:sz w:val="28"/>
                <w:szCs w:val="28"/>
              </w:rPr>
            </w:pPr>
            <w:permStart w:id="36" w:edGrp="everyone"/>
            <w:r>
              <w:rPr>
                <w:rFonts w:hint="eastAsia" w:ascii="仿宋_GB2312" w:hAnsi="仿宋_GB2312" w:eastAsia="仿宋_GB2312" w:cs="仿宋_GB2312"/>
                <w:sz w:val="18"/>
                <w:szCs w:val="18"/>
              </w:rPr>
              <w:t>自</w:t>
            </w:r>
            <w:sdt>
              <w:sdtPr>
                <w:rPr>
                  <w:rFonts w:hint="eastAsia" w:ascii="仿宋_GB2312" w:hAnsi="仿宋_GB2312" w:eastAsia="仿宋_GB2312" w:cs="仿宋_GB2312"/>
                  <w:sz w:val="18"/>
                  <w:szCs w:val="18"/>
                </w:rPr>
                <w:alias w:val="履行开始时间不应早于合同签订之日"/>
                <w:tag w:val="履行开始时间"/>
                <w:id w:val="147458093"/>
                <w:placeholder>
                  <w:docPart w:val="{fee86536-70fb-4085-bf49-1516f63ea1bc}"/>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日</w:t>
                </w:r>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rPr>
                <w:tag w:val="履行结束时间"/>
                <w:id w:val="147482880"/>
                <w:placeholder>
                  <w:docPart w:val="{51d1f711-0e48-4e5c-8544-0d95f30d4118}"/>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止。</w:t>
            </w:r>
            <w:permEnd w:id="36"/>
            <w:r>
              <w:rPr>
                <w:rFonts w:hint="eastAsia" w:ascii="仿宋_GB2312" w:hAnsi="仿宋_GB2312" w:eastAsia="仿宋_GB2312" w:cs="仿宋_GB2312"/>
                <w:sz w:val="18"/>
                <w:szCs w:val="18"/>
              </w:rPr>
              <w:t xml:space="preserve">     </w:t>
            </w:r>
          </w:p>
        </w:tc>
        <w:tc>
          <w:tcPr>
            <w:tcW w:w="5866" w:type="dxa"/>
            <w:gridSpan w:val="2"/>
            <w:vAlign w:val="center"/>
          </w:tcPr>
          <w:p w14:paraId="363CA9E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第三条 合同有效期</w:t>
            </w:r>
          </w:p>
          <w:p w14:paraId="504F55FE">
            <w:pPr>
              <w:pStyle w:val="6"/>
              <w:ind w:left="0" w:leftChars="0"/>
              <w:jc w:val="left"/>
              <w:rPr>
                <w:rFonts w:hint="eastAsia" w:ascii="宋体" w:hAnsi="宋体" w:eastAsia="宋体" w:cstheme="minorBidi"/>
                <w:b/>
                <w:bCs/>
                <w:snapToGrid w:val="0"/>
                <w:sz w:val="28"/>
                <w:szCs w:val="28"/>
              </w:rPr>
            </w:pPr>
            <w:permStart w:id="37" w:edGrp="everyone"/>
            <w:r>
              <w:rPr>
                <w:rFonts w:hint="eastAsia" w:ascii="仿宋_GB2312" w:hAnsi="仿宋_GB2312" w:eastAsia="仿宋_GB2312" w:cs="仿宋_GB2312"/>
                <w:sz w:val="18"/>
                <w:szCs w:val="18"/>
              </w:rPr>
              <w:t>自</w:t>
            </w:r>
            <w:sdt>
              <w:sdtPr>
                <w:rPr>
                  <w:rFonts w:hint="eastAsia" w:ascii="仿宋_GB2312" w:hAnsi="仿宋_GB2312" w:eastAsia="仿宋_GB2312" w:cs="仿宋_GB2312"/>
                  <w:sz w:val="18"/>
                  <w:szCs w:val="18"/>
                </w:rPr>
                <w:alias w:val="履行开始时间不应早于合同签订之日"/>
                <w:tag w:val="履行开始时间"/>
                <w:id w:val="-397441074"/>
                <w:placeholder>
                  <w:docPart w:val="{fd94731d-48e9-4616-a610-6cb873dfd76e}"/>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合同签订之日</w:t>
                </w:r>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rPr>
                <w:tag w:val="履行结束时间"/>
                <w:id w:val="1378356686"/>
                <w:placeholder>
                  <w:docPart w:val="{23e3544c-7b9d-4d38-a641-2bfbcb1b6f39}"/>
                </w:placeholder>
                <w:date>
                  <w:dateFormat w:val="yyyy'年'M'月'd'日'"/>
                  <w:lid w:val="zh-CN"/>
                  <w:storeMappedDataAs w:val="datetime"/>
                  <w:calendar w:val="gregorian"/>
                </w:date>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两年</w:t>
                </w:r>
              </w:sdtContent>
            </w:sdt>
            <w:r>
              <w:rPr>
                <w:rFonts w:hint="eastAsia" w:ascii="仿宋_GB2312" w:hAnsi="仿宋_GB2312" w:eastAsia="仿宋_GB2312" w:cs="仿宋_GB2312"/>
                <w:sz w:val="18"/>
                <w:szCs w:val="18"/>
              </w:rPr>
              <w:t>止。</w:t>
            </w:r>
            <w:permEnd w:id="37"/>
            <w:r>
              <w:rPr>
                <w:rFonts w:hint="eastAsia" w:ascii="仿宋_GB2312" w:hAnsi="仿宋_GB2312" w:eastAsia="仿宋_GB2312" w:cs="仿宋_GB2312"/>
                <w:sz w:val="18"/>
                <w:szCs w:val="18"/>
              </w:rPr>
              <w:t xml:space="preserve">       </w:t>
            </w:r>
          </w:p>
        </w:tc>
      </w:tr>
      <w:tr w14:paraId="308FB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6" w:hRule="atLeast"/>
        </w:trPr>
        <w:tc>
          <w:tcPr>
            <w:tcW w:w="449" w:type="dxa"/>
            <w:vAlign w:val="center"/>
          </w:tcPr>
          <w:p w14:paraId="14825E4A">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5</w:t>
            </w:r>
          </w:p>
        </w:tc>
        <w:tc>
          <w:tcPr>
            <w:tcW w:w="802" w:type="dxa"/>
            <w:vAlign w:val="center"/>
          </w:tcPr>
          <w:p w14:paraId="68680377">
            <w:pPr>
              <w:pStyle w:val="6"/>
              <w:ind w:left="0" w:leftChars="0"/>
              <w:jc w:val="left"/>
              <w:rPr>
                <w:rFonts w:hint="eastAsia" w:ascii="仿宋_GB2312" w:hAnsi="仿宋_GB2312" w:eastAsia="仿宋_GB2312" w:cs="仿宋_GB2312"/>
                <w:sz w:val="18"/>
                <w:szCs w:val="18"/>
              </w:rPr>
            </w:pPr>
          </w:p>
        </w:tc>
        <w:tc>
          <w:tcPr>
            <w:tcW w:w="6261" w:type="dxa"/>
            <w:gridSpan w:val="2"/>
            <w:vAlign w:val="center"/>
          </w:tcPr>
          <w:sdt>
            <w:sdtPr>
              <w:rPr>
                <w:rFonts w:hint="eastAsia" w:ascii="宋体" w:hAnsi="宋体" w:eastAsia="宋体" w:cstheme="minorBidi"/>
                <w:b/>
                <w:bCs/>
                <w:snapToGrid w:val="0"/>
                <w:sz w:val="28"/>
                <w:szCs w:val="28"/>
              </w:rPr>
              <w:alias w:val="第四条.合同价款与支付"/>
              <w:tag w:val="第四条.合同价款与支付"/>
              <w:id w:val="147465423"/>
              <w:placeholder>
                <w:docPart w:val="{baea0299-35ff-419a-a174-9e6dc843e4ed}"/>
              </w:placeholder>
            </w:sdtPr>
            <w:sdtEndPr>
              <w:rPr>
                <w:rFonts w:hint="eastAsia" w:ascii="仿宋_GB2312" w:hAnsi="仿宋_GB2312" w:eastAsia="仿宋_GB2312" w:cs="仿宋_GB2312"/>
                <w:b/>
                <w:bCs/>
                <w:snapToGrid w:val="0"/>
                <w:sz w:val="18"/>
                <w:szCs w:val="18"/>
              </w:rPr>
            </w:sdtEndPr>
            <w:sdtContent>
              <w:p w14:paraId="7959CA1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第四条 合同价款与支付</w:t>
                </w:r>
              </w:p>
              <w:p w14:paraId="04ABAB3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4.1本合同价款为：人民币含税价小写</w:t>
                </w:r>
                <w:sdt>
                  <w:sdtPr>
                    <w:rPr>
                      <w:rFonts w:hint="eastAsia" w:ascii="仿宋_GB2312" w:hAnsi="仿宋_GB2312" w:eastAsia="仿宋_GB2312" w:cs="仿宋_GB2312"/>
                      <w:sz w:val="18"/>
                      <w:szCs w:val="18"/>
                    </w:rPr>
                    <w:alias w:val="合同金额"/>
                    <w:tag w:val="合同金额"/>
                    <w:id w:val="147451988"/>
                    <w:placeholder>
                      <w:docPart w:val="{429df86a-9230-4545-9f6c-926cd1e06a50}"/>
                    </w:placeholder>
                    <w:text/>
                  </w:sdtPr>
                  <w:sdtEndPr>
                    <w:rPr>
                      <w:rFonts w:hint="eastAsia" w:ascii="仿宋_GB2312" w:hAnsi="仿宋_GB2312" w:eastAsia="仿宋_GB2312" w:cs="仿宋_GB2312"/>
                      <w:sz w:val="18"/>
                      <w:szCs w:val="18"/>
                    </w:rPr>
                  </w:sdtEndPr>
                  <w:sdtContent>
                    <w:permStart w:id="38" w:edGrp="everyone"/>
                    <w:r>
                      <w:rPr>
                        <w:rFonts w:hint="eastAsia" w:ascii="仿宋_GB2312" w:hAnsi="仿宋_GB2312" w:eastAsia="仿宋_GB2312" w:cs="仿宋_GB2312"/>
                        <w:sz w:val="18"/>
                        <w:szCs w:val="18"/>
                      </w:rPr>
                      <w:t xml:space="preserve">    </w:t>
                    </w:r>
                    <w:permEnd w:id="38"/>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rPr>
                    <w:alias w:val="合同大写金额"/>
                    <w:tag w:val="合同大写金额"/>
                    <w:id w:val="147451939"/>
                    <w:placeholder>
                      <w:docPart w:val="{f9242df8-b55d-43e5-a680-20d58249f12f}"/>
                    </w:placeholder>
                    <w:text/>
                  </w:sdtPr>
                  <w:sdtEndPr>
                    <w:rPr>
                      <w:rFonts w:hint="eastAsia" w:ascii="仿宋_GB2312" w:hAnsi="仿宋_GB2312" w:eastAsia="仿宋_GB2312" w:cs="仿宋_GB2312"/>
                      <w:sz w:val="18"/>
                      <w:szCs w:val="18"/>
                    </w:rPr>
                  </w:sdtEndPr>
                  <w:sdtContent>
                    <w:permStart w:id="39" w:edGrp="everyone"/>
                    <w:r>
                      <w:rPr>
                        <w:rFonts w:hint="eastAsia" w:ascii="仿宋_GB2312" w:hAnsi="仿宋_GB2312" w:eastAsia="仿宋_GB2312" w:cs="仿宋_GB2312"/>
                        <w:sz w:val="18"/>
                        <w:szCs w:val="18"/>
                      </w:rPr>
                      <w:t xml:space="preserve">    </w:t>
                    </w:r>
                    <w:permEnd w:id="39"/>
                  </w:sdtContent>
                </w:sdt>
                <w:r>
                  <w:rPr>
                    <w:rFonts w:hint="eastAsia" w:ascii="仿宋_GB2312" w:hAnsi="仿宋_GB2312" w:eastAsia="仿宋_GB2312" w:cs="仿宋_GB2312"/>
                    <w:sz w:val="18"/>
                    <w:szCs w:val="18"/>
                  </w:rPr>
                  <w:t>），税率为</w:t>
                </w:r>
                <w:sdt>
                  <w:sdtPr>
                    <w:rPr>
                      <w:rFonts w:hint="eastAsia" w:ascii="仿宋_GB2312" w:hAnsi="仿宋_GB2312" w:eastAsia="仿宋_GB2312" w:cs="仿宋_GB2312"/>
                      <w:sz w:val="18"/>
                      <w:szCs w:val="18"/>
                    </w:rPr>
                    <w:alias w:val="税率"/>
                    <w:tag w:val="税率"/>
                    <w:id w:val="147480141"/>
                    <w:placeholder>
                      <w:docPart w:val="{8945ec9d-154d-4c6d-8d28-dbc3077206ba}"/>
                    </w:placeholder>
                    <w:text w:multiLine="1"/>
                  </w:sdtPr>
                  <w:sdtEndPr>
                    <w:rPr>
                      <w:rFonts w:hint="eastAsia" w:ascii="仿宋_GB2312" w:hAnsi="仿宋_GB2312" w:eastAsia="仿宋_GB2312" w:cs="仿宋_GB2312"/>
                      <w:sz w:val="18"/>
                      <w:szCs w:val="18"/>
                    </w:rPr>
                  </w:sdtEndPr>
                  <w:sdtContent>
                    <w:permStart w:id="40" w:edGrp="everyone"/>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，其中，不含税价为小写</w:t>
                </w:r>
                <w:sdt>
                  <w:sdtPr>
                    <w:rPr>
                      <w:rFonts w:hint="eastAsia" w:ascii="仿宋_GB2312" w:hAnsi="仿宋_GB2312" w:eastAsia="仿宋_GB2312" w:cs="仿宋_GB2312"/>
                      <w:sz w:val="18"/>
                      <w:szCs w:val="18"/>
                    </w:rPr>
                    <w:alias w:val="不含税价金额"/>
                    <w:tag w:val="不含税价金额"/>
                    <w:id w:val="147464787"/>
                    <w:placeholder>
                      <w:docPart w:val="{581d5b2a-9083-46f8-915a-1b09c482feea}"/>
                    </w:placeholder>
                    <w:text/>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rPr>
                    <w:alias w:val="不含税价大写金额"/>
                    <w:tag w:val="不含税价大写金额"/>
                    <w:id w:val="808441878"/>
                    <w:placeholder>
                      <w:docPart w:val="{0e0c2f09-902e-461c-98fa-98f212535d68}"/>
                    </w:placeholder>
                    <w:text w:multiLine="1"/>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），增值税为：小写     元（大写：     ）</w:t>
                </w:r>
                <w:permEnd w:id="40"/>
                <w:r>
                  <w:rPr>
                    <w:rFonts w:hint="eastAsia" w:ascii="仿宋_GB2312" w:hAnsi="仿宋_GB2312" w:eastAsia="仿宋_GB2312" w:cs="仿宋_GB2312"/>
                    <w:sz w:val="18"/>
                    <w:szCs w:val="18"/>
                  </w:rPr>
                  <w:t>。该价款包括了乙方完成本合同约定的所有义务所需的全部费用。</w:t>
                </w:r>
              </w:p>
              <w:p w14:paraId="48D4B11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4.2本合同价款的支付按以下第</w:t>
                </w:r>
                <w:sdt>
                  <w:sdtPr>
                    <w:rPr>
                      <w:rFonts w:hint="eastAsia" w:ascii="仿宋_GB2312" w:hAnsi="仿宋_GB2312" w:eastAsia="仿宋_GB2312" w:cs="仿宋_GB2312"/>
                      <w:sz w:val="18"/>
                      <w:szCs w:val="18"/>
                    </w:rPr>
                    <w:alias w:val="请选择一项"/>
                    <w:tag w:val="支付方式选项"/>
                    <w:id w:val="147460960"/>
                    <w:placeholder>
                      <w:docPart w:val="{45d67180-2055-4eb9-a42b-ae1d86a2eaf4}"/>
                    </w:placeholder>
                    <w:comboBox>
                      <w:listItem w:displayText="（1）" w:value="（1）"/>
                      <w:listItem w:displayText="（2）" w:value="（2）"/>
                    </w:comboBox>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w:t>
                    </w:r>
                  </w:sdtContent>
                </w:sdt>
                <w:r>
                  <w:rPr>
                    <w:rFonts w:hint="eastAsia" w:ascii="仿宋_GB2312" w:hAnsi="仿宋_GB2312" w:eastAsia="仿宋_GB2312" w:cs="仿宋_GB2312"/>
                    <w:sz w:val="18"/>
                    <w:szCs w:val="18"/>
                  </w:rPr>
                  <w:t>项约定执行：</w:t>
                </w:r>
              </w:p>
              <w:p w14:paraId="229B14E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（1）一次性支付</w:t>
                </w:r>
              </w:p>
              <w:p w14:paraId="327DAF5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41" w:edGrp="everyone"/>
                <w:r>
                  <w:rPr>
                    <w:rFonts w:hint="eastAsia" w:ascii="仿宋_GB2312" w:hAnsi="仿宋_GB2312" w:eastAsia="仿宋_GB2312" w:cs="仿宋_GB2312"/>
                    <w:sz w:val="18"/>
                    <w:szCs w:val="18"/>
                  </w:rPr>
                  <w:t xml:space="preserve"> 在合同服务期到期60天内完成支付，支付条件为完成所有服务内容，技术服务目标的归档文件完备且合规,车辆状态良好，车辆及随车吊状态良好。 </w:t>
                </w:r>
                <w:permEnd w:id="41"/>
              </w:p>
              <w:p w14:paraId="1ABBA89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（2）分期支付</w:t>
                </w:r>
              </w:p>
              <w:p w14:paraId="2C408858">
                <w:pPr>
                  <w:pStyle w:val="6"/>
                  <w:ind w:left="0" w:leftChars="0"/>
                  <w:jc w:val="left"/>
                  <w:rPr>
                    <w:rFonts w:hint="eastAsia" w:ascii="仿宋_GB2312" w:hAnsi="仿宋_GB2312" w:eastAsia="仿宋_GB2312" w:cs="仿宋_GB2312"/>
                    <w:sz w:val="18"/>
                    <w:szCs w:val="18"/>
                  </w:rPr>
                </w:pPr>
                <w:permStart w:id="42" w:edGrp="everyone"/>
                <w:r>
                  <w:rPr>
                    <w:rFonts w:hint="eastAsia" w:ascii="仿宋_GB2312" w:hAnsi="仿宋_GB2312" w:eastAsia="仿宋_GB2312" w:cs="仿宋_GB2312"/>
                    <w:sz w:val="18"/>
                    <w:szCs w:val="18"/>
                  </w:rPr>
                  <w:t>具体支付时间和方式为：</w:t>
                </w:r>
              </w:p>
              <w:tbl>
                <w:tblPr>
                  <w:tblStyle w:val="11"/>
                  <w:tblW w:w="6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965"/>
                  <w:gridCol w:w="952"/>
                  <w:gridCol w:w="1513"/>
                  <w:gridCol w:w="2022"/>
                </w:tblGrid>
                <w:tr w14:paraId="3DBE8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63" w:type="dxa"/>
                    </w:tcPr>
                    <w:p w14:paraId="42BB74B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分期</w:t>
                      </w:r>
                    </w:p>
                  </w:tc>
                  <w:tc>
                    <w:tcPr>
                      <w:tcW w:w="965" w:type="dxa"/>
                    </w:tcPr>
                    <w:p w14:paraId="2C79FED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支付时间</w:t>
                      </w:r>
                    </w:p>
                  </w:tc>
                  <w:tc>
                    <w:tcPr>
                      <w:tcW w:w="952" w:type="dxa"/>
                    </w:tcPr>
                    <w:p w14:paraId="5F31DD2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支付条件</w:t>
                      </w:r>
                    </w:p>
                  </w:tc>
                  <w:tc>
                    <w:tcPr>
                      <w:tcW w:w="1513" w:type="dxa"/>
                    </w:tcPr>
                    <w:p w14:paraId="16FD648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支付比例</w:t>
                      </w:r>
                    </w:p>
                  </w:tc>
                  <w:tc>
                    <w:tcPr>
                      <w:tcW w:w="2022" w:type="dxa"/>
                    </w:tcPr>
                    <w:p w14:paraId="1207511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支付金额</w:t>
                      </w:r>
                    </w:p>
                  </w:tc>
                </w:tr>
                <w:tr w14:paraId="1896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514D9B7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预付款</w:t>
                      </w:r>
                    </w:p>
                  </w:tc>
                  <w:tc>
                    <w:tcPr>
                      <w:tcW w:w="965" w:type="dxa"/>
                    </w:tcPr>
                    <w:p w14:paraId="2952BC6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952" w:type="dxa"/>
                    </w:tcPr>
                    <w:p w14:paraId="661201B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1513" w:type="dxa"/>
                    </w:tcPr>
                    <w:p w14:paraId="5BD8F54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合同价款  /  %</w:t>
                      </w:r>
                    </w:p>
                  </w:tc>
                  <w:tc>
                    <w:tcPr>
                      <w:tcW w:w="2022" w:type="dxa"/>
                    </w:tcPr>
                    <w:p w14:paraId="2D4704F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元（大写： / ）</w:t>
                      </w:r>
                    </w:p>
                  </w:tc>
                </w:tr>
                <w:tr w14:paraId="50E30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6DB53A0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进度款</w:t>
                      </w:r>
                    </w:p>
                  </w:tc>
                  <w:tc>
                    <w:tcPr>
                      <w:tcW w:w="965" w:type="dxa"/>
                    </w:tcPr>
                    <w:p w14:paraId="5C80005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952" w:type="dxa"/>
                    </w:tcPr>
                    <w:p w14:paraId="35994BA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1513" w:type="dxa"/>
                    </w:tcPr>
                    <w:p w14:paraId="54F7A41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合同价款  /  %</w:t>
                      </w:r>
                    </w:p>
                  </w:tc>
                  <w:tc>
                    <w:tcPr>
                      <w:tcW w:w="2022" w:type="dxa"/>
                    </w:tcPr>
                    <w:p w14:paraId="3B5F44E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元（大写： / ）</w:t>
                      </w:r>
                    </w:p>
                  </w:tc>
                </w:tr>
                <w:tr w14:paraId="2D33D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2FD16B2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结算款</w:t>
                      </w:r>
                    </w:p>
                  </w:tc>
                  <w:tc>
                    <w:tcPr>
                      <w:tcW w:w="965" w:type="dxa"/>
                    </w:tcPr>
                    <w:p w14:paraId="1009BD1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952" w:type="dxa"/>
                    </w:tcPr>
                    <w:p w14:paraId="60A8257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1513" w:type="dxa"/>
                    </w:tcPr>
                    <w:p w14:paraId="2DB17D8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合同价款  /  %</w:t>
                      </w:r>
                    </w:p>
                  </w:tc>
                  <w:tc>
                    <w:tcPr>
                      <w:tcW w:w="2022" w:type="dxa"/>
                    </w:tcPr>
                    <w:p w14:paraId="0D2A5CB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元（大写： / ）</w:t>
                      </w:r>
                    </w:p>
                  </w:tc>
                </w:tr>
                <w:tr w14:paraId="5F4B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38F86427">
                      <w:pPr>
                        <w:pStyle w:val="6"/>
                        <w:ind w:left="0" w:leftChars="0"/>
                        <w:jc w:val="left"/>
                        <w:rPr>
                          <w:rFonts w:hint="eastAsia" w:ascii="仿宋_GB2312" w:hAnsi="仿宋_GB2312" w:eastAsia="仿宋_GB2312" w:cs="仿宋_GB2312"/>
                          <w:sz w:val="18"/>
                          <w:szCs w:val="18"/>
                        </w:rPr>
                      </w:pPr>
                    </w:p>
                  </w:tc>
                  <w:tc>
                    <w:tcPr>
                      <w:tcW w:w="965" w:type="dxa"/>
                    </w:tcPr>
                    <w:p w14:paraId="2C26FC0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952" w:type="dxa"/>
                    </w:tcPr>
                    <w:p w14:paraId="6E9FFD9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w:t>
                      </w:r>
                    </w:p>
                  </w:tc>
                  <w:tc>
                    <w:tcPr>
                      <w:tcW w:w="1513" w:type="dxa"/>
                    </w:tcPr>
                    <w:p w14:paraId="0AD0BAF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合同价款  /  %</w:t>
                      </w:r>
                    </w:p>
                  </w:tc>
                  <w:tc>
                    <w:tcPr>
                      <w:tcW w:w="2022" w:type="dxa"/>
                    </w:tcPr>
                    <w:p w14:paraId="04A23EA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  元（大写： / ）</w:t>
                      </w:r>
                    </w:p>
                  </w:tc>
                </w:tr>
                <w:permEnd w:id="42"/>
              </w:tbl>
              <w:p w14:paraId="60213A4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4.3合同价款结算按第</w:t>
                </w:r>
                <w:sdt>
                  <w:sdtPr>
                    <w:rPr>
                      <w:rFonts w:hint="eastAsia" w:ascii="仿宋_GB2312" w:hAnsi="仿宋_GB2312" w:eastAsia="仿宋_GB2312" w:cs="仿宋_GB2312"/>
                      <w:sz w:val="18"/>
                      <w:szCs w:val="18"/>
                    </w:rPr>
                    <w:alias w:val="请选择一项"/>
                    <w:tag w:val="结算方式选项"/>
                    <w:id w:val="353608977"/>
                    <w:placeholder>
                      <w:docPart w:val="{47ba0f10-7b74-40ae-9d8f-1d2c8d401a01}"/>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种方式（1.转账/2.汇票/3.支票/4.其他</w:t>
                </w:r>
                <w:sdt>
                  <w:sdtPr>
                    <w:rPr>
                      <w:rFonts w:hint="eastAsia" w:ascii="仿宋_GB2312" w:hAnsi="仿宋_GB2312" w:eastAsia="仿宋_GB2312" w:cs="仿宋_GB2312"/>
                      <w:sz w:val="18"/>
                      <w:szCs w:val="18"/>
                    </w:rPr>
                    <w:alias w:val="不填其他的，请划“/”"/>
                    <w:id w:val="147473427"/>
                    <w:placeholder>
                      <w:docPart w:val="{4ddce65f-0ff8-4431-a8b4-ea8a6dd1beef}"/>
                    </w:placeholder>
                    <w:text w:multiLine="1"/>
                  </w:sdtPr>
                  <w:sdtEndPr>
                    <w:rPr>
                      <w:rFonts w:hint="eastAsia" w:ascii="仿宋_GB2312" w:hAnsi="仿宋_GB2312" w:eastAsia="仿宋_GB2312" w:cs="仿宋_GB2312"/>
                      <w:sz w:val="18"/>
                      <w:szCs w:val="18"/>
                    </w:rPr>
                  </w:sdtEndPr>
                  <w:sdtContent>
                    <w:permStart w:id="43" w:edGrp="everyone"/>
                    <w:r>
                      <w:rPr>
                        <w:rFonts w:hint="eastAsia" w:ascii="仿宋_GB2312" w:hAnsi="仿宋_GB2312" w:eastAsia="仿宋_GB2312" w:cs="仿宋_GB2312"/>
                        <w:sz w:val="18"/>
                        <w:szCs w:val="18"/>
                      </w:rPr>
                      <w:t xml:space="preserve">   /  </w:t>
                    </w:r>
                    <w:permEnd w:id="43"/>
                  </w:sdtContent>
                </w:sdt>
                <w:r>
                  <w:rPr>
                    <w:rFonts w:hint="eastAsia" w:ascii="仿宋_GB2312" w:hAnsi="仿宋_GB2312" w:eastAsia="仿宋_GB2312" w:cs="仿宋_GB2312"/>
                    <w:sz w:val="18"/>
                    <w:szCs w:val="18"/>
                  </w:rPr>
                  <w:t>)。如需使用商业汇票进行支付的，由款项支付方承担资金成本（买方付息贴现）。</w:t>
                </w:r>
              </w:p>
              <w:p w14:paraId="75C669E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乙方汇票开立信息如下：</w:t>
                </w:r>
              </w:p>
              <w:p w14:paraId="57D972C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汇票类型：</w:t>
                </w:r>
                <w:permStart w:id="44" w:edGrp="everyone"/>
                <w:r>
                  <w:rPr>
                    <w:rFonts w:hint="eastAsia" w:ascii="仿宋_GB2312" w:hAnsi="仿宋_GB2312" w:eastAsia="仿宋_GB2312" w:cs="仿宋_GB2312"/>
                    <w:sz w:val="18"/>
                    <w:szCs w:val="18"/>
                  </w:rPr>
                  <w:sym w:font="Wingdings" w:char="006F"/>
                </w:r>
                <w:r>
                  <w:rPr>
                    <w:rFonts w:hint="eastAsia" w:ascii="仿宋_GB2312" w:hAnsi="仿宋_GB2312" w:eastAsia="仿宋_GB2312" w:cs="仿宋_GB2312"/>
                    <w:sz w:val="18"/>
                    <w:szCs w:val="18"/>
                  </w:rPr>
                  <w:t xml:space="preserve">银行承兑汇票  </w:t>
                </w:r>
                <w:r>
                  <w:rPr>
                    <w:rFonts w:hint="eastAsia" w:ascii="仿宋_GB2312" w:hAnsi="仿宋_GB2312" w:eastAsia="仿宋_GB2312" w:cs="仿宋_GB2312"/>
                    <w:sz w:val="18"/>
                    <w:szCs w:val="18"/>
                  </w:rPr>
                  <w:sym w:font="Wingdings" w:char="006F"/>
                </w:r>
                <w:r>
                  <w:rPr>
                    <w:rFonts w:hint="eastAsia" w:ascii="仿宋_GB2312" w:hAnsi="仿宋_GB2312" w:eastAsia="仿宋_GB2312" w:cs="仿宋_GB2312"/>
                    <w:sz w:val="18"/>
                    <w:szCs w:val="18"/>
                  </w:rPr>
                  <w:t>商业承兑汇票</w:t>
                </w:r>
                <w:permEnd w:id="44"/>
              </w:p>
              <w:p w14:paraId="4C15D8A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收款人全称：</w:t>
                </w:r>
                <w:permStart w:id="45" w:edGrp="everyone"/>
                <w:r>
                  <w:rPr>
                    <w:rFonts w:hint="eastAsia" w:ascii="仿宋_GB2312" w:hAnsi="仿宋_GB2312" w:eastAsia="仿宋_GB2312" w:cs="仿宋_GB2312"/>
                    <w:sz w:val="18"/>
                    <w:szCs w:val="18"/>
                  </w:rPr>
                  <w:t xml:space="preserve">              </w:t>
                </w:r>
                <w:permEnd w:id="45"/>
              </w:p>
              <w:p w14:paraId="7D25184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银行账户：</w:t>
                </w:r>
                <w:permStart w:id="46" w:edGrp="everyone"/>
                <w:r>
                  <w:rPr>
                    <w:rFonts w:hint="eastAsia" w:ascii="仿宋_GB2312" w:hAnsi="仿宋_GB2312" w:eastAsia="仿宋_GB2312" w:cs="仿宋_GB2312"/>
                    <w:sz w:val="18"/>
                    <w:szCs w:val="18"/>
                  </w:rPr>
                  <w:t xml:space="preserve">                </w:t>
                </w:r>
                <w:permEnd w:id="46"/>
              </w:p>
              <w:p w14:paraId="1321D3B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开户银行：</w:t>
                </w:r>
                <w:permStart w:id="47" w:edGrp="everyone"/>
                <w:r>
                  <w:rPr>
                    <w:rFonts w:hint="eastAsia" w:ascii="仿宋_GB2312" w:hAnsi="仿宋_GB2312" w:eastAsia="仿宋_GB2312" w:cs="仿宋_GB2312"/>
                    <w:sz w:val="18"/>
                    <w:szCs w:val="18"/>
                  </w:rPr>
                  <w:t xml:space="preserve">                </w:t>
                </w:r>
                <w:permEnd w:id="47"/>
              </w:p>
              <w:p w14:paraId="13C488B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开户行行号：</w:t>
                </w:r>
                <w:permStart w:id="48" w:edGrp="everyone"/>
                <w:r>
                  <w:rPr>
                    <w:rFonts w:hint="eastAsia" w:ascii="仿宋_GB2312" w:hAnsi="仿宋_GB2312" w:eastAsia="仿宋_GB2312" w:cs="仿宋_GB2312"/>
                    <w:sz w:val="18"/>
                    <w:szCs w:val="18"/>
                  </w:rPr>
                  <w:t xml:space="preserve">              </w:t>
                </w:r>
                <w:permEnd w:id="48"/>
              </w:p>
              <w:p w14:paraId="75BDE83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联系人：</w:t>
                </w:r>
                <w:permStart w:id="49" w:edGrp="everyone"/>
                <w:r>
                  <w:rPr>
                    <w:rFonts w:hint="eastAsia" w:ascii="仿宋_GB2312" w:hAnsi="仿宋_GB2312" w:eastAsia="仿宋_GB2312" w:cs="仿宋_GB2312"/>
                    <w:sz w:val="18"/>
                    <w:szCs w:val="18"/>
                  </w:rPr>
                  <w:t xml:space="preserve">                  </w:t>
                </w:r>
                <w:permEnd w:id="49"/>
              </w:p>
              <w:p w14:paraId="11834D7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联系电话：</w:t>
                </w:r>
                <w:permStart w:id="50" w:edGrp="everyone"/>
                <w:r>
                  <w:rPr>
                    <w:rFonts w:hint="eastAsia" w:ascii="仿宋_GB2312" w:hAnsi="仿宋_GB2312" w:eastAsia="仿宋_GB2312" w:cs="仿宋_GB2312"/>
                    <w:sz w:val="18"/>
                    <w:szCs w:val="18"/>
                  </w:rPr>
                  <w:t xml:space="preserve">                </w:t>
                </w:r>
                <w:permEnd w:id="50"/>
              </w:p>
              <w:p w14:paraId="7540B2D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4.4乙方应在甲方付款前</w:t>
                </w:r>
                <w:permStart w:id="51" w:edGrp="everyone"/>
                <w:r>
                  <w:rPr>
                    <w:rFonts w:hint="eastAsia" w:ascii="仿宋_GB2312" w:hAnsi="仿宋_GB2312" w:eastAsia="仿宋_GB2312" w:cs="仿宋_GB2312"/>
                    <w:sz w:val="18"/>
                    <w:szCs w:val="18"/>
                  </w:rPr>
                  <w:t xml:space="preserve">      </w:t>
                </w:r>
                <w:permEnd w:id="51"/>
                <w:r>
                  <w:rPr>
                    <w:rFonts w:hint="eastAsia" w:ascii="仿宋_GB2312" w:hAnsi="仿宋_GB2312" w:eastAsia="仿宋_GB2312" w:cs="仿宋_GB2312"/>
                    <w:sz w:val="18"/>
                    <w:szCs w:val="18"/>
                  </w:rPr>
                  <w:t>日开具等额的增值税专用发票，增值税专用发票上注明的银行账户应与本合同提供的相同，否则甲方有权迟延支付相应价款，乙方因此造成的损失由其自行承担。</w:t>
                </w:r>
              </w:p>
              <w:p w14:paraId="4E18BFC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如乙方不能开具增值税专用发票的，应向甲方提交相关证明材料并取得甲方书面同意后，可开具符合甲方要求的其他发票。</w:t>
                </w:r>
              </w:p>
              <w:p w14:paraId="268357E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4.5乙方收款账户信息如下：</w:t>
                </w:r>
              </w:p>
              <w:p w14:paraId="17D0A58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账号：</w:t>
                </w:r>
                <w:sdt>
                  <w:sdtPr>
                    <w:rPr>
                      <w:rFonts w:hint="eastAsia" w:ascii="仿宋_GB2312" w:hAnsi="仿宋_GB2312" w:eastAsia="仿宋_GB2312" w:cs="仿宋_GB2312"/>
                      <w:sz w:val="18"/>
                      <w:szCs w:val="18"/>
                    </w:rPr>
                    <w:alias w:val="乙方银行账号"/>
                    <w:tag w:val="乙方银行账号"/>
                    <w:id w:val="147452104"/>
                    <w:placeholder>
                      <w:docPart w:val="{4c925bc7-d746-4fbc-b765-c70dbcceb64f}"/>
                    </w:placeholder>
                    <w:text/>
                  </w:sdtPr>
                  <w:sdtEndPr>
                    <w:rPr>
                      <w:rFonts w:hint="eastAsia" w:ascii="仿宋_GB2312" w:hAnsi="仿宋_GB2312" w:eastAsia="仿宋_GB2312" w:cs="仿宋_GB2312"/>
                      <w:sz w:val="18"/>
                      <w:szCs w:val="18"/>
                    </w:rPr>
                  </w:sdtEndPr>
                  <w:sdtContent>
                    <w:permStart w:id="52" w:edGrp="everyone"/>
                    <w:r>
                      <w:rPr>
                        <w:rFonts w:hint="eastAsia" w:ascii="仿宋_GB2312" w:hAnsi="仿宋_GB2312" w:eastAsia="仿宋_GB2312" w:cs="仿宋_GB2312"/>
                        <w:sz w:val="18"/>
                        <w:szCs w:val="18"/>
                      </w:rPr>
                      <w:t xml:space="preserve">      </w:t>
                    </w:r>
                    <w:permEnd w:id="52"/>
                  </w:sdtContent>
                </w:sdt>
              </w:p>
              <w:p w14:paraId="3A6B90C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户名：</w:t>
                </w:r>
                <w:sdt>
                  <w:sdtPr>
                    <w:rPr>
                      <w:rFonts w:hint="eastAsia" w:ascii="仿宋_GB2312" w:hAnsi="仿宋_GB2312" w:eastAsia="仿宋_GB2312" w:cs="仿宋_GB2312"/>
                      <w:sz w:val="18"/>
                      <w:szCs w:val="18"/>
                    </w:rPr>
                    <w:alias w:val="乙方当事人全称"/>
                    <w:tag w:val="乙方当事人全称"/>
                    <w:id w:val="147451980"/>
                    <w:placeholder>
                      <w:docPart w:val="{6e815757-a58e-49bb-b04c-59bdd3ad13f1}"/>
                    </w:placeholder>
                    <w:text/>
                  </w:sdtPr>
                  <w:sdtEndPr>
                    <w:rPr>
                      <w:rFonts w:hint="eastAsia" w:ascii="仿宋_GB2312" w:hAnsi="仿宋_GB2312" w:eastAsia="仿宋_GB2312" w:cs="仿宋_GB2312"/>
                      <w:sz w:val="18"/>
                      <w:szCs w:val="18"/>
                    </w:rPr>
                  </w:sdtEndPr>
                  <w:sdtContent>
                    <w:permStart w:id="53" w:edGrp="everyone"/>
                    <w:r>
                      <w:rPr>
                        <w:rFonts w:hint="eastAsia" w:ascii="仿宋_GB2312" w:hAnsi="仿宋_GB2312" w:eastAsia="仿宋_GB2312" w:cs="仿宋_GB2312"/>
                        <w:sz w:val="18"/>
                        <w:szCs w:val="18"/>
                      </w:rPr>
                      <w:t xml:space="preserve">      </w:t>
                    </w:r>
                    <w:permEnd w:id="53"/>
                  </w:sdtContent>
                </w:sdt>
              </w:p>
              <w:p w14:paraId="4B9ED10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开户行：</w:t>
                </w:r>
                <w:sdt>
                  <w:sdtPr>
                    <w:rPr>
                      <w:rFonts w:hint="eastAsia" w:ascii="仿宋_GB2312" w:hAnsi="仿宋_GB2312" w:eastAsia="仿宋_GB2312" w:cs="仿宋_GB2312"/>
                      <w:sz w:val="18"/>
                      <w:szCs w:val="18"/>
                    </w:rPr>
                    <w:alias w:val="乙方开户银行名称"/>
                    <w:tag w:val="乙方开户银行名称"/>
                    <w:id w:val="147451869"/>
                    <w:placeholder>
                      <w:docPart w:val="{a5309f95-2b6a-4499-8278-7decb5cf9853}"/>
                    </w:placeholder>
                    <w:text/>
                  </w:sdtPr>
                  <w:sdtEndPr>
                    <w:rPr>
                      <w:rFonts w:hint="eastAsia" w:ascii="仿宋_GB2312" w:hAnsi="仿宋_GB2312" w:eastAsia="仿宋_GB2312" w:cs="仿宋_GB2312"/>
                      <w:sz w:val="18"/>
                      <w:szCs w:val="18"/>
                    </w:rPr>
                  </w:sdtEndPr>
                  <w:sdtContent>
                    <w:permStart w:id="54" w:edGrp="everyone"/>
                    <w:r>
                      <w:rPr>
                        <w:rFonts w:hint="eastAsia" w:ascii="仿宋_GB2312" w:hAnsi="仿宋_GB2312" w:eastAsia="仿宋_GB2312" w:cs="仿宋_GB2312"/>
                        <w:sz w:val="18"/>
                        <w:szCs w:val="18"/>
                      </w:rPr>
                      <w:t xml:space="preserve">      </w:t>
                    </w:r>
                    <w:permEnd w:id="54"/>
                  </w:sdtContent>
                </w:sdt>
              </w:p>
              <w:p w14:paraId="26C4E69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4.6 乙方数字人民币对公钱包信息如下：</w:t>
                </w:r>
              </w:p>
              <w:p w14:paraId="6ACFC0F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数字人民币钱包开户行：</w:t>
                </w:r>
                <w:sdt>
                  <w:sdtPr>
                    <w:rPr>
                      <w:rFonts w:hint="eastAsia" w:ascii="仿宋_GB2312" w:hAnsi="仿宋_GB2312" w:eastAsia="仿宋_GB2312" w:cs="仿宋_GB2312"/>
                      <w:sz w:val="18"/>
                      <w:szCs w:val="18"/>
                    </w:rPr>
                    <w:alias w:val="乙方数字人民币钱包开户银行名称"/>
                    <w:tag w:val="乙方数字人民币钱包开户银行名称"/>
                    <w:id w:val="70175928"/>
                    <w:placeholder>
                      <w:docPart w:val="{0a840d3d-a2bf-4779-8e0a-10f2ceeeb086}"/>
                    </w:placeholder>
                    <w:text/>
                  </w:sdtPr>
                  <w:sdtEndPr>
                    <w:rPr>
                      <w:rFonts w:hint="eastAsia" w:ascii="仿宋_GB2312" w:hAnsi="仿宋_GB2312" w:eastAsia="仿宋_GB2312" w:cs="仿宋_GB2312"/>
                      <w:sz w:val="18"/>
                      <w:szCs w:val="18"/>
                    </w:rPr>
                  </w:sdtEndPr>
                  <w:sdtContent>
                    <w:permStart w:id="55" w:edGrp="everyone"/>
                    <w:r>
                      <w:rPr>
                        <w:rFonts w:hint="eastAsia" w:ascii="仿宋_GB2312" w:hAnsi="仿宋_GB2312" w:eastAsia="仿宋_GB2312" w:cs="仿宋_GB2312"/>
                        <w:sz w:val="18"/>
                        <w:szCs w:val="18"/>
                      </w:rPr>
                      <w:t xml:space="preserve">      </w:t>
                    </w:r>
                    <w:permEnd w:id="55"/>
                  </w:sdtContent>
                </w:sdt>
              </w:p>
              <w:p w14:paraId="3F29C85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钱包名称：</w:t>
                </w:r>
                <w:sdt>
                  <w:sdtPr>
                    <w:rPr>
                      <w:rFonts w:hint="eastAsia" w:ascii="仿宋_GB2312" w:hAnsi="仿宋_GB2312" w:eastAsia="仿宋_GB2312" w:cs="仿宋_GB2312"/>
                      <w:sz w:val="18"/>
                      <w:szCs w:val="18"/>
                    </w:rPr>
                    <w:alias w:val="乙方数字人民币钱包名称"/>
                    <w:tag w:val="乙方数字人民币钱包名称"/>
                    <w:id w:val="64256849"/>
                    <w:placeholder>
                      <w:docPart w:val="{c8f00176-4016-4bc4-9552-3296362878b2}"/>
                    </w:placeholder>
                    <w:text/>
                  </w:sdtPr>
                  <w:sdtEndPr>
                    <w:rPr>
                      <w:rFonts w:hint="eastAsia" w:ascii="仿宋_GB2312" w:hAnsi="仿宋_GB2312" w:eastAsia="仿宋_GB2312" w:cs="仿宋_GB2312"/>
                      <w:sz w:val="18"/>
                      <w:szCs w:val="18"/>
                    </w:rPr>
                  </w:sdtEndPr>
                  <w:sdtContent>
                    <w:permStart w:id="56" w:edGrp="everyone"/>
                    <w:r>
                      <w:rPr>
                        <w:rFonts w:hint="eastAsia" w:ascii="仿宋_GB2312" w:hAnsi="仿宋_GB2312" w:eastAsia="仿宋_GB2312" w:cs="仿宋_GB2312"/>
                        <w:sz w:val="18"/>
                        <w:szCs w:val="18"/>
                      </w:rPr>
                      <w:t xml:space="preserve">      </w:t>
                    </w:r>
                    <w:permEnd w:id="56"/>
                  </w:sdtContent>
                </w:sdt>
              </w:p>
              <w:p w14:paraId="40F6EBD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钱包编号：</w:t>
                </w:r>
                <w:sdt>
                  <w:sdtPr>
                    <w:rPr>
                      <w:rFonts w:hint="eastAsia" w:ascii="仿宋_GB2312" w:hAnsi="仿宋_GB2312" w:eastAsia="仿宋_GB2312" w:cs="仿宋_GB2312"/>
                      <w:sz w:val="18"/>
                      <w:szCs w:val="18"/>
                    </w:rPr>
                    <w:alias w:val="乙方数字人民币钱包编号"/>
                    <w:tag w:val="乙方数字人民币钱包编号"/>
                    <w:id w:val="366543858"/>
                    <w:placeholder>
                      <w:docPart w:val="{a05a5adb-1cb2-4031-9c65-df19e4b9e704}"/>
                    </w:placeholder>
                    <w:text/>
                  </w:sdtPr>
                  <w:sdtEndPr>
                    <w:rPr>
                      <w:rFonts w:hint="eastAsia" w:ascii="仿宋_GB2312" w:hAnsi="仿宋_GB2312" w:eastAsia="仿宋_GB2312" w:cs="仿宋_GB2312"/>
                      <w:sz w:val="18"/>
                      <w:szCs w:val="18"/>
                    </w:rPr>
                  </w:sdtEndPr>
                  <w:sdtContent>
                    <w:permStart w:id="57" w:edGrp="everyone"/>
                    <w:r>
                      <w:rPr>
                        <w:rFonts w:hint="eastAsia" w:ascii="仿宋_GB2312" w:hAnsi="仿宋_GB2312" w:eastAsia="仿宋_GB2312" w:cs="仿宋_GB2312"/>
                        <w:sz w:val="18"/>
                        <w:szCs w:val="18"/>
                      </w:rPr>
                      <w:t xml:space="preserve">      </w:t>
                    </w:r>
                    <w:permEnd w:id="57"/>
                  </w:sdtContent>
                </w:sdt>
                <w:r>
                  <w:rPr>
                    <w:rFonts w:hint="eastAsia" w:ascii="仿宋_GB2312" w:hAnsi="仿宋_GB2312" w:eastAsia="仿宋_GB2312" w:cs="仿宋_GB2312"/>
                    <w:sz w:val="18"/>
                    <w:szCs w:val="18"/>
                  </w:rPr>
                  <w:t xml:space="preserve"> </w:t>
                </w:r>
              </w:p>
            </w:sdtContent>
          </w:sdt>
          <w:p w14:paraId="5BC2B98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4.7 本合同项下乙方收款账户信息、乙方数字人民币对公钱包信息，以本合同中的第4.5、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14:paraId="5855284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4.8甲方增值税开票信息如下：</w:t>
            </w:r>
          </w:p>
          <w:p w14:paraId="55F6B4E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单位名称：</w:t>
            </w:r>
            <w:sdt>
              <w:sdtPr>
                <w:rPr>
                  <w:rFonts w:hint="eastAsia" w:ascii="仿宋_GB2312" w:hAnsi="仿宋_GB2312" w:eastAsia="仿宋_GB2312" w:cs="仿宋_GB2312"/>
                  <w:sz w:val="18"/>
                  <w:szCs w:val="18"/>
                </w:rPr>
                <w:alias w:val="甲方当事人全称"/>
                <w:tag w:val="甲方当事人全称"/>
                <w:id w:val="789251668"/>
                <w:placeholder>
                  <w:docPart w:val="{163670a3-a450-4162-a4bc-60235b117a42}"/>
                </w:placeholder>
                <w:text/>
              </w:sdtPr>
              <w:sdtEndPr>
                <w:rPr>
                  <w:rFonts w:hint="eastAsia" w:ascii="仿宋_GB2312" w:hAnsi="仿宋_GB2312" w:eastAsia="仿宋_GB2312" w:cs="仿宋_GB2312"/>
                  <w:sz w:val="18"/>
                  <w:szCs w:val="18"/>
                </w:rPr>
              </w:sdtEndPr>
              <w:sdtContent>
                <w:permStart w:id="58" w:edGrp="everyone"/>
                <w:r>
                  <w:rPr>
                    <w:rFonts w:hint="eastAsia" w:ascii="仿宋_GB2312" w:hAnsi="仿宋_GB2312" w:eastAsia="仿宋_GB2312" w:cs="仿宋_GB2312"/>
                    <w:sz w:val="18"/>
                    <w:szCs w:val="18"/>
                  </w:rPr>
                  <w:t xml:space="preserve">        </w:t>
                </w:r>
                <w:permEnd w:id="58"/>
              </w:sdtContent>
            </w:sdt>
          </w:p>
          <w:p w14:paraId="748814C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税务识别号：</w:t>
            </w:r>
            <w:sdt>
              <w:sdtPr>
                <w:rPr>
                  <w:rFonts w:hint="eastAsia" w:ascii="仿宋_GB2312" w:hAnsi="仿宋_GB2312" w:eastAsia="仿宋_GB2312" w:cs="仿宋_GB2312"/>
                  <w:sz w:val="18"/>
                  <w:szCs w:val="18"/>
                </w:rPr>
                <w:alias w:val="甲方统一社会信用代码/证件号码"/>
                <w:tag w:val="甲方统一社会信用代码/证件号码"/>
                <w:id w:val="739275135"/>
                <w:placeholder>
                  <w:docPart w:val="{944258f2-462e-4884-8bfb-636010cb8b83}"/>
                </w:placeholder>
                <w:text/>
              </w:sdtPr>
              <w:sdtEndPr>
                <w:rPr>
                  <w:rFonts w:hint="eastAsia" w:ascii="仿宋_GB2312" w:hAnsi="仿宋_GB2312" w:eastAsia="仿宋_GB2312" w:cs="仿宋_GB2312"/>
                  <w:sz w:val="18"/>
                  <w:szCs w:val="18"/>
                </w:rPr>
              </w:sdtEndPr>
              <w:sdtContent>
                <w:permStart w:id="59" w:edGrp="everyone"/>
                <w:r>
                  <w:rPr>
                    <w:rFonts w:hint="eastAsia" w:ascii="仿宋_GB2312" w:hAnsi="仿宋_GB2312" w:eastAsia="仿宋_GB2312" w:cs="仿宋_GB2312"/>
                    <w:sz w:val="18"/>
                    <w:szCs w:val="18"/>
                  </w:rPr>
                  <w:t xml:space="preserve">     </w:t>
                </w:r>
                <w:permEnd w:id="59"/>
              </w:sdtContent>
            </w:sdt>
          </w:p>
          <w:p w14:paraId="239316D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开户行：</w:t>
            </w:r>
            <w:sdt>
              <w:sdtPr>
                <w:rPr>
                  <w:rFonts w:hint="eastAsia" w:ascii="仿宋_GB2312" w:hAnsi="仿宋_GB2312" w:eastAsia="仿宋_GB2312" w:cs="仿宋_GB2312"/>
                  <w:sz w:val="18"/>
                  <w:szCs w:val="18"/>
                </w:rPr>
                <w:alias w:val="甲方开户银行名称"/>
                <w:tag w:val="甲方开户银行名称"/>
                <w:id w:val="804296050"/>
                <w:placeholder>
                  <w:docPart w:val="{b38e99ea-0a7b-4818-ab58-e708a52757e2}"/>
                </w:placeholder>
                <w:text/>
              </w:sdtPr>
              <w:sdtEndPr>
                <w:rPr>
                  <w:rFonts w:hint="eastAsia" w:ascii="仿宋_GB2312" w:hAnsi="仿宋_GB2312" w:eastAsia="仿宋_GB2312" w:cs="仿宋_GB2312"/>
                  <w:sz w:val="18"/>
                  <w:szCs w:val="18"/>
                </w:rPr>
              </w:sdtEndPr>
              <w:sdtContent>
                <w:permStart w:id="60" w:edGrp="everyone"/>
                <w:r>
                  <w:rPr>
                    <w:rFonts w:hint="eastAsia" w:ascii="仿宋_GB2312" w:hAnsi="仿宋_GB2312" w:eastAsia="仿宋_GB2312" w:cs="仿宋_GB2312"/>
                    <w:sz w:val="18"/>
                    <w:szCs w:val="18"/>
                  </w:rPr>
                  <w:t xml:space="preserve">       </w:t>
                </w:r>
                <w:permEnd w:id="60"/>
              </w:sdtContent>
            </w:sdt>
          </w:p>
          <w:p w14:paraId="5CDF7D6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银行账号：</w:t>
            </w:r>
            <w:sdt>
              <w:sdtPr>
                <w:rPr>
                  <w:rFonts w:hint="eastAsia" w:ascii="仿宋_GB2312" w:hAnsi="仿宋_GB2312" w:eastAsia="仿宋_GB2312" w:cs="仿宋_GB2312"/>
                  <w:sz w:val="18"/>
                  <w:szCs w:val="18"/>
                </w:rPr>
                <w:alias w:val="甲方银行账号"/>
                <w:tag w:val="甲方银行账号"/>
                <w:id w:val="187133063"/>
                <w:placeholder>
                  <w:docPart w:val="{a2a2aaec-60f6-45bd-b9da-456194eaf0c4}"/>
                </w:placeholder>
                <w:text/>
              </w:sdtPr>
              <w:sdtEndPr>
                <w:rPr>
                  <w:rFonts w:hint="eastAsia" w:ascii="仿宋_GB2312" w:hAnsi="仿宋_GB2312" w:eastAsia="仿宋_GB2312" w:cs="仿宋_GB2312"/>
                  <w:sz w:val="18"/>
                  <w:szCs w:val="18"/>
                </w:rPr>
              </w:sdtEndPr>
              <w:sdtContent>
                <w:permStart w:id="61" w:edGrp="everyone"/>
                <w:r>
                  <w:rPr>
                    <w:rFonts w:hint="eastAsia" w:ascii="仿宋_GB2312" w:hAnsi="仿宋_GB2312" w:eastAsia="仿宋_GB2312" w:cs="仿宋_GB2312"/>
                    <w:sz w:val="18"/>
                    <w:szCs w:val="18"/>
                  </w:rPr>
                  <w:t xml:space="preserve">       </w:t>
                </w:r>
                <w:permEnd w:id="61"/>
              </w:sdtContent>
            </w:sdt>
          </w:p>
          <w:p w14:paraId="04DA058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地址：</w:t>
            </w:r>
            <w:sdt>
              <w:sdtPr>
                <w:rPr>
                  <w:rFonts w:hint="eastAsia" w:ascii="仿宋_GB2312" w:hAnsi="仿宋_GB2312" w:eastAsia="仿宋_GB2312" w:cs="仿宋_GB2312"/>
                  <w:sz w:val="18"/>
                  <w:szCs w:val="18"/>
                </w:rPr>
                <w:alias w:val="甲方办公通讯地址"/>
                <w:tag w:val="甲方办公通讯地址"/>
                <w:id w:val="229330633"/>
                <w:placeholder>
                  <w:docPart w:val="{435b9d15-0355-42c7-bbeb-ba08b09fde2b}"/>
                </w:placeholder>
                <w:text/>
              </w:sdtPr>
              <w:sdtEndPr>
                <w:rPr>
                  <w:rFonts w:hint="eastAsia" w:ascii="仿宋_GB2312" w:hAnsi="仿宋_GB2312" w:eastAsia="仿宋_GB2312" w:cs="仿宋_GB2312"/>
                  <w:sz w:val="18"/>
                  <w:szCs w:val="18"/>
                </w:rPr>
              </w:sdtEndPr>
              <w:sdtContent>
                <w:permStart w:id="62" w:edGrp="everyone"/>
                <w:r>
                  <w:rPr>
                    <w:rFonts w:hint="eastAsia" w:ascii="仿宋_GB2312" w:hAnsi="仿宋_GB2312" w:eastAsia="仿宋_GB2312" w:cs="仿宋_GB2312"/>
                    <w:sz w:val="18"/>
                    <w:szCs w:val="18"/>
                  </w:rPr>
                  <w:t xml:space="preserve">        </w:t>
                </w:r>
                <w:permEnd w:id="62"/>
              </w:sdtContent>
            </w:sdt>
          </w:p>
          <w:p w14:paraId="3B13A9B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联系电话：</w:t>
            </w:r>
            <w:permStart w:id="63" w:edGrp="everyone"/>
            <w:r>
              <w:rPr>
                <w:rFonts w:hint="eastAsia" w:ascii="仿宋_GB2312" w:hAnsi="仿宋_GB2312" w:eastAsia="仿宋_GB2312" w:cs="仿宋_GB2312"/>
                <w:sz w:val="18"/>
                <w:szCs w:val="18"/>
              </w:rPr>
              <w:t xml:space="preserve">        </w:t>
            </w:r>
            <w:permEnd w:id="63"/>
          </w:p>
          <w:p w14:paraId="7C63CEB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1BFE238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税款差额=承诺税率对应的增值税进项税额﹣实际开具发票的进项税额（若计算得出的扣款小于0，则取0）</w:t>
            </w:r>
          </w:p>
          <w:p w14:paraId="7FA53B1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其中：增值税进项税额=∑开票金额÷（1+税率）×税率</w:t>
            </w:r>
          </w:p>
          <w:p w14:paraId="00D9E8A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4.10本合同项下不含税价格不因国家税率变化而变化，若在本合同履行期间遇国家税率调整，则价税合计相应调整，以开具发票的时间为准。</w:t>
            </w:r>
          </w:p>
          <w:p w14:paraId="42BE56B5">
            <w:pPr>
              <w:pStyle w:val="6"/>
              <w:ind w:left="0" w:leftChars="0"/>
              <w:jc w:val="left"/>
              <w:rPr>
                <w:rFonts w:hint="eastAsia" w:ascii="仿宋_GB2312" w:hAnsi="仿宋_GB2312" w:eastAsia="仿宋_GB2312" w:cs="仿宋_GB2312"/>
                <w:sz w:val="18"/>
                <w:szCs w:val="18"/>
              </w:rPr>
            </w:pPr>
          </w:p>
        </w:tc>
        <w:tc>
          <w:tcPr>
            <w:tcW w:w="5866" w:type="dxa"/>
            <w:gridSpan w:val="2"/>
            <w:vAlign w:val="center"/>
          </w:tcPr>
          <w:sdt>
            <w:sdtPr>
              <w:rPr>
                <w:rFonts w:hint="eastAsia" w:ascii="宋体" w:hAnsi="宋体" w:eastAsia="宋体" w:cstheme="minorBidi"/>
                <w:b/>
                <w:bCs/>
                <w:snapToGrid w:val="0"/>
                <w:sz w:val="28"/>
                <w:szCs w:val="28"/>
              </w:rPr>
              <w:alias w:val="第四条.合同价款与支付"/>
              <w:tag w:val="第四条.合同价款与支付"/>
              <w:id w:val="789707996"/>
              <w:placeholder>
                <w:docPart w:val="{e5a28f10-5527-4c8a-bba1-39bedd4fae8a}"/>
              </w:placeholder>
            </w:sdtPr>
            <w:sdtEndPr>
              <w:rPr>
                <w:rFonts w:hint="eastAsia" w:ascii="仿宋_GB2312" w:hAnsi="仿宋_GB2312" w:eastAsia="仿宋_GB2312" w:cs="仿宋_GB2312"/>
                <w:b/>
                <w:bCs/>
                <w:snapToGrid w:val="0"/>
                <w:sz w:val="18"/>
                <w:szCs w:val="18"/>
              </w:rPr>
            </w:sdtEndPr>
            <w:sdtContent>
              <w:p w14:paraId="1B113F0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第四条 合同价款与支付</w:t>
                </w:r>
              </w:p>
              <w:p w14:paraId="7FAB328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4.1本合同价款为：人民币含税价小写</w:t>
                </w:r>
                <w:sdt>
                  <w:sdtPr>
                    <w:rPr>
                      <w:rFonts w:hint="eastAsia" w:ascii="仿宋_GB2312" w:hAnsi="仿宋_GB2312" w:eastAsia="仿宋_GB2312" w:cs="仿宋_GB2312"/>
                      <w:sz w:val="18"/>
                      <w:szCs w:val="18"/>
                    </w:rPr>
                    <w:alias w:val="合同金额"/>
                    <w:tag w:val="合同金额"/>
                    <w:id w:val="1787537681"/>
                    <w:placeholder>
                      <w:docPart w:val="{f8b7e0cc-935f-46eb-9117-e11c4d6bd5f7}"/>
                    </w:placeholder>
                    <w:text/>
                  </w:sdtPr>
                  <w:sdtEndPr>
                    <w:rPr>
                      <w:rFonts w:hint="eastAsia" w:ascii="仿宋_GB2312" w:hAnsi="仿宋_GB2312" w:eastAsia="仿宋_GB2312" w:cs="仿宋_GB2312"/>
                      <w:sz w:val="18"/>
                      <w:szCs w:val="18"/>
                    </w:rPr>
                  </w:sdtEndPr>
                  <w:sdtContent>
                    <w:permStart w:id="64" w:edGrp="everyone"/>
                    <w:r>
                      <w:rPr>
                        <w:rFonts w:hint="eastAsia" w:ascii="仿宋_GB2312" w:hAnsi="仿宋_GB2312" w:eastAsia="仿宋_GB2312" w:cs="仿宋_GB2312"/>
                        <w:sz w:val="18"/>
                        <w:szCs w:val="18"/>
                      </w:rPr>
                      <w:t xml:space="preserve">    </w:t>
                    </w:r>
                    <w:permEnd w:id="64"/>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rPr>
                    <w:alias w:val="合同大写金额"/>
                    <w:tag w:val="合同大写金额"/>
                    <w:id w:val="1187559858"/>
                    <w:placeholder>
                      <w:docPart w:val="{ff8e3b08-333c-4e2a-b609-70b3f4a36fc6}"/>
                    </w:placeholder>
                    <w:text/>
                  </w:sdtPr>
                  <w:sdtEndPr>
                    <w:rPr>
                      <w:rFonts w:hint="eastAsia" w:ascii="仿宋_GB2312" w:hAnsi="仿宋_GB2312" w:eastAsia="仿宋_GB2312" w:cs="仿宋_GB2312"/>
                      <w:sz w:val="18"/>
                      <w:szCs w:val="18"/>
                    </w:rPr>
                  </w:sdtEndPr>
                  <w:sdtContent>
                    <w:permStart w:id="65" w:edGrp="everyone"/>
                    <w:r>
                      <w:rPr>
                        <w:rFonts w:hint="eastAsia" w:ascii="仿宋_GB2312" w:hAnsi="仿宋_GB2312" w:eastAsia="仿宋_GB2312" w:cs="仿宋_GB2312"/>
                        <w:sz w:val="18"/>
                        <w:szCs w:val="18"/>
                      </w:rPr>
                      <w:t xml:space="preserve">    </w:t>
                    </w:r>
                    <w:permEnd w:id="65"/>
                  </w:sdtContent>
                </w:sdt>
                <w:r>
                  <w:rPr>
                    <w:rFonts w:hint="eastAsia" w:ascii="仿宋_GB2312" w:hAnsi="仿宋_GB2312" w:eastAsia="仿宋_GB2312" w:cs="仿宋_GB2312"/>
                    <w:sz w:val="18"/>
                    <w:szCs w:val="18"/>
                  </w:rPr>
                  <w:t>），税率为</w:t>
                </w:r>
                <w:sdt>
                  <w:sdtPr>
                    <w:rPr>
                      <w:rFonts w:hint="eastAsia" w:ascii="仿宋_GB2312" w:hAnsi="仿宋_GB2312" w:eastAsia="仿宋_GB2312" w:cs="仿宋_GB2312"/>
                      <w:sz w:val="18"/>
                      <w:szCs w:val="18"/>
                    </w:rPr>
                    <w:alias w:val="税率"/>
                    <w:tag w:val="税率"/>
                    <w:id w:val="1056130217"/>
                    <w:placeholder>
                      <w:docPart w:val="{e0e89e70-6771-4bca-962d-3d0d31ef54ab}"/>
                    </w:placeholder>
                    <w:text w:multiLine="1"/>
                  </w:sdtPr>
                  <w:sdtEndPr>
                    <w:rPr>
                      <w:rFonts w:hint="eastAsia" w:ascii="仿宋_GB2312" w:hAnsi="仿宋_GB2312" w:eastAsia="仿宋_GB2312" w:cs="仿宋_GB2312"/>
                      <w:sz w:val="18"/>
                      <w:szCs w:val="18"/>
                    </w:rPr>
                  </w:sdtEndPr>
                  <w:sdtContent>
                    <w:permStart w:id="66" w:edGrp="everyone"/>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，其中，不含税价为小写</w:t>
                </w:r>
                <w:sdt>
                  <w:sdtPr>
                    <w:rPr>
                      <w:rFonts w:hint="eastAsia" w:ascii="仿宋_GB2312" w:hAnsi="仿宋_GB2312" w:eastAsia="仿宋_GB2312" w:cs="仿宋_GB2312"/>
                      <w:sz w:val="18"/>
                      <w:szCs w:val="18"/>
                    </w:rPr>
                    <w:alias w:val="不含税价金额"/>
                    <w:tag w:val="不含税价金额"/>
                    <w:id w:val="1774523194"/>
                    <w:placeholder>
                      <w:docPart w:val="{9c402916-4d38-41f5-907a-f87e7b7f1475}"/>
                    </w:placeholder>
                    <w:text/>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rPr>
                    <w:alias w:val="不含税价大写金额"/>
                    <w:tag w:val="不含税价大写金额"/>
                    <w:id w:val="-340395159"/>
                    <w:placeholder>
                      <w:docPart w:val="{48cb092c-18b9-4f00-a9c2-1bd55d481f34}"/>
                    </w:placeholder>
                    <w:text w:multiLine="1"/>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 xml:space="preserve">      </w:t>
                    </w:r>
                  </w:sdtContent>
                </w:sdt>
                <w:r>
                  <w:rPr>
                    <w:rFonts w:hint="eastAsia" w:ascii="仿宋_GB2312" w:hAnsi="仿宋_GB2312" w:eastAsia="仿宋_GB2312" w:cs="仿宋_GB2312"/>
                    <w:sz w:val="18"/>
                    <w:szCs w:val="18"/>
                  </w:rPr>
                  <w:t>），增值税为：小写     元（大写：     ）</w:t>
                </w:r>
                <w:permEnd w:id="66"/>
                <w:r>
                  <w:rPr>
                    <w:rFonts w:hint="eastAsia" w:ascii="仿宋_GB2312" w:hAnsi="仿宋_GB2312" w:eastAsia="仿宋_GB2312" w:cs="仿宋_GB2312"/>
                    <w:sz w:val="18"/>
                    <w:szCs w:val="18"/>
                  </w:rPr>
                  <w:t>。该价款包括了乙方完成本合同约定的所有义务所需的全部费用。</w:t>
                </w:r>
              </w:p>
              <w:p w14:paraId="65BF2A9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4.2本合同价款的支付按以下第</w:t>
                </w:r>
                <w:sdt>
                  <w:sdtPr>
                    <w:rPr>
                      <w:rFonts w:hint="eastAsia" w:ascii="仿宋_GB2312" w:hAnsi="仿宋_GB2312" w:eastAsia="仿宋_GB2312" w:cs="仿宋_GB2312"/>
                      <w:sz w:val="18"/>
                      <w:szCs w:val="18"/>
                    </w:rPr>
                    <w:alias w:val="请选择一项"/>
                    <w:tag w:val="支付方式选项"/>
                    <w:id w:val="1555808234"/>
                    <w:placeholder>
                      <w:docPart w:val="{c4b5567b-9b16-41e0-a610-51f8b28bde6d}"/>
                    </w:placeholder>
                    <w:comboBox>
                      <w:listItem w:displayText="（1）" w:value="（1）"/>
                      <w:listItem w:displayText="（2）" w:value="（2）"/>
                    </w:comboBox>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kern w:val="2"/>
                        <w:sz w:val="18"/>
                        <w:szCs w:val="18"/>
                        <w:lang w:val="en-US" w:eastAsia="zh-CN" w:bidi="ar-SA"/>
                      </w:rPr>
                      <w:t>（2）</w:t>
                    </w:r>
                  </w:sdtContent>
                </w:sdt>
                <w:r>
                  <w:rPr>
                    <w:rFonts w:hint="eastAsia" w:ascii="仿宋_GB2312" w:hAnsi="仿宋_GB2312" w:eastAsia="仿宋_GB2312" w:cs="仿宋_GB2312"/>
                    <w:sz w:val="18"/>
                    <w:szCs w:val="18"/>
                  </w:rPr>
                  <w:t>项约定执行：</w:t>
                </w:r>
              </w:p>
              <w:p w14:paraId="71D25EF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（1）一次性支付</w:t>
                </w:r>
              </w:p>
              <w:p w14:paraId="2E92F23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67" w:edGrp="everyone"/>
                <w:r>
                  <w:rPr>
                    <w:rFonts w:hint="eastAsia" w:ascii="仿宋_GB2312" w:hAnsi="仿宋_GB2312" w:eastAsia="仿宋_GB2312" w:cs="仿宋_GB2312"/>
                    <w:sz w:val="18"/>
                    <w:szCs w:val="18"/>
                  </w:rPr>
                  <w:t xml:space="preserve"> / </w:t>
                </w:r>
                <w:permEnd w:id="67"/>
              </w:p>
              <w:p w14:paraId="56630DC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（2）分期支付</w:t>
                </w:r>
              </w:p>
              <w:p w14:paraId="31159245">
                <w:pPr>
                  <w:pStyle w:val="6"/>
                  <w:ind w:left="0" w:leftChars="0"/>
                  <w:jc w:val="left"/>
                  <w:rPr>
                    <w:rFonts w:hint="eastAsia" w:ascii="仿宋_GB2312" w:hAnsi="仿宋_GB2312" w:eastAsia="仿宋_GB2312" w:cs="仿宋_GB2312"/>
                    <w:sz w:val="18"/>
                    <w:szCs w:val="18"/>
                  </w:rPr>
                </w:pPr>
                <w:permStart w:id="68" w:edGrp="everyone"/>
                <w:r>
                  <w:rPr>
                    <w:rFonts w:hint="eastAsia" w:ascii="仿宋_GB2312" w:hAnsi="仿宋_GB2312" w:eastAsia="仿宋_GB2312" w:cs="仿宋_GB2312"/>
                    <w:sz w:val="18"/>
                    <w:szCs w:val="18"/>
                  </w:rPr>
                  <w:t>具体支付时间和方式为：</w:t>
                </w:r>
              </w:p>
              <w:permEnd w:id="68"/>
              <w:tbl>
                <w:tblPr>
                  <w:tblStyle w:val="11"/>
                  <w:tblW w:w="6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965"/>
                  <w:gridCol w:w="952"/>
                  <w:gridCol w:w="1513"/>
                  <w:gridCol w:w="2022"/>
                </w:tblGrid>
                <w:tr w14:paraId="7270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2399334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分期</w:t>
                      </w:r>
                    </w:p>
                  </w:tc>
                  <w:tc>
                    <w:tcPr>
                      <w:tcW w:w="965" w:type="dxa"/>
                    </w:tcPr>
                    <w:p w14:paraId="4750752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支付时间</w:t>
                      </w:r>
                    </w:p>
                  </w:tc>
                  <w:tc>
                    <w:tcPr>
                      <w:tcW w:w="952" w:type="dxa"/>
                    </w:tcPr>
                    <w:p w14:paraId="74AAE42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支付条件</w:t>
                      </w:r>
                    </w:p>
                  </w:tc>
                  <w:tc>
                    <w:tcPr>
                      <w:tcW w:w="1513" w:type="dxa"/>
                    </w:tcPr>
                    <w:p w14:paraId="5B00AD7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支付比例</w:t>
                      </w:r>
                    </w:p>
                  </w:tc>
                  <w:tc>
                    <w:tcPr>
                      <w:tcW w:w="2022" w:type="dxa"/>
                    </w:tcPr>
                    <w:p w14:paraId="440AEE9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支付金额</w:t>
                      </w:r>
                    </w:p>
                  </w:tc>
                </w:tr>
                <w:tr w14:paraId="0635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5835401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进度款</w:t>
                      </w:r>
                    </w:p>
                  </w:tc>
                  <w:tc>
                    <w:tcPr>
                      <w:tcW w:w="965" w:type="dxa"/>
                    </w:tcPr>
                    <w:p w14:paraId="0DE7AAF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满足支付条件后60日内   </w:t>
                      </w:r>
                    </w:p>
                  </w:tc>
                  <w:tc>
                    <w:tcPr>
                      <w:tcW w:w="952" w:type="dxa"/>
                    </w:tcPr>
                    <w:p w14:paraId="0B967098">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根据甲方需求完成</w:t>
                      </w:r>
                      <w:r>
                        <w:rPr>
                          <w:rFonts w:hint="eastAsia" w:ascii="仿宋_GB2312" w:hAnsi="仿宋_GB2312" w:eastAsia="仿宋_GB2312" w:cs="仿宋_GB2312"/>
                          <w:sz w:val="18"/>
                          <w:szCs w:val="18"/>
                        </w:rPr>
                        <w:t>自</w:t>
                      </w:r>
                      <w:r>
                        <w:rPr>
                          <w:rFonts w:ascii="仿宋_GB2312" w:hAnsi="仿宋_GB2312" w:eastAsia="仿宋_GB2312" w:cs="仿宋_GB2312"/>
                          <w:sz w:val="18"/>
                          <w:szCs w:val="18"/>
                        </w:rPr>
                        <w:t>合同签订之日起一年</w:t>
                      </w:r>
                      <w:r>
                        <w:rPr>
                          <w:rFonts w:hint="eastAsia" w:ascii="仿宋_GB2312" w:hAnsi="仿宋_GB2312" w:eastAsia="仿宋_GB2312" w:cs="仿宋_GB2312"/>
                          <w:sz w:val="18"/>
                          <w:szCs w:val="18"/>
                        </w:rPr>
                        <w:t>内的</w:t>
                      </w:r>
                      <w:r>
                        <w:rPr>
                          <w:rFonts w:hint="eastAsia" w:ascii="仿宋_GB2312" w:hAnsi="仿宋_GB2312" w:eastAsia="仿宋_GB2312" w:cs="仿宋_GB2312"/>
                          <w:sz w:val="18"/>
                          <w:szCs w:val="18"/>
                          <w:lang w:val="en-US" w:eastAsia="zh-CN"/>
                        </w:rPr>
                        <w:t>包括但不限于</w:t>
                      </w:r>
                      <w:r>
                        <w:rPr>
                          <w:rFonts w:ascii="仿宋_GB2312" w:hAnsi="仿宋_GB2312" w:eastAsia="仿宋_GB2312" w:cs="仿宋_GB2312"/>
                          <w:sz w:val="18"/>
                          <w:szCs w:val="18"/>
                        </w:rPr>
                        <w:t>车辆检查、车辆保养、车辆年检、操作员咨询等服务工作，技术服务目标的归档文件完备且合规,车辆状态良好，车辆及随车吊状态良好。</w:t>
                      </w:r>
                      <w:r>
                        <w:rPr>
                          <w:rFonts w:hint="eastAsia" w:ascii="仿宋_GB2312" w:hAnsi="仿宋_GB2312" w:eastAsia="仿宋_GB2312" w:cs="仿宋_GB2312"/>
                          <w:sz w:val="18"/>
                          <w:szCs w:val="18"/>
                        </w:rPr>
                        <w:t>待甲方出具验收合格的书面意见后，乙方向甲方提出付款申请及相应金额的增值税发票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 xml:space="preserve">    </w:t>
                      </w:r>
                    </w:p>
                  </w:tc>
                  <w:tc>
                    <w:tcPr>
                      <w:tcW w:w="1513" w:type="dxa"/>
                    </w:tcPr>
                    <w:p w14:paraId="256A26C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合同价款  /  %</w:t>
                      </w:r>
                    </w:p>
                  </w:tc>
                  <w:tc>
                    <w:tcPr>
                      <w:tcW w:w="2022" w:type="dxa"/>
                    </w:tcPr>
                    <w:p w14:paraId="745F470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元（大写：  ）</w:t>
                      </w:r>
                    </w:p>
                  </w:tc>
                </w:tr>
                <w:tr w14:paraId="453F6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3" w:type="dxa"/>
                    </w:tcPr>
                    <w:p w14:paraId="5FD0D69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结算款</w:t>
                      </w:r>
                    </w:p>
                  </w:tc>
                  <w:tc>
                    <w:tcPr>
                      <w:tcW w:w="965" w:type="dxa"/>
                    </w:tcPr>
                    <w:p w14:paraId="69C5E8B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满足支付条件后60日内  </w:t>
                      </w:r>
                    </w:p>
                  </w:tc>
                  <w:tc>
                    <w:tcPr>
                      <w:tcW w:w="952" w:type="dxa"/>
                    </w:tcPr>
                    <w:p w14:paraId="687D068C">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根据甲方需求完成合同执行期内所有服务工作，技术服务目标的归档文件完备且合规,车辆状态良好，车辆及随车吊状态良好。</w:t>
                      </w:r>
                      <w:r>
                        <w:rPr>
                          <w:rFonts w:hint="eastAsia" w:ascii="仿宋_GB2312" w:hAnsi="仿宋_GB2312" w:eastAsia="仿宋_GB2312" w:cs="仿宋_GB2312"/>
                          <w:sz w:val="18"/>
                          <w:szCs w:val="18"/>
                        </w:rPr>
                        <w:t>待甲方出具验收合格的书面意见后，乙方向甲方提出付款申请及相应金额的增值税发票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 xml:space="preserve">  </w:t>
                      </w:r>
                    </w:p>
                  </w:tc>
                  <w:tc>
                    <w:tcPr>
                      <w:tcW w:w="1513" w:type="dxa"/>
                    </w:tcPr>
                    <w:p w14:paraId="1F711BC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合同价款  /  %</w:t>
                      </w:r>
                    </w:p>
                  </w:tc>
                  <w:tc>
                    <w:tcPr>
                      <w:tcW w:w="2022" w:type="dxa"/>
                    </w:tcPr>
                    <w:p w14:paraId="5144536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  元（大写：  ）</w:t>
                      </w:r>
                    </w:p>
                  </w:tc>
                </w:tr>
              </w:tbl>
              <w:p w14:paraId="0D78815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4.3合同价款结算按第</w:t>
                </w:r>
                <w:sdt>
                  <w:sdtPr>
                    <w:rPr>
                      <w:rFonts w:hint="eastAsia" w:ascii="仿宋_GB2312" w:hAnsi="仿宋_GB2312" w:eastAsia="仿宋_GB2312" w:cs="仿宋_GB2312"/>
                      <w:sz w:val="18"/>
                      <w:szCs w:val="18"/>
                    </w:rPr>
                    <w:alias w:val="请选择一项"/>
                    <w:tag w:val="结算方式选项"/>
                    <w:id w:val="1772124763"/>
                    <w:placeholder>
                      <w:docPart w:val="{121cb64b-7ffb-4ce5-8cf4-9121a3e57a4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rPr>
                  </w:sdtEndPr>
                  <w:sdtContent>
                    <w:r>
                      <w:rPr>
                        <w:rFonts w:hint="eastAsia" w:ascii="仿宋_GB2312" w:hAnsi="仿宋_GB2312" w:eastAsia="仿宋_GB2312" w:cs="仿宋_GB2312"/>
                        <w:sz w:val="18"/>
                        <w:szCs w:val="18"/>
                      </w:rPr>
                      <w:t>1</w:t>
                    </w:r>
                  </w:sdtContent>
                </w:sdt>
                <w:r>
                  <w:rPr>
                    <w:rFonts w:hint="eastAsia" w:ascii="仿宋_GB2312" w:hAnsi="仿宋_GB2312" w:eastAsia="仿宋_GB2312" w:cs="仿宋_GB2312"/>
                    <w:sz w:val="18"/>
                    <w:szCs w:val="18"/>
                  </w:rPr>
                  <w:t>种方式（1.转账/2.汇票/3.支票/4.其他</w:t>
                </w:r>
                <w:sdt>
                  <w:sdtPr>
                    <w:rPr>
                      <w:rFonts w:hint="eastAsia" w:ascii="仿宋_GB2312" w:hAnsi="仿宋_GB2312" w:eastAsia="仿宋_GB2312" w:cs="仿宋_GB2312"/>
                      <w:sz w:val="18"/>
                      <w:szCs w:val="18"/>
                    </w:rPr>
                    <w:alias w:val="不填其他的，请划“/”"/>
                    <w:id w:val="1291256004"/>
                    <w:placeholder>
                      <w:docPart w:val="{0ec2b741-3ba0-4422-b93c-07ef33a0f24f}"/>
                    </w:placeholder>
                    <w:text w:multiLine="1"/>
                  </w:sdtPr>
                  <w:sdtEndPr>
                    <w:rPr>
                      <w:rFonts w:hint="eastAsia" w:ascii="仿宋_GB2312" w:hAnsi="仿宋_GB2312" w:eastAsia="仿宋_GB2312" w:cs="仿宋_GB2312"/>
                      <w:sz w:val="18"/>
                      <w:szCs w:val="18"/>
                    </w:rPr>
                  </w:sdtEndPr>
                  <w:sdtContent>
                    <w:permStart w:id="69" w:edGrp="everyone"/>
                    <w:r>
                      <w:rPr>
                        <w:rFonts w:hint="eastAsia" w:ascii="仿宋_GB2312" w:hAnsi="仿宋_GB2312" w:eastAsia="仿宋_GB2312" w:cs="仿宋_GB2312"/>
                        <w:sz w:val="18"/>
                        <w:szCs w:val="18"/>
                      </w:rPr>
                      <w:t xml:space="preserve">   /  </w:t>
                    </w:r>
                    <w:permEnd w:id="69"/>
                  </w:sdtContent>
                </w:sdt>
                <w:r>
                  <w:rPr>
                    <w:rFonts w:hint="eastAsia" w:ascii="仿宋_GB2312" w:hAnsi="仿宋_GB2312" w:eastAsia="仿宋_GB2312" w:cs="仿宋_GB2312"/>
                    <w:sz w:val="18"/>
                    <w:szCs w:val="18"/>
                  </w:rPr>
                  <w:t>)。如需使用商业汇票进行支付的，由款项支付方承担资金成本（买方付息贴现）。</w:t>
                </w:r>
              </w:p>
              <w:p w14:paraId="6306C84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乙方汇票开立信息如下：</w:t>
                </w:r>
              </w:p>
              <w:p w14:paraId="163F798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汇票类型：</w:t>
                </w:r>
                <w:permStart w:id="70" w:edGrp="everyone"/>
                <w:r>
                  <w:rPr>
                    <w:rFonts w:hint="eastAsia" w:ascii="仿宋_GB2312" w:hAnsi="仿宋_GB2312" w:eastAsia="仿宋_GB2312" w:cs="仿宋_GB2312"/>
                    <w:sz w:val="18"/>
                    <w:szCs w:val="18"/>
                  </w:rPr>
                  <w:sym w:font="Wingdings" w:char="006F"/>
                </w:r>
                <w:r>
                  <w:rPr>
                    <w:rFonts w:hint="eastAsia" w:ascii="仿宋_GB2312" w:hAnsi="仿宋_GB2312" w:eastAsia="仿宋_GB2312" w:cs="仿宋_GB2312"/>
                    <w:sz w:val="18"/>
                    <w:szCs w:val="18"/>
                  </w:rPr>
                  <w:t xml:space="preserve">银行承兑汇票  </w:t>
                </w:r>
                <w:r>
                  <w:rPr>
                    <w:rFonts w:hint="eastAsia" w:ascii="仿宋_GB2312" w:hAnsi="仿宋_GB2312" w:eastAsia="仿宋_GB2312" w:cs="仿宋_GB2312"/>
                    <w:sz w:val="18"/>
                    <w:szCs w:val="18"/>
                  </w:rPr>
                  <w:sym w:font="Wingdings" w:char="006F"/>
                </w:r>
                <w:r>
                  <w:rPr>
                    <w:rFonts w:hint="eastAsia" w:ascii="仿宋_GB2312" w:hAnsi="仿宋_GB2312" w:eastAsia="仿宋_GB2312" w:cs="仿宋_GB2312"/>
                    <w:sz w:val="18"/>
                    <w:szCs w:val="18"/>
                  </w:rPr>
                  <w:t>商业承兑汇票</w:t>
                </w:r>
                <w:permEnd w:id="70"/>
              </w:p>
              <w:p w14:paraId="1C253EE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收款人全称：</w:t>
                </w:r>
                <w:permStart w:id="71" w:edGrp="everyone"/>
                <w:r>
                  <w:rPr>
                    <w:rFonts w:hint="eastAsia" w:ascii="仿宋_GB2312" w:hAnsi="仿宋_GB2312" w:eastAsia="仿宋_GB2312" w:cs="仿宋_GB2312"/>
                    <w:sz w:val="18"/>
                    <w:szCs w:val="18"/>
                  </w:rPr>
                  <w:t xml:space="preserve">       /       </w:t>
                </w:r>
                <w:permEnd w:id="71"/>
              </w:p>
              <w:p w14:paraId="5BEAF31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银行账户：</w:t>
                </w:r>
                <w:permStart w:id="72" w:edGrp="everyone"/>
                <w:r>
                  <w:rPr>
                    <w:rFonts w:hint="eastAsia" w:ascii="仿宋_GB2312" w:hAnsi="仿宋_GB2312" w:eastAsia="仿宋_GB2312" w:cs="仿宋_GB2312"/>
                    <w:sz w:val="18"/>
                    <w:szCs w:val="18"/>
                  </w:rPr>
                  <w:t xml:space="preserve">         /       </w:t>
                </w:r>
                <w:permEnd w:id="72"/>
              </w:p>
              <w:p w14:paraId="5F7D9F8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开户银行：</w:t>
                </w:r>
                <w:permStart w:id="73" w:edGrp="everyone"/>
                <w:r>
                  <w:rPr>
                    <w:rFonts w:hint="eastAsia" w:ascii="仿宋_GB2312" w:hAnsi="仿宋_GB2312" w:eastAsia="仿宋_GB2312" w:cs="仿宋_GB2312"/>
                    <w:sz w:val="18"/>
                    <w:szCs w:val="18"/>
                  </w:rPr>
                  <w:t xml:space="preserve">       /         </w:t>
                </w:r>
                <w:permEnd w:id="73"/>
              </w:p>
              <w:p w14:paraId="715D47B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开户行行号：</w:t>
                </w:r>
                <w:permStart w:id="74" w:edGrp="everyone"/>
                <w:r>
                  <w:rPr>
                    <w:rFonts w:hint="eastAsia" w:ascii="仿宋_GB2312" w:hAnsi="仿宋_GB2312" w:eastAsia="仿宋_GB2312" w:cs="仿宋_GB2312"/>
                    <w:sz w:val="18"/>
                    <w:szCs w:val="18"/>
                  </w:rPr>
                  <w:t xml:space="preserve">      /        </w:t>
                </w:r>
                <w:permEnd w:id="74"/>
              </w:p>
              <w:p w14:paraId="2295439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联系人：</w:t>
                </w:r>
                <w:permStart w:id="75" w:edGrp="everyone"/>
                <w:r>
                  <w:rPr>
                    <w:rFonts w:hint="eastAsia" w:ascii="仿宋_GB2312" w:hAnsi="仿宋_GB2312" w:eastAsia="仿宋_GB2312" w:cs="仿宋_GB2312"/>
                    <w:sz w:val="18"/>
                    <w:szCs w:val="18"/>
                  </w:rPr>
                  <w:t xml:space="preserve">         /         </w:t>
                </w:r>
                <w:permEnd w:id="75"/>
              </w:p>
              <w:p w14:paraId="534F11D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联系电话：</w:t>
                </w:r>
                <w:permStart w:id="76" w:edGrp="everyone"/>
                <w:r>
                  <w:rPr>
                    <w:rFonts w:hint="eastAsia" w:ascii="仿宋_GB2312" w:hAnsi="仿宋_GB2312" w:eastAsia="仿宋_GB2312" w:cs="仿宋_GB2312"/>
                    <w:sz w:val="18"/>
                    <w:szCs w:val="18"/>
                  </w:rPr>
                  <w:t xml:space="preserve">       /         </w:t>
                </w:r>
                <w:permEnd w:id="76"/>
              </w:p>
              <w:p w14:paraId="1B6BFCA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4.4乙方应在甲方付款前</w:t>
                </w:r>
                <w:permStart w:id="77"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60</w:t>
                </w:r>
                <w:r>
                  <w:rPr>
                    <w:rFonts w:hint="eastAsia" w:ascii="仿宋_GB2312" w:hAnsi="仿宋_GB2312" w:eastAsia="仿宋_GB2312" w:cs="仿宋_GB2312"/>
                    <w:sz w:val="18"/>
                    <w:szCs w:val="18"/>
                  </w:rPr>
                  <w:t xml:space="preserve">   </w:t>
                </w:r>
                <w:permEnd w:id="77"/>
                <w:r>
                  <w:rPr>
                    <w:rFonts w:hint="eastAsia" w:ascii="仿宋_GB2312" w:hAnsi="仿宋_GB2312" w:eastAsia="仿宋_GB2312" w:cs="仿宋_GB2312"/>
                    <w:sz w:val="18"/>
                    <w:szCs w:val="18"/>
                  </w:rPr>
                  <w:t>日开具等额的增值税专用发票，增值税专用发票上注明的银行账户应与本合同提供的相同，否则甲方有权迟延支付相应价款，乙方因此造成的损失由其自行承担。</w:t>
                </w:r>
              </w:p>
              <w:p w14:paraId="18C7AE0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如乙方不能开具增值税专用发票的，应向甲方提交相关证明材料并取得甲方书面同意后，可开具符合甲方要求的其他发票。</w:t>
                </w:r>
              </w:p>
              <w:p w14:paraId="3F6C91A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4.5乙方收款账户信息如下：</w:t>
                </w:r>
              </w:p>
              <w:p w14:paraId="431C42E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账号：</w:t>
                </w:r>
                <w:sdt>
                  <w:sdtPr>
                    <w:rPr>
                      <w:rFonts w:hint="eastAsia" w:ascii="仿宋_GB2312" w:hAnsi="仿宋_GB2312" w:eastAsia="仿宋_GB2312" w:cs="仿宋_GB2312"/>
                      <w:sz w:val="18"/>
                      <w:szCs w:val="18"/>
                    </w:rPr>
                    <w:alias w:val="乙方银行账号"/>
                    <w:tag w:val="乙方银行账号"/>
                    <w:id w:val="122273964"/>
                    <w:placeholder>
                      <w:docPart w:val="{075c54a1-949a-4b34-a1c9-f023f7864374}"/>
                    </w:placeholder>
                    <w:text/>
                  </w:sdtPr>
                  <w:sdtEndPr>
                    <w:rPr>
                      <w:rFonts w:hint="eastAsia" w:ascii="仿宋_GB2312" w:hAnsi="仿宋_GB2312" w:eastAsia="仿宋_GB2312" w:cs="仿宋_GB2312"/>
                      <w:sz w:val="18"/>
                      <w:szCs w:val="18"/>
                    </w:rPr>
                  </w:sdtEndPr>
                  <w:sdtContent>
                    <w:permStart w:id="78" w:edGrp="everyone"/>
                    <w:r>
                      <w:rPr>
                        <w:rFonts w:hint="eastAsia" w:ascii="仿宋_GB2312" w:hAnsi="仿宋_GB2312" w:eastAsia="仿宋_GB2312" w:cs="仿宋_GB2312"/>
                        <w:sz w:val="18"/>
                        <w:szCs w:val="18"/>
                      </w:rPr>
                      <w:t xml:space="preserve">      </w:t>
                    </w:r>
                    <w:permEnd w:id="78"/>
                  </w:sdtContent>
                </w:sdt>
              </w:p>
              <w:p w14:paraId="2E3E86B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户名：</w:t>
                </w:r>
                <w:sdt>
                  <w:sdtPr>
                    <w:rPr>
                      <w:rFonts w:hint="eastAsia" w:ascii="仿宋_GB2312" w:hAnsi="仿宋_GB2312" w:eastAsia="仿宋_GB2312" w:cs="仿宋_GB2312"/>
                      <w:sz w:val="18"/>
                      <w:szCs w:val="18"/>
                    </w:rPr>
                    <w:alias w:val="乙方当事人全称"/>
                    <w:tag w:val="乙方当事人全称"/>
                    <w:id w:val="-594167204"/>
                    <w:placeholder>
                      <w:docPart w:val="{25c22de8-234b-4270-86dd-9f116231d8d9}"/>
                    </w:placeholder>
                    <w:text/>
                  </w:sdtPr>
                  <w:sdtEndPr>
                    <w:rPr>
                      <w:rFonts w:hint="eastAsia" w:ascii="仿宋_GB2312" w:hAnsi="仿宋_GB2312" w:eastAsia="仿宋_GB2312" w:cs="仿宋_GB2312"/>
                      <w:sz w:val="18"/>
                      <w:szCs w:val="18"/>
                    </w:rPr>
                  </w:sdtEndPr>
                  <w:sdtContent>
                    <w:permStart w:id="79" w:edGrp="everyone"/>
                    <w:r>
                      <w:rPr>
                        <w:rFonts w:hint="eastAsia" w:ascii="仿宋_GB2312" w:hAnsi="仿宋_GB2312" w:eastAsia="仿宋_GB2312" w:cs="仿宋_GB2312"/>
                        <w:sz w:val="18"/>
                        <w:szCs w:val="18"/>
                      </w:rPr>
                      <w:t xml:space="preserve">      </w:t>
                    </w:r>
                    <w:permEnd w:id="79"/>
                  </w:sdtContent>
                </w:sdt>
              </w:p>
              <w:p w14:paraId="2FC2A6D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开户行：</w:t>
                </w:r>
                <w:sdt>
                  <w:sdtPr>
                    <w:rPr>
                      <w:rFonts w:hint="eastAsia" w:ascii="仿宋_GB2312" w:hAnsi="仿宋_GB2312" w:eastAsia="仿宋_GB2312" w:cs="仿宋_GB2312"/>
                      <w:sz w:val="18"/>
                      <w:szCs w:val="18"/>
                    </w:rPr>
                    <w:alias w:val="乙方开户银行名称"/>
                    <w:tag w:val="乙方开户银行名称"/>
                    <w:id w:val="-1188758857"/>
                    <w:placeholder>
                      <w:docPart w:val="{aebb98fc-d318-46c6-8080-23a84deff754}"/>
                    </w:placeholder>
                    <w:text/>
                  </w:sdtPr>
                  <w:sdtEndPr>
                    <w:rPr>
                      <w:rFonts w:hint="eastAsia" w:ascii="仿宋_GB2312" w:hAnsi="仿宋_GB2312" w:eastAsia="仿宋_GB2312" w:cs="仿宋_GB2312"/>
                      <w:sz w:val="18"/>
                      <w:szCs w:val="18"/>
                    </w:rPr>
                  </w:sdtEndPr>
                  <w:sdtContent>
                    <w:permStart w:id="80" w:edGrp="everyone"/>
                    <w:r>
                      <w:rPr>
                        <w:rFonts w:hint="eastAsia" w:ascii="仿宋_GB2312" w:hAnsi="仿宋_GB2312" w:eastAsia="仿宋_GB2312" w:cs="仿宋_GB2312"/>
                        <w:sz w:val="18"/>
                        <w:szCs w:val="18"/>
                      </w:rPr>
                      <w:t xml:space="preserve">      </w:t>
                    </w:r>
                    <w:permEnd w:id="80"/>
                  </w:sdtContent>
                </w:sdt>
              </w:p>
              <w:p w14:paraId="5987852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4.6 乙方数字人民币对公钱包信息如下：</w:t>
                </w:r>
              </w:p>
              <w:p w14:paraId="3F0D385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数字人民币钱包开户行：</w:t>
                </w:r>
                <w:sdt>
                  <w:sdtPr>
                    <w:rPr>
                      <w:rFonts w:hint="eastAsia" w:ascii="仿宋_GB2312" w:hAnsi="仿宋_GB2312" w:eastAsia="仿宋_GB2312" w:cs="仿宋_GB2312"/>
                      <w:sz w:val="18"/>
                      <w:szCs w:val="18"/>
                    </w:rPr>
                    <w:alias w:val="乙方数字人民币钱包开户银行名称"/>
                    <w:tag w:val="乙方数字人民币钱包开户银行名称"/>
                    <w:id w:val="-1523323105"/>
                    <w:placeholder>
                      <w:docPart w:val="{3c945135-4f37-4d58-a080-c4aa4b5cc8fd}"/>
                    </w:placeholder>
                    <w:text/>
                  </w:sdtPr>
                  <w:sdtEndPr>
                    <w:rPr>
                      <w:rFonts w:hint="eastAsia" w:ascii="仿宋_GB2312" w:hAnsi="仿宋_GB2312" w:eastAsia="仿宋_GB2312" w:cs="仿宋_GB2312"/>
                      <w:sz w:val="18"/>
                      <w:szCs w:val="18"/>
                    </w:rPr>
                  </w:sdtEndPr>
                  <w:sdtContent>
                    <w:permStart w:id="81" w:edGrp="everyone"/>
                    <w:r>
                      <w:rPr>
                        <w:rFonts w:hint="eastAsia" w:ascii="仿宋_GB2312" w:hAnsi="仿宋_GB2312" w:eastAsia="仿宋_GB2312" w:cs="仿宋_GB2312"/>
                        <w:sz w:val="18"/>
                        <w:szCs w:val="18"/>
                      </w:rPr>
                      <w:t xml:space="preserve">      </w:t>
                    </w:r>
                    <w:permEnd w:id="81"/>
                  </w:sdtContent>
                </w:sdt>
              </w:p>
              <w:p w14:paraId="79361F8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钱包名称：</w:t>
                </w:r>
                <w:sdt>
                  <w:sdtPr>
                    <w:rPr>
                      <w:rFonts w:hint="eastAsia" w:ascii="仿宋_GB2312" w:hAnsi="仿宋_GB2312" w:eastAsia="仿宋_GB2312" w:cs="仿宋_GB2312"/>
                      <w:sz w:val="18"/>
                      <w:szCs w:val="18"/>
                    </w:rPr>
                    <w:alias w:val="乙方数字人民币钱包名称"/>
                    <w:tag w:val="乙方数字人民币钱包名称"/>
                    <w:id w:val="-473993170"/>
                    <w:placeholder>
                      <w:docPart w:val="{895aa77e-ee46-485b-8927-101c48d3c5b6}"/>
                    </w:placeholder>
                    <w:text/>
                  </w:sdtPr>
                  <w:sdtEndPr>
                    <w:rPr>
                      <w:rFonts w:hint="eastAsia" w:ascii="仿宋_GB2312" w:hAnsi="仿宋_GB2312" w:eastAsia="仿宋_GB2312" w:cs="仿宋_GB2312"/>
                      <w:sz w:val="18"/>
                      <w:szCs w:val="18"/>
                    </w:rPr>
                  </w:sdtEndPr>
                  <w:sdtContent>
                    <w:permStart w:id="82" w:edGrp="everyone"/>
                    <w:r>
                      <w:rPr>
                        <w:rFonts w:hint="eastAsia" w:ascii="仿宋_GB2312" w:hAnsi="仿宋_GB2312" w:eastAsia="仿宋_GB2312" w:cs="仿宋_GB2312"/>
                        <w:sz w:val="18"/>
                        <w:szCs w:val="18"/>
                      </w:rPr>
                      <w:t xml:space="preserve">      </w:t>
                    </w:r>
                    <w:permEnd w:id="82"/>
                  </w:sdtContent>
                </w:sdt>
              </w:p>
              <w:p w14:paraId="2C64E01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钱包编号：</w:t>
                </w:r>
                <w:sdt>
                  <w:sdtPr>
                    <w:rPr>
                      <w:rFonts w:hint="eastAsia" w:ascii="仿宋_GB2312" w:hAnsi="仿宋_GB2312" w:eastAsia="仿宋_GB2312" w:cs="仿宋_GB2312"/>
                      <w:sz w:val="18"/>
                      <w:szCs w:val="18"/>
                    </w:rPr>
                    <w:alias w:val="乙方数字人民币钱包编号"/>
                    <w:tag w:val="乙方数字人民币钱包编号"/>
                    <w:id w:val="-301622571"/>
                    <w:placeholder>
                      <w:docPart w:val="{0131b5a9-ff6d-40eb-9ec2-2fbe94870000}"/>
                    </w:placeholder>
                    <w:text/>
                  </w:sdtPr>
                  <w:sdtEndPr>
                    <w:rPr>
                      <w:rFonts w:hint="eastAsia" w:ascii="仿宋_GB2312" w:hAnsi="仿宋_GB2312" w:eastAsia="仿宋_GB2312" w:cs="仿宋_GB2312"/>
                      <w:sz w:val="18"/>
                      <w:szCs w:val="18"/>
                    </w:rPr>
                  </w:sdtEndPr>
                  <w:sdtContent>
                    <w:permStart w:id="83" w:edGrp="everyone"/>
                    <w:r>
                      <w:rPr>
                        <w:rFonts w:hint="eastAsia" w:ascii="仿宋_GB2312" w:hAnsi="仿宋_GB2312" w:eastAsia="仿宋_GB2312" w:cs="仿宋_GB2312"/>
                        <w:sz w:val="18"/>
                        <w:szCs w:val="18"/>
                      </w:rPr>
                      <w:t xml:space="preserve">      </w:t>
                    </w:r>
                    <w:permEnd w:id="83"/>
                  </w:sdtContent>
                </w:sdt>
                <w:r>
                  <w:rPr>
                    <w:rFonts w:hint="eastAsia" w:ascii="仿宋_GB2312" w:hAnsi="仿宋_GB2312" w:eastAsia="仿宋_GB2312" w:cs="仿宋_GB2312"/>
                    <w:sz w:val="18"/>
                    <w:szCs w:val="18"/>
                  </w:rPr>
                  <w:t xml:space="preserve"> </w:t>
                </w:r>
              </w:p>
            </w:sdtContent>
          </w:sdt>
          <w:p w14:paraId="34F61FB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4.7 本合同项下乙方收款账户信息、乙方数字人民币对公钱包信息，以本合同中的第4.5、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14:paraId="612C446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4.8甲方增值税开票信息如下：</w:t>
            </w:r>
          </w:p>
          <w:p w14:paraId="7A497D8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单位名称：</w:t>
            </w:r>
            <w:sdt>
              <w:sdtPr>
                <w:rPr>
                  <w:rFonts w:hint="eastAsia" w:ascii="仿宋_GB2312" w:hAnsi="仿宋_GB2312" w:eastAsia="仿宋_GB2312" w:cs="仿宋_GB2312"/>
                  <w:sz w:val="18"/>
                  <w:szCs w:val="18"/>
                </w:rPr>
                <w:alias w:val="甲方当事人全称"/>
                <w:tag w:val="甲方当事人全称"/>
                <w:id w:val="-230625687"/>
                <w:placeholder>
                  <w:docPart w:val="{a8f877ca-befb-4715-b442-3ab8dcaec531}"/>
                </w:placeholder>
                <w:text/>
              </w:sdtPr>
              <w:sdtEndPr>
                <w:rPr>
                  <w:rFonts w:hint="eastAsia" w:ascii="仿宋_GB2312" w:hAnsi="仿宋_GB2312" w:eastAsia="仿宋_GB2312" w:cs="仿宋_GB2312"/>
                  <w:sz w:val="18"/>
                  <w:szCs w:val="18"/>
                </w:rPr>
              </w:sdtEndPr>
              <w:sdtContent>
                <w:permStart w:id="84" w:edGrp="everyone"/>
                <w:r>
                  <w:rPr>
                    <w:rFonts w:hint="eastAsia" w:ascii="仿宋_GB2312" w:hAnsi="仿宋_GB2312" w:eastAsia="仿宋_GB2312" w:cs="仿宋_GB2312"/>
                    <w:sz w:val="18"/>
                    <w:szCs w:val="18"/>
                  </w:rPr>
                  <w:t xml:space="preserve">        </w:t>
                </w:r>
                <w:permEnd w:id="84"/>
              </w:sdtContent>
            </w:sdt>
          </w:p>
          <w:p w14:paraId="7061C13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税务识别号：</w:t>
            </w:r>
            <w:sdt>
              <w:sdtPr>
                <w:rPr>
                  <w:rFonts w:hint="eastAsia" w:ascii="仿宋_GB2312" w:hAnsi="仿宋_GB2312" w:eastAsia="仿宋_GB2312" w:cs="仿宋_GB2312"/>
                  <w:sz w:val="18"/>
                  <w:szCs w:val="18"/>
                </w:rPr>
                <w:alias w:val="甲方统一社会信用代码/证件号码"/>
                <w:tag w:val="甲方统一社会信用代码/证件号码"/>
                <w:id w:val="-1727061358"/>
                <w:placeholder>
                  <w:docPart w:val="{97f23ee4-b3a6-47f7-a1d8-977e9511d826}"/>
                </w:placeholder>
                <w:text/>
              </w:sdtPr>
              <w:sdtEndPr>
                <w:rPr>
                  <w:rFonts w:hint="eastAsia" w:ascii="仿宋_GB2312" w:hAnsi="仿宋_GB2312" w:eastAsia="仿宋_GB2312" w:cs="仿宋_GB2312"/>
                  <w:sz w:val="18"/>
                  <w:szCs w:val="18"/>
                </w:rPr>
              </w:sdtEndPr>
              <w:sdtContent>
                <w:permStart w:id="85" w:edGrp="everyone"/>
                <w:r>
                  <w:rPr>
                    <w:rFonts w:hint="eastAsia" w:ascii="仿宋_GB2312" w:hAnsi="仿宋_GB2312" w:eastAsia="仿宋_GB2312" w:cs="仿宋_GB2312"/>
                    <w:sz w:val="18"/>
                    <w:szCs w:val="18"/>
                  </w:rPr>
                  <w:t xml:space="preserve">     </w:t>
                </w:r>
                <w:permEnd w:id="85"/>
              </w:sdtContent>
            </w:sdt>
          </w:p>
          <w:p w14:paraId="713F44A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开户行：</w:t>
            </w:r>
            <w:sdt>
              <w:sdtPr>
                <w:rPr>
                  <w:rFonts w:hint="eastAsia" w:ascii="仿宋_GB2312" w:hAnsi="仿宋_GB2312" w:eastAsia="仿宋_GB2312" w:cs="仿宋_GB2312"/>
                  <w:sz w:val="18"/>
                  <w:szCs w:val="18"/>
                </w:rPr>
                <w:alias w:val="甲方开户银行名称"/>
                <w:tag w:val="甲方开户银行名称"/>
                <w:id w:val="-2005422577"/>
                <w:placeholder>
                  <w:docPart w:val="{e98d02f9-8fae-47fc-8f9b-77b33ce8232a}"/>
                </w:placeholder>
                <w:text/>
              </w:sdtPr>
              <w:sdtEndPr>
                <w:rPr>
                  <w:rFonts w:hint="eastAsia" w:ascii="仿宋_GB2312" w:hAnsi="仿宋_GB2312" w:eastAsia="仿宋_GB2312" w:cs="仿宋_GB2312"/>
                  <w:sz w:val="18"/>
                  <w:szCs w:val="18"/>
                </w:rPr>
              </w:sdtEndPr>
              <w:sdtContent>
                <w:permStart w:id="86" w:edGrp="everyone"/>
                <w:r>
                  <w:rPr>
                    <w:rFonts w:hint="eastAsia" w:ascii="仿宋_GB2312" w:hAnsi="仿宋_GB2312" w:eastAsia="仿宋_GB2312" w:cs="仿宋_GB2312"/>
                    <w:sz w:val="18"/>
                    <w:szCs w:val="18"/>
                  </w:rPr>
                  <w:t xml:space="preserve">       </w:t>
                </w:r>
                <w:permEnd w:id="86"/>
              </w:sdtContent>
            </w:sdt>
          </w:p>
          <w:p w14:paraId="2339D8D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银行账号：</w:t>
            </w:r>
            <w:sdt>
              <w:sdtPr>
                <w:rPr>
                  <w:rFonts w:hint="eastAsia" w:ascii="仿宋_GB2312" w:hAnsi="仿宋_GB2312" w:eastAsia="仿宋_GB2312" w:cs="仿宋_GB2312"/>
                  <w:sz w:val="18"/>
                  <w:szCs w:val="18"/>
                </w:rPr>
                <w:alias w:val="甲方银行账号"/>
                <w:tag w:val="甲方银行账号"/>
                <w:id w:val="-505905555"/>
                <w:placeholder>
                  <w:docPart w:val="{a0cabe78-4573-4f10-9dff-5f83f8845107}"/>
                </w:placeholder>
                <w:text/>
              </w:sdtPr>
              <w:sdtEndPr>
                <w:rPr>
                  <w:rFonts w:hint="eastAsia" w:ascii="仿宋_GB2312" w:hAnsi="仿宋_GB2312" w:eastAsia="仿宋_GB2312" w:cs="仿宋_GB2312"/>
                  <w:sz w:val="18"/>
                  <w:szCs w:val="18"/>
                </w:rPr>
              </w:sdtEndPr>
              <w:sdtContent>
                <w:permStart w:id="87" w:edGrp="everyone"/>
                <w:r>
                  <w:rPr>
                    <w:rFonts w:hint="eastAsia" w:ascii="仿宋_GB2312" w:hAnsi="仿宋_GB2312" w:eastAsia="仿宋_GB2312" w:cs="仿宋_GB2312"/>
                    <w:sz w:val="18"/>
                    <w:szCs w:val="18"/>
                  </w:rPr>
                  <w:t xml:space="preserve">       </w:t>
                </w:r>
                <w:permEnd w:id="87"/>
              </w:sdtContent>
            </w:sdt>
          </w:p>
          <w:p w14:paraId="7D409B0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地址：</w:t>
            </w:r>
            <w:sdt>
              <w:sdtPr>
                <w:rPr>
                  <w:rFonts w:hint="eastAsia" w:ascii="仿宋_GB2312" w:hAnsi="仿宋_GB2312" w:eastAsia="仿宋_GB2312" w:cs="仿宋_GB2312"/>
                  <w:sz w:val="18"/>
                  <w:szCs w:val="18"/>
                </w:rPr>
                <w:alias w:val="甲方办公通讯地址"/>
                <w:tag w:val="甲方办公通讯地址"/>
                <w:id w:val="1916892910"/>
                <w:placeholder>
                  <w:docPart w:val="{7e5fc638-8086-4ed3-94f4-70ac62dd181b}"/>
                </w:placeholder>
                <w:text/>
              </w:sdtPr>
              <w:sdtEndPr>
                <w:rPr>
                  <w:rFonts w:hint="eastAsia" w:ascii="仿宋_GB2312" w:hAnsi="仿宋_GB2312" w:eastAsia="仿宋_GB2312" w:cs="仿宋_GB2312"/>
                  <w:sz w:val="18"/>
                  <w:szCs w:val="18"/>
                </w:rPr>
              </w:sdtEndPr>
              <w:sdtContent>
                <w:permStart w:id="88" w:edGrp="everyone"/>
                <w:r>
                  <w:rPr>
                    <w:rFonts w:hint="eastAsia" w:ascii="仿宋_GB2312" w:hAnsi="仿宋_GB2312" w:eastAsia="仿宋_GB2312" w:cs="仿宋_GB2312"/>
                    <w:sz w:val="18"/>
                    <w:szCs w:val="18"/>
                  </w:rPr>
                  <w:t xml:space="preserve">        </w:t>
                </w:r>
                <w:permEnd w:id="88"/>
              </w:sdtContent>
            </w:sdt>
          </w:p>
          <w:p w14:paraId="32883D1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联系电话：</w:t>
            </w:r>
            <w:permStart w:id="89" w:edGrp="everyone"/>
            <w:r>
              <w:rPr>
                <w:rFonts w:hint="eastAsia" w:ascii="仿宋_GB2312" w:hAnsi="仿宋_GB2312" w:eastAsia="仿宋_GB2312" w:cs="仿宋_GB2312"/>
                <w:sz w:val="18"/>
                <w:szCs w:val="18"/>
              </w:rPr>
              <w:t xml:space="preserve">        </w:t>
            </w:r>
            <w:permEnd w:id="89"/>
          </w:p>
          <w:p w14:paraId="2F9CD51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EA82B4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税款差额=承诺税率对应的增值税进项税额﹣实际开具发票的进项税额（若计算得出的扣款小于0，则取0）</w:t>
            </w:r>
          </w:p>
          <w:p w14:paraId="0491EF2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其中：增值税进项税额=∑开票金额÷（1+税率）×税率</w:t>
            </w:r>
          </w:p>
          <w:p w14:paraId="6D91991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4.10本合同项下不含税价格不因国家税率变化而变化，若在本合同履行期间遇国家税率调整，则价税合计相应调整，以开具发票的时间为准。</w:t>
            </w:r>
          </w:p>
          <w:p w14:paraId="05ABF2D6">
            <w:pPr>
              <w:pStyle w:val="6"/>
              <w:ind w:left="0" w:leftChars="0"/>
              <w:jc w:val="left"/>
              <w:rPr>
                <w:rFonts w:hint="eastAsia" w:ascii="仿宋_GB2312" w:hAnsi="仿宋_GB2312" w:eastAsia="仿宋_GB2312" w:cs="仿宋_GB2312"/>
                <w:sz w:val="18"/>
                <w:szCs w:val="18"/>
              </w:rPr>
            </w:pPr>
          </w:p>
        </w:tc>
      </w:tr>
      <w:tr w14:paraId="59133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410BFB5">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6</w:t>
            </w:r>
          </w:p>
        </w:tc>
        <w:tc>
          <w:tcPr>
            <w:tcW w:w="802" w:type="dxa"/>
            <w:vAlign w:val="center"/>
          </w:tcPr>
          <w:p w14:paraId="61973FF8">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027DF64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第五条 甲乙双方权利义务</w:t>
            </w:r>
          </w:p>
          <w:p w14:paraId="355E75F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5.1甲方权利义务</w:t>
            </w:r>
          </w:p>
          <w:p w14:paraId="03E11D1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5.1.1甲方有义务按照合同约定的时间和金额支付乙方的费用。</w:t>
            </w:r>
          </w:p>
          <w:p w14:paraId="6E26C6D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5.1.2甲方有权利要求乙方按照合同要求按时完成委托事务。</w:t>
            </w:r>
          </w:p>
          <w:p w14:paraId="60A6EFC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5.2乙方权利义务</w:t>
            </w:r>
          </w:p>
          <w:p w14:paraId="7F48D49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5.2.1乙方应按合同约定为甲方代办车辆年审、环保标志、车辆入户、车辆报废等手续。</w:t>
            </w:r>
          </w:p>
          <w:p w14:paraId="2810B35F">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5.2.2在合同履行期间，未经甲方书面同意，乙方不得将该服务转委托他人办理，否则，甲方有权解除本合同。</w:t>
            </w:r>
          </w:p>
          <w:p w14:paraId="23BE099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5.2.3乙方须重视并加强安全生产工作，遵守甲方的规章管理制度，接受甲方的安全生产监督管理。在本合同履行期间，乙方服务人员发生人身伤亡、疾病或其他意外事件概由乙方自行承担赔偿责任，与甲方无关。</w:t>
            </w:r>
          </w:p>
        </w:tc>
        <w:tc>
          <w:tcPr>
            <w:tcW w:w="5866" w:type="dxa"/>
            <w:gridSpan w:val="2"/>
            <w:vAlign w:val="center"/>
          </w:tcPr>
          <w:p w14:paraId="4C81F98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第五条 甲乙双方权利义务</w:t>
            </w:r>
          </w:p>
          <w:p w14:paraId="314DD76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5.1甲方权利义务</w:t>
            </w:r>
          </w:p>
          <w:p w14:paraId="124D68D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5.1.1甲方有义务按照合同约定的时间和金额支付乙方的费用。</w:t>
            </w:r>
          </w:p>
          <w:p w14:paraId="3EBB61C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5.1.2甲方有权利要求乙方按照合同要求按时完成委托事务。</w:t>
            </w:r>
          </w:p>
          <w:p w14:paraId="35A23A0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5.2乙方权利义务</w:t>
            </w:r>
          </w:p>
          <w:p w14:paraId="2B98DD4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5.2.1乙方应按合同约定为甲方代办车辆年审、环保标志、车辆入户、车辆报废等手续。</w:t>
            </w:r>
          </w:p>
          <w:p w14:paraId="226D081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5.2.2在合同履行期间，未经甲方书面同意，乙方不得将该服务转委托他人办理，否则，甲方有权解除本合同。</w:t>
            </w:r>
          </w:p>
          <w:p w14:paraId="4BDC2F6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5.2.3乙方须重视并加强安全生产工作，遵守甲方的规章管理制度，接受甲方的安全生产监督管理。在本合同履行期间，乙方服务人员发生人身伤亡、疾病或其他意外事件概由乙方自行承担赔偿责任，与甲方无关。</w:t>
            </w:r>
          </w:p>
        </w:tc>
      </w:tr>
      <w:tr w14:paraId="6BF3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51F5F921">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7</w:t>
            </w:r>
          </w:p>
        </w:tc>
        <w:tc>
          <w:tcPr>
            <w:tcW w:w="802" w:type="dxa"/>
            <w:vAlign w:val="center"/>
          </w:tcPr>
          <w:p w14:paraId="64634399">
            <w:pPr>
              <w:pStyle w:val="6"/>
              <w:ind w:left="0" w:leftChars="0"/>
              <w:jc w:val="left"/>
              <w:rPr>
                <w:rFonts w:hint="eastAsia" w:ascii="仿宋_GB2312" w:hAnsi="仿宋_GB2312" w:eastAsia="仿宋_GB2312" w:cs="仿宋_GB2312"/>
                <w:sz w:val="18"/>
                <w:szCs w:val="18"/>
              </w:rPr>
            </w:pPr>
          </w:p>
        </w:tc>
        <w:tc>
          <w:tcPr>
            <w:tcW w:w="6261" w:type="dxa"/>
            <w:gridSpan w:val="2"/>
            <w:vAlign w:val="center"/>
          </w:tcPr>
          <w:sdt>
            <w:sdtPr>
              <w:rPr>
                <w:rFonts w:hint="eastAsia" w:ascii="宋体" w:hAnsi="宋体" w:eastAsia="宋体" w:cstheme="minorBidi"/>
                <w:b/>
                <w:bCs/>
                <w:snapToGrid w:val="0"/>
                <w:sz w:val="28"/>
                <w:szCs w:val="28"/>
              </w:rPr>
              <w:alias w:val="第六条.违约责任"/>
              <w:tag w:val="第六条.违约责任"/>
              <w:id w:val="147465352"/>
              <w:placeholder>
                <w:docPart w:val="{0c7227f8-87db-4b2a-91bf-37a19dff9fe0}"/>
              </w:placeholder>
            </w:sdtPr>
            <w:sdtEndPr>
              <w:rPr>
                <w:rFonts w:hint="eastAsia" w:ascii="宋体" w:hAnsi="宋体" w:eastAsia="宋体" w:cstheme="minorBidi"/>
                <w:b/>
                <w:bCs/>
                <w:snapToGrid w:val="0"/>
                <w:sz w:val="28"/>
                <w:szCs w:val="28"/>
              </w:rPr>
            </w:sdtEndPr>
            <w:sdtContent>
              <w:p w14:paraId="4F2531E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第六条 违约责任</w:t>
                </w:r>
              </w:p>
              <w:p w14:paraId="60F84548">
                <w:pPr>
                  <w:pStyle w:val="6"/>
                  <w:ind w:left="0" w:leftChars="0"/>
                  <w:jc w:val="left"/>
                  <w:rPr>
                    <w:rFonts w:hint="eastAsia" w:ascii="宋体" w:hAnsi="宋体" w:eastAsia="宋体"/>
                    <w:snapToGrid w:val="0"/>
                    <w:sz w:val="28"/>
                    <w:szCs w:val="28"/>
                  </w:rPr>
                </w:pPr>
                <w:r>
                  <w:rPr>
                    <w:rFonts w:hint="eastAsia" w:ascii="仿宋_GB2312" w:hAnsi="仿宋_GB2312" w:eastAsia="仿宋_GB2312" w:cs="仿宋_GB2312"/>
                    <w:sz w:val="18"/>
                    <w:szCs w:val="18"/>
                  </w:rPr>
                  <w:t>6.1如甲方向乙方提出委托要求，因乙方原因不能及时完成相关委托事项，甲方有权要求乙方承担由此造成的损失，并有权要求乙方按照当次代理服务费双倍的标准支付违约金。如乙方未能如约完成相关委托事项，延迟履行超过</w:t>
                </w:r>
                <w:permStart w:id="90" w:edGrp="everyone"/>
                <w:r>
                  <w:rPr>
                    <w:rFonts w:hint="eastAsia" w:ascii="仿宋_GB2312" w:hAnsi="仿宋_GB2312" w:eastAsia="仿宋_GB2312" w:cs="仿宋_GB2312"/>
                    <w:sz w:val="18"/>
                    <w:szCs w:val="18"/>
                  </w:rPr>
                  <w:t xml:space="preserve">  </w:t>
                </w:r>
                <w:permEnd w:id="90"/>
                <w:r>
                  <w:rPr>
                    <w:rFonts w:hint="eastAsia" w:ascii="仿宋_GB2312" w:hAnsi="仿宋_GB2312" w:eastAsia="仿宋_GB2312" w:cs="仿宋_GB2312"/>
                    <w:sz w:val="18"/>
                    <w:szCs w:val="18"/>
                  </w:rPr>
                  <w:t>日的，甲方有权解除合同，并有权要求乙方按照合同总结算款</w:t>
                </w:r>
                <w:sdt>
                  <w:sdtPr>
                    <w:rPr>
                      <w:rFonts w:hint="eastAsia" w:ascii="仿宋_GB2312" w:hAnsi="仿宋_GB2312" w:eastAsia="仿宋_GB2312" w:cs="仿宋_GB2312"/>
                      <w:sz w:val="18"/>
                      <w:szCs w:val="18"/>
                    </w:rPr>
                    <w:alias w:val="违约金不应过分高于或低于实际损失。"/>
                    <w:tag w:val="违约金比例"/>
                    <w:id w:val="147471471"/>
                    <w:placeholder>
                      <w:docPart w:val="{678bda73-828d-4744-a258-1b2d79a8e369}"/>
                    </w:placeholder>
                    <w:text w:multiLine="1"/>
                  </w:sdtPr>
                  <w:sdtEndPr>
                    <w:rPr>
                      <w:rFonts w:hint="eastAsia" w:ascii="仿宋_GB2312" w:hAnsi="仿宋_GB2312" w:eastAsia="仿宋_GB2312" w:cs="仿宋_GB2312"/>
                      <w:sz w:val="18"/>
                      <w:szCs w:val="18"/>
                    </w:rPr>
                  </w:sdtEndPr>
                  <w:sdtContent>
                    <w:permStart w:id="91" w:edGrp="everyone"/>
                    <w:r>
                      <w:rPr>
                        <w:rFonts w:hint="eastAsia" w:ascii="仿宋_GB2312" w:hAnsi="仿宋_GB2312" w:eastAsia="仿宋_GB2312" w:cs="仿宋_GB2312"/>
                        <w:sz w:val="18"/>
                        <w:szCs w:val="18"/>
                      </w:rPr>
                      <w:t xml:space="preserve">    </w:t>
                    </w:r>
                    <w:permEnd w:id="91"/>
                  </w:sdtContent>
                </w:sdt>
                <w:r>
                  <w:rPr>
                    <w:rFonts w:hint="eastAsia" w:ascii="仿宋_GB2312" w:hAnsi="仿宋_GB2312" w:eastAsia="仿宋_GB2312" w:cs="仿宋_GB2312"/>
                    <w:sz w:val="18"/>
                    <w:szCs w:val="18"/>
                  </w:rPr>
                  <w:t>%的标准支付违约金。</w:t>
                </w:r>
              </w:p>
              <w:p w14:paraId="2F86B73F">
                <w:pPr>
                  <w:pStyle w:val="6"/>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rPr>
                  <w:t>6.2因乙方接受委托后，如弄虚作假，甲方有权解除合同，要求乙方承担由此产生的所有损失，并有权要求乙方按照合同总结算款</w:t>
                </w:r>
                <w:sdt>
                  <w:sdtPr>
                    <w:rPr>
                      <w:rFonts w:hint="eastAsia" w:ascii="仿宋_GB2312" w:hAnsi="仿宋_GB2312" w:eastAsia="仿宋_GB2312" w:cs="仿宋_GB2312"/>
                      <w:sz w:val="18"/>
                      <w:szCs w:val="18"/>
                    </w:rPr>
                    <w:alias w:val="违约金不应过分高于或低于实际损失。"/>
                    <w:tag w:val="违约金比例"/>
                    <w:id w:val="141344193"/>
                    <w:placeholder>
                      <w:docPart w:val="{0ec6d3af-4494-4685-940b-467b250204ab}"/>
                    </w:placeholder>
                    <w:text w:multiLine="1"/>
                  </w:sdtPr>
                  <w:sdtEndPr>
                    <w:rPr>
                      <w:rFonts w:hint="eastAsia" w:ascii="仿宋_GB2312" w:hAnsi="仿宋_GB2312" w:eastAsia="仿宋_GB2312" w:cs="仿宋_GB2312"/>
                      <w:sz w:val="18"/>
                      <w:szCs w:val="18"/>
                    </w:rPr>
                  </w:sdtEndPr>
                  <w:sdtContent>
                    <w:permStart w:id="92" w:edGrp="everyone"/>
                    <w:r>
                      <w:rPr>
                        <w:rFonts w:hint="eastAsia" w:ascii="仿宋_GB2312" w:hAnsi="仿宋_GB2312" w:eastAsia="仿宋_GB2312" w:cs="仿宋_GB2312"/>
                        <w:sz w:val="18"/>
                        <w:szCs w:val="18"/>
                      </w:rPr>
                      <w:t xml:space="preserve">    </w:t>
                    </w:r>
                    <w:permEnd w:id="92"/>
                  </w:sdtContent>
                </w:sdt>
                <w:r>
                  <w:rPr>
                    <w:rFonts w:hint="eastAsia" w:ascii="仿宋_GB2312" w:hAnsi="仿宋_GB2312" w:eastAsia="仿宋_GB2312" w:cs="仿宋_GB2312"/>
                    <w:sz w:val="18"/>
                    <w:szCs w:val="18"/>
                  </w:rPr>
                  <w:t>%的标准支付违约金。</w:t>
                </w:r>
              </w:p>
            </w:sdtContent>
          </w:sdt>
          <w:p w14:paraId="5E30A86D">
            <w:pPr>
              <w:pStyle w:val="6"/>
              <w:ind w:left="0" w:leftChars="0"/>
              <w:jc w:val="left"/>
              <w:rPr>
                <w:rFonts w:hint="eastAsia" w:ascii="仿宋_GB2312" w:hAnsi="仿宋_GB2312" w:eastAsia="仿宋_GB2312" w:cs="仿宋_GB2312"/>
                <w:sz w:val="18"/>
                <w:szCs w:val="18"/>
              </w:rPr>
            </w:pPr>
          </w:p>
        </w:tc>
        <w:tc>
          <w:tcPr>
            <w:tcW w:w="5866" w:type="dxa"/>
            <w:gridSpan w:val="2"/>
            <w:vAlign w:val="center"/>
          </w:tcPr>
          <w:sdt>
            <w:sdtPr>
              <w:rPr>
                <w:rFonts w:hint="eastAsia" w:ascii="宋体" w:hAnsi="宋体" w:eastAsia="宋体" w:cstheme="minorBidi"/>
                <w:b/>
                <w:bCs/>
                <w:snapToGrid w:val="0"/>
                <w:sz w:val="28"/>
                <w:szCs w:val="28"/>
              </w:rPr>
              <w:alias w:val="第六条.违约责任"/>
              <w:tag w:val="第六条.违约责任"/>
              <w:id w:val="1038629792"/>
              <w:placeholder>
                <w:docPart w:val="{aeb8e77d-9b09-482f-b352-906d92f267c1}"/>
              </w:placeholder>
            </w:sdtPr>
            <w:sdtEndPr>
              <w:rPr>
                <w:rFonts w:hint="eastAsia" w:ascii="宋体" w:hAnsi="宋体" w:eastAsia="宋体" w:cstheme="minorBidi"/>
                <w:b/>
                <w:bCs/>
                <w:snapToGrid w:val="0"/>
                <w:sz w:val="28"/>
                <w:szCs w:val="28"/>
              </w:rPr>
            </w:sdtEndPr>
            <w:sdtContent>
              <w:p w14:paraId="0BBA54D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第六条 违约责任</w:t>
                </w:r>
              </w:p>
              <w:p w14:paraId="065462AB">
                <w:pPr>
                  <w:pStyle w:val="6"/>
                  <w:ind w:left="0" w:leftChars="0"/>
                  <w:jc w:val="left"/>
                  <w:rPr>
                    <w:rFonts w:hint="eastAsia" w:ascii="宋体" w:hAnsi="宋体" w:eastAsia="宋体"/>
                    <w:snapToGrid w:val="0"/>
                    <w:sz w:val="28"/>
                    <w:szCs w:val="28"/>
                  </w:rPr>
                </w:pPr>
                <w:r>
                  <w:rPr>
                    <w:rFonts w:hint="eastAsia" w:ascii="仿宋_GB2312" w:hAnsi="仿宋_GB2312" w:eastAsia="仿宋_GB2312" w:cs="仿宋_GB2312"/>
                    <w:sz w:val="18"/>
                    <w:szCs w:val="18"/>
                  </w:rPr>
                  <w:t>6.1如甲方向乙方提出委托要求，因乙方原因不能及时完成相关委托事项，甲方有权要求乙方承担由此造成的损失，并有权要求乙方按照当次代理服务费双倍的标准支付违约金。如乙方未能如约完成相关委托事项，延迟履行超过</w:t>
                </w:r>
                <w:permStart w:id="93" w:edGrp="everyone"/>
                <w:r>
                  <w:rPr>
                    <w:rFonts w:hint="eastAsia" w:ascii="仿宋_GB2312" w:hAnsi="仿宋_GB2312" w:eastAsia="仿宋_GB2312" w:cs="仿宋_GB2312"/>
                    <w:sz w:val="18"/>
                    <w:szCs w:val="18"/>
                  </w:rPr>
                  <w:t xml:space="preserve"> 30 </w:t>
                </w:r>
                <w:permEnd w:id="93"/>
                <w:r>
                  <w:rPr>
                    <w:rFonts w:hint="eastAsia" w:ascii="仿宋_GB2312" w:hAnsi="仿宋_GB2312" w:eastAsia="仿宋_GB2312" w:cs="仿宋_GB2312"/>
                    <w:sz w:val="18"/>
                    <w:szCs w:val="18"/>
                  </w:rPr>
                  <w:t>日的，甲方有权解除合同，并有权要求乙方按照合同总结算款</w:t>
                </w:r>
                <w:sdt>
                  <w:sdtPr>
                    <w:rPr>
                      <w:rFonts w:hint="eastAsia" w:ascii="仿宋_GB2312" w:hAnsi="仿宋_GB2312" w:eastAsia="仿宋_GB2312" w:cs="仿宋_GB2312"/>
                      <w:sz w:val="18"/>
                      <w:szCs w:val="18"/>
                    </w:rPr>
                    <w:alias w:val="违约金不应过分高于或低于实际损失。"/>
                    <w:tag w:val="违约金比例"/>
                    <w:id w:val="-458411789"/>
                    <w:placeholder>
                      <w:docPart w:val="{164456f2-606c-4580-9d92-3cc102b0152d}"/>
                    </w:placeholder>
                    <w:text w:multiLine="1"/>
                  </w:sdtPr>
                  <w:sdtEndPr>
                    <w:rPr>
                      <w:rFonts w:hint="eastAsia" w:ascii="仿宋_GB2312" w:hAnsi="仿宋_GB2312" w:eastAsia="仿宋_GB2312" w:cs="仿宋_GB2312"/>
                      <w:sz w:val="18"/>
                      <w:szCs w:val="18"/>
                    </w:rPr>
                  </w:sdtEndPr>
                  <w:sdtContent>
                    <w:permStart w:id="94" w:edGrp="everyone"/>
                    <w:r>
                      <w:rPr>
                        <w:rFonts w:hint="eastAsia" w:ascii="仿宋_GB2312" w:hAnsi="仿宋_GB2312" w:eastAsia="仿宋_GB2312" w:cs="仿宋_GB2312"/>
                        <w:sz w:val="18"/>
                        <w:szCs w:val="18"/>
                      </w:rPr>
                      <w:t xml:space="preserve">  5  </w:t>
                    </w:r>
                    <w:permEnd w:id="94"/>
                  </w:sdtContent>
                </w:sdt>
                <w:r>
                  <w:rPr>
                    <w:rFonts w:hint="eastAsia" w:ascii="仿宋_GB2312" w:hAnsi="仿宋_GB2312" w:eastAsia="仿宋_GB2312" w:cs="仿宋_GB2312"/>
                    <w:sz w:val="18"/>
                    <w:szCs w:val="18"/>
                  </w:rPr>
                  <w:t>%的标准支付违约金。</w:t>
                </w:r>
              </w:p>
              <w:p w14:paraId="6E59E8F3">
                <w:pPr>
                  <w:pStyle w:val="6"/>
                  <w:ind w:left="0" w:leftChars="0"/>
                  <w:jc w:val="left"/>
                  <w:rPr>
                    <w:rFonts w:hint="eastAsia" w:ascii="宋体" w:hAnsi="宋体" w:eastAsia="宋体" w:cstheme="minorBidi"/>
                    <w:b/>
                    <w:bCs/>
                    <w:snapToGrid w:val="0"/>
                    <w:sz w:val="28"/>
                    <w:szCs w:val="28"/>
                  </w:rPr>
                </w:pPr>
                <w:r>
                  <w:rPr>
                    <w:rFonts w:hint="eastAsia" w:ascii="仿宋_GB2312" w:hAnsi="仿宋_GB2312" w:eastAsia="仿宋_GB2312" w:cs="仿宋_GB2312"/>
                    <w:sz w:val="18"/>
                    <w:szCs w:val="18"/>
                  </w:rPr>
                  <w:t>6.2因乙方接受委托后，如弄虚作假，甲方有权解除合同，要求乙方承担由此产生的所有损失，并有权要求乙方按照合同总结算款</w:t>
                </w:r>
                <w:sdt>
                  <w:sdtPr>
                    <w:rPr>
                      <w:rFonts w:hint="eastAsia" w:ascii="仿宋_GB2312" w:hAnsi="仿宋_GB2312" w:eastAsia="仿宋_GB2312" w:cs="仿宋_GB2312"/>
                      <w:sz w:val="18"/>
                      <w:szCs w:val="18"/>
                    </w:rPr>
                    <w:alias w:val="违约金不应过分高于或低于实际损失。"/>
                    <w:tag w:val="违约金比例"/>
                    <w:id w:val="469863744"/>
                    <w:placeholder>
                      <w:docPart w:val="{ce517ba1-9b98-4224-8147-9539f7773176}"/>
                    </w:placeholder>
                    <w:text w:multiLine="1"/>
                  </w:sdtPr>
                  <w:sdtEndPr>
                    <w:rPr>
                      <w:rFonts w:hint="eastAsia" w:ascii="仿宋_GB2312" w:hAnsi="仿宋_GB2312" w:eastAsia="仿宋_GB2312" w:cs="仿宋_GB2312"/>
                      <w:sz w:val="18"/>
                      <w:szCs w:val="18"/>
                    </w:rPr>
                  </w:sdtEndPr>
                  <w:sdtContent>
                    <w:permStart w:id="95" w:edGrp="everyone"/>
                    <w:r>
                      <w:rPr>
                        <w:rFonts w:hint="eastAsia" w:ascii="仿宋_GB2312" w:hAnsi="仿宋_GB2312" w:eastAsia="仿宋_GB2312" w:cs="仿宋_GB2312"/>
                        <w:sz w:val="18"/>
                        <w:szCs w:val="18"/>
                      </w:rPr>
                      <w:t xml:space="preserve"> 5 </w:t>
                    </w:r>
                    <w:permEnd w:id="95"/>
                  </w:sdtContent>
                </w:sdt>
                <w:r>
                  <w:rPr>
                    <w:rFonts w:hint="eastAsia" w:ascii="仿宋_GB2312" w:hAnsi="仿宋_GB2312" w:eastAsia="仿宋_GB2312" w:cs="仿宋_GB2312"/>
                    <w:sz w:val="18"/>
                    <w:szCs w:val="18"/>
                  </w:rPr>
                  <w:t>%的标准支付违约金。</w:t>
                </w:r>
              </w:p>
            </w:sdtContent>
          </w:sdt>
          <w:p w14:paraId="0A4AA047">
            <w:pPr>
              <w:pStyle w:val="6"/>
              <w:ind w:left="0" w:leftChars="0"/>
              <w:jc w:val="left"/>
              <w:rPr>
                <w:rFonts w:hint="eastAsia" w:ascii="宋体" w:hAnsi="宋体" w:eastAsia="宋体" w:cstheme="minorBidi"/>
                <w:b/>
                <w:bCs/>
                <w:snapToGrid w:val="0"/>
                <w:sz w:val="28"/>
                <w:szCs w:val="28"/>
              </w:rPr>
            </w:pPr>
          </w:p>
        </w:tc>
      </w:tr>
      <w:tr w14:paraId="417C3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42DFB04">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8</w:t>
            </w:r>
          </w:p>
        </w:tc>
        <w:tc>
          <w:tcPr>
            <w:tcW w:w="802" w:type="dxa"/>
            <w:vAlign w:val="center"/>
          </w:tcPr>
          <w:p w14:paraId="2303AEE2">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5F58D34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第七条 合同变更、解除</w:t>
            </w:r>
          </w:p>
          <w:p w14:paraId="6DADB64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7.1在本合同履行过程中，经双方协商一致，可以变更或解除本合同。任何一方要求变更或解除合同时，则应当在</w:t>
            </w:r>
            <w:permStart w:id="96" w:edGrp="everyone"/>
            <w:r>
              <w:rPr>
                <w:rFonts w:hint="eastAsia" w:ascii="仿宋_GB2312" w:hAnsi="仿宋_GB2312" w:eastAsia="仿宋_GB2312" w:cs="仿宋_GB2312"/>
                <w:sz w:val="18"/>
                <w:szCs w:val="18"/>
              </w:rPr>
              <w:t xml:space="preserve">   </w:t>
            </w:r>
            <w:permEnd w:id="96"/>
            <w:r>
              <w:rPr>
                <w:rFonts w:hint="eastAsia" w:ascii="仿宋_GB2312" w:hAnsi="仿宋_GB2312" w:eastAsia="仿宋_GB2312" w:cs="仿宋_GB2312"/>
                <w:sz w:val="18"/>
                <w:szCs w:val="18"/>
              </w:rPr>
              <w:t>日前书面通知对方并取得对方的书面同意，并及时签订书面变更或解除协议。如出现本合同约定的单方合同解除的情形时，权利人无须经对方同意即可解除合同。</w:t>
            </w:r>
          </w:p>
          <w:p w14:paraId="3C360B0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7.2因一方变更或解除合同使对方遭受损失的，应向对方承担赔偿责任。但由于政策变化、政府行为等客观原因致使合同不能继续履行的，双方可变更、解除本合同，且任何一方均无需向对方承担赔偿责任。</w:t>
            </w:r>
          </w:p>
        </w:tc>
        <w:tc>
          <w:tcPr>
            <w:tcW w:w="5866" w:type="dxa"/>
            <w:gridSpan w:val="2"/>
            <w:vAlign w:val="center"/>
          </w:tcPr>
          <w:p w14:paraId="0051A13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第七条 合同变更、解除</w:t>
            </w:r>
          </w:p>
          <w:p w14:paraId="56A1E7F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7.1在本合同履行过程中，经双方协商一致，可以变更或解除本合同。任何一方要求变更或解除合同时，则应当在</w:t>
            </w:r>
            <w:permStart w:id="97" w:edGrp="everyone"/>
            <w:r>
              <w:rPr>
                <w:rFonts w:hint="eastAsia" w:ascii="仿宋_GB2312" w:hAnsi="仿宋_GB2312" w:eastAsia="仿宋_GB2312" w:cs="仿宋_GB2312"/>
                <w:sz w:val="18"/>
                <w:szCs w:val="18"/>
              </w:rPr>
              <w:t xml:space="preserve">  30  </w:t>
            </w:r>
            <w:permEnd w:id="97"/>
            <w:r>
              <w:rPr>
                <w:rFonts w:hint="eastAsia" w:ascii="仿宋_GB2312" w:hAnsi="仿宋_GB2312" w:eastAsia="仿宋_GB2312" w:cs="仿宋_GB2312"/>
                <w:sz w:val="18"/>
                <w:szCs w:val="18"/>
              </w:rPr>
              <w:t>日前书面通知对方并取得对方的书面同意，并及时签订书面变更或解除协议。如出现本合同约定的单方合同解除的情形时，权利人无须经对方同意即可解除合同。</w:t>
            </w:r>
          </w:p>
          <w:p w14:paraId="1C4C985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7.2因一方变更或解除合同使对方遭受损失的，应向对方承担赔偿责任。但由于政策变化、政府行为等客观原因致使合同不能继续履行的，双方可变更、解除本合同，且任何一方均无需向对方承担赔偿责任。</w:t>
            </w:r>
          </w:p>
        </w:tc>
      </w:tr>
      <w:tr w14:paraId="4A639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56255717">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9</w:t>
            </w:r>
          </w:p>
        </w:tc>
        <w:tc>
          <w:tcPr>
            <w:tcW w:w="802" w:type="dxa"/>
            <w:vAlign w:val="center"/>
          </w:tcPr>
          <w:p w14:paraId="718ADEE0">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7795293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第八条 保密义务</w:t>
            </w:r>
          </w:p>
          <w:p w14:paraId="305A135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乙方履行本合同应遵守如下保密义务，如甲乙双方签署了《保密协议》的，则保密义务按《保密协议》约定执行：</w:t>
            </w:r>
          </w:p>
          <w:p w14:paraId="0AA4E90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8.1保密内容：包括但不限于因履行本合同而知悉的甲方商业秘密、工作秘密、敏感信息及其他非公开的技术和经营信息等。</w:t>
            </w:r>
          </w:p>
          <w:p w14:paraId="738C145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商业秘密是指在生产和经营活动中产生的不为公众知悉，影响公司安全、经济利益，并经公司采取保密措施的经营信息和技术信息。</w:t>
            </w:r>
          </w:p>
          <w:p w14:paraId="5FF46DC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工作秘密是指泄露后会对甲方工作带来被动和损害的内部敏感信息，包括但不限于有关工作内部方案、讨论记录、过程稿、征求意见等。</w:t>
            </w:r>
          </w:p>
          <w:p w14:paraId="3F2412A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敏感信息内容包括但不限于：甲方员工个人信息、公司运行管理数据、业务生产敏感数据、公司重要工作文件等。</w:t>
            </w:r>
          </w:p>
          <w:p w14:paraId="65EB923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8.2涉密人员范围：参与实施本合同的乙方全体人员。</w:t>
            </w:r>
          </w:p>
          <w:p w14:paraId="19542444">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8.3保密期限：合同签订后至甲方书面声明放弃该保密权利之日止。</w:t>
            </w:r>
          </w:p>
          <w:p w14:paraId="4BFFFC9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8.4泄密责任：</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rPr>
              <w:t>乙方不得将保密内容透露给第三方，不得允许任何第三方使用保密内容，亦不得将保密内容用于与履行本合同无关的其他目的；否则，按合同价款的</w:t>
            </w:r>
            <w:permStart w:id="98" w:edGrp="everyone"/>
            <w:r>
              <w:rPr>
                <w:rFonts w:hint="eastAsia" w:ascii="仿宋_GB2312" w:hAnsi="仿宋_GB2312" w:eastAsia="仿宋_GB2312" w:cs="仿宋_GB2312"/>
                <w:sz w:val="18"/>
                <w:szCs w:val="18"/>
              </w:rPr>
              <w:t xml:space="preserve">    </w:t>
            </w:r>
            <w:permEnd w:id="98"/>
            <w:r>
              <w:rPr>
                <w:rFonts w:hint="eastAsia" w:ascii="仿宋_GB2312" w:hAnsi="仿宋_GB2312" w:eastAsia="仿宋_GB2312" w:cs="仿宋_GB2312"/>
                <w:sz w:val="18"/>
                <w:szCs w:val="18"/>
              </w:rPr>
              <w:t>%向甲方支付违约金，赔偿甲方因此造成的全部损失。</w:t>
            </w:r>
          </w:p>
          <w:p w14:paraId="368A66C1">
            <w:pPr>
              <w:pStyle w:val="6"/>
              <w:ind w:left="0" w:leftChars="0"/>
              <w:jc w:val="left"/>
              <w:rPr>
                <w:rFonts w:hint="eastAsia" w:ascii="宋体" w:hAnsi="宋体" w:eastAsia="宋体"/>
                <w:snapToGrid w:val="0"/>
                <w:sz w:val="28"/>
                <w:szCs w:val="28"/>
              </w:rPr>
            </w:pPr>
            <w:r>
              <w:rPr>
                <w:rFonts w:hint="eastAsia" w:ascii="仿宋_GB2312" w:hAnsi="仿宋_GB2312" w:eastAsia="仿宋_GB2312" w:cs="仿宋_GB2312"/>
                <w:sz w:val="18"/>
                <w:szCs w:val="18"/>
              </w:rPr>
              <w:t>（2）本合同项下项目结束后或合同解除后5日内，因履行本合同而接收</w:t>
            </w:r>
            <w:r>
              <w:rPr>
                <w:rFonts w:ascii="仿宋_GB2312" w:hAnsi="仿宋_GB2312" w:eastAsia="仿宋_GB2312" w:cs="仿宋_GB2312"/>
                <w:sz w:val="18"/>
                <w:szCs w:val="18"/>
              </w:rPr>
              <w:t>/</w:t>
            </w:r>
            <w:r>
              <w:rPr>
                <w:rFonts w:hint="eastAsia" w:ascii="仿宋_GB2312" w:hAnsi="仿宋_GB2312" w:eastAsia="仿宋_GB2312" w:cs="仿宋_GB2312"/>
                <w:sz w:val="18"/>
                <w:szCs w:val="18"/>
              </w:rPr>
              <w:t>收集各方资料的，资料接收方应将全部资料原路返还提供方，或经提供方同意后将相关资料全部销毁，不得留存。任何一方怠于履行资料退还、销毁义务或违反本合同项下其他保密义务的，应按照合同价款的</w:t>
            </w:r>
            <w:permStart w:id="99" w:edGrp="everyone"/>
            <w:r>
              <w:rPr>
                <w:rFonts w:hint="eastAsia" w:ascii="仿宋_GB2312" w:hAnsi="仿宋_GB2312" w:eastAsia="仿宋_GB2312" w:cs="仿宋_GB2312"/>
                <w:sz w:val="18"/>
                <w:szCs w:val="18"/>
              </w:rPr>
              <w:t xml:space="preserve">    </w:t>
            </w:r>
            <w:permEnd w:id="99"/>
            <w:r>
              <w:rPr>
                <w:rFonts w:hint="eastAsia" w:ascii="仿宋_GB2312" w:hAnsi="仿宋_GB2312" w:eastAsia="仿宋_GB2312" w:cs="仿宋_GB2312"/>
                <w:sz w:val="18"/>
                <w:szCs w:val="18"/>
              </w:rPr>
              <w:t>%向守约方支付违约金，还应赔偿守约方因此造成的损失。</w:t>
            </w:r>
          </w:p>
          <w:p w14:paraId="7694C68A">
            <w:pPr>
              <w:pStyle w:val="6"/>
              <w:ind w:left="0" w:leftChars="0"/>
              <w:jc w:val="left"/>
              <w:rPr>
                <w:rFonts w:hint="eastAsia" w:ascii="仿宋_GB2312" w:hAnsi="仿宋_GB2312" w:eastAsia="仿宋_GB2312" w:cs="仿宋_GB2312"/>
                <w:sz w:val="18"/>
                <w:szCs w:val="18"/>
              </w:rPr>
            </w:pPr>
          </w:p>
        </w:tc>
        <w:tc>
          <w:tcPr>
            <w:tcW w:w="5866" w:type="dxa"/>
            <w:gridSpan w:val="2"/>
            <w:vAlign w:val="center"/>
          </w:tcPr>
          <w:p w14:paraId="4491807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第八条 保密义务</w:t>
            </w:r>
          </w:p>
          <w:p w14:paraId="1CFA111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乙方履行本合同应遵守如下保密义务，如甲乙双方签署了《保密协议》的，则保密义务按《保密协议》约定执行：</w:t>
            </w:r>
          </w:p>
          <w:p w14:paraId="406ECAF1">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8.1保密内容：包括但不限于因履行本合同而知悉的甲方商业秘密、工作秘密、敏感信息及其他非公开的技术和经营信息等。</w:t>
            </w:r>
          </w:p>
          <w:p w14:paraId="756C57B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商业秘密是指在生产和经营活动中产生的不为公众知悉，影响公司安全、经济利益，并经公司采取保密措施的经营信息和技术信息。</w:t>
            </w:r>
          </w:p>
          <w:p w14:paraId="586EE5D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工作秘密是指泄露后会对甲方工作带来被动和损害的内部敏感信息，包括但不限于有关工作内部方案、讨论记录、过程稿、征求意见等。</w:t>
            </w:r>
          </w:p>
          <w:p w14:paraId="317476C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敏感信息内容包括但不限于：甲方员工个人信息、公司运行管理数据、业务生产敏感数据、公司重要工作文件等。</w:t>
            </w:r>
          </w:p>
          <w:p w14:paraId="5BFE3617">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8.2涉密人员范围：参与实施本合同的乙方全体人员。</w:t>
            </w:r>
          </w:p>
          <w:p w14:paraId="426E0339">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8.3保密期限：合同签订后至甲方书面声明放弃该保密权利之日止。</w:t>
            </w:r>
          </w:p>
          <w:p w14:paraId="117E66A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8.4泄密责任：</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rPr>
              <w:t>乙方不得将保密内容透露给第三方，不得允许任何第三方使用保密内容，亦不得将保密内容用于与履行本合同无关的其他目的；否则，按合同价款的</w:t>
            </w:r>
            <w:permStart w:id="100" w:edGrp="everyone"/>
            <w:r>
              <w:rPr>
                <w:rFonts w:hint="eastAsia" w:ascii="仿宋_GB2312" w:hAnsi="仿宋_GB2312" w:eastAsia="仿宋_GB2312" w:cs="仿宋_GB2312"/>
                <w:sz w:val="18"/>
                <w:szCs w:val="18"/>
              </w:rPr>
              <w:t xml:space="preserve">  10  </w:t>
            </w:r>
            <w:permEnd w:id="100"/>
            <w:r>
              <w:rPr>
                <w:rFonts w:hint="eastAsia" w:ascii="仿宋_GB2312" w:hAnsi="仿宋_GB2312" w:eastAsia="仿宋_GB2312" w:cs="仿宋_GB2312"/>
                <w:sz w:val="18"/>
                <w:szCs w:val="18"/>
              </w:rPr>
              <w:t>%向甲方支付违约金，赔偿甲方因此造成的全部损失。</w:t>
            </w:r>
          </w:p>
          <w:p w14:paraId="39347F9D">
            <w:pPr>
              <w:pStyle w:val="6"/>
              <w:ind w:left="0" w:leftChars="0"/>
              <w:jc w:val="left"/>
              <w:rPr>
                <w:rFonts w:hint="eastAsia" w:ascii="宋体" w:hAnsi="宋体" w:eastAsia="宋体"/>
                <w:snapToGrid w:val="0"/>
                <w:sz w:val="28"/>
                <w:szCs w:val="28"/>
              </w:rPr>
            </w:pPr>
            <w:r>
              <w:rPr>
                <w:rFonts w:hint="eastAsia" w:ascii="仿宋_GB2312" w:hAnsi="仿宋_GB2312" w:eastAsia="仿宋_GB2312" w:cs="仿宋_GB2312"/>
                <w:sz w:val="18"/>
                <w:szCs w:val="18"/>
              </w:rPr>
              <w:t>（2）本合同项下项目结束后或合同解除后5日内，因履行本合同而接收</w:t>
            </w:r>
            <w:r>
              <w:rPr>
                <w:rFonts w:ascii="仿宋_GB2312" w:hAnsi="仿宋_GB2312" w:eastAsia="仿宋_GB2312" w:cs="仿宋_GB2312"/>
                <w:sz w:val="18"/>
                <w:szCs w:val="18"/>
              </w:rPr>
              <w:t>/</w:t>
            </w:r>
            <w:r>
              <w:rPr>
                <w:rFonts w:hint="eastAsia" w:ascii="仿宋_GB2312" w:hAnsi="仿宋_GB2312" w:eastAsia="仿宋_GB2312" w:cs="仿宋_GB2312"/>
                <w:sz w:val="18"/>
                <w:szCs w:val="18"/>
              </w:rPr>
              <w:t>收集各方资料的，资料接收方应将全部资料原路返还提供方，或经提供方同意后将相关资料全部销毁，不得留存。任何一方怠于履行资料退还、销毁义务或违反本合同项下其他保密义务的，应按照合同价款的</w:t>
            </w:r>
            <w:permStart w:id="101" w:edGrp="everyone"/>
            <w:r>
              <w:rPr>
                <w:rFonts w:hint="eastAsia" w:ascii="仿宋_GB2312" w:hAnsi="仿宋_GB2312" w:eastAsia="仿宋_GB2312" w:cs="仿宋_GB2312"/>
                <w:sz w:val="18"/>
                <w:szCs w:val="18"/>
              </w:rPr>
              <w:t xml:space="preserve">  10  </w:t>
            </w:r>
            <w:permEnd w:id="101"/>
            <w:r>
              <w:rPr>
                <w:rFonts w:hint="eastAsia" w:ascii="仿宋_GB2312" w:hAnsi="仿宋_GB2312" w:eastAsia="仿宋_GB2312" w:cs="仿宋_GB2312"/>
                <w:sz w:val="18"/>
                <w:szCs w:val="18"/>
              </w:rPr>
              <w:t>%向守约方支付违约金，还应赔偿守约方因此造成的损失。</w:t>
            </w:r>
          </w:p>
          <w:p w14:paraId="2E10824D">
            <w:pPr>
              <w:pStyle w:val="6"/>
              <w:ind w:left="0" w:leftChars="0"/>
              <w:jc w:val="left"/>
              <w:rPr>
                <w:rFonts w:hint="eastAsia" w:ascii="仿宋_GB2312" w:hAnsi="仿宋_GB2312" w:eastAsia="仿宋_GB2312" w:cs="仿宋_GB2312"/>
                <w:sz w:val="18"/>
                <w:szCs w:val="18"/>
              </w:rPr>
            </w:pPr>
          </w:p>
        </w:tc>
      </w:tr>
      <w:tr w14:paraId="594A7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6A81C80B">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10</w:t>
            </w:r>
          </w:p>
        </w:tc>
        <w:tc>
          <w:tcPr>
            <w:tcW w:w="802" w:type="dxa"/>
            <w:vAlign w:val="center"/>
          </w:tcPr>
          <w:p w14:paraId="0FE43AB8">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41AD6DD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第九条 廉洁条款</w:t>
            </w:r>
          </w:p>
          <w:p w14:paraId="355B0E58">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.1 合同双方应严格遵守国家关于市场准入、招标采购、工程建设等市场经济活动的法律法规、政策及廉洁规定，不得为获取不正当利益，损害国家、集体和合同双方权益。</w:t>
            </w:r>
          </w:p>
          <w:p w14:paraId="014225E2">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61B3EF65">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EF3DA8C">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发现甲方有违反廉洁规定的，应及时向甲方反映或举报。受理部门：</w:t>
            </w:r>
            <w:permStart w:id="102" w:edGrp="everyone"/>
            <w:r>
              <w:rPr>
                <w:rFonts w:hint="eastAsia" w:ascii="仿宋_GB2312" w:hAnsi="仿宋_GB2312" w:eastAsia="仿宋_GB2312" w:cs="仿宋_GB2312"/>
                <w:sz w:val="18"/>
                <w:szCs w:val="18"/>
              </w:rPr>
              <w:t xml:space="preserve">       </w:t>
            </w:r>
            <w:permEnd w:id="102"/>
            <w:r>
              <w:rPr>
                <w:rFonts w:hint="eastAsia" w:ascii="仿宋_GB2312" w:hAnsi="仿宋_GB2312" w:eastAsia="仿宋_GB2312" w:cs="仿宋_GB2312"/>
                <w:sz w:val="18"/>
                <w:szCs w:val="18"/>
              </w:rPr>
              <w:t>；举报地址：</w:t>
            </w:r>
            <w:permStart w:id="103" w:edGrp="everyone"/>
            <w:r>
              <w:rPr>
                <w:rFonts w:hint="eastAsia" w:ascii="仿宋_GB2312" w:hAnsi="仿宋_GB2312" w:eastAsia="仿宋_GB2312" w:cs="仿宋_GB2312"/>
                <w:sz w:val="18"/>
                <w:szCs w:val="18"/>
              </w:rPr>
              <w:t xml:space="preserve">       </w:t>
            </w:r>
            <w:permEnd w:id="103"/>
            <w:r>
              <w:rPr>
                <w:rFonts w:hint="eastAsia" w:ascii="仿宋_GB2312" w:hAnsi="仿宋_GB2312" w:eastAsia="仿宋_GB2312" w:cs="仿宋_GB2312"/>
                <w:sz w:val="18"/>
                <w:szCs w:val="18"/>
              </w:rPr>
              <w:t>；举报邮箱（网站）：</w:t>
            </w:r>
            <w:permStart w:id="104" w:edGrp="everyone"/>
            <w:r>
              <w:rPr>
                <w:rFonts w:hint="eastAsia" w:ascii="仿宋_GB2312" w:hAnsi="仿宋_GB2312" w:eastAsia="仿宋_GB2312" w:cs="仿宋_GB2312"/>
                <w:sz w:val="18"/>
                <w:szCs w:val="18"/>
              </w:rPr>
              <w:t xml:space="preserve">  /   </w:t>
            </w:r>
            <w:permEnd w:id="104"/>
            <w:r>
              <w:rPr>
                <w:rFonts w:hint="eastAsia" w:ascii="仿宋_GB2312" w:hAnsi="仿宋_GB2312" w:eastAsia="仿宋_GB2312" w:cs="仿宋_GB2312"/>
                <w:sz w:val="18"/>
                <w:szCs w:val="18"/>
              </w:rPr>
              <w:t>；举报电话：</w:t>
            </w:r>
            <w:permStart w:id="105" w:edGrp="everyone"/>
            <w:r>
              <w:rPr>
                <w:rFonts w:hint="eastAsia" w:ascii="仿宋_GB2312" w:hAnsi="仿宋_GB2312" w:eastAsia="仿宋_GB2312" w:cs="仿宋_GB2312"/>
                <w:sz w:val="18"/>
                <w:szCs w:val="18"/>
              </w:rPr>
              <w:t xml:space="preserve">     </w:t>
            </w:r>
            <w:permEnd w:id="105"/>
            <w:r>
              <w:rPr>
                <w:rFonts w:hint="eastAsia" w:ascii="仿宋_GB2312" w:hAnsi="仿宋_GB2312" w:eastAsia="仿宋_GB2312" w:cs="仿宋_GB2312"/>
                <w:sz w:val="18"/>
                <w:szCs w:val="18"/>
              </w:rPr>
              <w:t>。</w:t>
            </w:r>
          </w:p>
          <w:p w14:paraId="7C13FE87">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.4 甲方违反国家及本合同有关廉洁规定的，由相关部门（机构）依法依规给予纪律处分或处理；涉嫌职务犯罪的，移交监察机构办理。</w:t>
            </w:r>
          </w:p>
          <w:p w14:paraId="261880CC">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c>
          <w:tcPr>
            <w:tcW w:w="5866" w:type="dxa"/>
            <w:gridSpan w:val="2"/>
            <w:vAlign w:val="center"/>
          </w:tcPr>
          <w:p w14:paraId="1511E06A">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第九条 廉洁条款</w:t>
            </w:r>
          </w:p>
          <w:p w14:paraId="69DAEEDD">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.1 合同双方应严格遵守国家关于市场准入、招标采购、工程建设等市场经济活动的法律法规、政策及廉洁规定，不得为获取不正当利益，损害国家、集体和合同双方权益。</w:t>
            </w:r>
          </w:p>
          <w:p w14:paraId="0F0A8282">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.2 甲方（包括甲方工作人员及其特定关系人，下同）应遵守廉洁规定，不得利用职权或者职务上的影响谋取不正当利益，包括但不限于不得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14:paraId="213D701F">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D032642">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发现甲方有违反廉洁规定的，应及时向甲方反映或举报。受理部门：</w:t>
            </w:r>
            <w:permStart w:id="106" w:edGrp="everyone"/>
            <w:r>
              <w:rPr>
                <w:rFonts w:hint="eastAsia" w:ascii="仿宋_GB2312" w:hAnsi="仿宋_GB2312" w:eastAsia="仿宋_GB2312" w:cs="仿宋_GB2312"/>
                <w:sz w:val="18"/>
                <w:szCs w:val="18"/>
              </w:rPr>
              <w:t xml:space="preserve"> 南网储能公司监督部 </w:t>
            </w:r>
            <w:permEnd w:id="106"/>
            <w:r>
              <w:rPr>
                <w:rFonts w:hint="eastAsia" w:ascii="仿宋_GB2312" w:hAnsi="仿宋_GB2312" w:eastAsia="仿宋_GB2312" w:cs="仿宋_GB2312"/>
                <w:sz w:val="18"/>
                <w:szCs w:val="18"/>
              </w:rPr>
              <w:t>；举报地址：</w:t>
            </w:r>
            <w:permStart w:id="107" w:edGrp="everyone"/>
            <w:r>
              <w:rPr>
                <w:rFonts w:hint="eastAsia" w:ascii="仿宋_GB2312" w:hAnsi="仿宋_GB2312" w:eastAsia="仿宋_GB2312" w:cs="仿宋_GB2312"/>
                <w:sz w:val="18"/>
                <w:szCs w:val="18"/>
              </w:rPr>
              <w:t xml:space="preserve"> 广州市天河区龙口东路32号广东蓄能大厦1408室 </w:t>
            </w:r>
            <w:permEnd w:id="107"/>
            <w:r>
              <w:rPr>
                <w:rFonts w:hint="eastAsia" w:ascii="仿宋_GB2312" w:hAnsi="仿宋_GB2312" w:eastAsia="仿宋_GB2312" w:cs="仿宋_GB2312"/>
                <w:sz w:val="18"/>
                <w:szCs w:val="18"/>
              </w:rPr>
              <w:t>；举报邮箱（网站）：</w:t>
            </w:r>
            <w:permStart w:id="108" w:edGrp="everyone"/>
            <w:r>
              <w:rPr>
                <w:rFonts w:hint="eastAsia" w:ascii="仿宋_GB2312" w:hAnsi="仿宋_GB2312" w:eastAsia="仿宋_GB2312" w:cs="仿宋_GB2312"/>
                <w:sz w:val="18"/>
                <w:szCs w:val="18"/>
              </w:rPr>
              <w:t xml:space="preserve">  /   </w:t>
            </w:r>
            <w:permEnd w:id="108"/>
            <w:r>
              <w:rPr>
                <w:rFonts w:hint="eastAsia" w:ascii="仿宋_GB2312" w:hAnsi="仿宋_GB2312" w:eastAsia="仿宋_GB2312" w:cs="仿宋_GB2312"/>
                <w:sz w:val="18"/>
                <w:szCs w:val="18"/>
              </w:rPr>
              <w:t>；举报电话：</w:t>
            </w:r>
            <w:permStart w:id="109" w:edGrp="everyone"/>
            <w:r>
              <w:rPr>
                <w:rFonts w:hint="eastAsia" w:ascii="仿宋_GB2312" w:hAnsi="仿宋_GB2312" w:eastAsia="仿宋_GB2312" w:cs="仿宋_GB2312"/>
                <w:sz w:val="18"/>
                <w:szCs w:val="18"/>
              </w:rPr>
              <w:t xml:space="preserve"> 020-38128110 </w:t>
            </w:r>
            <w:permEnd w:id="109"/>
            <w:r>
              <w:rPr>
                <w:rFonts w:hint="eastAsia" w:ascii="仿宋_GB2312" w:hAnsi="仿宋_GB2312" w:eastAsia="仿宋_GB2312" w:cs="仿宋_GB2312"/>
                <w:sz w:val="18"/>
                <w:szCs w:val="18"/>
              </w:rPr>
              <w:t>。</w:t>
            </w:r>
          </w:p>
          <w:p w14:paraId="0CDF9962">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.4 甲方违反国家及本合同有关廉洁规定的，由相关部门（机构）依法依规给予纪律处分或处理；涉嫌职务犯罪的，移交监察机构办理。</w:t>
            </w:r>
          </w:p>
          <w:p w14:paraId="790BEB30">
            <w:pPr>
              <w:pStyle w:val="6"/>
              <w:ind w:left="0" w:leftChars="0"/>
              <w:jc w:val="left"/>
              <w:rPr>
                <w:rFonts w:hint="eastAsia" w:ascii="仿宋_GB2312" w:hAnsi="仿宋_GB2312" w:eastAsia="仿宋_GB2312" w:cs="仿宋_GB2312"/>
                <w:sz w:val="18"/>
                <w:szCs w:val="18"/>
              </w:rPr>
            </w:pPr>
            <w:r>
              <w:rPr>
                <w:rFonts w:ascii="仿宋_GB2312" w:hAnsi="仿宋_GB2312" w:eastAsia="仿宋_GB2312" w:cs="仿宋_GB2312"/>
                <w:sz w:val="18"/>
                <w:szCs w:val="18"/>
              </w:rPr>
              <w:t>9</w:t>
            </w:r>
            <w:r>
              <w:rPr>
                <w:rFonts w:hint="eastAsia" w:ascii="仿宋_GB2312" w:hAnsi="仿宋_GB2312" w:eastAsia="仿宋_GB2312" w:cs="仿宋_GB2312"/>
                <w:sz w:val="18"/>
                <w:szCs w:val="18"/>
              </w:rPr>
              <w:t>.5 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涉嫌犯罪的，移送司法机关依法追究刑事责任。</w:t>
            </w:r>
          </w:p>
        </w:tc>
      </w:tr>
      <w:tr w14:paraId="51210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9FDF389">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11</w:t>
            </w:r>
          </w:p>
        </w:tc>
        <w:tc>
          <w:tcPr>
            <w:tcW w:w="802" w:type="dxa"/>
            <w:vAlign w:val="center"/>
          </w:tcPr>
          <w:p w14:paraId="3E7490DB">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18E60358">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第十条</w:t>
            </w:r>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争议解决</w:t>
            </w:r>
          </w:p>
          <w:p w14:paraId="4B1AFC0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本合同在履行过程中发生争议的，应友好协商解决；不能协商解决的，向甲方所在地人民法院起诉。</w:t>
            </w:r>
          </w:p>
          <w:p w14:paraId="6543165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在诉讼期间，本合同不涉及争议部分的条款仍须履行。</w:t>
            </w:r>
          </w:p>
        </w:tc>
        <w:tc>
          <w:tcPr>
            <w:tcW w:w="5866" w:type="dxa"/>
            <w:gridSpan w:val="2"/>
            <w:vAlign w:val="center"/>
          </w:tcPr>
          <w:p w14:paraId="59BE0A16">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第十条</w:t>
            </w:r>
            <w:r>
              <w:rPr>
                <w:rFonts w:ascii="仿宋_GB2312" w:hAnsi="仿宋_GB2312" w:eastAsia="仿宋_GB2312" w:cs="仿宋_GB2312"/>
                <w:sz w:val="18"/>
                <w:szCs w:val="18"/>
              </w:rPr>
              <w:t xml:space="preserve"> </w:t>
            </w:r>
            <w:r>
              <w:rPr>
                <w:rFonts w:hint="eastAsia" w:ascii="仿宋_GB2312" w:hAnsi="仿宋_GB2312" w:eastAsia="仿宋_GB2312" w:cs="仿宋_GB2312"/>
                <w:sz w:val="18"/>
                <w:szCs w:val="18"/>
              </w:rPr>
              <w:t>争议解决</w:t>
            </w:r>
          </w:p>
          <w:p w14:paraId="6A95C41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本合同在履行过程中发生争议的，应友好协商解决；不能协商解决的，向甲方所在地人民法院起诉。</w:t>
            </w:r>
          </w:p>
          <w:p w14:paraId="0E904E8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在诉讼期间，本合同不涉及争议部分的条款仍须履行。</w:t>
            </w:r>
          </w:p>
        </w:tc>
      </w:tr>
      <w:tr w14:paraId="18C6D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7ADFE09E">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12</w:t>
            </w:r>
          </w:p>
        </w:tc>
        <w:tc>
          <w:tcPr>
            <w:tcW w:w="802" w:type="dxa"/>
            <w:vAlign w:val="center"/>
          </w:tcPr>
          <w:p w14:paraId="79B91624">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4C934FF3">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第十一条 </w:t>
            </w:r>
            <w:r>
              <w:rPr>
                <w:rFonts w:hint="eastAsia" w:ascii="仿宋_GB2312" w:hAnsi="仿宋_GB2312" w:eastAsia="仿宋_GB2312" w:cs="仿宋_GB2312"/>
                <w:sz w:val="18"/>
                <w:szCs w:val="18"/>
                <w:lang w:val="zh-CN"/>
              </w:rPr>
              <w:t>其他约定</w:t>
            </w:r>
          </w:p>
          <w:p w14:paraId="4A6EF445">
            <w:pPr>
              <w:pStyle w:val="6"/>
              <w:ind w:left="0" w:leftChars="0"/>
              <w:jc w:val="left"/>
              <w:rPr>
                <w:rFonts w:hint="eastAsia" w:ascii="宋体" w:hAnsi="宋体" w:eastAsia="宋体" w:cs="宋体"/>
                <w:kern w:val="0"/>
                <w:sz w:val="28"/>
                <w:szCs w:val="28"/>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1</w:t>
            </w:r>
            <w:r>
              <w:rPr>
                <w:rFonts w:hint="eastAsia" w:ascii="仿宋_GB2312" w:hAnsi="仿宋_GB2312" w:eastAsia="仿宋_GB2312" w:cs="仿宋_GB2312"/>
                <w:sz w:val="18"/>
                <w:szCs w:val="18"/>
              </w:rPr>
              <w:t>.1甲乙双方确定的其他约定为：</w:t>
            </w:r>
            <w:sdt>
              <w:sdtPr>
                <w:rPr>
                  <w:rFonts w:hint="eastAsia" w:ascii="仿宋_GB2312" w:hAnsi="仿宋_GB2312" w:eastAsia="仿宋_GB2312" w:cs="仿宋_GB2312"/>
                  <w:sz w:val="18"/>
                  <w:szCs w:val="18"/>
                </w:rPr>
                <w:alias w:val="不填其他的，请划“/”"/>
                <w:id w:val="147462599"/>
                <w:placeholder>
                  <w:docPart w:val="{616efe49-a27c-4cb9-8d49-ebc7960e3d5c}"/>
                </w:placeholder>
                <w:text w:multiLine="1"/>
              </w:sdtPr>
              <w:sdtEndPr>
                <w:rPr>
                  <w:rFonts w:hint="eastAsia" w:ascii="宋体" w:hAnsi="宋体" w:eastAsia="宋体" w:cs="宋体"/>
                  <w:sz w:val="28"/>
                  <w:szCs w:val="28"/>
                  <w:u w:val="single"/>
                </w:rPr>
              </w:sdtEndPr>
              <w:sdtContent>
                <w:permStart w:id="110" w:edGrp="everyone"/>
                <w:r>
                  <w:rPr>
                    <w:rFonts w:hint="eastAsia" w:ascii="仿宋_GB2312" w:hAnsi="仿宋_GB2312" w:eastAsia="仿宋_GB2312" w:cs="仿宋_GB2312"/>
                    <w:sz w:val="18"/>
                    <w:szCs w:val="18"/>
                  </w:rPr>
                  <w:t xml:space="preserve">                </w:t>
                </w:r>
                <w:permEnd w:id="110"/>
              </w:sdtContent>
            </w:sdt>
          </w:p>
          <w:p w14:paraId="1D9DD07D">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1</w:t>
            </w:r>
            <w:r>
              <w:rPr>
                <w:rFonts w:hint="eastAsia" w:ascii="仿宋_GB2312" w:hAnsi="仿宋_GB2312" w:eastAsia="仿宋_GB2312" w:cs="仿宋_GB2312"/>
                <w:sz w:val="18"/>
                <w:szCs w:val="18"/>
              </w:rPr>
              <w:t>.2本条约定与本合同其他条款内容不一致的，以本条约定为准。</w:t>
            </w:r>
          </w:p>
        </w:tc>
        <w:tc>
          <w:tcPr>
            <w:tcW w:w="5866" w:type="dxa"/>
            <w:gridSpan w:val="2"/>
            <w:vAlign w:val="center"/>
          </w:tcPr>
          <w:p w14:paraId="4A540195">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 xml:space="preserve">第十一条 </w:t>
            </w:r>
            <w:r>
              <w:rPr>
                <w:rFonts w:hint="eastAsia" w:ascii="仿宋_GB2312" w:hAnsi="仿宋_GB2312" w:eastAsia="仿宋_GB2312" w:cs="仿宋_GB2312"/>
                <w:sz w:val="18"/>
                <w:szCs w:val="18"/>
                <w:lang w:val="zh-CN"/>
              </w:rPr>
              <w:t>其他约定</w:t>
            </w:r>
          </w:p>
          <w:p w14:paraId="13CD977C">
            <w:pPr>
              <w:pStyle w:val="6"/>
              <w:ind w:left="0" w:leftChars="0"/>
              <w:jc w:val="left"/>
              <w:rPr>
                <w:rFonts w:hint="eastAsia" w:ascii="宋体" w:hAnsi="宋体" w:eastAsia="宋体" w:cs="宋体"/>
                <w:kern w:val="0"/>
                <w:sz w:val="28"/>
                <w:szCs w:val="28"/>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1</w:t>
            </w:r>
            <w:r>
              <w:rPr>
                <w:rFonts w:hint="eastAsia" w:ascii="仿宋_GB2312" w:hAnsi="仿宋_GB2312" w:eastAsia="仿宋_GB2312" w:cs="仿宋_GB2312"/>
                <w:sz w:val="18"/>
                <w:szCs w:val="18"/>
              </w:rPr>
              <w:t>.1甲乙双方确定的其他约定为：</w:t>
            </w:r>
            <w:sdt>
              <w:sdtPr>
                <w:rPr>
                  <w:rFonts w:hint="eastAsia" w:ascii="仿宋_GB2312" w:hAnsi="仿宋_GB2312" w:eastAsia="仿宋_GB2312" w:cs="仿宋_GB2312"/>
                  <w:sz w:val="18"/>
                  <w:szCs w:val="18"/>
                </w:rPr>
                <w:alias w:val="不填其他的，请划“/”"/>
                <w:id w:val="-400451618"/>
                <w:placeholder>
                  <w:docPart w:val="{d21ca055-59c2-4463-953c-ddb02e56f3ee}"/>
                </w:placeholder>
                <w:text w:multiLine="1"/>
              </w:sdtPr>
              <w:sdtEndPr>
                <w:rPr>
                  <w:rFonts w:hint="eastAsia" w:ascii="宋体" w:hAnsi="宋体" w:eastAsia="宋体" w:cs="宋体"/>
                  <w:sz w:val="28"/>
                  <w:szCs w:val="28"/>
                  <w:u w:val="single"/>
                </w:rPr>
              </w:sdtEndPr>
              <w:sdtContent>
                <w:permStart w:id="111" w:edGrp="everyone"/>
                <w:r>
                  <w:rPr>
                    <w:rFonts w:hint="eastAsia" w:ascii="仿宋_GB2312" w:hAnsi="仿宋_GB2312" w:eastAsia="仿宋_GB2312" w:cs="仿宋_GB2312"/>
                    <w:sz w:val="18"/>
                    <w:szCs w:val="18"/>
                  </w:rPr>
                  <w:t xml:space="preserve">  本合同“第四条 合同价款与支付 4.1合同价款”处约定的价款为暂定价款，最终结算需</w:t>
                </w:r>
                <w:r>
                  <w:rPr>
                    <w:rFonts w:hint="eastAsia" w:ascii="仿宋_GB2312" w:hAnsi="仿宋_GB2312" w:eastAsia="仿宋_GB2312" w:cs="仿宋_GB2312"/>
                    <w:sz w:val="18"/>
                    <w:szCs w:val="18"/>
                    <w:lang w:val="en-US" w:eastAsia="zh-CN"/>
                  </w:rPr>
                  <w:t>根据</w:t>
                </w:r>
                <w:r>
                  <w:rPr>
                    <w:rFonts w:hint="eastAsia" w:ascii="仿宋_GB2312" w:hAnsi="仿宋_GB2312" w:eastAsia="仿宋_GB2312" w:cs="仿宋_GB2312"/>
                    <w:sz w:val="18"/>
                    <w:szCs w:val="18"/>
                  </w:rPr>
                  <w:t>本服务合同验收情况和报价明细表中规定的单价进行结算。结算方式</w:t>
                </w:r>
                <w:r>
                  <w:rPr>
                    <w:rFonts w:hint="eastAsia" w:ascii="仿宋_GB2312" w:hAnsi="仿宋_GB2312" w:eastAsia="仿宋_GB2312" w:cs="仿宋_GB2312"/>
                    <w:sz w:val="18"/>
                    <w:szCs w:val="18"/>
                    <w:lang w:val="en-US" w:eastAsia="zh-CN"/>
                  </w:rPr>
                  <w:t>如下</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rPr>
                  <w:br w:type="textWrapping"/>
                </w:r>
                <w:r>
                  <w:rPr>
                    <w:rFonts w:hint="eastAsia" w:ascii="仿宋_GB2312" w:hAnsi="仿宋_GB2312" w:eastAsia="仿宋_GB2312" w:cs="仿宋_GB2312"/>
                    <w:sz w:val="18"/>
                    <w:szCs w:val="18"/>
                  </w:rPr>
                  <w:t>（1）一体化作业车辆检查服务：按实际完成的一体化作业车辆封停服务次数×报价单价（附件2）和一体化作业车辆动车厂区驾驶服务次数×报价单价（附件2）计算；</w:t>
                </w:r>
                <w:r>
                  <w:rPr>
                    <w:rFonts w:hint="eastAsia" w:ascii="仿宋_GB2312" w:hAnsi="仿宋_GB2312" w:eastAsia="仿宋_GB2312" w:cs="仿宋_GB2312"/>
                    <w:sz w:val="18"/>
                    <w:szCs w:val="18"/>
                  </w:rPr>
                  <w:br w:type="textWrapping"/>
                </w:r>
                <w:r>
                  <w:rPr>
                    <w:rFonts w:hint="eastAsia" w:ascii="仿宋_GB2312" w:hAnsi="仿宋_GB2312" w:eastAsia="仿宋_GB2312" w:cs="仿宋_GB2312"/>
                    <w:sz w:val="18"/>
                    <w:szCs w:val="18"/>
                  </w:rPr>
                  <w:t>（2）一体化作业车辆省内驾驶服务：按实际完成的一体化作业车辆省内驾驶服务次数×报价单价（附件2）计算；</w:t>
                </w:r>
                <w:r>
                  <w:rPr>
                    <w:rFonts w:hint="eastAsia" w:ascii="仿宋_GB2312" w:hAnsi="仿宋_GB2312" w:eastAsia="仿宋_GB2312" w:cs="仿宋_GB2312"/>
                    <w:sz w:val="18"/>
                    <w:szCs w:val="18"/>
                  </w:rPr>
                  <w:br w:type="textWrapping"/>
                </w:r>
                <w:r>
                  <w:rPr>
                    <w:rFonts w:hint="eastAsia" w:ascii="仿宋_GB2312" w:hAnsi="仿宋_GB2312" w:eastAsia="仿宋_GB2312" w:cs="仿宋_GB2312"/>
                    <w:sz w:val="18"/>
                    <w:szCs w:val="18"/>
                  </w:rPr>
                  <w:t>（3）一体化作业车辆及车载吊机年检服务：按实际完成的一体化作业车辆及车载吊机年检服务次数×报价单价（附件2）计算；</w:t>
                </w:r>
                <w:r>
                  <w:rPr>
                    <w:rFonts w:hint="eastAsia" w:ascii="宋体" w:hAnsi="宋体" w:eastAsia="宋体" w:cs="宋体"/>
                    <w:sz w:val="28"/>
                    <w:szCs w:val="28"/>
                    <w:u w:val="single"/>
                  </w:rPr>
                  <w:br w:type="textWrapping"/>
                </w:r>
                <w:r>
                  <w:rPr>
                    <w:rFonts w:hint="eastAsia" w:ascii="仿宋_GB2312" w:hAnsi="仿宋_GB2312" w:eastAsia="仿宋_GB2312" w:cs="仿宋_GB2312"/>
                    <w:sz w:val="18"/>
                    <w:szCs w:val="18"/>
                  </w:rPr>
                  <w:t>（4）一体化作业车辆车载吊机及钢缆保养服务：按实际完成的一体化作业车辆车载吊机及钢缆保养服务次数×报价单价（附件2）计算；</w:t>
                </w:r>
                <w:r>
                  <w:rPr>
                    <w:rFonts w:hint="eastAsia" w:ascii="仿宋_GB2312" w:hAnsi="仿宋_GB2312" w:eastAsia="仿宋_GB2312" w:cs="仿宋_GB2312"/>
                    <w:sz w:val="18"/>
                    <w:szCs w:val="18"/>
                  </w:rPr>
                  <w:br w:type="textWrapping"/>
                </w:r>
                <w:r>
                  <w:rPr>
                    <w:rFonts w:hint="eastAsia" w:ascii="仿宋_GB2312" w:hAnsi="仿宋_GB2312" w:eastAsia="仿宋_GB2312" w:cs="仿宋_GB2312"/>
                    <w:sz w:val="18"/>
                    <w:szCs w:val="18"/>
                  </w:rPr>
                  <w:t>（5）车载吊机操作临时作业服务：按实际完成的车载吊机操作临时作业服务（非法定节假日）服务次数×报价单价（附件2）和随车吊吊臂改装次数×报价单价（附件2）计算。</w:t>
                </w:r>
                <w:r>
                  <w:rPr>
                    <w:rFonts w:hint="eastAsia" w:ascii="宋体" w:hAnsi="宋体" w:eastAsia="宋体" w:cs="宋体"/>
                    <w:sz w:val="28"/>
                    <w:szCs w:val="28"/>
                    <w:u w:val="single"/>
                  </w:rPr>
                  <w:t xml:space="preserve"> </w:t>
                </w:r>
                <w:permEnd w:id="111"/>
              </w:sdtContent>
            </w:sdt>
          </w:p>
          <w:p w14:paraId="5139282B">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1</w:t>
            </w:r>
            <w:r>
              <w:rPr>
                <w:rFonts w:hint="eastAsia" w:ascii="仿宋_GB2312" w:hAnsi="仿宋_GB2312" w:eastAsia="仿宋_GB2312" w:cs="仿宋_GB2312"/>
                <w:sz w:val="18"/>
                <w:szCs w:val="18"/>
              </w:rPr>
              <w:t>.2本条约定与本合同其他条款内容不一致的，以本条约定为准。</w:t>
            </w:r>
          </w:p>
        </w:tc>
      </w:tr>
      <w:tr w14:paraId="24240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14:paraId="1EF3044F">
            <w:pPr>
              <w:widowControl/>
              <w:jc w:val="left"/>
              <w:textAlignment w:val="center"/>
              <w:rPr>
                <w:rFonts w:hint="eastAsia" w:ascii="仿宋_GB2312" w:hAnsi="仿宋_GB2312" w:eastAsia="仿宋_GB2312" w:cs="仿宋_GB2312"/>
                <w:kern w:val="0"/>
                <w:sz w:val="18"/>
                <w:szCs w:val="18"/>
                <w:lang w:bidi="ar"/>
              </w:rPr>
            </w:pPr>
            <w:r>
              <w:rPr>
                <w:rFonts w:hint="eastAsia" w:ascii="仿宋_GB2312" w:hAnsi="仿宋_GB2312" w:eastAsia="仿宋_GB2312" w:cs="仿宋_GB2312"/>
                <w:kern w:val="0"/>
                <w:sz w:val="18"/>
                <w:szCs w:val="18"/>
                <w:lang w:bidi="ar"/>
              </w:rPr>
              <w:t>13</w:t>
            </w:r>
          </w:p>
        </w:tc>
        <w:tc>
          <w:tcPr>
            <w:tcW w:w="802" w:type="dxa"/>
            <w:vAlign w:val="center"/>
          </w:tcPr>
          <w:p w14:paraId="6BF909C9">
            <w:pPr>
              <w:pStyle w:val="6"/>
              <w:ind w:left="0" w:leftChars="0"/>
              <w:jc w:val="left"/>
              <w:rPr>
                <w:rFonts w:hint="eastAsia" w:ascii="仿宋_GB2312" w:hAnsi="仿宋_GB2312" w:eastAsia="仿宋_GB2312" w:cs="仿宋_GB2312"/>
                <w:sz w:val="18"/>
                <w:szCs w:val="18"/>
              </w:rPr>
            </w:pPr>
          </w:p>
        </w:tc>
        <w:tc>
          <w:tcPr>
            <w:tcW w:w="6261" w:type="dxa"/>
            <w:gridSpan w:val="2"/>
            <w:vAlign w:val="center"/>
          </w:tcPr>
          <w:p w14:paraId="4BF961F9">
            <w:pPr>
              <w:pStyle w:val="6"/>
              <w:ind w:left="0" w:leftChars="0"/>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rPr>
              <w:t xml:space="preserve">第十二条 </w:t>
            </w:r>
            <w:r>
              <w:rPr>
                <w:rFonts w:hint="eastAsia" w:ascii="仿宋_GB2312" w:hAnsi="仿宋_GB2312" w:eastAsia="仿宋_GB2312" w:cs="仿宋_GB2312"/>
                <w:sz w:val="18"/>
                <w:szCs w:val="18"/>
                <w:lang w:val="zh-CN"/>
              </w:rPr>
              <w:t>合同签署与生效</w:t>
            </w:r>
          </w:p>
          <w:p w14:paraId="39307456">
            <w:pPr>
              <w:pStyle w:val="6"/>
              <w:ind w:left="0" w:leftChars="0"/>
              <w:jc w:val="left"/>
              <w:rPr>
                <w:rFonts w:hint="eastAsia" w:ascii="宋体" w:hAnsi="宋体" w:eastAsia="宋体" w:cs="宋体"/>
                <w:kern w:val="0"/>
                <w:sz w:val="28"/>
                <w:szCs w:val="28"/>
                <w:lang w:val="zh-CN"/>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2</w:t>
            </w:r>
            <w:r>
              <w:rPr>
                <w:rFonts w:hint="eastAsia" w:ascii="仿宋_GB2312" w:hAnsi="仿宋_GB2312" w:eastAsia="仿宋_GB2312" w:cs="仿宋_GB2312"/>
                <w:sz w:val="18"/>
                <w:szCs w:val="18"/>
                <w:lang w:val="zh-CN"/>
              </w:rPr>
              <w:t>.1</w:t>
            </w:r>
            <w:r>
              <w:rPr>
                <w:rFonts w:hint="eastAsia" w:ascii="仿宋_GB2312" w:hAnsi="仿宋_GB2312" w:eastAsia="仿宋_GB2312" w:cs="仿宋_GB2312"/>
                <w:sz w:val="18"/>
                <w:szCs w:val="18"/>
              </w:rPr>
              <w:t>本合同经双方法定代表人（负责人）或授权代表签字并加盖公章或合同专用章之日起生效，</w:t>
            </w:r>
            <w:r>
              <w:rPr>
                <w:rFonts w:hint="eastAsia" w:ascii="仿宋_GB2312" w:hAnsi="仿宋_GB2312" w:eastAsia="仿宋_GB2312" w:cs="仿宋_GB2312"/>
                <w:sz w:val="18"/>
                <w:szCs w:val="18"/>
                <w:lang w:val="zh-CN"/>
              </w:rPr>
              <w:t>未尽事宜双方可协商并签署补充协议做出约定。</w:t>
            </w:r>
          </w:p>
          <w:p w14:paraId="12EBC9C8">
            <w:pPr>
              <w:pStyle w:val="6"/>
              <w:ind w:left="0" w:leftChars="0"/>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1</w:t>
            </w:r>
            <w:r>
              <w:rPr>
                <w:rFonts w:ascii="仿宋_GB2312" w:hAnsi="仿宋_GB2312" w:eastAsia="仿宋_GB2312" w:cs="仿宋_GB2312"/>
                <w:sz w:val="18"/>
                <w:szCs w:val="18"/>
              </w:rPr>
              <w:t>2</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rPr>
              <w:t>包括</w:t>
            </w:r>
            <w:sdt>
              <w:sdtPr>
                <w:rPr>
                  <w:rFonts w:hint="eastAsia" w:ascii="仿宋_GB2312" w:hAnsi="仿宋_GB2312" w:eastAsia="仿宋_GB2312" w:cs="仿宋_GB2312"/>
                  <w:sz w:val="18"/>
                  <w:szCs w:val="18"/>
                </w:rPr>
                <w:alias w:val="请与合同附件名称保持一致。"/>
                <w:tag w:val="合同附件名称"/>
                <w:id w:val="147469086"/>
                <w:placeholder>
                  <w:docPart w:val="{50684b26-64c2-4ce5-9339-df12bbb0e946}"/>
                </w:placeholder>
                <w:text w:multiLine="1"/>
              </w:sdtPr>
              <w:sdtEndPr>
                <w:rPr>
                  <w:rFonts w:hint="eastAsia" w:ascii="仿宋_GB2312" w:hAnsi="仿宋_GB2312" w:eastAsia="仿宋_GB2312" w:cs="仿宋_GB2312"/>
                  <w:sz w:val="18"/>
                  <w:szCs w:val="18"/>
                </w:rPr>
              </w:sdtEndPr>
              <w:sdtContent>
                <w:permStart w:id="112" w:edGrp="everyone"/>
                <w:r>
                  <w:rPr>
                    <w:rFonts w:hint="eastAsia" w:ascii="仿宋_GB2312" w:hAnsi="仿宋_GB2312" w:eastAsia="仿宋_GB2312" w:cs="仿宋_GB2312"/>
                    <w:sz w:val="18"/>
                    <w:szCs w:val="18"/>
                  </w:rPr>
                  <w:t xml:space="preserve">       </w:t>
                </w:r>
                <w:permEnd w:id="112"/>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zh-CN"/>
              </w:rPr>
              <w:t>均为合同组成部分，具有与本合同同等法律效力。</w:t>
            </w:r>
          </w:p>
          <w:p w14:paraId="7AA8BC85">
            <w:pPr>
              <w:pStyle w:val="6"/>
              <w:ind w:left="0" w:leftChars="0"/>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1</w:t>
            </w:r>
            <w:r>
              <w:rPr>
                <w:rFonts w:ascii="仿宋_GB2312" w:hAnsi="仿宋_GB2312" w:eastAsia="仿宋_GB2312" w:cs="仿宋_GB2312"/>
                <w:sz w:val="18"/>
                <w:szCs w:val="18"/>
              </w:rPr>
              <w:t>2</w:t>
            </w:r>
            <w:r>
              <w:rPr>
                <w:rFonts w:hint="eastAsia" w:ascii="仿宋_GB2312" w:hAnsi="仿宋_GB2312" w:eastAsia="仿宋_GB2312" w:cs="仿宋_GB2312"/>
                <w:sz w:val="18"/>
                <w:szCs w:val="18"/>
                <w:lang w:val="zh-CN"/>
              </w:rPr>
              <w:t>.3本合同文本一式</w:t>
            </w:r>
            <w:sdt>
              <w:sdtPr>
                <w:rPr>
                  <w:rFonts w:hint="eastAsia" w:ascii="仿宋_GB2312" w:hAnsi="仿宋_GB2312" w:eastAsia="仿宋_GB2312" w:cs="仿宋_GB2312"/>
                  <w:sz w:val="18"/>
                  <w:szCs w:val="18"/>
                </w:rPr>
                <w:alias w:val="建议数字大写，注意各份数相加结果"/>
                <w:tag w:val="合同总份数 "/>
                <w:id w:val="147474502"/>
                <w:placeholder>
                  <w:docPart w:val="{ad4c1973-a2eb-4d56-b263-ca0817cac65f}"/>
                </w:placeholder>
              </w:sdtPr>
              <w:sdtEndPr>
                <w:rPr>
                  <w:rFonts w:hint="eastAsia" w:ascii="仿宋_GB2312" w:hAnsi="仿宋_GB2312" w:eastAsia="仿宋_GB2312" w:cs="仿宋_GB2312"/>
                  <w:sz w:val="18"/>
                  <w:szCs w:val="18"/>
                </w:rPr>
              </w:sdtEndPr>
              <w:sdtContent>
                <w:permStart w:id="113" w:edGrp="everyone"/>
                <w:r>
                  <w:rPr>
                    <w:rFonts w:hint="eastAsia" w:ascii="仿宋_GB2312" w:hAnsi="仿宋_GB2312" w:eastAsia="仿宋_GB2312" w:cs="仿宋_GB2312"/>
                    <w:sz w:val="18"/>
                    <w:szCs w:val="18"/>
                  </w:rPr>
                  <w:t xml:space="preserve">   </w:t>
                </w:r>
                <w:permEnd w:id="113"/>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rPr>
                <w:alias w:val="建议数字大写，注意各份数相加结果"/>
                <w:tag w:val="甲方所执份数"/>
                <w:id w:val="718917391"/>
                <w:placeholder>
                  <w:docPart w:val="{24add6b9-36a7-44dd-87bc-c71038f716a2}"/>
                </w:placeholder>
              </w:sdtPr>
              <w:sdtEndPr>
                <w:rPr>
                  <w:rFonts w:hint="eastAsia" w:ascii="仿宋_GB2312" w:hAnsi="仿宋_GB2312" w:eastAsia="仿宋_GB2312" w:cs="仿宋_GB2312"/>
                  <w:sz w:val="18"/>
                  <w:szCs w:val="18"/>
                </w:rPr>
              </w:sdtEndPr>
              <w:sdtContent>
                <w:permStart w:id="114" w:edGrp="everyone"/>
                <w:r>
                  <w:rPr>
                    <w:rFonts w:hint="eastAsia" w:ascii="仿宋_GB2312" w:hAnsi="仿宋_GB2312" w:eastAsia="仿宋_GB2312" w:cs="仿宋_GB2312"/>
                    <w:sz w:val="18"/>
                    <w:szCs w:val="18"/>
                  </w:rPr>
                  <w:t xml:space="preserve">  </w:t>
                </w:r>
                <w:permEnd w:id="114"/>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rPr>
                <w:alias w:val="建议数字大写，注意各份数相加结果"/>
                <w:tag w:val="乙方所执份数"/>
                <w:id w:val="894571093"/>
                <w:placeholder>
                  <w:docPart w:val="{6402840b-8e83-4d4b-a996-9dc50d0baf88}"/>
                </w:placeholder>
              </w:sdtPr>
              <w:sdtEndPr>
                <w:rPr>
                  <w:rFonts w:hint="eastAsia" w:ascii="仿宋_GB2312" w:hAnsi="仿宋_GB2312" w:eastAsia="仿宋_GB2312" w:cs="仿宋_GB2312"/>
                  <w:sz w:val="18"/>
                  <w:szCs w:val="18"/>
                </w:rPr>
              </w:sdtEndPr>
              <w:sdtContent>
                <w:permStart w:id="115" w:edGrp="everyone"/>
                <w:r>
                  <w:rPr>
                    <w:rFonts w:hint="eastAsia" w:ascii="仿宋_GB2312" w:hAnsi="仿宋_GB2312" w:eastAsia="仿宋_GB2312" w:cs="仿宋_GB2312"/>
                    <w:sz w:val="18"/>
                    <w:szCs w:val="18"/>
                  </w:rPr>
                  <w:t xml:space="preserve">   </w:t>
                </w:r>
                <w:permEnd w:id="115"/>
              </w:sdtContent>
            </w:sdt>
            <w:r>
              <w:rPr>
                <w:rFonts w:hint="eastAsia" w:ascii="仿宋_GB2312" w:hAnsi="仿宋_GB2312" w:eastAsia="仿宋_GB2312" w:cs="仿宋_GB2312"/>
                <w:sz w:val="18"/>
                <w:szCs w:val="18"/>
                <w:lang w:val="zh-CN"/>
              </w:rPr>
              <w:t>份，具有同等法律效力。</w:t>
            </w:r>
          </w:p>
          <w:p w14:paraId="3655235E">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（以下无正文）</w:t>
            </w:r>
          </w:p>
        </w:tc>
        <w:tc>
          <w:tcPr>
            <w:tcW w:w="5866" w:type="dxa"/>
            <w:gridSpan w:val="2"/>
            <w:vAlign w:val="center"/>
          </w:tcPr>
          <w:p w14:paraId="7B3A9A19">
            <w:pPr>
              <w:pStyle w:val="6"/>
              <w:ind w:left="0" w:leftChars="0"/>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rPr>
              <w:t xml:space="preserve">第十二条 </w:t>
            </w:r>
            <w:r>
              <w:rPr>
                <w:rFonts w:hint="eastAsia" w:ascii="仿宋_GB2312" w:hAnsi="仿宋_GB2312" w:eastAsia="仿宋_GB2312" w:cs="仿宋_GB2312"/>
                <w:sz w:val="18"/>
                <w:szCs w:val="18"/>
                <w:lang w:val="zh-CN"/>
              </w:rPr>
              <w:t>合同签署与生效</w:t>
            </w:r>
          </w:p>
          <w:p w14:paraId="12369FD4">
            <w:pPr>
              <w:pStyle w:val="6"/>
              <w:ind w:left="0" w:leftChars="0"/>
              <w:jc w:val="left"/>
              <w:rPr>
                <w:rFonts w:hint="eastAsia" w:ascii="宋体" w:hAnsi="宋体" w:eastAsia="宋体" w:cs="宋体"/>
                <w:kern w:val="0"/>
                <w:sz w:val="28"/>
                <w:szCs w:val="28"/>
                <w:lang w:val="zh-CN"/>
              </w:rPr>
            </w:pPr>
            <w:r>
              <w:rPr>
                <w:rFonts w:hint="eastAsia" w:ascii="仿宋_GB2312" w:hAnsi="仿宋_GB2312" w:eastAsia="仿宋_GB2312" w:cs="仿宋_GB2312"/>
                <w:sz w:val="18"/>
                <w:szCs w:val="18"/>
              </w:rPr>
              <w:t>1</w:t>
            </w:r>
            <w:r>
              <w:rPr>
                <w:rFonts w:ascii="仿宋_GB2312" w:hAnsi="仿宋_GB2312" w:eastAsia="仿宋_GB2312" w:cs="仿宋_GB2312"/>
                <w:sz w:val="18"/>
                <w:szCs w:val="18"/>
              </w:rPr>
              <w:t>2</w:t>
            </w:r>
            <w:r>
              <w:rPr>
                <w:rFonts w:hint="eastAsia" w:ascii="仿宋_GB2312" w:hAnsi="仿宋_GB2312" w:eastAsia="仿宋_GB2312" w:cs="仿宋_GB2312"/>
                <w:sz w:val="18"/>
                <w:szCs w:val="18"/>
                <w:lang w:val="zh-CN"/>
              </w:rPr>
              <w:t>.1</w:t>
            </w:r>
            <w:r>
              <w:rPr>
                <w:rFonts w:hint="eastAsia" w:ascii="仿宋_GB2312" w:hAnsi="仿宋_GB2312" w:eastAsia="仿宋_GB2312" w:cs="仿宋_GB2312"/>
                <w:sz w:val="18"/>
                <w:szCs w:val="18"/>
              </w:rPr>
              <w:t>本合同经双方法定代表人（负责人）或授权代表签字并加盖公章或合同专用章之日起生效，</w:t>
            </w:r>
            <w:r>
              <w:rPr>
                <w:rFonts w:hint="eastAsia" w:ascii="仿宋_GB2312" w:hAnsi="仿宋_GB2312" w:eastAsia="仿宋_GB2312" w:cs="仿宋_GB2312"/>
                <w:sz w:val="18"/>
                <w:szCs w:val="18"/>
                <w:lang w:val="zh-CN"/>
              </w:rPr>
              <w:t>未尽事宜双方可协商并签署补充协议做出约定。</w:t>
            </w:r>
          </w:p>
          <w:p w14:paraId="549E4D79">
            <w:pPr>
              <w:pStyle w:val="6"/>
              <w:ind w:left="0" w:leftChars="0"/>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1</w:t>
            </w:r>
            <w:r>
              <w:rPr>
                <w:rFonts w:ascii="仿宋_GB2312" w:hAnsi="仿宋_GB2312" w:eastAsia="仿宋_GB2312" w:cs="仿宋_GB2312"/>
                <w:sz w:val="18"/>
                <w:szCs w:val="18"/>
              </w:rPr>
              <w:t>2</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rPr>
              <w:t>包括</w:t>
            </w:r>
            <w:sdt>
              <w:sdtPr>
                <w:rPr>
                  <w:rFonts w:hint="eastAsia" w:ascii="仿宋_GB2312" w:hAnsi="仿宋_GB2312" w:eastAsia="仿宋_GB2312" w:cs="仿宋_GB2312"/>
                  <w:sz w:val="18"/>
                  <w:szCs w:val="18"/>
                </w:rPr>
                <w:alias w:val="请与合同附件名称保持一致。"/>
                <w:tag w:val="合同附件名称"/>
                <w:id w:val="1852680748"/>
                <w:placeholder>
                  <w:docPart w:val="{00ad5e60-f0a4-43b6-a082-fd699ce4cee7}"/>
                </w:placeholder>
                <w:text w:multiLine="1"/>
              </w:sdtPr>
              <w:sdtEndPr>
                <w:rPr>
                  <w:rFonts w:hint="eastAsia" w:ascii="仿宋_GB2312" w:hAnsi="仿宋_GB2312" w:eastAsia="仿宋_GB2312" w:cs="仿宋_GB2312"/>
                  <w:sz w:val="18"/>
                  <w:szCs w:val="18"/>
                </w:rPr>
              </w:sdtEndPr>
              <w:sdtContent>
                <w:permStart w:id="116" w:edGrp="everyone"/>
                <w:r>
                  <w:rPr>
                    <w:rFonts w:hint="eastAsia" w:ascii="仿宋_GB2312" w:hAnsi="仿宋_GB2312" w:eastAsia="仿宋_GB2312" w:cs="仿宋_GB2312"/>
                    <w:sz w:val="18"/>
                    <w:szCs w:val="18"/>
                  </w:rPr>
                  <w:t xml:space="preserve"> 附件1：技术规范书、附件2：报价明细表、附件3：廉洁协议 </w:t>
                </w:r>
                <w:permEnd w:id="11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zh-CN"/>
              </w:rPr>
              <w:t>均为合同组成部分，具有与本合同同等法律效力。</w:t>
            </w:r>
          </w:p>
          <w:p w14:paraId="580F0368">
            <w:pPr>
              <w:pStyle w:val="6"/>
              <w:ind w:left="0" w:leftChars="0"/>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1</w:t>
            </w:r>
            <w:r>
              <w:rPr>
                <w:rFonts w:ascii="仿宋_GB2312" w:hAnsi="仿宋_GB2312" w:eastAsia="仿宋_GB2312" w:cs="仿宋_GB2312"/>
                <w:sz w:val="18"/>
                <w:szCs w:val="18"/>
              </w:rPr>
              <w:t>2</w:t>
            </w:r>
            <w:r>
              <w:rPr>
                <w:rFonts w:hint="eastAsia" w:ascii="仿宋_GB2312" w:hAnsi="仿宋_GB2312" w:eastAsia="仿宋_GB2312" w:cs="仿宋_GB2312"/>
                <w:sz w:val="18"/>
                <w:szCs w:val="18"/>
                <w:lang w:val="zh-CN"/>
              </w:rPr>
              <w:t>.3本合同文本一式</w:t>
            </w:r>
            <w:sdt>
              <w:sdtPr>
                <w:rPr>
                  <w:rFonts w:hint="eastAsia" w:ascii="仿宋_GB2312" w:hAnsi="仿宋_GB2312" w:eastAsia="仿宋_GB2312" w:cs="仿宋_GB2312"/>
                  <w:sz w:val="18"/>
                  <w:szCs w:val="18"/>
                </w:rPr>
                <w:alias w:val="建议数字大写，注意各份数相加结果"/>
                <w:tag w:val="合同总份数 "/>
                <w:id w:val="-1045909896"/>
                <w:placeholder>
                  <w:docPart w:val="{b1ac3dc1-725b-44eb-a2ae-cebd876988cd}"/>
                </w:placeholder>
              </w:sdtPr>
              <w:sdtEndPr>
                <w:rPr>
                  <w:rFonts w:hint="eastAsia" w:ascii="仿宋_GB2312" w:hAnsi="仿宋_GB2312" w:eastAsia="仿宋_GB2312" w:cs="仿宋_GB2312"/>
                  <w:sz w:val="18"/>
                  <w:szCs w:val="18"/>
                </w:rPr>
              </w:sdtEndPr>
              <w:sdtContent>
                <w:permStart w:id="117" w:edGrp="everyone"/>
                <w:r>
                  <w:rPr>
                    <w:rFonts w:hint="eastAsia" w:ascii="仿宋_GB2312" w:hAnsi="仿宋_GB2312" w:eastAsia="仿宋_GB2312" w:cs="仿宋_GB2312"/>
                    <w:sz w:val="18"/>
                    <w:szCs w:val="18"/>
                  </w:rPr>
                  <w:t xml:space="preserve"> 肆  </w:t>
                </w:r>
                <w:permEnd w:id="117"/>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rPr>
                <w:alias w:val="建议数字大写，注意各份数相加结果"/>
                <w:tag w:val="甲方所执份数"/>
                <w:id w:val="-2065863891"/>
                <w:placeholder>
                  <w:docPart w:val="{f0b06e97-2047-4407-be5e-997b8c3505f4}"/>
                </w:placeholder>
              </w:sdtPr>
              <w:sdtEndPr>
                <w:rPr>
                  <w:rFonts w:hint="eastAsia" w:ascii="仿宋_GB2312" w:hAnsi="仿宋_GB2312" w:eastAsia="仿宋_GB2312" w:cs="仿宋_GB2312"/>
                  <w:sz w:val="18"/>
                  <w:szCs w:val="18"/>
                </w:rPr>
              </w:sdtEndPr>
              <w:sdtContent>
                <w:permStart w:id="118" w:edGrp="everyone"/>
                <w:r>
                  <w:rPr>
                    <w:rFonts w:hint="eastAsia" w:ascii="仿宋_GB2312" w:hAnsi="仿宋_GB2312" w:eastAsia="仿宋_GB2312" w:cs="仿宋_GB2312"/>
                    <w:sz w:val="18"/>
                    <w:szCs w:val="18"/>
                  </w:rPr>
                  <w:t xml:space="preserve"> 贰  </w:t>
                </w:r>
                <w:permEnd w:id="118"/>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rPr>
                <w:alias w:val="建议数字大写，注意各份数相加结果"/>
                <w:tag w:val="乙方所执份数"/>
                <w:id w:val="-326905252"/>
                <w:placeholder>
                  <w:docPart w:val="{b52390c1-c2c5-4bfe-8280-764e4f410c5e}"/>
                </w:placeholder>
              </w:sdtPr>
              <w:sdtEndPr>
                <w:rPr>
                  <w:rFonts w:hint="eastAsia" w:ascii="仿宋_GB2312" w:hAnsi="仿宋_GB2312" w:eastAsia="仿宋_GB2312" w:cs="仿宋_GB2312"/>
                  <w:sz w:val="18"/>
                  <w:szCs w:val="18"/>
                </w:rPr>
              </w:sdtEndPr>
              <w:sdtContent>
                <w:permStart w:id="119" w:edGrp="everyone"/>
                <w:r>
                  <w:rPr>
                    <w:rFonts w:hint="eastAsia" w:ascii="仿宋_GB2312" w:hAnsi="仿宋_GB2312" w:eastAsia="仿宋_GB2312" w:cs="仿宋_GB2312"/>
                    <w:sz w:val="18"/>
                    <w:szCs w:val="18"/>
                  </w:rPr>
                  <w:t xml:space="preserve"> 贰  </w:t>
                </w:r>
                <w:permEnd w:id="119"/>
              </w:sdtContent>
            </w:sdt>
            <w:r>
              <w:rPr>
                <w:rFonts w:hint="eastAsia" w:ascii="仿宋_GB2312" w:hAnsi="仿宋_GB2312" w:eastAsia="仿宋_GB2312" w:cs="仿宋_GB2312"/>
                <w:sz w:val="18"/>
                <w:szCs w:val="18"/>
                <w:lang w:val="zh-CN"/>
              </w:rPr>
              <w:t>份，具有同等法律效力。</w:t>
            </w:r>
          </w:p>
          <w:p w14:paraId="53028E90">
            <w:pPr>
              <w:pStyle w:val="6"/>
              <w:ind w:left="0" w:leftChars="0"/>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（以下无正文）</w:t>
            </w:r>
          </w:p>
        </w:tc>
      </w:tr>
    </w:tbl>
    <w:p w14:paraId="14FC7B20">
      <w:pPr>
        <w:numPr>
          <w:ilvl w:val="0"/>
          <w:numId w:val="1"/>
        </w:numPr>
        <w:ind w:left="0" w:firstLine="0"/>
        <w:jc w:val="left"/>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rPr>
        <w:t>程序的需求计划填报环节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350C4A33">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33875C9F">
      <w:pP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  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kYzIyY2MwYjA1NDgzYzNhMzFlYTU1YjdlYjNlNjIifQ=="/>
  </w:docVars>
  <w:rsids>
    <w:rsidRoot w:val="00B8339F"/>
    <w:rsid w:val="000029BF"/>
    <w:rsid w:val="00065094"/>
    <w:rsid w:val="0022746D"/>
    <w:rsid w:val="00292AC6"/>
    <w:rsid w:val="002D6FF3"/>
    <w:rsid w:val="003742D9"/>
    <w:rsid w:val="00392C9A"/>
    <w:rsid w:val="003B5F46"/>
    <w:rsid w:val="003C7FC1"/>
    <w:rsid w:val="00494358"/>
    <w:rsid w:val="004962E9"/>
    <w:rsid w:val="004B0F83"/>
    <w:rsid w:val="004C2633"/>
    <w:rsid w:val="0057733B"/>
    <w:rsid w:val="005F7A1E"/>
    <w:rsid w:val="0060374C"/>
    <w:rsid w:val="0060543A"/>
    <w:rsid w:val="0062706C"/>
    <w:rsid w:val="006C783B"/>
    <w:rsid w:val="006E666E"/>
    <w:rsid w:val="0086777F"/>
    <w:rsid w:val="008972EF"/>
    <w:rsid w:val="008B2F0A"/>
    <w:rsid w:val="008D01D7"/>
    <w:rsid w:val="008E3DB4"/>
    <w:rsid w:val="00955208"/>
    <w:rsid w:val="009668E3"/>
    <w:rsid w:val="009B3C53"/>
    <w:rsid w:val="009C1CA1"/>
    <w:rsid w:val="00A95623"/>
    <w:rsid w:val="00B8339F"/>
    <w:rsid w:val="00B96542"/>
    <w:rsid w:val="00BB1E6F"/>
    <w:rsid w:val="00BE239F"/>
    <w:rsid w:val="00C75578"/>
    <w:rsid w:val="00CA13B5"/>
    <w:rsid w:val="00CD48CE"/>
    <w:rsid w:val="00CD590F"/>
    <w:rsid w:val="00CF41AA"/>
    <w:rsid w:val="00D26A6B"/>
    <w:rsid w:val="00DC0C2B"/>
    <w:rsid w:val="00E0286C"/>
    <w:rsid w:val="00E07A6C"/>
    <w:rsid w:val="00E27DC7"/>
    <w:rsid w:val="00E55562"/>
    <w:rsid w:val="00E84246"/>
    <w:rsid w:val="00EB2960"/>
    <w:rsid w:val="00F5064D"/>
    <w:rsid w:val="00FA184B"/>
    <w:rsid w:val="00FA430D"/>
    <w:rsid w:val="00FB2C37"/>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31F4"/>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46B3E"/>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226A4"/>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11ACB"/>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10DCC"/>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997B14"/>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824DF"/>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47001C"/>
    <w:rsid w:val="245A1F1E"/>
    <w:rsid w:val="246F280A"/>
    <w:rsid w:val="247A4FBF"/>
    <w:rsid w:val="247D06D1"/>
    <w:rsid w:val="24864F5D"/>
    <w:rsid w:val="248B1EBE"/>
    <w:rsid w:val="24904D8F"/>
    <w:rsid w:val="249B5C17"/>
    <w:rsid w:val="24A376B8"/>
    <w:rsid w:val="24A877E2"/>
    <w:rsid w:val="24B512F9"/>
    <w:rsid w:val="24C47C68"/>
    <w:rsid w:val="24C8399A"/>
    <w:rsid w:val="24CC2206"/>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095E74"/>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A5E4E"/>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2D19AE"/>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3BA"/>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40E6E"/>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619AC"/>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3506F"/>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11C4"/>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C63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0D56"/>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1093"/>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8E1A52"/>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8B355B"/>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AE7509"/>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8E7D02"/>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316C0"/>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7C494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471F"/>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1F5A98"/>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3F258F"/>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03AA0"/>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7F4DDC"/>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0E4A4B"/>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31230"/>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136C0"/>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92359"/>
    <w:rsid w:val="6A9E1A06"/>
    <w:rsid w:val="6A9F6441"/>
    <w:rsid w:val="6AA148D4"/>
    <w:rsid w:val="6AAD2EDA"/>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CC3E19"/>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2DC9"/>
    <w:rsid w:val="6CA17D13"/>
    <w:rsid w:val="6CA60250"/>
    <w:rsid w:val="6CAC2F4E"/>
    <w:rsid w:val="6CBD66AE"/>
    <w:rsid w:val="6CD81DB1"/>
    <w:rsid w:val="6CDE002E"/>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20F5"/>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27F42"/>
    <w:rsid w:val="7A034743"/>
    <w:rsid w:val="7A03484E"/>
    <w:rsid w:val="7A04206E"/>
    <w:rsid w:val="7A051BD7"/>
    <w:rsid w:val="7A0A4C2F"/>
    <w:rsid w:val="7A0B439D"/>
    <w:rsid w:val="7A1054FB"/>
    <w:rsid w:val="7A170635"/>
    <w:rsid w:val="7A195B7D"/>
    <w:rsid w:val="7A1A12D8"/>
    <w:rsid w:val="7A1A1536"/>
    <w:rsid w:val="7A21607E"/>
    <w:rsid w:val="7A2764A6"/>
    <w:rsid w:val="7A2F220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976D0"/>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3415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CB008A"/>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 w:val="BBFB7D2A"/>
    <w:rsid w:val="E77B5856"/>
    <w:rsid w:val="FDBF98B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after="330" w:line="576" w:lineRule="auto"/>
      <w:outlineLvl w:val="0"/>
    </w:pPr>
    <w:rPr>
      <w:rFonts w:eastAsia="宋体"/>
      <w:b/>
      <w:bCs/>
      <w:kern w:val="44"/>
      <w:sz w:val="44"/>
      <w:szCs w:val="44"/>
    </w:rPr>
  </w:style>
  <w:style w:type="paragraph" w:styleId="5">
    <w:name w:val="heading 2"/>
    <w:basedOn w:val="1"/>
    <w:next w:val="1"/>
    <w:qFormat/>
    <w:uiPriority w:val="0"/>
    <w:pPr>
      <w:keepNext/>
      <w:keepLines/>
      <w:spacing w:before="260" w:after="260"/>
      <w:jc w:val="center"/>
      <w:outlineLvl w:val="1"/>
    </w:pPr>
    <w:rPr>
      <w:rFonts w:ascii="Arial" w:hAnsi="Arial" w:eastAsia="仿宋_GB2312"/>
      <w:b/>
      <w:kern w:val="0"/>
      <w:sz w:val="30"/>
      <w:szCs w:val="20"/>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1"/>
    </w:rPr>
  </w:style>
  <w:style w:type="paragraph" w:styleId="3">
    <w:name w:val="Title"/>
    <w:basedOn w:val="1"/>
    <w:next w:val="1"/>
    <w:qFormat/>
    <w:uiPriority w:val="0"/>
    <w:pPr>
      <w:spacing w:before="240" w:after="60"/>
      <w:jc w:val="center"/>
      <w:outlineLvl w:val="0"/>
    </w:pPr>
    <w:rPr>
      <w:rFonts w:ascii="Arial" w:hAnsi="Arial" w:cs="Arial"/>
      <w:b/>
      <w:bCs/>
      <w:szCs w:val="32"/>
    </w:rPr>
  </w:style>
  <w:style w:type="paragraph" w:styleId="6">
    <w:name w:val="Body Text Indent"/>
    <w:basedOn w:val="1"/>
    <w:qFormat/>
    <w:uiPriority w:val="0"/>
    <w:pPr>
      <w:spacing w:after="120"/>
      <w:ind w:left="420" w:leftChars="200"/>
    </w:p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6"/>
    <w:unhideWhenUsed/>
    <w:qFormat/>
    <w:uiPriority w:val="99"/>
    <w:pPr>
      <w:ind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BodyText"/>
    <w:next w:val="3"/>
    <w:qFormat/>
    <w:uiPriority w:val="0"/>
    <w:pPr>
      <w:keepLines/>
      <w:widowControl w:val="0"/>
      <w:overflowPunct w:val="0"/>
      <w:spacing w:after="120" w:line="360" w:lineRule="auto"/>
      <w:ind w:firstLine="420" w:firstLineChars="200"/>
      <w:jc w:val="both"/>
      <w:textAlignment w:val="baseline"/>
    </w:pPr>
    <w:rPr>
      <w:rFonts w:ascii="Times New Roman" w:hAnsi="Times New Roman" w:eastAsia="宋体" w:cs="Times New Roman"/>
      <w:kern w:val="2"/>
      <w:sz w:val="21"/>
      <w:szCs w:val="30"/>
      <w:lang w:val="en-US" w:eastAsia="zh-CN" w:bidi="ar-SA"/>
    </w:rPr>
  </w:style>
  <w:style w:type="paragraph" w:styleId="14">
    <w:name w:val="List Paragraph"/>
    <w:basedOn w:val="1"/>
    <w:qFormat/>
    <w:uiPriority w:val="99"/>
    <w:pPr>
      <w:ind w:firstLine="420" w:firstLineChars="200"/>
    </w:pPr>
  </w:style>
  <w:style w:type="character" w:customStyle="1" w:styleId="15">
    <w:name w:val="页眉 字符"/>
    <w:basedOn w:val="12"/>
    <w:link w:val="8"/>
    <w:qFormat/>
    <w:uiPriority w:val="0"/>
    <w:rPr>
      <w:rFonts w:ascii="Calibri" w:hAnsi="Calibri" w:eastAsia="仿宋"/>
      <w:kern w:val="2"/>
      <w:sz w:val="18"/>
      <w:szCs w:val="18"/>
    </w:rPr>
  </w:style>
  <w:style w:type="character" w:customStyle="1" w:styleId="16">
    <w:name w:val="页脚 字符"/>
    <w:basedOn w:val="12"/>
    <w:link w:val="7"/>
    <w:qFormat/>
    <w:uiPriority w:val="0"/>
    <w:rPr>
      <w:rFonts w:ascii="Calibri" w:hAnsi="Calibri" w:eastAsia="仿宋"/>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a5300b4-a225-46f6-9dd7-e60f18720f6b}"/>
        <w:style w:val=""/>
        <w:category>
          <w:name w:val="常规"/>
          <w:gallery w:val="placeholder"/>
        </w:category>
        <w:types>
          <w:type w:val="bbPlcHdr"/>
        </w:types>
        <w:behaviors>
          <w:behavior w:val="content"/>
        </w:behaviors>
        <w:description w:val=""/>
        <w:guid w:val="{FA5300B4-A225-46F6-9DD7-E60F18720F6B}"/>
      </w:docPartPr>
      <w:docPartBody>
        <w:p w14:paraId="6DEACB32">
          <w:pPr>
            <w:rPr>
              <w:rFonts w:hint="eastAsia"/>
            </w:rPr>
          </w:pPr>
          <w:r>
            <w:rPr>
              <w:color w:val="808080"/>
            </w:rPr>
            <w:t>单击此处输入文字。</w:t>
          </w:r>
        </w:p>
      </w:docPartBody>
    </w:docPart>
    <w:docPart>
      <w:docPartPr>
        <w:name w:val="{16345e4d-fec7-4cf6-9ce9-db5a74b9e048}"/>
        <w:style w:val=""/>
        <w:category>
          <w:name w:val="常规"/>
          <w:gallery w:val="placeholder"/>
        </w:category>
        <w:types>
          <w:type w:val="bbPlcHdr"/>
        </w:types>
        <w:behaviors>
          <w:behavior w:val="content"/>
        </w:behaviors>
        <w:description w:val=""/>
        <w:guid w:val="{16345E4D-FEC7-4CF6-9CE9-DB5A74B9E048}"/>
      </w:docPartPr>
      <w:docPartBody>
        <w:p w14:paraId="2927DFC0">
          <w:pPr>
            <w:rPr>
              <w:rFonts w:hint="eastAsia"/>
            </w:rPr>
          </w:pPr>
          <w:r>
            <w:rPr>
              <w:color w:val="808080"/>
            </w:rPr>
            <w:t>单击此处输入文字。</w:t>
          </w:r>
        </w:p>
      </w:docPartBody>
    </w:docPart>
    <w:docPart>
      <w:docPartPr>
        <w:name w:val="{e4291ba2-27f9-4601-b732-ba75420ad653}"/>
        <w:style w:val=""/>
        <w:category>
          <w:name w:val="常规"/>
          <w:gallery w:val="placeholder"/>
        </w:category>
        <w:types>
          <w:type w:val="bbPlcHdr"/>
        </w:types>
        <w:behaviors>
          <w:behavior w:val="content"/>
        </w:behaviors>
        <w:description w:val=""/>
        <w:guid w:val="{E4291BA2-27F9-4601-B732-BA75420AD653}"/>
      </w:docPartPr>
      <w:docPartBody>
        <w:p w14:paraId="31D03729">
          <w:pPr>
            <w:rPr>
              <w:rFonts w:hint="eastAsia"/>
            </w:rPr>
          </w:pPr>
          <w:r>
            <w:rPr>
              <w:color w:val="808080"/>
            </w:rPr>
            <w:t>单击此处输入文字。</w:t>
          </w:r>
        </w:p>
      </w:docPartBody>
    </w:docPart>
    <w:docPart>
      <w:docPartPr>
        <w:name w:val="{db12b332-b753-4745-927f-2209df3e8548}"/>
        <w:style w:val=""/>
        <w:category>
          <w:name w:val="常规"/>
          <w:gallery w:val="placeholder"/>
        </w:category>
        <w:types>
          <w:type w:val="bbPlcHdr"/>
        </w:types>
        <w:behaviors>
          <w:behavior w:val="content"/>
        </w:behaviors>
        <w:description w:val=""/>
        <w:guid w:val="{DB12B332-B753-4745-927F-2209DF3E8548}"/>
      </w:docPartPr>
      <w:docPartBody>
        <w:p w14:paraId="772B98D2">
          <w:pPr>
            <w:rPr>
              <w:rFonts w:hint="eastAsia"/>
            </w:rPr>
          </w:pPr>
          <w:r>
            <w:rPr>
              <w:color w:val="808080"/>
            </w:rPr>
            <w:t>单击此处输入文字。</w:t>
          </w:r>
        </w:p>
      </w:docPartBody>
    </w:docPart>
    <w:docPart>
      <w:docPartPr>
        <w:name w:val="{83cd8c6f-ca84-442e-ad27-053ef7bf1cdd}"/>
        <w:style w:val=""/>
        <w:category>
          <w:name w:val="常规"/>
          <w:gallery w:val="placeholder"/>
        </w:category>
        <w:types>
          <w:type w:val="bbPlcHdr"/>
        </w:types>
        <w:behaviors>
          <w:behavior w:val="content"/>
        </w:behaviors>
        <w:description w:val=""/>
        <w:guid w:val="{83CD8C6F-CA84-442E-AD27-053EF7BF1CDD}"/>
      </w:docPartPr>
      <w:docPartBody>
        <w:p w14:paraId="1FB9FD76">
          <w:pPr>
            <w:rPr>
              <w:rFonts w:hint="eastAsia"/>
            </w:rPr>
          </w:pPr>
          <w:r>
            <w:rPr>
              <w:color w:val="808080"/>
            </w:rPr>
            <w:t>单击此处输入文字。</w:t>
          </w:r>
        </w:p>
      </w:docPartBody>
    </w:docPart>
    <w:docPart>
      <w:docPartPr>
        <w:name w:val="{a887762e-1ff8-4c94-a999-2f52736676a9}"/>
        <w:style w:val=""/>
        <w:category>
          <w:name w:val="常规"/>
          <w:gallery w:val="placeholder"/>
        </w:category>
        <w:types>
          <w:type w:val="bbPlcHdr"/>
        </w:types>
        <w:behaviors>
          <w:behavior w:val="content"/>
        </w:behaviors>
        <w:description w:val=""/>
        <w:guid w:val="{A887762E-1FF8-4C94-A999-2F52736676A9}"/>
      </w:docPartPr>
      <w:docPartBody>
        <w:p w14:paraId="19FE5CCA">
          <w:pPr>
            <w:rPr>
              <w:rFonts w:hint="eastAsia"/>
            </w:rPr>
          </w:pPr>
          <w:r>
            <w:rPr>
              <w:color w:val="808080"/>
            </w:rPr>
            <w:t>单击此处输入文字。</w:t>
          </w:r>
        </w:p>
      </w:docPartBody>
    </w:docPart>
    <w:docPart>
      <w:docPartPr>
        <w:name w:val="{11bd7465-fb16-4018-acbb-b6635fc16fc0}"/>
        <w:style w:val=""/>
        <w:category>
          <w:name w:val="常规"/>
          <w:gallery w:val="placeholder"/>
        </w:category>
        <w:types>
          <w:type w:val="bbPlcHdr"/>
        </w:types>
        <w:behaviors>
          <w:behavior w:val="content"/>
        </w:behaviors>
        <w:description w:val=""/>
        <w:guid w:val="{11BD7465-FB16-4018-ACBB-B6635FC16FC0}"/>
      </w:docPartPr>
      <w:docPartBody>
        <w:p w14:paraId="42AF3D55">
          <w:pPr>
            <w:rPr>
              <w:rFonts w:hint="eastAsia"/>
            </w:rPr>
          </w:pPr>
          <w:r>
            <w:rPr>
              <w:color w:val="808080"/>
            </w:rPr>
            <w:t>单击此处输入文字。</w:t>
          </w:r>
        </w:p>
      </w:docPartBody>
    </w:docPart>
    <w:docPart>
      <w:docPartPr>
        <w:name w:val="{67856f22-57c7-4c0e-b5ad-72d82df8a806}"/>
        <w:style w:val=""/>
        <w:category>
          <w:name w:val="常规"/>
          <w:gallery w:val="placeholder"/>
        </w:category>
        <w:types>
          <w:type w:val="bbPlcHdr"/>
        </w:types>
        <w:behaviors>
          <w:behavior w:val="content"/>
        </w:behaviors>
        <w:description w:val=""/>
        <w:guid w:val="{67856F22-57C7-4C0E-B5AD-72D82DF8A806}"/>
      </w:docPartPr>
      <w:docPartBody>
        <w:p w14:paraId="102B58FE">
          <w:pPr>
            <w:rPr>
              <w:rFonts w:hint="eastAsia"/>
            </w:rPr>
          </w:pPr>
          <w:r>
            <w:rPr>
              <w:color w:val="808080"/>
            </w:rPr>
            <w:t>单击此处输入文字。</w:t>
          </w:r>
        </w:p>
      </w:docPartBody>
    </w:docPart>
    <w:docPart>
      <w:docPartPr>
        <w:name w:val="{d4233c5c-862d-4d38-af74-cd1ef9148ab0}"/>
        <w:style w:val=""/>
        <w:category>
          <w:name w:val="常规"/>
          <w:gallery w:val="placeholder"/>
        </w:category>
        <w:types>
          <w:type w:val="bbPlcHdr"/>
        </w:types>
        <w:behaviors>
          <w:behavior w:val="content"/>
        </w:behaviors>
        <w:description w:val=""/>
        <w:guid w:val="{D4233C5C-862D-4D38-AF74-CD1EF9148AB0}"/>
      </w:docPartPr>
      <w:docPartBody>
        <w:p w14:paraId="137A3504">
          <w:pPr>
            <w:rPr>
              <w:rFonts w:hint="eastAsia"/>
            </w:rPr>
          </w:pPr>
          <w:r>
            <w:rPr>
              <w:color w:val="808080"/>
            </w:rPr>
            <w:t>单击此处输入文字。</w:t>
          </w:r>
        </w:p>
      </w:docPartBody>
    </w:docPart>
    <w:docPart>
      <w:docPartPr>
        <w:name w:val="{ba6067f1-866f-49b2-9c1f-7cfef83a8cb4}"/>
        <w:style w:val=""/>
        <w:category>
          <w:name w:val="常规"/>
          <w:gallery w:val="placeholder"/>
        </w:category>
        <w:types>
          <w:type w:val="bbPlcHdr"/>
        </w:types>
        <w:behaviors>
          <w:behavior w:val="content"/>
        </w:behaviors>
        <w:description w:val=""/>
        <w:guid w:val="{BA6067F1-866F-49B2-9C1F-7CFEF83A8CB4}"/>
      </w:docPartPr>
      <w:docPartBody>
        <w:p w14:paraId="352F97A1">
          <w:pPr>
            <w:rPr>
              <w:rFonts w:hint="eastAsia"/>
            </w:rPr>
          </w:pPr>
          <w:r>
            <w:rPr>
              <w:color w:val="808080"/>
            </w:rPr>
            <w:t>单击此处输入文字。</w:t>
          </w:r>
        </w:p>
      </w:docPartBody>
    </w:docPart>
    <w:docPart>
      <w:docPartPr>
        <w:name w:val="{35a8526b-a4e2-4b69-b6d1-fb2ea8500a6a}"/>
        <w:style w:val=""/>
        <w:category>
          <w:name w:val="常规"/>
          <w:gallery w:val="placeholder"/>
        </w:category>
        <w:types>
          <w:type w:val="bbPlcHdr"/>
        </w:types>
        <w:behaviors>
          <w:behavior w:val="content"/>
        </w:behaviors>
        <w:description w:val=""/>
        <w:guid w:val="{35A8526B-A4E2-4B69-B6D1-FB2EA8500A6A}"/>
      </w:docPartPr>
      <w:docPartBody>
        <w:p w14:paraId="5EFB2A74">
          <w:pPr>
            <w:rPr>
              <w:rFonts w:hint="eastAsia"/>
            </w:rPr>
          </w:pPr>
          <w:r>
            <w:rPr>
              <w:color w:val="808080"/>
            </w:rPr>
            <w:t>单击此处输入文字。</w:t>
          </w:r>
        </w:p>
      </w:docPartBody>
    </w:docPart>
    <w:docPart>
      <w:docPartPr>
        <w:name w:val="{c877e946-cd1c-4f61-b558-a00086ab4817}"/>
        <w:style w:val=""/>
        <w:category>
          <w:name w:val="常规"/>
          <w:gallery w:val="placeholder"/>
        </w:category>
        <w:types>
          <w:type w:val="bbPlcHdr"/>
        </w:types>
        <w:behaviors>
          <w:behavior w:val="content"/>
        </w:behaviors>
        <w:description w:val=""/>
        <w:guid w:val="{C877E946-CD1C-4F61-B558-A00086AB4817}"/>
      </w:docPartPr>
      <w:docPartBody>
        <w:p w14:paraId="35B53DA3">
          <w:pPr>
            <w:rPr>
              <w:rFonts w:hint="eastAsia"/>
            </w:rPr>
          </w:pPr>
          <w:r>
            <w:rPr>
              <w:color w:val="808080"/>
            </w:rPr>
            <w:t>单击此处输入文字。</w:t>
          </w:r>
        </w:p>
      </w:docPartBody>
    </w:docPart>
    <w:docPart>
      <w:docPartPr>
        <w:name w:val="{5e1837c3-22e5-42af-a34e-c2a12c438363}"/>
        <w:style w:val=""/>
        <w:category>
          <w:name w:val="常规"/>
          <w:gallery w:val="placeholder"/>
        </w:category>
        <w:types>
          <w:type w:val="bbPlcHdr"/>
        </w:types>
        <w:behaviors>
          <w:behavior w:val="content"/>
        </w:behaviors>
        <w:description w:val=""/>
        <w:guid w:val="{5E1837C3-22E5-42AF-A34E-C2A12C438363}"/>
      </w:docPartPr>
      <w:docPartBody>
        <w:p w14:paraId="7ECC5DE5">
          <w:pPr>
            <w:rPr>
              <w:rFonts w:hint="eastAsia"/>
            </w:rPr>
          </w:pPr>
          <w:r>
            <w:rPr>
              <w:color w:val="808080"/>
            </w:rPr>
            <w:t>单击此处输入文字。</w:t>
          </w:r>
        </w:p>
      </w:docPartBody>
    </w:docPart>
    <w:docPart>
      <w:docPartPr>
        <w:name w:val="{fd8f304f-da9b-452e-a828-6e4c718cd2a9}"/>
        <w:style w:val=""/>
        <w:category>
          <w:name w:val="常规"/>
          <w:gallery w:val="placeholder"/>
        </w:category>
        <w:types>
          <w:type w:val="bbPlcHdr"/>
        </w:types>
        <w:behaviors>
          <w:behavior w:val="content"/>
        </w:behaviors>
        <w:description w:val=""/>
        <w:guid w:val="{FD8F304F-DA9B-452E-A828-6E4C718CD2A9}"/>
      </w:docPartPr>
      <w:docPartBody>
        <w:p w14:paraId="5EDF3FE4">
          <w:pPr>
            <w:rPr>
              <w:rFonts w:hint="eastAsia"/>
            </w:rPr>
          </w:pPr>
          <w:r>
            <w:rPr>
              <w:color w:val="808080"/>
            </w:rPr>
            <w:t>单击此处输入文字。</w:t>
          </w:r>
        </w:p>
      </w:docPartBody>
    </w:docPart>
    <w:docPart>
      <w:docPartPr>
        <w:name w:val="{329f1cfb-c4f2-4047-a1e5-a9e4fc2ff34a}"/>
        <w:style w:val=""/>
        <w:category>
          <w:name w:val="常规"/>
          <w:gallery w:val="placeholder"/>
        </w:category>
        <w:types>
          <w:type w:val="bbPlcHdr"/>
        </w:types>
        <w:behaviors>
          <w:behavior w:val="content"/>
        </w:behaviors>
        <w:description w:val=""/>
        <w:guid w:val="{329F1CFB-C4F2-4047-A1E5-A9E4FC2FF34A}"/>
      </w:docPartPr>
      <w:docPartBody>
        <w:p w14:paraId="2FEA1ACF">
          <w:pPr>
            <w:rPr>
              <w:rFonts w:hint="eastAsia"/>
            </w:rPr>
          </w:pPr>
          <w:r>
            <w:rPr>
              <w:color w:val="808080"/>
            </w:rPr>
            <w:t>单击此处输入文字。</w:t>
          </w:r>
        </w:p>
      </w:docPartBody>
    </w:docPart>
    <w:docPart>
      <w:docPartPr>
        <w:name w:val="{e41184ed-eb32-46e0-8f1f-91d647d2ff85}"/>
        <w:style w:val=""/>
        <w:category>
          <w:name w:val="常规"/>
          <w:gallery w:val="placeholder"/>
        </w:category>
        <w:types>
          <w:type w:val="bbPlcHdr"/>
        </w:types>
        <w:behaviors>
          <w:behavior w:val="content"/>
        </w:behaviors>
        <w:description w:val=""/>
        <w:guid w:val="{E41184ED-EB32-46E0-8F1F-91D647D2FF85}"/>
      </w:docPartPr>
      <w:docPartBody>
        <w:p w14:paraId="6A632EFB">
          <w:pPr>
            <w:rPr>
              <w:rFonts w:hint="eastAsia"/>
            </w:rPr>
          </w:pPr>
          <w:r>
            <w:rPr>
              <w:color w:val="808080"/>
            </w:rPr>
            <w:t>单击此处输入文字。</w:t>
          </w:r>
        </w:p>
      </w:docPartBody>
    </w:docPart>
    <w:docPart>
      <w:docPartPr>
        <w:name w:val="{4c0ba461-46bc-44f7-acb8-68eb98dde5ce}"/>
        <w:style w:val=""/>
        <w:category>
          <w:name w:val="常规"/>
          <w:gallery w:val="placeholder"/>
        </w:category>
        <w:types>
          <w:type w:val="bbPlcHdr"/>
        </w:types>
        <w:behaviors>
          <w:behavior w:val="content"/>
        </w:behaviors>
        <w:description w:val=""/>
        <w:guid w:val="{4C0BA461-46BC-44F7-ACB8-68EB98DDE5CE}"/>
      </w:docPartPr>
      <w:docPartBody>
        <w:p w14:paraId="09B081F4">
          <w:pPr>
            <w:rPr>
              <w:rFonts w:hint="eastAsia"/>
            </w:rPr>
          </w:pPr>
          <w:r>
            <w:rPr>
              <w:color w:val="808080"/>
            </w:rPr>
            <w:t>单击此处输入文字。</w:t>
          </w:r>
        </w:p>
      </w:docPartBody>
    </w:docPart>
    <w:docPart>
      <w:docPartPr>
        <w:name w:val="{b0cc6002-44e2-4473-a20f-785cc79c92f6}"/>
        <w:style w:val=""/>
        <w:category>
          <w:name w:val="常规"/>
          <w:gallery w:val="placeholder"/>
        </w:category>
        <w:types>
          <w:type w:val="bbPlcHdr"/>
        </w:types>
        <w:behaviors>
          <w:behavior w:val="content"/>
        </w:behaviors>
        <w:description w:val=""/>
        <w:guid w:val="{B0CC6002-44E2-4473-A20F-785CC79C92F6}"/>
      </w:docPartPr>
      <w:docPartBody>
        <w:p w14:paraId="25CDC344">
          <w:pPr>
            <w:rPr>
              <w:rFonts w:hint="eastAsia"/>
            </w:rPr>
          </w:pPr>
          <w:r>
            <w:rPr>
              <w:color w:val="808080"/>
            </w:rPr>
            <w:t>单击此处输入文字。</w:t>
          </w:r>
        </w:p>
      </w:docPartBody>
    </w:docPart>
    <w:docPart>
      <w:docPartPr>
        <w:name w:val="{2e715e14-eb14-48dd-9e7d-c2090cff3bad}"/>
        <w:style w:val=""/>
        <w:category>
          <w:name w:val="常规"/>
          <w:gallery w:val="placeholder"/>
        </w:category>
        <w:types>
          <w:type w:val="bbPlcHdr"/>
        </w:types>
        <w:behaviors>
          <w:behavior w:val="content"/>
        </w:behaviors>
        <w:description w:val=""/>
        <w:guid w:val="{2E715E14-EB14-48DD-9E7D-C2090CFF3BAD}"/>
      </w:docPartPr>
      <w:docPartBody>
        <w:p w14:paraId="02B686F8">
          <w:pPr>
            <w:rPr>
              <w:rFonts w:hint="eastAsia"/>
            </w:rPr>
          </w:pPr>
          <w:r>
            <w:rPr>
              <w:color w:val="808080"/>
            </w:rPr>
            <w:t>单击此处输入文字。</w:t>
          </w:r>
        </w:p>
      </w:docPartBody>
    </w:docPart>
    <w:docPart>
      <w:docPartPr>
        <w:name w:val="{9d337b04-e62e-4d55-80ce-2cb74bfe363b}"/>
        <w:style w:val=""/>
        <w:category>
          <w:name w:val="常规"/>
          <w:gallery w:val="placeholder"/>
        </w:category>
        <w:types>
          <w:type w:val="bbPlcHdr"/>
        </w:types>
        <w:behaviors>
          <w:behavior w:val="content"/>
        </w:behaviors>
        <w:description w:val=""/>
        <w:guid w:val="{9D337B04-E62E-4D55-80CE-2CB74BFE363B}"/>
      </w:docPartPr>
      <w:docPartBody>
        <w:p w14:paraId="4FFBD452">
          <w:pPr>
            <w:rPr>
              <w:rFonts w:hint="eastAsia"/>
            </w:rPr>
          </w:pPr>
          <w:r>
            <w:rPr>
              <w:color w:val="808080"/>
            </w:rPr>
            <w:t>单击此处输入文字。</w:t>
          </w:r>
        </w:p>
      </w:docPartBody>
    </w:docPart>
    <w:docPart>
      <w:docPartPr>
        <w:name w:val="{b5a15bb9-33bf-40f5-b7de-f0ef42878f98}"/>
        <w:style w:val=""/>
        <w:category>
          <w:name w:val="常规"/>
          <w:gallery w:val="placeholder"/>
        </w:category>
        <w:types>
          <w:type w:val="bbPlcHdr"/>
        </w:types>
        <w:behaviors>
          <w:behavior w:val="content"/>
        </w:behaviors>
        <w:description w:val=""/>
        <w:guid w:val="{B5A15BB9-33BF-40F5-B7DE-F0EF42878F98}"/>
      </w:docPartPr>
      <w:docPartBody>
        <w:p w14:paraId="289CCEDC">
          <w:pPr>
            <w:rPr>
              <w:rFonts w:hint="eastAsia"/>
            </w:rPr>
          </w:pPr>
          <w:r>
            <w:rPr>
              <w:color w:val="808080"/>
            </w:rPr>
            <w:t>单击此处输入文字。</w:t>
          </w:r>
        </w:p>
      </w:docPartBody>
    </w:docPart>
    <w:docPart>
      <w:docPartPr>
        <w:name w:val="{a1154741-f41c-4573-a567-5cd359d85a21}"/>
        <w:style w:val=""/>
        <w:category>
          <w:name w:val="常规"/>
          <w:gallery w:val="placeholder"/>
        </w:category>
        <w:types>
          <w:type w:val="bbPlcHdr"/>
        </w:types>
        <w:behaviors>
          <w:behavior w:val="content"/>
        </w:behaviors>
        <w:description w:val=""/>
        <w:guid w:val="{A1154741-F41C-4573-A567-5CD359D85A21}"/>
      </w:docPartPr>
      <w:docPartBody>
        <w:p w14:paraId="72C63E70">
          <w:pPr>
            <w:rPr>
              <w:rFonts w:hint="eastAsia"/>
            </w:rPr>
          </w:pPr>
          <w:r>
            <w:rPr>
              <w:color w:val="808080"/>
            </w:rPr>
            <w:t>单击此处输入文字。</w:t>
          </w:r>
        </w:p>
      </w:docPartBody>
    </w:docPart>
    <w:docPart>
      <w:docPartPr>
        <w:name w:val="{6d52a64e-085e-404f-a317-0aa10605b7b3}"/>
        <w:style w:val=""/>
        <w:category>
          <w:name w:val="常规"/>
          <w:gallery w:val="placeholder"/>
        </w:category>
        <w:types>
          <w:type w:val="bbPlcHdr"/>
        </w:types>
        <w:behaviors>
          <w:behavior w:val="content"/>
        </w:behaviors>
        <w:description w:val=""/>
        <w:guid w:val="{6D52A64E-085E-404F-A317-0AA10605B7B3}"/>
      </w:docPartPr>
      <w:docPartBody>
        <w:p w14:paraId="3D1A1DED">
          <w:pPr>
            <w:rPr>
              <w:rFonts w:hint="eastAsia"/>
            </w:rPr>
          </w:pPr>
          <w:r>
            <w:rPr>
              <w:color w:val="808080"/>
            </w:rPr>
            <w:t>单击此处输入文字。</w:t>
          </w:r>
        </w:p>
      </w:docPartBody>
    </w:docPart>
    <w:docPart>
      <w:docPartPr>
        <w:name w:val="{e00db883-9a2f-4a2b-a854-5e602d5787a1}"/>
        <w:style w:val=""/>
        <w:category>
          <w:name w:val="常规"/>
          <w:gallery w:val="placeholder"/>
        </w:category>
        <w:types>
          <w:type w:val="bbPlcHdr"/>
        </w:types>
        <w:behaviors>
          <w:behavior w:val="content"/>
        </w:behaviors>
        <w:description w:val=""/>
        <w:guid w:val="{E00DB883-9A2F-4A2B-A854-5E602D5787A1}"/>
      </w:docPartPr>
      <w:docPartBody>
        <w:p w14:paraId="432C2990">
          <w:pPr>
            <w:rPr>
              <w:rFonts w:hint="eastAsia"/>
            </w:rPr>
          </w:pPr>
          <w:r>
            <w:rPr>
              <w:color w:val="808080"/>
            </w:rPr>
            <w:t>单击此处输入文字。</w:t>
          </w:r>
        </w:p>
      </w:docPartBody>
    </w:docPart>
    <w:docPart>
      <w:docPartPr>
        <w:name w:val="{68e37044-4793-475d-8bdf-f795732dae07}"/>
        <w:style w:val=""/>
        <w:category>
          <w:name w:val="常规"/>
          <w:gallery w:val="placeholder"/>
        </w:category>
        <w:types>
          <w:type w:val="bbPlcHdr"/>
        </w:types>
        <w:behaviors>
          <w:behavior w:val="content"/>
        </w:behaviors>
        <w:description w:val=""/>
        <w:guid w:val="{68E37044-4793-475D-8BDF-F795732DAE07}"/>
      </w:docPartPr>
      <w:docPartBody>
        <w:p w14:paraId="69D2CABC">
          <w:pPr>
            <w:rPr>
              <w:rFonts w:hint="eastAsia"/>
            </w:rPr>
          </w:pPr>
          <w:r>
            <w:rPr>
              <w:color w:val="808080"/>
            </w:rPr>
            <w:t>单击此处输入文字。</w:t>
          </w:r>
        </w:p>
      </w:docPartBody>
    </w:docPart>
    <w:docPart>
      <w:docPartPr>
        <w:name w:val="{c7720b1c-ace9-458a-8d2b-bc4e0848daf3}"/>
        <w:style w:val=""/>
        <w:category>
          <w:name w:val="常规"/>
          <w:gallery w:val="placeholder"/>
        </w:category>
        <w:types>
          <w:type w:val="bbPlcHdr"/>
        </w:types>
        <w:behaviors>
          <w:behavior w:val="content"/>
        </w:behaviors>
        <w:description w:val=""/>
        <w:guid w:val="{C7720B1C-ACE9-458A-8D2B-BC4E0848DAF3}"/>
      </w:docPartPr>
      <w:docPartBody>
        <w:p w14:paraId="04607AAC">
          <w:pPr>
            <w:rPr>
              <w:rFonts w:hint="eastAsia"/>
            </w:rPr>
          </w:pPr>
          <w:r>
            <w:rPr>
              <w:color w:val="808080"/>
            </w:rPr>
            <w:t>单击此处输入文字。</w:t>
          </w:r>
        </w:p>
      </w:docPartBody>
    </w:docPart>
    <w:docPart>
      <w:docPartPr>
        <w:name w:val="{f8d59268-f744-4636-b361-8d945c001fb0}"/>
        <w:style w:val=""/>
        <w:category>
          <w:name w:val="常规"/>
          <w:gallery w:val="placeholder"/>
        </w:category>
        <w:types>
          <w:type w:val="bbPlcHdr"/>
        </w:types>
        <w:behaviors>
          <w:behavior w:val="content"/>
        </w:behaviors>
        <w:description w:val=""/>
        <w:guid w:val="{F8D59268-F744-4636-B361-8D945C001FB0}"/>
      </w:docPartPr>
      <w:docPartBody>
        <w:p w14:paraId="31A1BFED">
          <w:pPr>
            <w:rPr>
              <w:rFonts w:hint="eastAsia"/>
            </w:rPr>
          </w:pPr>
          <w:r>
            <w:rPr>
              <w:color w:val="808080"/>
            </w:rPr>
            <w:t>单击此处输入文字。</w:t>
          </w:r>
        </w:p>
      </w:docPartBody>
    </w:docPart>
    <w:docPart>
      <w:docPartPr>
        <w:name w:val="{e758e548-bc77-41bb-b7af-631512694aed}"/>
        <w:style w:val=""/>
        <w:category>
          <w:name w:val="常规"/>
          <w:gallery w:val="placeholder"/>
        </w:category>
        <w:types>
          <w:type w:val="bbPlcHdr"/>
        </w:types>
        <w:behaviors>
          <w:behavior w:val="content"/>
        </w:behaviors>
        <w:description w:val=""/>
        <w:guid w:val="{E758E548-BC77-41BB-B7AF-631512694AED}"/>
      </w:docPartPr>
      <w:docPartBody>
        <w:p w14:paraId="36F41100">
          <w:pPr>
            <w:rPr>
              <w:rFonts w:hint="eastAsia"/>
            </w:rPr>
          </w:pPr>
          <w:r>
            <w:rPr>
              <w:color w:val="808080"/>
            </w:rPr>
            <w:t>单击此处输入文字。</w:t>
          </w:r>
        </w:p>
      </w:docPartBody>
    </w:docPart>
    <w:docPart>
      <w:docPartPr>
        <w:name w:val="{bc852c10-3262-4582-b1fa-08e0ef658989}"/>
        <w:style w:val=""/>
        <w:category>
          <w:name w:val="常规"/>
          <w:gallery w:val="placeholder"/>
        </w:category>
        <w:types>
          <w:type w:val="bbPlcHdr"/>
        </w:types>
        <w:behaviors>
          <w:behavior w:val="content"/>
        </w:behaviors>
        <w:description w:val=""/>
        <w:guid w:val="{BC852C10-3262-4582-B1FA-08E0EF658989}"/>
      </w:docPartPr>
      <w:docPartBody>
        <w:p w14:paraId="3BF0C970">
          <w:pPr>
            <w:rPr>
              <w:rFonts w:hint="eastAsia"/>
            </w:rPr>
          </w:pPr>
          <w:r>
            <w:rPr>
              <w:color w:val="808080"/>
            </w:rPr>
            <w:t>单击此处输入文字。</w:t>
          </w:r>
        </w:p>
      </w:docPartBody>
    </w:docPart>
    <w:docPart>
      <w:docPartPr>
        <w:name w:val="{2a6235a0-63ea-472c-83e6-9238a2a17af5}"/>
        <w:style w:val=""/>
        <w:category>
          <w:name w:val="常规"/>
          <w:gallery w:val="placeholder"/>
        </w:category>
        <w:types>
          <w:type w:val="bbPlcHdr"/>
        </w:types>
        <w:behaviors>
          <w:behavior w:val="content"/>
        </w:behaviors>
        <w:description w:val=""/>
        <w:guid w:val="{2A6235A0-63EA-472C-83E6-9238A2A17AF5}"/>
      </w:docPartPr>
      <w:docPartBody>
        <w:p w14:paraId="2DDA6289">
          <w:pPr>
            <w:rPr>
              <w:rFonts w:hint="eastAsia"/>
            </w:rPr>
          </w:pPr>
          <w:r>
            <w:rPr>
              <w:color w:val="808080"/>
            </w:rPr>
            <w:t>单击此处输入文字。</w:t>
          </w:r>
        </w:p>
      </w:docPartBody>
    </w:docPart>
    <w:docPart>
      <w:docPartPr>
        <w:name w:val="{2a50829f-77d6-4857-a29f-0f7aab9281c1}"/>
        <w:style w:val=""/>
        <w:category>
          <w:name w:val="常规"/>
          <w:gallery w:val="placeholder"/>
        </w:category>
        <w:types>
          <w:type w:val="bbPlcHdr"/>
        </w:types>
        <w:behaviors>
          <w:behavior w:val="content"/>
        </w:behaviors>
        <w:description w:val=""/>
        <w:guid w:val="{2A50829F-77D6-4857-A29F-0F7AAB9281C1}"/>
      </w:docPartPr>
      <w:docPartBody>
        <w:p w14:paraId="5193BB0D">
          <w:pPr>
            <w:rPr>
              <w:rFonts w:hint="eastAsia"/>
            </w:rPr>
          </w:pPr>
          <w:r>
            <w:rPr>
              <w:color w:val="808080"/>
            </w:rPr>
            <w:t>单击此处输入文字。</w:t>
          </w:r>
        </w:p>
      </w:docPartBody>
    </w:docPart>
    <w:docPart>
      <w:docPartPr>
        <w:name w:val="{b9f5bd84-7dbc-44f6-9a6c-431d45086cfa}"/>
        <w:style w:val=""/>
        <w:category>
          <w:name w:val="常规"/>
          <w:gallery w:val="placeholder"/>
        </w:category>
        <w:types>
          <w:type w:val="bbPlcHdr"/>
        </w:types>
        <w:behaviors>
          <w:behavior w:val="content"/>
        </w:behaviors>
        <w:description w:val=""/>
        <w:guid w:val="{B9F5BD84-7DBC-44F6-9A6C-431D45086CFA}"/>
      </w:docPartPr>
      <w:docPartBody>
        <w:p w14:paraId="5F715BEB">
          <w:pPr>
            <w:rPr>
              <w:rFonts w:hint="eastAsia"/>
            </w:rPr>
          </w:pPr>
          <w:r>
            <w:rPr>
              <w:color w:val="808080"/>
            </w:rPr>
            <w:t>单击此处输入文字。</w:t>
          </w:r>
        </w:p>
      </w:docPartBody>
    </w:docPart>
    <w:docPart>
      <w:docPartPr>
        <w:name w:val="{88399841-b8dc-4342-8f8e-ec24a7517e06}"/>
        <w:style w:val=""/>
        <w:category>
          <w:name w:val="常规"/>
          <w:gallery w:val="placeholder"/>
        </w:category>
        <w:types>
          <w:type w:val="bbPlcHdr"/>
        </w:types>
        <w:behaviors>
          <w:behavior w:val="content"/>
        </w:behaviors>
        <w:description w:val=""/>
        <w:guid w:val="{88399841-B8DC-4342-8F8E-EC24A7517E06}"/>
      </w:docPartPr>
      <w:docPartBody>
        <w:p w14:paraId="76A7DC8C">
          <w:pPr>
            <w:rPr>
              <w:rFonts w:hint="eastAsia"/>
            </w:rPr>
          </w:pPr>
          <w:r>
            <w:rPr>
              <w:color w:val="808080"/>
            </w:rPr>
            <w:t>单击此处输入文字。</w:t>
          </w:r>
        </w:p>
      </w:docPartBody>
    </w:docPart>
    <w:docPart>
      <w:docPartPr>
        <w:name w:val="{270209e2-50c1-47ab-bec1-d936c3d44b4d}"/>
        <w:style w:val=""/>
        <w:category>
          <w:name w:val="常规"/>
          <w:gallery w:val="placeholder"/>
        </w:category>
        <w:types>
          <w:type w:val="bbPlcHdr"/>
        </w:types>
        <w:behaviors>
          <w:behavior w:val="content"/>
        </w:behaviors>
        <w:description w:val=""/>
        <w:guid w:val="{270209E2-50C1-47AB-BEC1-D936C3D44B4D}"/>
      </w:docPartPr>
      <w:docPartBody>
        <w:p w14:paraId="69C44B8F">
          <w:pPr>
            <w:rPr>
              <w:rFonts w:hint="eastAsia"/>
            </w:rPr>
          </w:pPr>
          <w:r>
            <w:rPr>
              <w:color w:val="808080"/>
            </w:rPr>
            <w:t>单击此处输入文字。</w:t>
          </w:r>
        </w:p>
      </w:docPartBody>
    </w:docPart>
    <w:docPart>
      <w:docPartPr>
        <w:name w:val="{fd94731d-48e9-4616-a610-6cb873dfd76e}"/>
        <w:style w:val=""/>
        <w:category>
          <w:name w:val="常规"/>
          <w:gallery w:val="placeholder"/>
        </w:category>
        <w:types>
          <w:type w:val="bbPlcHdr"/>
        </w:types>
        <w:behaviors>
          <w:behavior w:val="content"/>
        </w:behaviors>
        <w:description w:val=""/>
        <w:guid w:val="{FD94731D-48E9-4616-A610-6CB873DFD76E}"/>
      </w:docPartPr>
      <w:docPartBody>
        <w:p w14:paraId="31C1830A">
          <w:pPr>
            <w:rPr>
              <w:rFonts w:hint="eastAsia"/>
            </w:rPr>
          </w:pPr>
          <w:r>
            <w:rPr>
              <w:color w:val="808080"/>
            </w:rPr>
            <w:t>单击此处输入日期。</w:t>
          </w:r>
        </w:p>
      </w:docPartBody>
    </w:docPart>
    <w:docPart>
      <w:docPartPr>
        <w:name w:val="{23e3544c-7b9d-4d38-a641-2bfbcb1b6f39}"/>
        <w:style w:val=""/>
        <w:category>
          <w:name w:val="常规"/>
          <w:gallery w:val="placeholder"/>
        </w:category>
        <w:types>
          <w:type w:val="bbPlcHdr"/>
        </w:types>
        <w:behaviors>
          <w:behavior w:val="content"/>
        </w:behaviors>
        <w:description w:val=""/>
        <w:guid w:val="{23E3544C-7B9D-4D38-A641-2BFBCB1B6F39}"/>
      </w:docPartPr>
      <w:docPartBody>
        <w:p w14:paraId="00488294">
          <w:pPr>
            <w:rPr>
              <w:rFonts w:hint="eastAsia"/>
            </w:rPr>
          </w:pPr>
          <w:r>
            <w:rPr>
              <w:color w:val="808080"/>
            </w:rPr>
            <w:t>单击此处输入日期。</w:t>
          </w:r>
        </w:p>
      </w:docPartBody>
    </w:docPart>
    <w:docPart>
      <w:docPartPr>
        <w:name w:val="{fee86536-70fb-4085-bf49-1516f63ea1bc}"/>
        <w:style w:val=""/>
        <w:category>
          <w:name w:val="常规"/>
          <w:gallery w:val="placeholder"/>
        </w:category>
        <w:types>
          <w:type w:val="bbPlcHdr"/>
        </w:types>
        <w:behaviors>
          <w:behavior w:val="content"/>
        </w:behaviors>
        <w:description w:val=""/>
        <w:guid w:val="{FEE86536-70FB-4085-BF49-1516F63EA1BC}"/>
      </w:docPartPr>
      <w:docPartBody>
        <w:p w14:paraId="52D5DC74">
          <w:pPr>
            <w:rPr>
              <w:rFonts w:hint="eastAsia"/>
            </w:rPr>
          </w:pPr>
          <w:r>
            <w:rPr>
              <w:color w:val="808080"/>
            </w:rPr>
            <w:t>单击此处输入日期。</w:t>
          </w:r>
        </w:p>
      </w:docPartBody>
    </w:docPart>
    <w:docPart>
      <w:docPartPr>
        <w:name w:val="{51d1f711-0e48-4e5c-8544-0d95f30d4118}"/>
        <w:style w:val=""/>
        <w:category>
          <w:name w:val="常规"/>
          <w:gallery w:val="placeholder"/>
        </w:category>
        <w:types>
          <w:type w:val="bbPlcHdr"/>
        </w:types>
        <w:behaviors>
          <w:behavior w:val="content"/>
        </w:behaviors>
        <w:description w:val=""/>
        <w:guid w:val="{51D1F711-0E48-4E5C-8544-0D95F30D4118}"/>
      </w:docPartPr>
      <w:docPartBody>
        <w:p w14:paraId="46DD82AF">
          <w:pPr>
            <w:rPr>
              <w:rFonts w:hint="eastAsia"/>
            </w:rPr>
          </w:pPr>
          <w:r>
            <w:rPr>
              <w:color w:val="808080"/>
            </w:rPr>
            <w:t>单击此处输入日期。</w:t>
          </w:r>
        </w:p>
      </w:docPartBody>
    </w:docPart>
    <w:docPart>
      <w:docPartPr>
        <w:name w:val="{f8b7e0cc-935f-46eb-9117-e11c4d6bd5f7}"/>
        <w:style w:val=""/>
        <w:category>
          <w:name w:val="常规"/>
          <w:gallery w:val="placeholder"/>
        </w:category>
        <w:types>
          <w:type w:val="bbPlcHdr"/>
        </w:types>
        <w:behaviors>
          <w:behavior w:val="content"/>
        </w:behaviors>
        <w:description w:val=""/>
        <w:guid w:val="{F8B7E0CC-935F-46EB-9117-E11C4D6BD5F7}"/>
      </w:docPartPr>
      <w:docPartBody>
        <w:p w14:paraId="120F0F7F">
          <w:pPr>
            <w:rPr>
              <w:rFonts w:hint="eastAsia"/>
            </w:rPr>
          </w:pPr>
          <w:r>
            <w:rPr>
              <w:color w:val="808080"/>
            </w:rPr>
            <w:t>单击此处输入文字。</w:t>
          </w:r>
        </w:p>
      </w:docPartBody>
    </w:docPart>
    <w:docPart>
      <w:docPartPr>
        <w:name w:val="{ff8e3b08-333c-4e2a-b609-70b3f4a36fc6}"/>
        <w:style w:val=""/>
        <w:category>
          <w:name w:val="常规"/>
          <w:gallery w:val="placeholder"/>
        </w:category>
        <w:types>
          <w:type w:val="bbPlcHdr"/>
        </w:types>
        <w:behaviors>
          <w:behavior w:val="content"/>
        </w:behaviors>
        <w:description w:val=""/>
        <w:guid w:val="{FF8E3B08-333C-4E2A-B609-70B3F4A36FC6}"/>
      </w:docPartPr>
      <w:docPartBody>
        <w:p w14:paraId="0E609092">
          <w:pPr>
            <w:rPr>
              <w:rFonts w:hint="eastAsia"/>
            </w:rPr>
          </w:pPr>
          <w:r>
            <w:rPr>
              <w:color w:val="808080"/>
            </w:rPr>
            <w:t>单击此处输入文字。</w:t>
          </w:r>
        </w:p>
      </w:docPartBody>
    </w:docPart>
    <w:docPart>
      <w:docPartPr>
        <w:name w:val="{075c54a1-949a-4b34-a1c9-f023f7864374}"/>
        <w:style w:val=""/>
        <w:category>
          <w:name w:val="常规"/>
          <w:gallery w:val="placeholder"/>
        </w:category>
        <w:types>
          <w:type w:val="bbPlcHdr"/>
        </w:types>
        <w:behaviors>
          <w:behavior w:val="content"/>
        </w:behaviors>
        <w:description w:val=""/>
        <w:guid w:val="{075C54A1-949A-4B34-A1C9-F023F7864374}"/>
      </w:docPartPr>
      <w:docPartBody>
        <w:p w14:paraId="0F6A0054">
          <w:pPr>
            <w:rPr>
              <w:rFonts w:hint="eastAsia"/>
            </w:rPr>
          </w:pPr>
          <w:r>
            <w:rPr>
              <w:color w:val="808080"/>
            </w:rPr>
            <w:t>单击此处输入文字。</w:t>
          </w:r>
        </w:p>
      </w:docPartBody>
    </w:docPart>
    <w:docPart>
      <w:docPartPr>
        <w:name w:val="{25c22de8-234b-4270-86dd-9f116231d8d9}"/>
        <w:style w:val=""/>
        <w:category>
          <w:name w:val="常规"/>
          <w:gallery w:val="placeholder"/>
        </w:category>
        <w:types>
          <w:type w:val="bbPlcHdr"/>
        </w:types>
        <w:behaviors>
          <w:behavior w:val="content"/>
        </w:behaviors>
        <w:description w:val=""/>
        <w:guid w:val="{25C22DE8-234B-4270-86DD-9F116231D8D9}"/>
      </w:docPartPr>
      <w:docPartBody>
        <w:p w14:paraId="3AE8E4CE">
          <w:pPr>
            <w:rPr>
              <w:rFonts w:hint="eastAsia"/>
            </w:rPr>
          </w:pPr>
          <w:r>
            <w:rPr>
              <w:color w:val="808080"/>
            </w:rPr>
            <w:t>单击此处输入文字。</w:t>
          </w:r>
        </w:p>
      </w:docPartBody>
    </w:docPart>
    <w:docPart>
      <w:docPartPr>
        <w:name w:val="{aebb98fc-d318-46c6-8080-23a84deff754}"/>
        <w:style w:val=""/>
        <w:category>
          <w:name w:val="常规"/>
          <w:gallery w:val="placeholder"/>
        </w:category>
        <w:types>
          <w:type w:val="bbPlcHdr"/>
        </w:types>
        <w:behaviors>
          <w:behavior w:val="content"/>
        </w:behaviors>
        <w:description w:val=""/>
        <w:guid w:val="{AEBB98FC-D318-46C6-8080-23A84DEFF754}"/>
      </w:docPartPr>
      <w:docPartBody>
        <w:p w14:paraId="34ADA344">
          <w:pPr>
            <w:rPr>
              <w:rFonts w:hint="eastAsia"/>
            </w:rPr>
          </w:pPr>
          <w:r>
            <w:rPr>
              <w:color w:val="808080"/>
            </w:rPr>
            <w:t>单击此处输入文字。</w:t>
          </w:r>
        </w:p>
      </w:docPartBody>
    </w:docPart>
    <w:docPart>
      <w:docPartPr>
        <w:name w:val="{e0e89e70-6771-4bca-962d-3d0d31ef54ab}"/>
        <w:style w:val=""/>
        <w:category>
          <w:name w:val="常规"/>
          <w:gallery w:val="placeholder"/>
        </w:category>
        <w:types>
          <w:type w:val="bbPlcHdr"/>
        </w:types>
        <w:behaviors>
          <w:behavior w:val="content"/>
        </w:behaviors>
        <w:description w:val=""/>
        <w:guid w:val="{E0E89E70-6771-4BCA-962D-3D0D31EF54AB}"/>
      </w:docPartPr>
      <w:docPartBody>
        <w:p w14:paraId="3565EB93">
          <w:pPr>
            <w:rPr>
              <w:rFonts w:hint="eastAsia"/>
            </w:rPr>
          </w:pPr>
          <w:r>
            <w:rPr>
              <w:color w:val="808080"/>
            </w:rPr>
            <w:t>单击此处输入文字。</w:t>
          </w:r>
        </w:p>
      </w:docPartBody>
    </w:docPart>
    <w:docPart>
      <w:docPartPr>
        <w:name w:val="{9c402916-4d38-41f5-907a-f87e7b7f1475}"/>
        <w:style w:val=""/>
        <w:category>
          <w:name w:val="常规"/>
          <w:gallery w:val="placeholder"/>
        </w:category>
        <w:types>
          <w:type w:val="bbPlcHdr"/>
        </w:types>
        <w:behaviors>
          <w:behavior w:val="content"/>
        </w:behaviors>
        <w:description w:val=""/>
        <w:guid w:val="{9C402916-4D38-41F5-907A-F87E7B7F1475}"/>
      </w:docPartPr>
      <w:docPartBody>
        <w:p w14:paraId="7327523C">
          <w:pPr>
            <w:rPr>
              <w:rFonts w:hint="eastAsia"/>
            </w:rPr>
          </w:pPr>
          <w:r>
            <w:rPr>
              <w:color w:val="808080"/>
            </w:rPr>
            <w:t>单击此处输入文字。</w:t>
          </w:r>
        </w:p>
      </w:docPartBody>
    </w:docPart>
    <w:docPart>
      <w:docPartPr>
        <w:name w:val="{48cb092c-18b9-4f00-a9c2-1bd55d481f34}"/>
        <w:style w:val=""/>
        <w:category>
          <w:name w:val="常规"/>
          <w:gallery w:val="placeholder"/>
        </w:category>
        <w:types>
          <w:type w:val="bbPlcHdr"/>
        </w:types>
        <w:behaviors>
          <w:behavior w:val="content"/>
        </w:behaviors>
        <w:description w:val=""/>
        <w:guid w:val="{48CB092C-18B9-4F00-A9C2-1BD55D481F34}"/>
      </w:docPartPr>
      <w:docPartBody>
        <w:p w14:paraId="75D4DAEB">
          <w:pPr>
            <w:rPr>
              <w:rFonts w:hint="eastAsia"/>
            </w:rPr>
          </w:pPr>
          <w:r>
            <w:rPr>
              <w:color w:val="808080"/>
            </w:rPr>
            <w:t>单击此处输入文字。</w:t>
          </w:r>
        </w:p>
      </w:docPartBody>
    </w:docPart>
    <w:docPart>
      <w:docPartPr>
        <w:name w:val="{c4b5567b-9b16-41e0-a610-51f8b28bde6d}"/>
        <w:style w:val=""/>
        <w:category>
          <w:name w:val="常规"/>
          <w:gallery w:val="placeholder"/>
        </w:category>
        <w:types>
          <w:type w:val="bbPlcHdr"/>
        </w:types>
        <w:behaviors>
          <w:behavior w:val="content"/>
        </w:behaviors>
        <w:description w:val=""/>
        <w:guid w:val="{C4B5567B-9B16-41E0-A610-51F8B28BDE6D}"/>
      </w:docPartPr>
      <w:docPartBody>
        <w:p w14:paraId="06FD5A7B">
          <w:pPr>
            <w:rPr>
              <w:rFonts w:hint="eastAsia"/>
            </w:rPr>
          </w:pPr>
          <w:r>
            <w:rPr>
              <w:color w:val="808080"/>
            </w:rPr>
            <w:t>选择一项。</w:t>
          </w:r>
        </w:p>
      </w:docPartBody>
    </w:docPart>
    <w:docPart>
      <w:docPartPr>
        <w:name w:val="{121cb64b-7ffb-4ce5-8cf4-9121a3e57a43}"/>
        <w:style w:val=""/>
        <w:category>
          <w:name w:val="常规"/>
          <w:gallery w:val="placeholder"/>
        </w:category>
        <w:types>
          <w:type w:val="bbPlcHdr"/>
        </w:types>
        <w:behaviors>
          <w:behavior w:val="content"/>
        </w:behaviors>
        <w:description w:val=""/>
        <w:guid w:val="{121CB64B-7FFB-4CE5-8CF4-9121A3E57A43}"/>
      </w:docPartPr>
      <w:docPartBody>
        <w:p w14:paraId="174A85DC">
          <w:pPr>
            <w:rPr>
              <w:rFonts w:hint="eastAsia"/>
            </w:rPr>
          </w:pPr>
          <w:r>
            <w:rPr>
              <w:color w:val="808080"/>
            </w:rPr>
            <w:t>选择一项。</w:t>
          </w:r>
        </w:p>
      </w:docPartBody>
    </w:docPart>
    <w:docPart>
      <w:docPartPr>
        <w:name w:val="{895aa77e-ee46-485b-8927-101c48d3c5b6}"/>
        <w:style w:val=""/>
        <w:category>
          <w:name w:val="常规"/>
          <w:gallery w:val="placeholder"/>
        </w:category>
        <w:types>
          <w:type w:val="bbPlcHdr"/>
        </w:types>
        <w:behaviors>
          <w:behavior w:val="content"/>
        </w:behaviors>
        <w:description w:val=""/>
        <w:guid w:val="{895AA77E-EE46-485B-8927-101C48D3C5B6}"/>
      </w:docPartPr>
      <w:docPartBody>
        <w:p w14:paraId="272C995D">
          <w:pPr>
            <w:rPr>
              <w:rFonts w:hint="eastAsia"/>
            </w:rPr>
          </w:pPr>
          <w:r>
            <w:rPr>
              <w:color w:val="808080"/>
            </w:rPr>
            <w:t>单击此处输入文字。</w:t>
          </w:r>
        </w:p>
      </w:docPartBody>
    </w:docPart>
    <w:docPart>
      <w:docPartPr>
        <w:name w:val="{0131b5a9-ff6d-40eb-9ec2-2fbe94870000}"/>
        <w:style w:val=""/>
        <w:category>
          <w:name w:val="常规"/>
          <w:gallery w:val="placeholder"/>
        </w:category>
        <w:types>
          <w:type w:val="bbPlcHdr"/>
        </w:types>
        <w:behaviors>
          <w:behavior w:val="content"/>
        </w:behaviors>
        <w:description w:val=""/>
        <w:guid w:val="{0131B5A9-FF6D-40EB-9EC2-2FBE94870000}"/>
      </w:docPartPr>
      <w:docPartBody>
        <w:p w14:paraId="486CF8C6">
          <w:pPr>
            <w:rPr>
              <w:rFonts w:hint="eastAsia"/>
            </w:rPr>
          </w:pPr>
          <w:r>
            <w:rPr>
              <w:color w:val="808080"/>
            </w:rPr>
            <w:t>单击此处输入文字。</w:t>
          </w:r>
        </w:p>
      </w:docPartBody>
    </w:docPart>
    <w:docPart>
      <w:docPartPr>
        <w:name w:val="{3c945135-4f37-4d58-a080-c4aa4b5cc8fd}"/>
        <w:style w:val=""/>
        <w:category>
          <w:name w:val="常规"/>
          <w:gallery w:val="placeholder"/>
        </w:category>
        <w:types>
          <w:type w:val="bbPlcHdr"/>
        </w:types>
        <w:behaviors>
          <w:behavior w:val="content"/>
        </w:behaviors>
        <w:description w:val=""/>
        <w:guid w:val="{3C945135-4F37-4D58-A080-C4AA4B5CC8FD}"/>
      </w:docPartPr>
      <w:docPartBody>
        <w:p w14:paraId="10486ADA">
          <w:pPr>
            <w:rPr>
              <w:rFonts w:hint="eastAsia"/>
            </w:rPr>
          </w:pPr>
          <w:r>
            <w:rPr>
              <w:color w:val="808080"/>
            </w:rPr>
            <w:t>单击此处输入文字。</w:t>
          </w:r>
        </w:p>
      </w:docPartBody>
    </w:docPart>
    <w:docPart>
      <w:docPartPr>
        <w:name w:val="{0ec2b741-3ba0-4422-b93c-07ef33a0f24f}"/>
        <w:style w:val=""/>
        <w:category>
          <w:name w:val="常规"/>
          <w:gallery w:val="placeholder"/>
        </w:category>
        <w:types>
          <w:type w:val="bbPlcHdr"/>
        </w:types>
        <w:behaviors>
          <w:behavior w:val="content"/>
        </w:behaviors>
        <w:description w:val=""/>
        <w:guid w:val="{0EC2B741-3BA0-4422-B93C-07EF33A0F24F}"/>
      </w:docPartPr>
      <w:docPartBody>
        <w:p w14:paraId="55B920D4">
          <w:pPr>
            <w:rPr>
              <w:rFonts w:hint="eastAsia"/>
            </w:rPr>
          </w:pPr>
          <w:r>
            <w:rPr>
              <w:color w:val="808080"/>
            </w:rPr>
            <w:t>单击此处输入文字。</w:t>
          </w:r>
        </w:p>
      </w:docPartBody>
    </w:docPart>
    <w:docPart>
      <w:docPartPr>
        <w:name w:val="{97f23ee4-b3a6-47f7-a1d8-977e9511d826}"/>
        <w:style w:val=""/>
        <w:category>
          <w:name w:val="常规"/>
          <w:gallery w:val="placeholder"/>
        </w:category>
        <w:types>
          <w:type w:val="bbPlcHdr"/>
        </w:types>
        <w:behaviors>
          <w:behavior w:val="content"/>
        </w:behaviors>
        <w:description w:val=""/>
        <w:guid w:val="{97F23EE4-B3A6-47F7-A1D8-977E9511D826}"/>
      </w:docPartPr>
      <w:docPartBody>
        <w:p w14:paraId="2E31D5CE">
          <w:pPr>
            <w:rPr>
              <w:rFonts w:hint="eastAsia"/>
            </w:rPr>
          </w:pPr>
          <w:r>
            <w:rPr>
              <w:color w:val="808080"/>
            </w:rPr>
            <w:t>单击此处输入文字。</w:t>
          </w:r>
        </w:p>
      </w:docPartBody>
    </w:docPart>
    <w:docPart>
      <w:docPartPr>
        <w:name w:val="{a8f877ca-befb-4715-b442-3ab8dcaec531}"/>
        <w:style w:val=""/>
        <w:category>
          <w:name w:val="常规"/>
          <w:gallery w:val="placeholder"/>
        </w:category>
        <w:types>
          <w:type w:val="bbPlcHdr"/>
        </w:types>
        <w:behaviors>
          <w:behavior w:val="content"/>
        </w:behaviors>
        <w:description w:val=""/>
        <w:guid w:val="{A8F877CA-BEFB-4715-B442-3AB8DCAEC531}"/>
      </w:docPartPr>
      <w:docPartBody>
        <w:p w14:paraId="2C079A8F">
          <w:pPr>
            <w:rPr>
              <w:rFonts w:hint="eastAsia"/>
            </w:rPr>
          </w:pPr>
          <w:r>
            <w:rPr>
              <w:color w:val="808080"/>
            </w:rPr>
            <w:t>单击此处输入文字。</w:t>
          </w:r>
        </w:p>
      </w:docPartBody>
    </w:docPart>
    <w:docPart>
      <w:docPartPr>
        <w:name w:val="{e98d02f9-8fae-47fc-8f9b-77b33ce8232a}"/>
        <w:style w:val=""/>
        <w:category>
          <w:name w:val="常规"/>
          <w:gallery w:val="placeholder"/>
        </w:category>
        <w:types>
          <w:type w:val="bbPlcHdr"/>
        </w:types>
        <w:behaviors>
          <w:behavior w:val="content"/>
        </w:behaviors>
        <w:description w:val=""/>
        <w:guid w:val="{E98D02F9-8FAE-47FC-8F9B-77B33CE8232A}"/>
      </w:docPartPr>
      <w:docPartBody>
        <w:p w14:paraId="3CBE0CBC">
          <w:pPr>
            <w:rPr>
              <w:rFonts w:hint="eastAsia"/>
            </w:rPr>
          </w:pPr>
          <w:r>
            <w:rPr>
              <w:color w:val="808080"/>
            </w:rPr>
            <w:t>单击此处输入文字。</w:t>
          </w:r>
        </w:p>
      </w:docPartBody>
    </w:docPart>
    <w:docPart>
      <w:docPartPr>
        <w:name w:val="{a0cabe78-4573-4f10-9dff-5f83f8845107}"/>
        <w:style w:val=""/>
        <w:category>
          <w:name w:val="常规"/>
          <w:gallery w:val="placeholder"/>
        </w:category>
        <w:types>
          <w:type w:val="bbPlcHdr"/>
        </w:types>
        <w:behaviors>
          <w:behavior w:val="content"/>
        </w:behaviors>
        <w:description w:val=""/>
        <w:guid w:val="{A0CABE78-4573-4F10-9DFF-5F83F8845107}"/>
      </w:docPartPr>
      <w:docPartBody>
        <w:p w14:paraId="4920669B">
          <w:pPr>
            <w:rPr>
              <w:rFonts w:hint="eastAsia"/>
            </w:rPr>
          </w:pPr>
          <w:r>
            <w:rPr>
              <w:color w:val="808080"/>
            </w:rPr>
            <w:t>单击此处输入文字。</w:t>
          </w:r>
        </w:p>
      </w:docPartBody>
    </w:docPart>
    <w:docPart>
      <w:docPartPr>
        <w:name w:val="{7e5fc638-8086-4ed3-94f4-70ac62dd181b}"/>
        <w:style w:val=""/>
        <w:category>
          <w:name w:val="常规"/>
          <w:gallery w:val="placeholder"/>
        </w:category>
        <w:types>
          <w:type w:val="bbPlcHdr"/>
        </w:types>
        <w:behaviors>
          <w:behavior w:val="content"/>
        </w:behaviors>
        <w:description w:val=""/>
        <w:guid w:val="{7E5FC638-8086-4ED3-94F4-70AC62DD181B}"/>
      </w:docPartPr>
      <w:docPartBody>
        <w:p w14:paraId="3B0FF3C2">
          <w:pPr>
            <w:rPr>
              <w:rFonts w:hint="eastAsia"/>
            </w:rPr>
          </w:pPr>
          <w:r>
            <w:rPr>
              <w:color w:val="808080"/>
            </w:rPr>
            <w:t>单击此处输入文字。</w:t>
          </w:r>
        </w:p>
      </w:docPartBody>
    </w:docPart>
    <w:docPart>
      <w:docPartPr>
        <w:name w:val="{e5a28f10-5527-4c8a-bba1-39bedd4fae8a}"/>
        <w:style w:val=""/>
        <w:category>
          <w:name w:val="常规"/>
          <w:gallery w:val="placeholder"/>
        </w:category>
        <w:types>
          <w:type w:val="bbPlcHdr"/>
        </w:types>
        <w:behaviors>
          <w:behavior w:val="content"/>
        </w:behaviors>
        <w:description w:val=""/>
        <w:guid w:val="{E5A28F10-5527-4C8A-BBA1-39BEDD4FAE8A}"/>
      </w:docPartPr>
      <w:docPartBody>
        <w:p w14:paraId="035820A8">
          <w:pPr>
            <w:rPr>
              <w:rFonts w:hint="eastAsia"/>
            </w:rPr>
          </w:pPr>
          <w:r>
            <w:rPr>
              <w:color w:val="808080"/>
            </w:rPr>
            <w:t>单击此处输入文字。</w:t>
          </w:r>
        </w:p>
      </w:docPartBody>
    </w:docPart>
    <w:docPart>
      <w:docPartPr>
        <w:name w:val="{429df86a-9230-4545-9f6c-926cd1e06a50}"/>
        <w:style w:val=""/>
        <w:category>
          <w:name w:val="常规"/>
          <w:gallery w:val="placeholder"/>
        </w:category>
        <w:types>
          <w:type w:val="bbPlcHdr"/>
        </w:types>
        <w:behaviors>
          <w:behavior w:val="content"/>
        </w:behaviors>
        <w:description w:val=""/>
        <w:guid w:val="{429DF86A-9230-4545-9F6C-926CD1E06A50}"/>
      </w:docPartPr>
      <w:docPartBody>
        <w:p w14:paraId="19E547B7">
          <w:pPr>
            <w:rPr>
              <w:rFonts w:hint="eastAsia"/>
            </w:rPr>
          </w:pPr>
          <w:r>
            <w:rPr>
              <w:color w:val="808080"/>
            </w:rPr>
            <w:t>单击此处输入文字。</w:t>
          </w:r>
        </w:p>
      </w:docPartBody>
    </w:docPart>
    <w:docPart>
      <w:docPartPr>
        <w:name w:val="{f9242df8-b55d-43e5-a680-20d58249f12f}"/>
        <w:style w:val=""/>
        <w:category>
          <w:name w:val="常规"/>
          <w:gallery w:val="placeholder"/>
        </w:category>
        <w:types>
          <w:type w:val="bbPlcHdr"/>
        </w:types>
        <w:behaviors>
          <w:behavior w:val="content"/>
        </w:behaviors>
        <w:description w:val=""/>
        <w:guid w:val="{F9242DF8-B55D-43E5-A680-20D58249F12F}"/>
      </w:docPartPr>
      <w:docPartBody>
        <w:p w14:paraId="7F8700F4">
          <w:pPr>
            <w:rPr>
              <w:rFonts w:hint="eastAsia"/>
            </w:rPr>
          </w:pPr>
          <w:r>
            <w:rPr>
              <w:color w:val="808080"/>
            </w:rPr>
            <w:t>单击此处输入文字。</w:t>
          </w:r>
        </w:p>
      </w:docPartBody>
    </w:docPart>
    <w:docPart>
      <w:docPartPr>
        <w:name w:val="{4c925bc7-d746-4fbc-b765-c70dbcceb64f}"/>
        <w:style w:val=""/>
        <w:category>
          <w:name w:val="常规"/>
          <w:gallery w:val="placeholder"/>
        </w:category>
        <w:types>
          <w:type w:val="bbPlcHdr"/>
        </w:types>
        <w:behaviors>
          <w:behavior w:val="content"/>
        </w:behaviors>
        <w:description w:val=""/>
        <w:guid w:val="{4C925BC7-D746-4FBC-B765-C70DBCCEB64F}"/>
      </w:docPartPr>
      <w:docPartBody>
        <w:p w14:paraId="3DF795F3">
          <w:pPr>
            <w:rPr>
              <w:rFonts w:hint="eastAsia"/>
            </w:rPr>
          </w:pPr>
          <w:r>
            <w:rPr>
              <w:color w:val="808080"/>
            </w:rPr>
            <w:t>单击此处输入文字。</w:t>
          </w:r>
        </w:p>
      </w:docPartBody>
    </w:docPart>
    <w:docPart>
      <w:docPartPr>
        <w:name w:val="{6e815757-a58e-49bb-b04c-59bdd3ad13f1}"/>
        <w:style w:val=""/>
        <w:category>
          <w:name w:val="常规"/>
          <w:gallery w:val="placeholder"/>
        </w:category>
        <w:types>
          <w:type w:val="bbPlcHdr"/>
        </w:types>
        <w:behaviors>
          <w:behavior w:val="content"/>
        </w:behaviors>
        <w:description w:val=""/>
        <w:guid w:val="{6E815757-A58E-49BB-B04C-59BDD3AD13F1}"/>
      </w:docPartPr>
      <w:docPartBody>
        <w:p w14:paraId="50B129C5">
          <w:pPr>
            <w:rPr>
              <w:rFonts w:hint="eastAsia"/>
            </w:rPr>
          </w:pPr>
          <w:r>
            <w:rPr>
              <w:color w:val="808080"/>
            </w:rPr>
            <w:t>单击此处输入文字。</w:t>
          </w:r>
        </w:p>
      </w:docPartBody>
    </w:docPart>
    <w:docPart>
      <w:docPartPr>
        <w:name w:val="{a5309f95-2b6a-4499-8278-7decb5cf9853}"/>
        <w:style w:val=""/>
        <w:category>
          <w:name w:val="常规"/>
          <w:gallery w:val="placeholder"/>
        </w:category>
        <w:types>
          <w:type w:val="bbPlcHdr"/>
        </w:types>
        <w:behaviors>
          <w:behavior w:val="content"/>
        </w:behaviors>
        <w:description w:val=""/>
        <w:guid w:val="{A5309F95-2B6A-4499-8278-7DECB5CF9853}"/>
      </w:docPartPr>
      <w:docPartBody>
        <w:p w14:paraId="494E6B36">
          <w:pPr>
            <w:rPr>
              <w:rFonts w:hint="eastAsia"/>
            </w:rPr>
          </w:pPr>
          <w:r>
            <w:rPr>
              <w:color w:val="808080"/>
            </w:rPr>
            <w:t>单击此处输入文字。</w:t>
          </w:r>
        </w:p>
      </w:docPartBody>
    </w:docPart>
    <w:docPart>
      <w:docPartPr>
        <w:name w:val="{8945ec9d-154d-4c6d-8d28-dbc3077206ba}"/>
        <w:style w:val=""/>
        <w:category>
          <w:name w:val="常规"/>
          <w:gallery w:val="placeholder"/>
        </w:category>
        <w:types>
          <w:type w:val="bbPlcHdr"/>
        </w:types>
        <w:behaviors>
          <w:behavior w:val="content"/>
        </w:behaviors>
        <w:description w:val=""/>
        <w:guid w:val="{8945EC9D-154D-4C6D-8D28-DBC3077206BA}"/>
      </w:docPartPr>
      <w:docPartBody>
        <w:p w14:paraId="1A0288E4">
          <w:pPr>
            <w:rPr>
              <w:rFonts w:hint="eastAsia"/>
            </w:rPr>
          </w:pPr>
          <w:r>
            <w:rPr>
              <w:color w:val="808080"/>
            </w:rPr>
            <w:t>单击此处输入文字。</w:t>
          </w:r>
        </w:p>
      </w:docPartBody>
    </w:docPart>
    <w:docPart>
      <w:docPartPr>
        <w:name w:val="{581d5b2a-9083-46f8-915a-1b09c482feea}"/>
        <w:style w:val=""/>
        <w:category>
          <w:name w:val="常规"/>
          <w:gallery w:val="placeholder"/>
        </w:category>
        <w:types>
          <w:type w:val="bbPlcHdr"/>
        </w:types>
        <w:behaviors>
          <w:behavior w:val="content"/>
        </w:behaviors>
        <w:description w:val=""/>
        <w:guid w:val="{581D5B2A-9083-46F8-915A-1B09C482FEEA}"/>
      </w:docPartPr>
      <w:docPartBody>
        <w:p w14:paraId="7B6FE85B">
          <w:pPr>
            <w:rPr>
              <w:rFonts w:hint="eastAsia"/>
            </w:rPr>
          </w:pPr>
          <w:r>
            <w:rPr>
              <w:color w:val="808080"/>
            </w:rPr>
            <w:t>单击此处输入文字。</w:t>
          </w:r>
        </w:p>
      </w:docPartBody>
    </w:docPart>
    <w:docPart>
      <w:docPartPr>
        <w:name w:val="{0e0c2f09-902e-461c-98fa-98f212535d68}"/>
        <w:style w:val=""/>
        <w:category>
          <w:name w:val="常规"/>
          <w:gallery w:val="placeholder"/>
        </w:category>
        <w:types>
          <w:type w:val="bbPlcHdr"/>
        </w:types>
        <w:behaviors>
          <w:behavior w:val="content"/>
        </w:behaviors>
        <w:description w:val=""/>
        <w:guid w:val="{0E0C2F09-902E-461C-98FA-98F212535D68}"/>
      </w:docPartPr>
      <w:docPartBody>
        <w:p w14:paraId="04CBE7AD">
          <w:pPr>
            <w:rPr>
              <w:rFonts w:hint="eastAsia"/>
            </w:rPr>
          </w:pPr>
          <w:r>
            <w:rPr>
              <w:color w:val="808080"/>
            </w:rPr>
            <w:t>单击此处输入文字。</w:t>
          </w:r>
        </w:p>
      </w:docPartBody>
    </w:docPart>
    <w:docPart>
      <w:docPartPr>
        <w:name w:val="{45d67180-2055-4eb9-a42b-ae1d86a2eaf4}"/>
        <w:style w:val=""/>
        <w:category>
          <w:name w:val="常规"/>
          <w:gallery w:val="placeholder"/>
        </w:category>
        <w:types>
          <w:type w:val="bbPlcHdr"/>
        </w:types>
        <w:behaviors>
          <w:behavior w:val="content"/>
        </w:behaviors>
        <w:description w:val=""/>
        <w:guid w:val="{45D67180-2055-4EB9-A42B-AE1D86A2EAF4}"/>
      </w:docPartPr>
      <w:docPartBody>
        <w:p w14:paraId="2A455D4B">
          <w:pPr>
            <w:rPr>
              <w:rFonts w:hint="eastAsia"/>
            </w:rPr>
          </w:pPr>
          <w:r>
            <w:rPr>
              <w:color w:val="808080"/>
            </w:rPr>
            <w:t>选择一项。</w:t>
          </w:r>
        </w:p>
      </w:docPartBody>
    </w:docPart>
    <w:docPart>
      <w:docPartPr>
        <w:name w:val="{47ba0f10-7b74-40ae-9d8f-1d2c8d401a01}"/>
        <w:style w:val=""/>
        <w:category>
          <w:name w:val="常规"/>
          <w:gallery w:val="placeholder"/>
        </w:category>
        <w:types>
          <w:type w:val="bbPlcHdr"/>
        </w:types>
        <w:behaviors>
          <w:behavior w:val="content"/>
        </w:behaviors>
        <w:description w:val=""/>
        <w:guid w:val="{47BA0F10-7B74-40AE-9D8F-1D2C8D401A01}"/>
      </w:docPartPr>
      <w:docPartBody>
        <w:p w14:paraId="510FCD24">
          <w:pPr>
            <w:rPr>
              <w:rFonts w:hint="eastAsia"/>
            </w:rPr>
          </w:pPr>
          <w:r>
            <w:rPr>
              <w:color w:val="808080"/>
            </w:rPr>
            <w:t>选择一项。</w:t>
          </w:r>
        </w:p>
      </w:docPartBody>
    </w:docPart>
    <w:docPart>
      <w:docPartPr>
        <w:name w:val="{c8f00176-4016-4bc4-9552-3296362878b2}"/>
        <w:style w:val=""/>
        <w:category>
          <w:name w:val="常规"/>
          <w:gallery w:val="placeholder"/>
        </w:category>
        <w:types>
          <w:type w:val="bbPlcHdr"/>
        </w:types>
        <w:behaviors>
          <w:behavior w:val="content"/>
        </w:behaviors>
        <w:description w:val=""/>
        <w:guid w:val="{C8F00176-4016-4BC4-9552-3296362878B2}"/>
      </w:docPartPr>
      <w:docPartBody>
        <w:p w14:paraId="4709B6E6">
          <w:pPr>
            <w:rPr>
              <w:rFonts w:hint="eastAsia"/>
            </w:rPr>
          </w:pPr>
          <w:r>
            <w:rPr>
              <w:color w:val="808080"/>
            </w:rPr>
            <w:t>单击此处输入文字。</w:t>
          </w:r>
        </w:p>
      </w:docPartBody>
    </w:docPart>
    <w:docPart>
      <w:docPartPr>
        <w:name w:val="{a05a5adb-1cb2-4031-9c65-df19e4b9e704}"/>
        <w:style w:val=""/>
        <w:category>
          <w:name w:val="常规"/>
          <w:gallery w:val="placeholder"/>
        </w:category>
        <w:types>
          <w:type w:val="bbPlcHdr"/>
        </w:types>
        <w:behaviors>
          <w:behavior w:val="content"/>
        </w:behaviors>
        <w:description w:val=""/>
        <w:guid w:val="{A05A5ADB-1CB2-4031-9C65-DF19E4B9E704}"/>
      </w:docPartPr>
      <w:docPartBody>
        <w:p w14:paraId="7C3F2677">
          <w:pPr>
            <w:rPr>
              <w:rFonts w:hint="eastAsia"/>
            </w:rPr>
          </w:pPr>
          <w:r>
            <w:rPr>
              <w:color w:val="808080"/>
            </w:rPr>
            <w:t>单击此处输入文字。</w:t>
          </w:r>
        </w:p>
      </w:docPartBody>
    </w:docPart>
    <w:docPart>
      <w:docPartPr>
        <w:name w:val="{0a840d3d-a2bf-4779-8e0a-10f2ceeeb086}"/>
        <w:style w:val=""/>
        <w:category>
          <w:name w:val="常规"/>
          <w:gallery w:val="placeholder"/>
        </w:category>
        <w:types>
          <w:type w:val="bbPlcHdr"/>
        </w:types>
        <w:behaviors>
          <w:behavior w:val="content"/>
        </w:behaviors>
        <w:description w:val=""/>
        <w:guid w:val="{0A840D3D-A2BF-4779-8E0A-10F2CEEEB086}"/>
      </w:docPartPr>
      <w:docPartBody>
        <w:p w14:paraId="7710966B">
          <w:pPr>
            <w:rPr>
              <w:rFonts w:hint="eastAsia"/>
            </w:rPr>
          </w:pPr>
          <w:r>
            <w:rPr>
              <w:color w:val="808080"/>
            </w:rPr>
            <w:t>单击此处输入文字。</w:t>
          </w:r>
        </w:p>
      </w:docPartBody>
    </w:docPart>
    <w:docPart>
      <w:docPartPr>
        <w:name w:val="{4ddce65f-0ff8-4431-a8b4-ea8a6dd1beef}"/>
        <w:style w:val=""/>
        <w:category>
          <w:name w:val="常规"/>
          <w:gallery w:val="placeholder"/>
        </w:category>
        <w:types>
          <w:type w:val="bbPlcHdr"/>
        </w:types>
        <w:behaviors>
          <w:behavior w:val="content"/>
        </w:behaviors>
        <w:description w:val=""/>
        <w:guid w:val="{4DDCE65F-0FF8-4431-A8B4-EA8A6DD1BEEF}"/>
      </w:docPartPr>
      <w:docPartBody>
        <w:p w14:paraId="157C3A3D">
          <w:pPr>
            <w:rPr>
              <w:rFonts w:hint="eastAsia"/>
            </w:rPr>
          </w:pPr>
          <w:r>
            <w:rPr>
              <w:color w:val="808080"/>
            </w:rPr>
            <w:t>单击此处输入文字。</w:t>
          </w:r>
        </w:p>
      </w:docPartBody>
    </w:docPart>
    <w:docPart>
      <w:docPartPr>
        <w:name w:val="{944258f2-462e-4884-8bfb-636010cb8b83}"/>
        <w:style w:val=""/>
        <w:category>
          <w:name w:val="常规"/>
          <w:gallery w:val="placeholder"/>
        </w:category>
        <w:types>
          <w:type w:val="bbPlcHdr"/>
        </w:types>
        <w:behaviors>
          <w:behavior w:val="content"/>
        </w:behaviors>
        <w:description w:val=""/>
        <w:guid w:val="{944258F2-462E-4884-8BFB-636010CB8B83}"/>
      </w:docPartPr>
      <w:docPartBody>
        <w:p w14:paraId="01D1A1DA">
          <w:pPr>
            <w:rPr>
              <w:rFonts w:hint="eastAsia"/>
            </w:rPr>
          </w:pPr>
          <w:r>
            <w:rPr>
              <w:color w:val="808080"/>
            </w:rPr>
            <w:t>单击此处输入文字。</w:t>
          </w:r>
        </w:p>
      </w:docPartBody>
    </w:docPart>
    <w:docPart>
      <w:docPartPr>
        <w:name w:val="{163670a3-a450-4162-a4bc-60235b117a42}"/>
        <w:style w:val=""/>
        <w:category>
          <w:name w:val="常规"/>
          <w:gallery w:val="placeholder"/>
        </w:category>
        <w:types>
          <w:type w:val="bbPlcHdr"/>
        </w:types>
        <w:behaviors>
          <w:behavior w:val="content"/>
        </w:behaviors>
        <w:description w:val=""/>
        <w:guid w:val="{163670A3-A450-4162-A4BC-60235B117A42}"/>
      </w:docPartPr>
      <w:docPartBody>
        <w:p w14:paraId="06350D0B">
          <w:pPr>
            <w:rPr>
              <w:rFonts w:hint="eastAsia"/>
            </w:rPr>
          </w:pPr>
          <w:r>
            <w:rPr>
              <w:color w:val="808080"/>
            </w:rPr>
            <w:t>单击此处输入文字。</w:t>
          </w:r>
        </w:p>
      </w:docPartBody>
    </w:docPart>
    <w:docPart>
      <w:docPartPr>
        <w:name w:val="{b38e99ea-0a7b-4818-ab58-e708a52757e2}"/>
        <w:style w:val=""/>
        <w:category>
          <w:name w:val="常规"/>
          <w:gallery w:val="placeholder"/>
        </w:category>
        <w:types>
          <w:type w:val="bbPlcHdr"/>
        </w:types>
        <w:behaviors>
          <w:behavior w:val="content"/>
        </w:behaviors>
        <w:description w:val=""/>
        <w:guid w:val="{B38E99EA-0A7B-4818-AB58-E708A52757E2}"/>
      </w:docPartPr>
      <w:docPartBody>
        <w:p w14:paraId="3F571622">
          <w:pPr>
            <w:rPr>
              <w:rFonts w:hint="eastAsia"/>
            </w:rPr>
          </w:pPr>
          <w:r>
            <w:rPr>
              <w:color w:val="808080"/>
            </w:rPr>
            <w:t>单击此处输入文字。</w:t>
          </w:r>
        </w:p>
      </w:docPartBody>
    </w:docPart>
    <w:docPart>
      <w:docPartPr>
        <w:name w:val="{a2a2aaec-60f6-45bd-b9da-456194eaf0c4}"/>
        <w:style w:val=""/>
        <w:category>
          <w:name w:val="常规"/>
          <w:gallery w:val="placeholder"/>
        </w:category>
        <w:types>
          <w:type w:val="bbPlcHdr"/>
        </w:types>
        <w:behaviors>
          <w:behavior w:val="content"/>
        </w:behaviors>
        <w:description w:val=""/>
        <w:guid w:val="{A2A2AAEC-60F6-45BD-B9DA-456194EAF0C4}"/>
      </w:docPartPr>
      <w:docPartBody>
        <w:p w14:paraId="3D3E4F5E">
          <w:pPr>
            <w:rPr>
              <w:rFonts w:hint="eastAsia"/>
            </w:rPr>
          </w:pPr>
          <w:r>
            <w:rPr>
              <w:color w:val="808080"/>
            </w:rPr>
            <w:t>单击此处输入文字。</w:t>
          </w:r>
        </w:p>
      </w:docPartBody>
    </w:docPart>
    <w:docPart>
      <w:docPartPr>
        <w:name w:val="{435b9d15-0355-42c7-bbeb-ba08b09fde2b}"/>
        <w:style w:val=""/>
        <w:category>
          <w:name w:val="常规"/>
          <w:gallery w:val="placeholder"/>
        </w:category>
        <w:types>
          <w:type w:val="bbPlcHdr"/>
        </w:types>
        <w:behaviors>
          <w:behavior w:val="content"/>
        </w:behaviors>
        <w:description w:val=""/>
        <w:guid w:val="{435B9D15-0355-42C7-BBEB-BA08B09FDE2B}"/>
      </w:docPartPr>
      <w:docPartBody>
        <w:p w14:paraId="380ABBB5">
          <w:pPr>
            <w:rPr>
              <w:rFonts w:hint="eastAsia"/>
            </w:rPr>
          </w:pPr>
          <w:r>
            <w:rPr>
              <w:color w:val="808080"/>
            </w:rPr>
            <w:t>单击此处输入文字。</w:t>
          </w:r>
        </w:p>
      </w:docPartBody>
    </w:docPart>
    <w:docPart>
      <w:docPartPr>
        <w:name w:val="{baea0299-35ff-419a-a174-9e6dc843e4ed}"/>
        <w:style w:val=""/>
        <w:category>
          <w:name w:val="常规"/>
          <w:gallery w:val="placeholder"/>
        </w:category>
        <w:types>
          <w:type w:val="bbPlcHdr"/>
        </w:types>
        <w:behaviors>
          <w:behavior w:val="content"/>
        </w:behaviors>
        <w:description w:val=""/>
        <w:guid w:val="{BAEA0299-35FF-419A-A174-9E6DC843E4ED}"/>
      </w:docPartPr>
      <w:docPartBody>
        <w:p w14:paraId="3BF29FD7">
          <w:pPr>
            <w:rPr>
              <w:rFonts w:hint="eastAsia"/>
            </w:rPr>
          </w:pPr>
          <w:r>
            <w:rPr>
              <w:color w:val="808080"/>
            </w:rPr>
            <w:t>单击此处输入文字。</w:t>
          </w:r>
        </w:p>
      </w:docPartBody>
    </w:docPart>
    <w:docPart>
      <w:docPartPr>
        <w:name w:val="{164456f2-606c-4580-9d92-3cc102b0152d}"/>
        <w:style w:val=""/>
        <w:category>
          <w:name w:val="常规"/>
          <w:gallery w:val="placeholder"/>
        </w:category>
        <w:types>
          <w:type w:val="bbPlcHdr"/>
        </w:types>
        <w:behaviors>
          <w:behavior w:val="content"/>
        </w:behaviors>
        <w:description w:val=""/>
        <w:guid w:val="{164456F2-606C-4580-9D92-3CC102B0152D}"/>
      </w:docPartPr>
      <w:docPartBody>
        <w:p w14:paraId="504BED01">
          <w:pPr>
            <w:rPr>
              <w:rFonts w:hint="eastAsia"/>
            </w:rPr>
          </w:pPr>
          <w:r>
            <w:rPr>
              <w:color w:val="808080"/>
            </w:rPr>
            <w:t>单击此处输入文字。</w:t>
          </w:r>
        </w:p>
      </w:docPartBody>
    </w:docPart>
    <w:docPart>
      <w:docPartPr>
        <w:name w:val="{ce517ba1-9b98-4224-8147-9539f7773176}"/>
        <w:style w:val=""/>
        <w:category>
          <w:name w:val="常规"/>
          <w:gallery w:val="placeholder"/>
        </w:category>
        <w:types>
          <w:type w:val="bbPlcHdr"/>
        </w:types>
        <w:behaviors>
          <w:behavior w:val="content"/>
        </w:behaviors>
        <w:description w:val=""/>
        <w:guid w:val="{CE517BA1-9B98-4224-8147-9539F7773176}"/>
      </w:docPartPr>
      <w:docPartBody>
        <w:p w14:paraId="2F03CB7B">
          <w:pPr>
            <w:rPr>
              <w:rFonts w:hint="eastAsia"/>
            </w:rPr>
          </w:pPr>
          <w:r>
            <w:rPr>
              <w:color w:val="808080"/>
            </w:rPr>
            <w:t>单击此处输入文字。</w:t>
          </w:r>
        </w:p>
      </w:docPartBody>
    </w:docPart>
    <w:docPart>
      <w:docPartPr>
        <w:name w:val="{aeb8e77d-9b09-482f-b352-906d92f267c1}"/>
        <w:style w:val=""/>
        <w:category>
          <w:name w:val="常规"/>
          <w:gallery w:val="placeholder"/>
        </w:category>
        <w:types>
          <w:type w:val="bbPlcHdr"/>
        </w:types>
        <w:behaviors>
          <w:behavior w:val="content"/>
        </w:behaviors>
        <w:description w:val=""/>
        <w:guid w:val="{AEB8E77D-9B09-482F-B352-906D92F267C1}"/>
      </w:docPartPr>
      <w:docPartBody>
        <w:p w14:paraId="0E9666AC">
          <w:pPr>
            <w:rPr>
              <w:rFonts w:hint="eastAsia"/>
            </w:rPr>
          </w:pPr>
          <w:r>
            <w:rPr>
              <w:color w:val="808080"/>
            </w:rPr>
            <w:t>单击此处输入文字。</w:t>
          </w:r>
        </w:p>
      </w:docPartBody>
    </w:docPart>
    <w:docPart>
      <w:docPartPr>
        <w:name w:val="{678bda73-828d-4744-a258-1b2d79a8e369}"/>
        <w:style w:val=""/>
        <w:category>
          <w:name w:val="常规"/>
          <w:gallery w:val="placeholder"/>
        </w:category>
        <w:types>
          <w:type w:val="bbPlcHdr"/>
        </w:types>
        <w:behaviors>
          <w:behavior w:val="content"/>
        </w:behaviors>
        <w:description w:val=""/>
        <w:guid w:val="{678BDA73-828D-4744-A258-1B2D79A8E369}"/>
      </w:docPartPr>
      <w:docPartBody>
        <w:p w14:paraId="6CF9E111">
          <w:pPr>
            <w:rPr>
              <w:rFonts w:hint="eastAsia"/>
            </w:rPr>
          </w:pPr>
          <w:r>
            <w:rPr>
              <w:color w:val="808080"/>
            </w:rPr>
            <w:t>单击此处输入文字。</w:t>
          </w:r>
        </w:p>
      </w:docPartBody>
    </w:docPart>
    <w:docPart>
      <w:docPartPr>
        <w:name w:val="{0ec6d3af-4494-4685-940b-467b250204ab}"/>
        <w:style w:val=""/>
        <w:category>
          <w:name w:val="常规"/>
          <w:gallery w:val="placeholder"/>
        </w:category>
        <w:types>
          <w:type w:val="bbPlcHdr"/>
        </w:types>
        <w:behaviors>
          <w:behavior w:val="content"/>
        </w:behaviors>
        <w:description w:val=""/>
        <w:guid w:val="{0EC6D3AF-4494-4685-940B-467B250204AB}"/>
      </w:docPartPr>
      <w:docPartBody>
        <w:p w14:paraId="2647FD57">
          <w:pPr>
            <w:rPr>
              <w:rFonts w:hint="eastAsia"/>
            </w:rPr>
          </w:pPr>
          <w:r>
            <w:rPr>
              <w:color w:val="808080"/>
            </w:rPr>
            <w:t>单击此处输入文字。</w:t>
          </w:r>
        </w:p>
      </w:docPartBody>
    </w:docPart>
    <w:docPart>
      <w:docPartPr>
        <w:name w:val="{0c7227f8-87db-4b2a-91bf-37a19dff9fe0}"/>
        <w:style w:val=""/>
        <w:category>
          <w:name w:val="常规"/>
          <w:gallery w:val="placeholder"/>
        </w:category>
        <w:types>
          <w:type w:val="bbPlcHdr"/>
        </w:types>
        <w:behaviors>
          <w:behavior w:val="content"/>
        </w:behaviors>
        <w:description w:val=""/>
        <w:guid w:val="{0C7227F8-87DB-4B2A-91BF-37A19DFF9FE0}"/>
      </w:docPartPr>
      <w:docPartBody>
        <w:p w14:paraId="3FB01E38">
          <w:pPr>
            <w:rPr>
              <w:rFonts w:hint="eastAsia"/>
            </w:rPr>
          </w:pPr>
          <w:r>
            <w:rPr>
              <w:color w:val="808080"/>
            </w:rPr>
            <w:t>单击此处输入文字。</w:t>
          </w:r>
        </w:p>
      </w:docPartBody>
    </w:docPart>
    <w:docPart>
      <w:docPartPr>
        <w:name w:val="{d21ca055-59c2-4463-953c-ddb02e56f3ee}"/>
        <w:style w:val=""/>
        <w:category>
          <w:name w:val="常规"/>
          <w:gallery w:val="placeholder"/>
        </w:category>
        <w:types>
          <w:type w:val="bbPlcHdr"/>
        </w:types>
        <w:behaviors>
          <w:behavior w:val="content"/>
        </w:behaviors>
        <w:description w:val=""/>
        <w:guid w:val="{D21CA055-59C2-4463-953C-DDB02E56F3EE}"/>
      </w:docPartPr>
      <w:docPartBody>
        <w:p w14:paraId="7CA02E76">
          <w:pPr>
            <w:rPr>
              <w:rFonts w:hint="eastAsia"/>
            </w:rPr>
          </w:pPr>
          <w:r>
            <w:rPr>
              <w:color w:val="808080"/>
            </w:rPr>
            <w:t>单击此处输入文字。</w:t>
          </w:r>
        </w:p>
      </w:docPartBody>
    </w:docPart>
    <w:docPart>
      <w:docPartPr>
        <w:name w:val="{616efe49-a27c-4cb9-8d49-ebc7960e3d5c}"/>
        <w:style w:val=""/>
        <w:category>
          <w:name w:val="常规"/>
          <w:gallery w:val="placeholder"/>
        </w:category>
        <w:types>
          <w:type w:val="bbPlcHdr"/>
        </w:types>
        <w:behaviors>
          <w:behavior w:val="content"/>
        </w:behaviors>
        <w:description w:val=""/>
        <w:guid w:val="{616EFE49-A27C-4CB9-8D49-EBC7960E3D5C}"/>
      </w:docPartPr>
      <w:docPartBody>
        <w:p w14:paraId="672D9633">
          <w:pPr>
            <w:rPr>
              <w:rFonts w:hint="eastAsia"/>
            </w:rPr>
          </w:pPr>
          <w:r>
            <w:rPr>
              <w:color w:val="808080"/>
            </w:rPr>
            <w:t>单击此处输入文字。</w:t>
          </w:r>
        </w:p>
      </w:docPartBody>
    </w:docPart>
    <w:docPart>
      <w:docPartPr>
        <w:name w:val="{00ad5e60-f0a4-43b6-a082-fd699ce4cee7}"/>
        <w:style w:val=""/>
        <w:category>
          <w:name w:val="常规"/>
          <w:gallery w:val="placeholder"/>
        </w:category>
        <w:types>
          <w:type w:val="bbPlcHdr"/>
        </w:types>
        <w:behaviors>
          <w:behavior w:val="content"/>
        </w:behaviors>
        <w:description w:val=""/>
        <w:guid w:val="{00AD5E60-F0A4-43B6-A082-FD699CE4CEE7}"/>
      </w:docPartPr>
      <w:docPartBody>
        <w:p w14:paraId="18C3BD67">
          <w:pPr>
            <w:rPr>
              <w:rFonts w:hint="eastAsia"/>
            </w:rPr>
          </w:pPr>
          <w:r>
            <w:rPr>
              <w:color w:val="808080"/>
            </w:rPr>
            <w:t>单击此处输入文字。</w:t>
          </w:r>
        </w:p>
      </w:docPartBody>
    </w:docPart>
    <w:docPart>
      <w:docPartPr>
        <w:name w:val="{b1ac3dc1-725b-44eb-a2ae-cebd876988cd}"/>
        <w:style w:val=""/>
        <w:category>
          <w:name w:val="常规"/>
          <w:gallery w:val="placeholder"/>
        </w:category>
        <w:types>
          <w:type w:val="bbPlcHdr"/>
        </w:types>
        <w:behaviors>
          <w:behavior w:val="content"/>
        </w:behaviors>
        <w:description w:val=""/>
        <w:guid w:val="{B1AC3DC1-725B-44EB-A2AE-CEBD876988CD}"/>
      </w:docPartPr>
      <w:docPartBody>
        <w:p w14:paraId="75555631">
          <w:pPr>
            <w:rPr>
              <w:rFonts w:hint="eastAsia"/>
            </w:rPr>
          </w:pPr>
          <w:r>
            <w:rPr>
              <w:color w:val="808080"/>
            </w:rPr>
            <w:t>单击此处输入文字。</w:t>
          </w:r>
        </w:p>
      </w:docPartBody>
    </w:docPart>
    <w:docPart>
      <w:docPartPr>
        <w:name w:val="{f0b06e97-2047-4407-be5e-997b8c3505f4}"/>
        <w:style w:val=""/>
        <w:category>
          <w:name w:val="常规"/>
          <w:gallery w:val="placeholder"/>
        </w:category>
        <w:types>
          <w:type w:val="bbPlcHdr"/>
        </w:types>
        <w:behaviors>
          <w:behavior w:val="content"/>
        </w:behaviors>
        <w:description w:val=""/>
        <w:guid w:val="{F0B06E97-2047-4407-BE5E-997B8C3505F4}"/>
      </w:docPartPr>
      <w:docPartBody>
        <w:p w14:paraId="5212DE89">
          <w:pPr>
            <w:rPr>
              <w:rFonts w:hint="eastAsia"/>
            </w:rPr>
          </w:pPr>
          <w:r>
            <w:rPr>
              <w:color w:val="808080"/>
            </w:rPr>
            <w:t>单击此处输入文字。</w:t>
          </w:r>
        </w:p>
      </w:docPartBody>
    </w:docPart>
    <w:docPart>
      <w:docPartPr>
        <w:name w:val="{b52390c1-c2c5-4bfe-8280-764e4f410c5e}"/>
        <w:style w:val=""/>
        <w:category>
          <w:name w:val="常规"/>
          <w:gallery w:val="placeholder"/>
        </w:category>
        <w:types>
          <w:type w:val="bbPlcHdr"/>
        </w:types>
        <w:behaviors>
          <w:behavior w:val="content"/>
        </w:behaviors>
        <w:description w:val=""/>
        <w:guid w:val="{B52390C1-C2C5-4BFE-8280-764E4F410C5E}"/>
      </w:docPartPr>
      <w:docPartBody>
        <w:p w14:paraId="6D7EA00E">
          <w:pPr>
            <w:rPr>
              <w:rFonts w:hint="eastAsia"/>
            </w:rPr>
          </w:pPr>
          <w:r>
            <w:rPr>
              <w:color w:val="808080"/>
            </w:rPr>
            <w:t>单击此处输入文字。</w:t>
          </w:r>
        </w:p>
      </w:docPartBody>
    </w:docPart>
    <w:docPart>
      <w:docPartPr>
        <w:name w:val="{50684b26-64c2-4ce5-9339-df12bbb0e946}"/>
        <w:style w:val=""/>
        <w:category>
          <w:name w:val="常规"/>
          <w:gallery w:val="placeholder"/>
        </w:category>
        <w:types>
          <w:type w:val="bbPlcHdr"/>
        </w:types>
        <w:behaviors>
          <w:behavior w:val="content"/>
        </w:behaviors>
        <w:description w:val=""/>
        <w:guid w:val="{50684B26-64C2-4CE5-9339-DF12BBB0E946}"/>
      </w:docPartPr>
      <w:docPartBody>
        <w:p w14:paraId="11D1A801">
          <w:pPr>
            <w:rPr>
              <w:rFonts w:hint="eastAsia"/>
            </w:rPr>
          </w:pPr>
          <w:r>
            <w:rPr>
              <w:color w:val="808080"/>
            </w:rPr>
            <w:t>单击此处输入文字。</w:t>
          </w:r>
        </w:p>
      </w:docPartBody>
    </w:docPart>
    <w:docPart>
      <w:docPartPr>
        <w:name w:val="{ad4c1973-a2eb-4d56-b263-ca0817cac65f}"/>
        <w:style w:val=""/>
        <w:category>
          <w:name w:val="常规"/>
          <w:gallery w:val="placeholder"/>
        </w:category>
        <w:types>
          <w:type w:val="bbPlcHdr"/>
        </w:types>
        <w:behaviors>
          <w:behavior w:val="content"/>
        </w:behaviors>
        <w:description w:val=""/>
        <w:guid w:val="{AD4C1973-A2EB-4D56-B263-CA0817CAC65F}"/>
      </w:docPartPr>
      <w:docPartBody>
        <w:p w14:paraId="72FB05D2">
          <w:pPr>
            <w:rPr>
              <w:rFonts w:hint="eastAsia"/>
            </w:rPr>
          </w:pPr>
          <w:r>
            <w:rPr>
              <w:color w:val="808080"/>
            </w:rPr>
            <w:t>单击此处输入文字。</w:t>
          </w:r>
        </w:p>
      </w:docPartBody>
    </w:docPart>
    <w:docPart>
      <w:docPartPr>
        <w:name w:val="{24add6b9-36a7-44dd-87bc-c71038f716a2}"/>
        <w:style w:val=""/>
        <w:category>
          <w:name w:val="常规"/>
          <w:gallery w:val="placeholder"/>
        </w:category>
        <w:types>
          <w:type w:val="bbPlcHdr"/>
        </w:types>
        <w:behaviors>
          <w:behavior w:val="content"/>
        </w:behaviors>
        <w:description w:val=""/>
        <w:guid w:val="{24ADD6B9-36A7-44DD-87BC-C71038F716A2}"/>
      </w:docPartPr>
      <w:docPartBody>
        <w:p w14:paraId="26F85936">
          <w:pPr>
            <w:rPr>
              <w:rFonts w:hint="eastAsia"/>
            </w:rPr>
          </w:pPr>
          <w:r>
            <w:rPr>
              <w:color w:val="808080"/>
            </w:rPr>
            <w:t>单击此处输入文字。</w:t>
          </w:r>
        </w:p>
      </w:docPartBody>
    </w:docPart>
    <w:docPart>
      <w:docPartPr>
        <w:name w:val="{6402840b-8e83-4d4b-a996-9dc50d0baf88}"/>
        <w:style w:val=""/>
        <w:category>
          <w:name w:val="常规"/>
          <w:gallery w:val="placeholder"/>
        </w:category>
        <w:types>
          <w:type w:val="bbPlcHdr"/>
        </w:types>
        <w:behaviors>
          <w:behavior w:val="content"/>
        </w:behaviors>
        <w:description w:val=""/>
        <w:guid w:val="{6402840B-8E83-4D4B-A996-9DC50D0BAF88}"/>
      </w:docPartPr>
      <w:docPartBody>
        <w:p w14:paraId="73E5AA23">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21FC6"/>
    <w:rsid w:val="003A0C19"/>
    <w:rsid w:val="00606730"/>
    <w:rsid w:val="00677C7F"/>
    <w:rsid w:val="00C75578"/>
    <w:rsid w:val="00D21F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5578</Words>
  <Characters>5858</Characters>
  <Lines>308</Lines>
  <Paragraphs>293</Paragraphs>
  <TotalTime>36</TotalTime>
  <ScaleCrop>false</ScaleCrop>
  <LinksUpToDate>false</LinksUpToDate>
  <CharactersWithSpaces>11143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马一鸣</cp:lastModifiedBy>
  <dcterms:modified xsi:type="dcterms:W3CDTF">2026-05-18T01:19:23Z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2CC7ECCA87C5427CB7A5E4BC5FE363E1</vt:lpwstr>
  </property>
  <property fmtid="{D5CDD505-2E9C-101B-9397-08002B2CF9AE}" pid="4" name="KSOTemplateDocerSaveRecord">
    <vt:lpwstr>eyJoZGlkIjoiMjIyNDZkNzY5YjJhZDNkZTg1NDliODk4YjI5NzBiNzQiLCJ1c2VySWQiOiI1MTAyMjY4MDcifQ==</vt:lpwstr>
  </property>
</Properties>
</file>