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jc w:val="center"/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</w:pPr>
      <w:r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t>南网共享公司2026-2027年办公上网流量卡零星采购项目</w:t>
      </w:r>
      <w:r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  <w:t>报价文件</w:t>
      </w:r>
    </w:p>
    <w:p>
      <w:pPr>
        <w:pStyle w:val="4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南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网共享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公司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</w:p>
    <w:p>
      <w:pPr>
        <w:pStyle w:val="4"/>
        <w:tabs>
          <w:tab w:val="left" w:pos="2127"/>
        </w:tabs>
        <w:kinsoku/>
        <w:overflowPunct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经研究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，我方愿以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单价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XX  元/（月*张），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总价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>XX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u w:val="none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的报价，按约定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开展本项目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tbl>
      <w:tblPr>
        <w:tblStyle w:val="6"/>
        <w:tblW w:w="5051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6"/>
        <w:gridCol w:w="1564"/>
        <w:gridCol w:w="2922"/>
        <w:gridCol w:w="2819"/>
        <w:gridCol w:w="2773"/>
        <w:gridCol w:w="263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10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功能描述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9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单价（</w:t>
            </w:r>
            <w:r>
              <w:rPr>
                <w:rFonts w:hint="eastAsia"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元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lang w:val="en-US" w:eastAsia="zh-CN"/>
              </w:rPr>
              <w:t>月*张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），含税</w:t>
            </w: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cs="Times New Roman"/>
                <w:bCs/>
                <w:color w:val="000000"/>
                <w:kern w:val="0"/>
                <w:szCs w:val="21"/>
                <w:lang w:val="en-US" w:eastAsia="zh-CN"/>
              </w:rPr>
              <w:t>总价</w:t>
            </w: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（元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，含税</w:t>
            </w:r>
            <w:r>
              <w:rPr>
                <w:rFonts w:ascii="Times New Roman" w:hAnsi="Times New Roman" w:eastAsia="宋体" w:cs="Times New Roman"/>
                <w:bCs/>
                <w:color w:val="000000"/>
                <w:kern w:val="0"/>
                <w:szCs w:val="21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4" w:hRule="atLeast"/>
          <w:jc w:val="center"/>
        </w:trPr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上网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  <w:t>流量卡</w:t>
            </w:r>
          </w:p>
        </w:tc>
        <w:tc>
          <w:tcPr>
            <w:tcW w:w="10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000000"/>
                <w:kern w:val="0"/>
                <w:szCs w:val="21"/>
                <w:lang w:val="en-US" w:eastAsia="zh-CN"/>
              </w:rPr>
              <w:t>用于数据传输、互联网访问的移动介质</w:t>
            </w:r>
          </w:p>
        </w:tc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  <w:t>6张</w:t>
            </w:r>
          </w:p>
        </w:tc>
        <w:tc>
          <w:tcPr>
            <w:tcW w:w="9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9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3111" w:type="pct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88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小写：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3111" w:type="pct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8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大写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</w:rPr>
              <w:t>：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3111" w:type="pct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8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</w:p>
        </w:tc>
      </w:tr>
    </w:tbl>
    <w:p>
      <w:pPr>
        <w:pStyle w:val="4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60" w:firstLineChars="400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报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价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章)</w:t>
      </w:r>
    </w:p>
    <w:p>
      <w:pPr>
        <w:pStyle w:val="4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电 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话: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pStyle w:val="4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传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日 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报价有效期: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90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天 </w:t>
      </w:r>
    </w:p>
    <w:p>
      <w:bookmarkStart w:id="0" w:name="_GoBack"/>
      <w:bookmarkEnd w:id="0"/>
    </w:p>
    <w:sectPr>
      <w:pgSz w:w="16838" w:h="11906" w:orient="landscape"/>
      <w:pgMar w:top="1800" w:right="1440" w:bottom="1576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B6172D"/>
    <w:rsid w:val="107E44C9"/>
    <w:rsid w:val="17F20B7F"/>
    <w:rsid w:val="3F763EB5"/>
    <w:rsid w:val="46DF4657"/>
    <w:rsid w:val="76B6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Plain Text"/>
    <w:basedOn w:val="1"/>
    <w:qFormat/>
    <w:uiPriority w:val="99"/>
    <w:rPr>
      <w:rFonts w:ascii="宋体" w:hAnsi="Courier New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2024-06-07T10:56:00Z</dcterms:created>
  <dc:creator>陈酌灼</dc:creator>
  <cp:lastModifiedBy>数字化部文书</cp:lastModifiedBy>
  <dcterms:modified xsi:type="dcterms:W3CDTF">2026-05-09T08:11:31Z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14CF11980E5F41EC82BBB18C36A9A949</vt:lpwstr>
  </property>
  <property fmtid="{D5CDD505-2E9C-101B-9397-08002B2CF9AE}" pid="4" name="WondersoftTag">
    <vt:lpwstr>308C885D-5F16-4503-8C03-8B4A53C26AC1#2#D2B7709A-788047A3-87D11490-3E41ABE7##0</vt:lpwstr>
  </property>
</Properties>
</file>