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p>
    <w:p>
      <w:pPr>
        <w:snapToGrid w:val="0"/>
        <w:spacing w:line="600" w:lineRule="exact"/>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白沙供电局零星采购服务项目内容</w:t>
      </w:r>
    </w:p>
    <w:p>
      <w:pPr>
        <w:rPr>
          <w:rFonts w:hint="eastAsia" w:ascii="仿宋_GB2312" w:hAnsi="仿宋_GB2312" w:eastAsia="仿宋_GB2312" w:cs="仿宋_GB2312"/>
          <w:sz w:val="32"/>
          <w:szCs w:val="32"/>
        </w:rPr>
      </w:pPr>
    </w:p>
    <w:p>
      <w:pPr>
        <w:pStyle w:val="7"/>
        <w:widowControl w:val="0"/>
        <w:wordWrap/>
        <w:adjustRightInd w:val="0"/>
        <w:snapToGrid w:val="0"/>
        <w:spacing w:line="56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为了工作办公的正常运行及场地设备规范整理，</w:t>
      </w:r>
      <w:r>
        <w:rPr>
          <w:rFonts w:hint="eastAsia" w:ascii="仿宋_GB2312" w:hAnsi="仿宋_GB2312" w:eastAsia="仿宋_GB2312" w:cs="仿宋_GB2312"/>
          <w:sz w:val="32"/>
          <w:szCs w:val="32"/>
          <w:lang w:val="en-US" w:eastAsia="zh-CN"/>
        </w:rPr>
        <w:t>根据南网公司《关于加强零星采购管理的通知》相关规定，制定本方案。</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采购信息</w:t>
      </w:r>
    </w:p>
    <w:p>
      <w:pPr>
        <w:numPr>
          <w:ilvl w:val="0"/>
          <w:numId w:val="1"/>
        </w:numPr>
        <w:wordWrap/>
        <w:adjustRightInd/>
        <w:snapToGrid/>
        <w:spacing w:beforeAutospacing="0" w:afterAutospacing="0" w:line="580" w:lineRule="exact"/>
        <w:ind w:left="-410" w:leftChars="0" w:firstLine="617" w:firstLineChars="193"/>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白沙供电局2026-2027年搬运项目</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资金来源：白沙局劳务费。</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预计采购金额：</w:t>
      </w:r>
      <w:r>
        <w:rPr>
          <w:rFonts w:hint="eastAsia" w:ascii="仿宋_GB2312" w:hAnsi="仿宋_GB2312" w:eastAsia="仿宋_GB2312" w:cs="仿宋_GB2312"/>
          <w:color w:val="auto"/>
          <w:sz w:val="32"/>
          <w:szCs w:val="32"/>
          <w:lang w:val="en-US" w:eastAsia="zh-CN"/>
        </w:rPr>
        <w:t>4.7</w:t>
      </w:r>
      <w:r>
        <w:rPr>
          <w:rFonts w:hint="eastAsia" w:ascii="仿宋_GB2312" w:hAnsi="仿宋_GB2312" w:eastAsia="仿宋_GB2312" w:cs="仿宋_GB2312"/>
          <w:color w:val="auto"/>
          <w:sz w:val="32"/>
          <w:szCs w:val="32"/>
        </w:rPr>
        <w:t>万元。</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采购方式：零星采购。</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项目类别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rPr>
        <w:t>。</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实施地点：</w:t>
      </w:r>
      <w:r>
        <w:rPr>
          <w:rFonts w:hint="eastAsia" w:ascii="仿宋_GB2312" w:hAnsi="仿宋_GB2312" w:eastAsia="仿宋_GB2312" w:cs="仿宋_GB2312"/>
          <w:color w:val="auto"/>
          <w:sz w:val="32"/>
          <w:szCs w:val="32"/>
          <w:lang w:val="en-US" w:eastAsia="zh-CN"/>
        </w:rPr>
        <w:t>白沙黎族自治县。</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实施时间：2026年6月至2027年6月份。</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承办部门：</w:t>
      </w:r>
      <w:r>
        <w:rPr>
          <w:rFonts w:hint="eastAsia" w:ascii="仿宋_GB2312" w:hAnsi="仿宋_GB2312" w:eastAsia="仿宋_GB2312" w:cs="仿宋_GB2312"/>
          <w:color w:val="auto"/>
          <w:sz w:val="32"/>
          <w:szCs w:val="32"/>
          <w:lang w:val="en-US" w:eastAsia="zh-CN"/>
        </w:rPr>
        <w:t>白沙供电局</w:t>
      </w:r>
      <w:r>
        <w:rPr>
          <w:rFonts w:hint="eastAsia" w:ascii="仿宋_GB2312" w:hAnsi="仿宋_GB2312" w:eastAsia="仿宋_GB2312" w:cs="仿宋_GB2312"/>
          <w:color w:val="auto"/>
          <w:sz w:val="32"/>
          <w:szCs w:val="32"/>
        </w:rPr>
        <w:t>。</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二、服务要求</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1.服务</w:t>
      </w:r>
      <w:r>
        <w:rPr>
          <w:rFonts w:hint="eastAsia" w:ascii="仿宋_GB2312" w:hAnsi="仿宋_GB2312" w:eastAsia="仿宋_GB2312" w:cs="仿宋_GB2312"/>
          <w:sz w:val="32"/>
          <w:szCs w:val="32"/>
        </w:rPr>
        <w:t>单位负责组织工作人员执行</w:t>
      </w:r>
      <w:r>
        <w:rPr>
          <w:rFonts w:hint="eastAsia" w:ascii="仿宋_GB2312" w:hAnsi="仿宋_GB2312" w:eastAsia="仿宋_GB2312" w:cs="仿宋_GB2312"/>
          <w:sz w:val="32"/>
          <w:szCs w:val="32"/>
          <w:lang w:eastAsia="zh-CN"/>
        </w:rPr>
        <w:t>白沙黎族自治县白沙供电局</w:t>
      </w:r>
      <w:r>
        <w:rPr>
          <w:rFonts w:hint="eastAsia" w:ascii="仿宋_GB2312" w:hAnsi="仿宋_GB2312" w:eastAsia="仿宋_GB2312" w:cs="仿宋_GB2312"/>
          <w:sz w:val="32"/>
          <w:szCs w:val="32"/>
          <w:lang w:val="en-US" w:eastAsia="zh-CN"/>
        </w:rPr>
        <w:t>办公室</w:t>
      </w:r>
      <w:r>
        <w:rPr>
          <w:rFonts w:hint="eastAsia" w:ascii="仿宋_GB2312" w:hAnsi="仿宋_GB2312" w:eastAsia="仿宋_GB2312" w:cs="仿宋_GB2312"/>
          <w:color w:val="auto"/>
          <w:kern w:val="2"/>
          <w:sz w:val="32"/>
          <w:szCs w:val="32"/>
          <w:lang w:val="en-US" w:eastAsia="zh-CN" w:bidi="ar-SA"/>
        </w:rPr>
        <w:t>设备搬运</w:t>
      </w:r>
      <w:r>
        <w:rPr>
          <w:rFonts w:hint="eastAsia" w:ascii="仿宋_GB2312" w:hAnsi="仿宋_GB2312" w:eastAsia="仿宋_GB2312" w:cs="仿宋_GB2312"/>
          <w:sz w:val="32"/>
          <w:szCs w:val="32"/>
          <w:lang w:val="en-US" w:eastAsia="zh-CN"/>
        </w:rPr>
        <w:t>项目</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根据白沙供电局提出的要求进行</w:t>
      </w:r>
      <w:r>
        <w:rPr>
          <w:rFonts w:hint="eastAsia" w:ascii="仿宋_GB2312" w:hAnsi="仿宋_GB2312" w:eastAsia="仿宋_GB2312" w:cs="仿宋_GB2312"/>
          <w:color w:val="auto"/>
          <w:kern w:val="2"/>
          <w:sz w:val="32"/>
          <w:szCs w:val="32"/>
          <w:lang w:val="en-US" w:eastAsia="zh-CN" w:bidi="ar-SA"/>
        </w:rPr>
        <w:t>设备搬运</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，项目开展过程中双方应结合实际情况随时进行</w:t>
      </w:r>
      <w:r>
        <w:rPr>
          <w:rFonts w:hint="eastAsia" w:ascii="仿宋_GB2312" w:hAnsi="仿宋_GB2312" w:eastAsia="仿宋_GB2312" w:cs="仿宋_GB2312"/>
          <w:sz w:val="32"/>
          <w:szCs w:val="32"/>
          <w:lang w:eastAsia="zh-CN"/>
        </w:rPr>
        <w:t>信息</w:t>
      </w:r>
      <w:r>
        <w:rPr>
          <w:rFonts w:hint="eastAsia" w:ascii="仿宋_GB2312" w:hAnsi="仿宋_GB2312" w:eastAsia="仿宋_GB2312" w:cs="仿宋_GB2312"/>
          <w:sz w:val="32"/>
          <w:szCs w:val="32"/>
        </w:rPr>
        <w:t>沟通，确保服务项目高质量完成。</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2.供应商所提供的服务必</w:t>
      </w:r>
      <w:bookmarkStart w:id="0" w:name="_GoBack"/>
      <w:bookmarkEnd w:id="0"/>
      <w:r>
        <w:rPr>
          <w:rFonts w:hint="eastAsia" w:ascii="仿宋_GB2312" w:hAnsi="仿宋_GB2312" w:eastAsia="仿宋_GB2312" w:cs="仿宋_GB2312"/>
          <w:sz w:val="32"/>
          <w:szCs w:val="32"/>
          <w:lang w:val="en-US" w:eastAsia="zh-CN"/>
        </w:rPr>
        <w:t>须在规定时间内完成，报价时须与相关人员及时对接协商。</w:t>
      </w:r>
    </w:p>
    <w:p>
      <w:pPr>
        <w:widowControl w:val="0"/>
        <w:wordWrap/>
        <w:adjustRightInd/>
        <w:snapToGrid/>
        <w:spacing w:line="560" w:lineRule="exact"/>
        <w:ind w:firstLine="640" w:firstLineChars="200"/>
        <w:textAlignment w:val="auto"/>
        <w:rPr>
          <w:rFonts w:hint="default"/>
          <w:lang w:val="en-US"/>
        </w:rPr>
      </w:pPr>
      <w:r>
        <w:rPr>
          <w:rFonts w:hint="eastAsia" w:ascii="仿宋_GB2312" w:hAnsi="仿宋_GB2312" w:eastAsia="仿宋_GB2312" w:cs="仿宋_GB2312"/>
          <w:sz w:val="32"/>
          <w:szCs w:val="32"/>
          <w:lang w:val="en-US" w:eastAsia="zh-CN"/>
        </w:rPr>
        <w:t>3.为服务及时性供应商仅限白沙黎族自治县本地店铺。</w:t>
      </w:r>
    </w:p>
    <w:p>
      <w:pPr>
        <w:pStyle w:val="2"/>
        <w:rPr>
          <w:rFonts w:hint="eastAsia"/>
          <w:lang w:val="en-US" w:eastAsia="zh-CN"/>
        </w:rPr>
      </w:pPr>
    </w:p>
    <w:p>
      <w:pPr>
        <w:numPr>
          <w:ilvl w:val="0"/>
          <w:numId w:val="2"/>
        </w:numPr>
        <w:wordWrap/>
        <w:adjustRightInd/>
        <w:snapToGrid/>
        <w:spacing w:beforeAutospacing="0" w:afterAutospacing="0" w:line="58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费用预算单</w:t>
      </w:r>
    </w:p>
    <w:p>
      <w:pPr>
        <w:pStyle w:val="2"/>
        <w:numPr>
          <w:ilvl w:val="0"/>
          <w:numId w:val="0"/>
        </w:numPr>
        <w:rPr>
          <w:rFonts w:hint="eastAsia" w:ascii="仿宋_GB2312" w:hAnsi="仿宋_GB2312" w:eastAsia="仿宋_GB2312" w:cs="仿宋_GB2312"/>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 xml:space="preserve">  根据实际</w:t>
      </w:r>
      <w:r>
        <w:rPr>
          <w:rFonts w:hint="eastAsia" w:ascii="仿宋_GB2312" w:hAnsi="仿宋_GB2312" w:eastAsia="仿宋_GB2312" w:cs="仿宋_GB2312"/>
          <w:color w:val="auto"/>
          <w:kern w:val="2"/>
          <w:sz w:val="32"/>
          <w:szCs w:val="32"/>
          <w:lang w:val="en-US" w:eastAsia="zh-CN" w:bidi="ar-SA"/>
        </w:rPr>
        <w:t>设备搬运</w:t>
      </w:r>
      <w:r>
        <w:rPr>
          <w:rFonts w:hint="eastAsia" w:ascii="仿宋_GB2312" w:hAnsi="仿宋_GB2312" w:eastAsia="仿宋_GB2312" w:cs="仿宋_GB2312"/>
          <w:kern w:val="2"/>
          <w:sz w:val="32"/>
          <w:szCs w:val="32"/>
          <w:lang w:val="en-US" w:eastAsia="zh-CN" w:bidi="ar-SA"/>
        </w:rPr>
        <w:t>项目具体报价。</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四、报价要求</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本项目最高限价4.7万元，按实际</w:t>
      </w:r>
      <w:r>
        <w:rPr>
          <w:rFonts w:hint="eastAsia" w:ascii="仿宋_GB2312" w:hAnsi="仿宋_GB2312" w:eastAsia="仿宋_GB2312" w:cs="仿宋_GB2312"/>
          <w:color w:val="auto"/>
          <w:kern w:val="2"/>
          <w:sz w:val="32"/>
          <w:szCs w:val="32"/>
          <w:lang w:val="en-US" w:eastAsia="zh-CN" w:bidi="ar-SA"/>
        </w:rPr>
        <w:t>设备搬运</w:t>
      </w:r>
      <w:r>
        <w:rPr>
          <w:rFonts w:hint="eastAsia" w:ascii="仿宋_GB2312" w:hAnsi="仿宋_GB2312" w:eastAsia="仿宋_GB2312" w:cs="仿宋_GB2312"/>
          <w:sz w:val="32"/>
          <w:szCs w:val="32"/>
          <w:lang w:val="en-US" w:eastAsia="zh-CN"/>
        </w:rPr>
        <w:t>项目据实结算。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2.报价人报价总金额不得大于最高限价，大于最高限价的报价为无效报价；报价小于85%的，必须在报价文件中说明理由，否则视为无效报价。</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3.报价人根据本项目需求进行详细报价，报价为询价文件要求范围内全部内容的包干价，包括：搬运、打扫清理、税费等费用</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五、费用结算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根据实际产生的费用据实结算，由供应商提供发票后</w:t>
      </w:r>
      <w:r>
        <w:rPr>
          <w:rFonts w:hint="eastAsia" w:ascii="仿宋_GB2312" w:hAnsi="仿宋_GB2312" w:eastAsia="仿宋_GB2312" w:cs="仿宋_GB2312"/>
          <w:sz w:val="32"/>
          <w:szCs w:val="32"/>
        </w:rPr>
        <w:t>支付</w:t>
      </w:r>
      <w:r>
        <w:rPr>
          <w:rFonts w:hint="eastAsia" w:ascii="仿宋_GB2312" w:hAnsi="仿宋_GB2312" w:eastAsia="仿宋_GB2312" w:cs="仿宋_GB2312"/>
          <w:sz w:val="32"/>
          <w:szCs w:val="32"/>
          <w:lang w:val="en-US" w:eastAsia="zh-CN"/>
        </w:rPr>
        <w:t>相关费用</w:t>
      </w:r>
      <w:r>
        <w:rPr>
          <w:rFonts w:hint="eastAsia" w:ascii="仿宋_GB2312" w:hAnsi="仿宋_GB2312" w:eastAsia="仿宋_GB2312" w:cs="仿宋_GB2312"/>
          <w:sz w:val="32"/>
          <w:szCs w:val="32"/>
          <w:lang w:eastAsia="zh-CN"/>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C7D28"/>
    <w:multiLevelType w:val="singleLevel"/>
    <w:tmpl w:val="A7EC7D28"/>
    <w:lvl w:ilvl="0" w:tentative="0">
      <w:start w:val="1"/>
      <w:numFmt w:val="chineseCounting"/>
      <w:suff w:val="nothing"/>
      <w:lvlText w:val="（%1）"/>
      <w:lvlJc w:val="left"/>
      <w:pPr>
        <w:ind w:left="210"/>
      </w:pPr>
      <w:rPr>
        <w:rFonts w:hint="eastAsia"/>
      </w:rPr>
    </w:lvl>
  </w:abstractNum>
  <w:abstractNum w:abstractNumId="1">
    <w:nsid w:val="667B7BD0"/>
    <w:multiLevelType w:val="singleLevel"/>
    <w:tmpl w:val="667B7BD0"/>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YTEyMmUzNmU5MGEyOTBhYTU3NzczOGRkZGQ5NjgifQ=="/>
  </w:docVars>
  <w:rsids>
    <w:rsidRoot w:val="09BF380D"/>
    <w:rsid w:val="000F391E"/>
    <w:rsid w:val="00127336"/>
    <w:rsid w:val="005015E2"/>
    <w:rsid w:val="00550AAC"/>
    <w:rsid w:val="00827227"/>
    <w:rsid w:val="00CA37C9"/>
    <w:rsid w:val="00E45C97"/>
    <w:rsid w:val="00F974A4"/>
    <w:rsid w:val="011207CF"/>
    <w:rsid w:val="017C7EC1"/>
    <w:rsid w:val="029268B1"/>
    <w:rsid w:val="03557DDC"/>
    <w:rsid w:val="04600C86"/>
    <w:rsid w:val="04C837E3"/>
    <w:rsid w:val="04CA78DE"/>
    <w:rsid w:val="04D14649"/>
    <w:rsid w:val="05E4724E"/>
    <w:rsid w:val="060F6D3F"/>
    <w:rsid w:val="06294661"/>
    <w:rsid w:val="06626FBF"/>
    <w:rsid w:val="070901BF"/>
    <w:rsid w:val="08556B65"/>
    <w:rsid w:val="09BF380D"/>
    <w:rsid w:val="0A7C082B"/>
    <w:rsid w:val="0A9F7D27"/>
    <w:rsid w:val="0B7248C6"/>
    <w:rsid w:val="0C8F66B0"/>
    <w:rsid w:val="0D00496A"/>
    <w:rsid w:val="0E991AC5"/>
    <w:rsid w:val="0EAD1AF0"/>
    <w:rsid w:val="0F24007A"/>
    <w:rsid w:val="0FC03EFB"/>
    <w:rsid w:val="0FEE617F"/>
    <w:rsid w:val="108E315F"/>
    <w:rsid w:val="10D524A5"/>
    <w:rsid w:val="10FF23DE"/>
    <w:rsid w:val="114E7220"/>
    <w:rsid w:val="11CA173D"/>
    <w:rsid w:val="128D513D"/>
    <w:rsid w:val="12CF0C0F"/>
    <w:rsid w:val="12F127BD"/>
    <w:rsid w:val="148E6D13"/>
    <w:rsid w:val="149D0CA9"/>
    <w:rsid w:val="14AF7C59"/>
    <w:rsid w:val="1508348E"/>
    <w:rsid w:val="153A5A29"/>
    <w:rsid w:val="16283862"/>
    <w:rsid w:val="16400090"/>
    <w:rsid w:val="17316795"/>
    <w:rsid w:val="17A53759"/>
    <w:rsid w:val="18137609"/>
    <w:rsid w:val="189003AB"/>
    <w:rsid w:val="18944BD0"/>
    <w:rsid w:val="191B4100"/>
    <w:rsid w:val="19801DEC"/>
    <w:rsid w:val="1A1D1CF0"/>
    <w:rsid w:val="1CA9353A"/>
    <w:rsid w:val="1D474A5C"/>
    <w:rsid w:val="1DC60365"/>
    <w:rsid w:val="1E2A308C"/>
    <w:rsid w:val="1E9A7158"/>
    <w:rsid w:val="1F0C4709"/>
    <w:rsid w:val="1F8B76BB"/>
    <w:rsid w:val="1FC00C24"/>
    <w:rsid w:val="1FEC48EE"/>
    <w:rsid w:val="214712F7"/>
    <w:rsid w:val="21CD6872"/>
    <w:rsid w:val="21EA2895"/>
    <w:rsid w:val="228F30E4"/>
    <w:rsid w:val="22B343FA"/>
    <w:rsid w:val="22BA150A"/>
    <w:rsid w:val="23D022AF"/>
    <w:rsid w:val="240716C9"/>
    <w:rsid w:val="24332D1E"/>
    <w:rsid w:val="24D47961"/>
    <w:rsid w:val="25367FF7"/>
    <w:rsid w:val="255A2BF5"/>
    <w:rsid w:val="25F747AF"/>
    <w:rsid w:val="26F20F2F"/>
    <w:rsid w:val="26FE6874"/>
    <w:rsid w:val="275A2395"/>
    <w:rsid w:val="276C59AB"/>
    <w:rsid w:val="27D06BB6"/>
    <w:rsid w:val="27EB6310"/>
    <w:rsid w:val="283D27FD"/>
    <w:rsid w:val="288E0FF4"/>
    <w:rsid w:val="29955CC7"/>
    <w:rsid w:val="29D2680F"/>
    <w:rsid w:val="29EA378B"/>
    <w:rsid w:val="2A3E0BD6"/>
    <w:rsid w:val="2A490BB7"/>
    <w:rsid w:val="2AD10549"/>
    <w:rsid w:val="2BB0243D"/>
    <w:rsid w:val="2BB05186"/>
    <w:rsid w:val="2F29010B"/>
    <w:rsid w:val="2F604B65"/>
    <w:rsid w:val="2F6973D6"/>
    <w:rsid w:val="304E76E2"/>
    <w:rsid w:val="31297A77"/>
    <w:rsid w:val="315F1D8B"/>
    <w:rsid w:val="32416198"/>
    <w:rsid w:val="327536B1"/>
    <w:rsid w:val="32BF26AF"/>
    <w:rsid w:val="34243156"/>
    <w:rsid w:val="342546ED"/>
    <w:rsid w:val="34B20711"/>
    <w:rsid w:val="35F4356D"/>
    <w:rsid w:val="36D33B07"/>
    <w:rsid w:val="36ED45BC"/>
    <w:rsid w:val="36F61C70"/>
    <w:rsid w:val="376B6EBD"/>
    <w:rsid w:val="37963537"/>
    <w:rsid w:val="3891418A"/>
    <w:rsid w:val="396816DF"/>
    <w:rsid w:val="3A4801A1"/>
    <w:rsid w:val="3ACE724F"/>
    <w:rsid w:val="3AEE3F8C"/>
    <w:rsid w:val="3B006D40"/>
    <w:rsid w:val="3B40515E"/>
    <w:rsid w:val="3B4A1BD1"/>
    <w:rsid w:val="3B736A22"/>
    <w:rsid w:val="3B77727C"/>
    <w:rsid w:val="3BBA6E0C"/>
    <w:rsid w:val="3D2806AE"/>
    <w:rsid w:val="3D523D1B"/>
    <w:rsid w:val="3DC83F49"/>
    <w:rsid w:val="3E2E3212"/>
    <w:rsid w:val="3E9C63DF"/>
    <w:rsid w:val="3F462229"/>
    <w:rsid w:val="41A77F68"/>
    <w:rsid w:val="41E31FBE"/>
    <w:rsid w:val="422F27F9"/>
    <w:rsid w:val="423260D3"/>
    <w:rsid w:val="42F43B5C"/>
    <w:rsid w:val="431E5925"/>
    <w:rsid w:val="43877AB8"/>
    <w:rsid w:val="44950CF9"/>
    <w:rsid w:val="449E5791"/>
    <w:rsid w:val="452651D9"/>
    <w:rsid w:val="45500957"/>
    <w:rsid w:val="46554644"/>
    <w:rsid w:val="474D4DE6"/>
    <w:rsid w:val="47B86E07"/>
    <w:rsid w:val="47F653B6"/>
    <w:rsid w:val="48011EE8"/>
    <w:rsid w:val="483B3B2D"/>
    <w:rsid w:val="49447468"/>
    <w:rsid w:val="49807271"/>
    <w:rsid w:val="4A530E8B"/>
    <w:rsid w:val="4A7D180C"/>
    <w:rsid w:val="4AD640CA"/>
    <w:rsid w:val="4AF628D8"/>
    <w:rsid w:val="4B2E217B"/>
    <w:rsid w:val="4B2E66D4"/>
    <w:rsid w:val="4C311216"/>
    <w:rsid w:val="4CD22C68"/>
    <w:rsid w:val="4E16082E"/>
    <w:rsid w:val="4E9F2B5A"/>
    <w:rsid w:val="4EC00299"/>
    <w:rsid w:val="4F0A5BF6"/>
    <w:rsid w:val="4F1B7636"/>
    <w:rsid w:val="4F7A4582"/>
    <w:rsid w:val="4F9A68D8"/>
    <w:rsid w:val="4FB5686C"/>
    <w:rsid w:val="4FFE3D27"/>
    <w:rsid w:val="508047EC"/>
    <w:rsid w:val="51324AC5"/>
    <w:rsid w:val="513721E9"/>
    <w:rsid w:val="513B7F71"/>
    <w:rsid w:val="51B62679"/>
    <w:rsid w:val="522E16D4"/>
    <w:rsid w:val="52552682"/>
    <w:rsid w:val="525553CB"/>
    <w:rsid w:val="5267722E"/>
    <w:rsid w:val="5275778F"/>
    <w:rsid w:val="531405A8"/>
    <w:rsid w:val="537219B2"/>
    <w:rsid w:val="54D13AE1"/>
    <w:rsid w:val="54D95A05"/>
    <w:rsid w:val="55370776"/>
    <w:rsid w:val="555A73F5"/>
    <w:rsid w:val="55A6059B"/>
    <w:rsid w:val="56C95730"/>
    <w:rsid w:val="574A65DA"/>
    <w:rsid w:val="57DE41EF"/>
    <w:rsid w:val="582D0CBD"/>
    <w:rsid w:val="58451136"/>
    <w:rsid w:val="599A1C0F"/>
    <w:rsid w:val="5A8A5021"/>
    <w:rsid w:val="5AC95A42"/>
    <w:rsid w:val="5B273F3C"/>
    <w:rsid w:val="5BCD71E8"/>
    <w:rsid w:val="5CF41852"/>
    <w:rsid w:val="5CF649B4"/>
    <w:rsid w:val="5D5E6DC2"/>
    <w:rsid w:val="5DAC76F5"/>
    <w:rsid w:val="5DFC4644"/>
    <w:rsid w:val="5E2F60D3"/>
    <w:rsid w:val="5F680472"/>
    <w:rsid w:val="604711EF"/>
    <w:rsid w:val="60656368"/>
    <w:rsid w:val="60920AF2"/>
    <w:rsid w:val="60B43605"/>
    <w:rsid w:val="62A96F22"/>
    <w:rsid w:val="63323106"/>
    <w:rsid w:val="634666CD"/>
    <w:rsid w:val="63A05631"/>
    <w:rsid w:val="63D037FB"/>
    <w:rsid w:val="645B21F1"/>
    <w:rsid w:val="648659EC"/>
    <w:rsid w:val="65151AF4"/>
    <w:rsid w:val="65495C0B"/>
    <w:rsid w:val="654A36EA"/>
    <w:rsid w:val="664F60D2"/>
    <w:rsid w:val="66BA60DD"/>
    <w:rsid w:val="671D33AF"/>
    <w:rsid w:val="67A42A5F"/>
    <w:rsid w:val="686F7A04"/>
    <w:rsid w:val="691755F6"/>
    <w:rsid w:val="6932615C"/>
    <w:rsid w:val="696479CA"/>
    <w:rsid w:val="698450AA"/>
    <w:rsid w:val="6A716980"/>
    <w:rsid w:val="6AD8570A"/>
    <w:rsid w:val="6B080509"/>
    <w:rsid w:val="6BFC7C6B"/>
    <w:rsid w:val="6C0E2B05"/>
    <w:rsid w:val="6E3411B3"/>
    <w:rsid w:val="6E7A31A5"/>
    <w:rsid w:val="6EC0703C"/>
    <w:rsid w:val="6EEF7B01"/>
    <w:rsid w:val="6F0962F0"/>
    <w:rsid w:val="6FB37A4A"/>
    <w:rsid w:val="6FE323DF"/>
    <w:rsid w:val="70437C95"/>
    <w:rsid w:val="720F0E09"/>
    <w:rsid w:val="72A973A4"/>
    <w:rsid w:val="72FE6731"/>
    <w:rsid w:val="742A797E"/>
    <w:rsid w:val="74424693"/>
    <w:rsid w:val="756649ED"/>
    <w:rsid w:val="75AA1B72"/>
    <w:rsid w:val="76B73515"/>
    <w:rsid w:val="76DF5FF1"/>
    <w:rsid w:val="76FD6FA6"/>
    <w:rsid w:val="78302B52"/>
    <w:rsid w:val="798518B1"/>
    <w:rsid w:val="7A4E1FA5"/>
    <w:rsid w:val="7AC7747A"/>
    <w:rsid w:val="7BB771B4"/>
    <w:rsid w:val="7C332DC1"/>
    <w:rsid w:val="7CD25682"/>
    <w:rsid w:val="7CD97CFB"/>
    <w:rsid w:val="7CFF5D25"/>
    <w:rsid w:val="7DEE3720"/>
    <w:rsid w:val="7E4F5C29"/>
    <w:rsid w:val="7EFF63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szCs w:val="22"/>
    </w:rPr>
  </w:style>
  <w:style w:type="paragraph" w:styleId="3">
    <w:name w:val="Body Text"/>
    <w:basedOn w:val="4"/>
    <w:next w:val="4"/>
    <w:qFormat/>
    <w:uiPriority w:val="0"/>
    <w:pPr>
      <w:widowControl w:val="0"/>
      <w:jc w:val="both"/>
    </w:pPr>
    <w:rPr>
      <w:rFonts w:ascii="Arial" w:hAnsi="Arial" w:eastAsia="仿宋_GB2312" w:cs="Arial"/>
      <w:bCs/>
      <w:szCs w:val="32"/>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unhideWhenUsed/>
    <w:qFormat/>
    <w:uiPriority w:val="0"/>
    <w:pPr>
      <w:spacing w:line="500" w:lineRule="exact"/>
      <w:ind w:firstLine="540"/>
    </w:pPr>
    <w:rPr>
      <w:sz w:val="30"/>
      <w:szCs w:val="20"/>
    </w:rPr>
  </w:style>
  <w:style w:type="paragraph" w:styleId="6">
    <w:name w:val="Normal (Web)"/>
    <w:basedOn w:val="1"/>
    <w:qFormat/>
    <w:uiPriority w:val="0"/>
    <w:pPr>
      <w:spacing w:before="100" w:beforeAutospacing="1" w:after="100" w:afterAutospacing="1"/>
      <w:ind w:left="0" w:right="0"/>
      <w:jc w:val="left"/>
    </w:pPr>
    <w:rPr>
      <w:kern w:val="0"/>
      <w:sz w:val="24"/>
      <w:lang w:val="en-US" w:eastAsia="zh-CN"/>
    </w:rPr>
  </w:style>
  <w:style w:type="paragraph" w:styleId="7">
    <w:name w:val="Body Text First Indent 2"/>
    <w:basedOn w:val="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ylg</Company>
  <Pages>3</Pages>
  <Words>691</Words>
  <Characters>718</Characters>
  <Lines>15</Lines>
  <Paragraphs>4</Paragraphs>
  <TotalTime>56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2024-01-12T02:21:00Z</dcterms:created>
  <dc:creator>王伟</dc:creator>
  <cp:lastModifiedBy>何烁烁</cp:lastModifiedBy>
  <cp:lastPrinted>2022-01-18T03:14:00Z</cp:lastPrinted>
  <dcterms:modified xsi:type="dcterms:W3CDTF">2026-05-27T02:42:52Z</dcterms:modified>
  <dc:title>贵州电网公司本质安全型企业建设辩论赛活动设备租赁服务项目采购方案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8784BBF5F9D1412EABEDE9909E64C7B1</vt:lpwstr>
  </property>
</Properties>
</file>