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</w:rPr>
        <w:t>2026年云南十里阳光发</w:t>
      </w:r>
      <w:bookmarkStart w:id="0" w:name="_GoBack"/>
      <w:bookmarkEnd w:id="0"/>
      <w:r>
        <w:rPr>
          <w:rFonts w:hint="eastAsia" w:ascii="宋体" w:hAnsi="宋体" w:cs="宋体"/>
          <w:b/>
          <w:bCs/>
          <w:sz w:val="36"/>
          <w:szCs w:val="36"/>
        </w:rPr>
        <w:t>展有限公司运作部</w:t>
      </w:r>
    </w:p>
    <w:p>
      <w:pPr>
        <w:jc w:val="center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酒精检测人脸识别考勤机采购</w:t>
      </w:r>
      <w:r>
        <w:rPr>
          <w:rFonts w:hint="eastAsia" w:ascii="宋体" w:hAnsi="宋体" w:cs="宋体"/>
          <w:b/>
          <w:bCs/>
          <w:sz w:val="36"/>
          <w:szCs w:val="36"/>
        </w:rPr>
        <w:t>项目技术文件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技术要求：</w:t>
      </w:r>
    </w:p>
    <w:p>
      <w:pPr>
        <w:pStyle w:val="2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供货方需按照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技术</w:t>
      </w:r>
      <w:r>
        <w:rPr>
          <w:rFonts w:hint="eastAsia" w:ascii="仿宋" w:hAnsi="仿宋" w:eastAsia="仿宋" w:cs="仿宋"/>
          <w:sz w:val="32"/>
          <w:szCs w:val="32"/>
        </w:rPr>
        <w:t>参数提前提供样品，经采购方确认无误后方可供货，发货物流使用顺丰。</w:t>
      </w:r>
    </w:p>
    <w:p>
      <w:pPr>
        <w:pStyle w:val="2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技术参数：</w:t>
      </w:r>
    </w:p>
    <w:p>
      <w:pPr>
        <w:numPr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1.规格：246mm高，132mm宽；</w:t>
      </w:r>
    </w:p>
    <w:p>
      <w:pPr>
        <w:numPr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2.传感器类型：16mm电化学燃料电池；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3.传感器量程范围：0mg/100ml--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500mg/100ml；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4.测量分辨率：1mg/100ml；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5.饮酒报警：20mg/100ml；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6.醉酒报警：80mg/100ml；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7.标准工作条件下±4.0mg/100ml；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8.灵敏度：5mg/100ml；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9.检测数据可导入至U盘，在电脑上课查询相关记录；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10.功能包含：酒精检测、人脸识别、红外测温、智能门禁、超标报警、云端管理、访客管理；</w:t>
      </w:r>
    </w:p>
    <w:p>
      <w:pPr>
        <w:pStyle w:val="2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11.质保期至少一年。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参考图片：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9230" cy="5269230"/>
            <wp:effectExtent l="0" t="0" r="7620" b="7620"/>
            <wp:docPr id="1" name="图片 1" descr="样品参考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样品参考图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26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100" w:right="1800" w:bottom="110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DF64FD"/>
    <w:rsid w:val="1A444411"/>
    <w:rsid w:val="276A2EDA"/>
    <w:rsid w:val="2EC660C3"/>
    <w:rsid w:val="331729D2"/>
    <w:rsid w:val="34767465"/>
    <w:rsid w:val="41AF1F3C"/>
    <w:rsid w:val="48F873C3"/>
    <w:rsid w:val="4DB72ACB"/>
    <w:rsid w:val="4DD67D39"/>
    <w:rsid w:val="59157B41"/>
    <w:rsid w:val="61EB3CF2"/>
    <w:rsid w:val="66E226BB"/>
    <w:rsid w:val="67567FE5"/>
    <w:rsid w:val="70BA5001"/>
    <w:rsid w:val="72410512"/>
    <w:rsid w:val="73A5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127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2024-05-08T01:41:00Z</dcterms:created>
  <dc:creator>LX</dc:creator>
  <cp:lastModifiedBy>徐磊杰</cp:lastModifiedBy>
  <dcterms:modified xsi:type="dcterms:W3CDTF">2026-05-27T07:03:30Z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6C8C84893569433BB3D6C67F0D0263BA</vt:lpwstr>
  </property>
</Properties>
</file>