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22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云南电力试验研究院（集团）有限公司2026年医疗药品零星采购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技术规范书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center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bookmarkStart w:id="0" w:name="_Toc441159752"/>
      <w:bookmarkEnd w:id="0"/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一.项目概要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left"/>
        <w:textAlignment w:val="center"/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为完善云南电力试验研究院（集团）有限公司员工健康及应急管理，需采购医疗药品，特申请此采购项目。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center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二、供应商资质要求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center"/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1. 具有独立法人资格，合法有效的营业执照。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center"/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2. 药品供应商须具备：</w:t>
      </w:r>
      <w:bookmarkStart w:id="1" w:name="_GoBack"/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药品经营许可证</w:t>
      </w:r>
      <w:bookmarkEnd w:id="1"/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、GSP认证。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center"/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3. 具备完善仓储、冷链（如需）、配送及售后服务能力。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center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三、供货范围与技术要求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both"/>
        <w:textAlignment w:val="center"/>
        <w:rPr>
          <w:rFonts w:hint="default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应急医药箱44套、应急用品箱44套、高海拔类药品20套、热带药品20套。具体药品明细如下。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both"/>
        <w:textAlignment w:val="center"/>
        <w:rPr>
          <w:rFonts w:hint="default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1.应急医药箱药品明细(1套）</w:t>
      </w:r>
    </w:p>
    <w:tbl>
      <w:tblPr>
        <w:tblW w:w="879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3"/>
        <w:gridCol w:w="2268"/>
        <w:gridCol w:w="3338"/>
        <w:gridCol w:w="1059"/>
        <w:gridCol w:w="107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2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物品名称</w:t>
            </w:r>
          </w:p>
        </w:tc>
        <w:tc>
          <w:tcPr>
            <w:tcW w:w="33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规格型号</w:t>
            </w:r>
          </w:p>
        </w:tc>
        <w:tc>
          <w:tcPr>
            <w:tcW w:w="10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0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质保期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复方板蓝根颗粒</w:t>
            </w:r>
          </w:p>
        </w:tc>
        <w:tc>
          <w:tcPr>
            <w:tcW w:w="33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20袋/包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1包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急支糖浆</w:t>
            </w:r>
          </w:p>
        </w:tc>
        <w:tc>
          <w:tcPr>
            <w:tcW w:w="33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100mL/瓶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1瓶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2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诺佛沙星胶囊</w:t>
            </w:r>
          </w:p>
        </w:tc>
        <w:tc>
          <w:tcPr>
            <w:tcW w:w="33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0.1g/粒,12粒/板*2板/盒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2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阿咖酚散</w:t>
            </w:r>
          </w:p>
        </w:tc>
        <w:tc>
          <w:tcPr>
            <w:tcW w:w="33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6片/包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1包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创可贴(大)</w:t>
            </w:r>
          </w:p>
        </w:tc>
        <w:tc>
          <w:tcPr>
            <w:tcW w:w="33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10片/包72mm×19mm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1包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2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创可贴(小)</w:t>
            </w:r>
          </w:p>
        </w:tc>
        <w:tc>
          <w:tcPr>
            <w:tcW w:w="33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10片/包56mm×19mm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1包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2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酚氨咖敏片</w:t>
            </w:r>
          </w:p>
        </w:tc>
        <w:tc>
          <w:tcPr>
            <w:tcW w:w="33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100片/瓶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1瓶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2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速效救心丸</w:t>
            </w:r>
          </w:p>
        </w:tc>
        <w:tc>
          <w:tcPr>
            <w:tcW w:w="33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盒（14cm直圆CR）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2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云南白药气雾剂</w:t>
            </w:r>
          </w:p>
        </w:tc>
        <w:tc>
          <w:tcPr>
            <w:tcW w:w="33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标准装（气雾剂85克+保险液60克）1套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1套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保济丸</w:t>
            </w:r>
          </w:p>
        </w:tc>
        <w:tc>
          <w:tcPr>
            <w:tcW w:w="33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3.7g/袋，20袋/盒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22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抗病毒口服液</w:t>
            </w:r>
          </w:p>
        </w:tc>
        <w:tc>
          <w:tcPr>
            <w:tcW w:w="33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10mL/支，10支/盒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22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参苓健脾胃颗粒</w:t>
            </w:r>
          </w:p>
        </w:tc>
        <w:tc>
          <w:tcPr>
            <w:tcW w:w="33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10g/袋，8袋/盒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22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连花清瘟胶囊</w:t>
            </w:r>
          </w:p>
        </w:tc>
        <w:tc>
          <w:tcPr>
            <w:tcW w:w="33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0.35g/粒，24粒/盒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22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风油精</w:t>
            </w:r>
          </w:p>
        </w:tc>
        <w:tc>
          <w:tcPr>
            <w:tcW w:w="33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3mL/瓶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1瓶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226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塑料大号医药箱</w:t>
            </w:r>
          </w:p>
        </w:tc>
        <w:tc>
          <w:tcPr>
            <w:tcW w:w="33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塑料大号医药箱 约30cm×20cm×15cm，PP材质，多层隔层，带提手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1个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both"/>
        <w:textAlignment w:val="center"/>
        <w:rPr>
          <w:rFonts w:hint="default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2.应急用品箱明细（1套）</w:t>
      </w:r>
    </w:p>
    <w:tbl>
      <w:tblPr>
        <w:tblW w:w="8790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2300"/>
        <w:gridCol w:w="3304"/>
        <w:gridCol w:w="1059"/>
        <w:gridCol w:w="10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51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3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物品名称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规格型号</w:t>
            </w:r>
          </w:p>
        </w:tc>
        <w:tc>
          <w:tcPr>
            <w:tcW w:w="1059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07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质保期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消毒棉签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50支/包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1包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碘伏消毒液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100mL/瓶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1瓶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医用纱布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10块/包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1包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医用弹性绷带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5卷/包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1包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医用胶带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2卷/包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1包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云南白药气雾剂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标准装（气雾剂85克+保险液60克）1套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1套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烫伤膏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20克/支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1支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创可贴(大)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10片/包72mm×19mm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1包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创可贴(小)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10片/包56mm×19mm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1包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医用脱脂棉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50克/袋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1袋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23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自粘性伤口敷料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(医用无菌敷料)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10cm×10cm/片，1片/袋，PU膜+吸收垫，灭菌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1袋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压脉带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2.5cm×45cm/条，TPE弹性材料，非乳胶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1条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急救毯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160cm×210cm/张，PET镀铝膜，保温防晒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1张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60个月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安全剪刀(小)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1把</w:t>
            </w:r>
          </w:p>
        </w:tc>
        <w:tc>
          <w:tcPr>
            <w:tcW w:w="1059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1把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LED电筒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1个</w:t>
            </w:r>
          </w:p>
        </w:tc>
        <w:tc>
          <w:tcPr>
            <w:tcW w:w="1059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1个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急救口哨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1个</w:t>
            </w:r>
          </w:p>
        </w:tc>
        <w:tc>
          <w:tcPr>
            <w:tcW w:w="1059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1个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医用酒精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100mL/瓶75%±5%（v/v）医用乙醇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1瓶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骨折固定夹板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1套4片/套（11cm×91cm、8cm×46cm、11cm×46cm、5cm×23cm）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1套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急救手册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1套32开，约100页，彩色印刷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1套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2300" w:type="dxa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急救包(空包)</w:t>
            </w:r>
          </w:p>
        </w:tc>
        <w:tc>
          <w:tcPr>
            <w:tcW w:w="330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1个28cm×18cm×8cm，牛津布防水面料，多隔层设计</w:t>
            </w:r>
          </w:p>
        </w:tc>
        <w:tc>
          <w:tcPr>
            <w:tcW w:w="0" w:type="auto"/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1个</w:t>
            </w:r>
          </w:p>
        </w:tc>
        <w:tc>
          <w:tcPr>
            <w:tcW w:w="0" w:type="auto"/>
            <w:shd w:val="clear"/>
            <w:noWrap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both"/>
        <w:textAlignment w:val="center"/>
        <w:rPr>
          <w:rFonts w:hint="default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3.高海拔类药品明细（1套）</w:t>
      </w:r>
    </w:p>
    <w:tbl>
      <w:tblPr>
        <w:tblW w:w="879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770"/>
        <w:gridCol w:w="3780"/>
        <w:gridCol w:w="1080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77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物品名称</w:t>
            </w:r>
          </w:p>
        </w:tc>
        <w:tc>
          <w:tcPr>
            <w:tcW w:w="37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规格型号</w:t>
            </w:r>
          </w:p>
        </w:tc>
        <w:tc>
          <w:tcPr>
            <w:tcW w:w="10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质保期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红景天</w:t>
            </w:r>
          </w:p>
        </w:tc>
        <w:tc>
          <w:tcPr>
            <w:tcW w:w="37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1瓶90g（3g*30袋）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西洋含片</w:t>
            </w:r>
          </w:p>
        </w:tc>
        <w:tc>
          <w:tcPr>
            <w:tcW w:w="37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1盒1250mg*12片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西洋参片</w:t>
            </w:r>
          </w:p>
        </w:tc>
        <w:tc>
          <w:tcPr>
            <w:tcW w:w="37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90g/瓶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便携氧气瓶</w:t>
            </w:r>
          </w:p>
        </w:tc>
        <w:tc>
          <w:tcPr>
            <w:tcW w:w="37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1000mL/瓶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风油精</w:t>
            </w:r>
          </w:p>
        </w:tc>
        <w:tc>
          <w:tcPr>
            <w:tcW w:w="37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3mL/瓶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藿香正气水</w:t>
            </w:r>
          </w:p>
        </w:tc>
        <w:tc>
          <w:tcPr>
            <w:tcW w:w="37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10mL×10支/盒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布洛芬</w:t>
            </w:r>
          </w:p>
        </w:tc>
        <w:tc>
          <w:tcPr>
            <w:tcW w:w="37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0.2g×24片/盒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百多邦</w:t>
            </w:r>
          </w:p>
        </w:tc>
        <w:tc>
          <w:tcPr>
            <w:tcW w:w="37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5g/支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1支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暖宝宝</w:t>
            </w:r>
          </w:p>
        </w:tc>
        <w:tc>
          <w:tcPr>
            <w:tcW w:w="37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10片/盒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氯雷他定</w:t>
            </w:r>
          </w:p>
        </w:tc>
        <w:tc>
          <w:tcPr>
            <w:tcW w:w="37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10mg×6片/盒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both"/>
        <w:textAlignment w:val="center"/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both"/>
        <w:textAlignment w:val="center"/>
        <w:rPr>
          <w:rFonts w:hint="default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4.热带药品明细（1套）</w:t>
      </w:r>
    </w:p>
    <w:tbl>
      <w:tblPr>
        <w:tblW w:w="879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770"/>
        <w:gridCol w:w="3780"/>
        <w:gridCol w:w="1080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7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物品名称</w:t>
            </w:r>
          </w:p>
        </w:tc>
        <w:tc>
          <w:tcPr>
            <w:tcW w:w="3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规格型号</w:t>
            </w:r>
          </w:p>
        </w:tc>
        <w:tc>
          <w:tcPr>
            <w:tcW w:w="1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质保期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长效驱蚊剂</w:t>
            </w:r>
          </w:p>
        </w:tc>
        <w:tc>
          <w:tcPr>
            <w:tcW w:w="37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100mL/瓶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1瓶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炉甘石洗剂</w:t>
            </w:r>
          </w:p>
        </w:tc>
        <w:tc>
          <w:tcPr>
            <w:tcW w:w="37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100mL/瓶，含炉甘石15%、氧化锌5%，医用洗剂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1瓶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浓缩驱蛇粉</w:t>
            </w:r>
          </w:p>
        </w:tc>
        <w:tc>
          <w:tcPr>
            <w:tcW w:w="37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500g/瓶，硫磺·雄黄复合浓缩配方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1瓶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诺氟沙星胶囊</w:t>
            </w:r>
          </w:p>
        </w:tc>
        <w:tc>
          <w:tcPr>
            <w:tcW w:w="37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0.1g×24粒/盒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蒙脱石散</w:t>
            </w:r>
          </w:p>
        </w:tc>
        <w:tc>
          <w:tcPr>
            <w:tcW w:w="37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3g×15袋/盒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口服补液盐</w:t>
            </w:r>
          </w:p>
        </w:tc>
        <w:tc>
          <w:tcPr>
            <w:tcW w:w="37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5.125g×5袋/盒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益生菌制剂</w:t>
            </w:r>
          </w:p>
        </w:tc>
        <w:tc>
          <w:tcPr>
            <w:tcW w:w="37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0.5g×12片/盒复方嗜酸乳杆菌片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藿香正气胶囊</w:t>
            </w:r>
          </w:p>
        </w:tc>
        <w:tc>
          <w:tcPr>
            <w:tcW w:w="37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0.3g×24粒/盒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1盒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高倍防晒霜</w:t>
            </w:r>
          </w:p>
        </w:tc>
        <w:tc>
          <w:tcPr>
            <w:tcW w:w="37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60mL/瓶，SPF50+ PA++++，防水防汗型 适配高原强紫外线环境，防水防汗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1瓶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碘伏消毒液</w:t>
            </w:r>
          </w:p>
        </w:tc>
        <w:tc>
          <w:tcPr>
            <w:tcW w:w="37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100mL/瓶，有效碘0.5%，医用级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1瓶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36个月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2" w:firstLineChars="200"/>
        <w:jc w:val="both"/>
        <w:textAlignment w:val="center"/>
        <w:rPr>
          <w:rFonts w:hint="default" w:ascii="仿宋" w:hAnsi="仿宋" w:eastAsia="仿宋" w:cs="仿宋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default" w:ascii="仿宋" w:hAnsi="仿宋" w:eastAsia="仿宋" w:cs="仿宋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四、质量与包装要求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both"/>
        <w:textAlignment w:val="center"/>
        <w:rPr>
          <w:rFonts w:hint="default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1.所有产品全新、原厂正品、在有效期内。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both"/>
        <w:textAlignment w:val="center"/>
        <w:rPr>
          <w:rFonts w:hint="default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2.包装完好、密封、中文标识齐全：品名、规格、批号、效期、生产企业、批准文号。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both"/>
        <w:textAlignment w:val="center"/>
        <w:rPr>
          <w:rFonts w:hint="default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3</w:t>
      </w:r>
      <w:r>
        <w:rPr>
          <w:rFonts w:hint="default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.无菌产品提供灭菌标识、检验报告。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both"/>
        <w:textAlignment w:val="center"/>
        <w:rPr>
          <w:rFonts w:hint="default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4.商品生产日期要求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both"/>
        <w:textAlignment w:val="center"/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生产日期需在2026年4月1日后。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2" w:firstLineChars="200"/>
        <w:jc w:val="both"/>
        <w:textAlignment w:val="center"/>
        <w:rPr>
          <w:rFonts w:hint="default" w:ascii="仿宋" w:hAnsi="仿宋" w:eastAsia="仿宋" w:cs="仿宋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default" w:ascii="仿宋" w:hAnsi="仿宋" w:eastAsia="仿宋" w:cs="仿宋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五、交货与验收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both"/>
        <w:textAlignment w:val="center"/>
        <w:rPr>
          <w:rFonts w:hint="default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1.交货地点：采购人指定地点。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both"/>
        <w:textAlignment w:val="center"/>
        <w:rPr>
          <w:rFonts w:hint="default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2</w:t>
      </w:r>
      <w:r>
        <w:rPr>
          <w:rFonts w:hint="default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.验收内容：核对清单、规格、数量、批号、效期、资质文件、外观包装、合格证明。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both"/>
        <w:textAlignment w:val="center"/>
        <w:rPr>
          <w:rFonts w:hint="default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3</w:t>
      </w:r>
      <w:r>
        <w:rPr>
          <w:rFonts w:hint="default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.不合格品无条件退换，产生费用由供应商承担。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00" w:firstLineChars="200"/>
        <w:jc w:val="both"/>
        <w:textAlignment w:val="center"/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E97860"/>
    <w:rsid w:val="0EA8251A"/>
    <w:rsid w:val="32874D75"/>
    <w:rsid w:val="424A4067"/>
    <w:rsid w:val="4A9D2CC6"/>
    <w:rsid w:val="4DAC647D"/>
    <w:rsid w:val="5DB10BF5"/>
    <w:rsid w:val="5EE97860"/>
    <w:rsid w:val="614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pageBreakBefore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6">
    <w:name w:val="font31"/>
    <w:basedOn w:val="5"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7">
    <w:name w:val="font11"/>
    <w:basedOn w:val="5"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8">
    <w:name w:val="font21"/>
    <w:basedOn w:val="5"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2026-06-01T08:59:00Z</dcterms:created>
  <dc:creator>刘郑芳</dc:creator>
  <cp:lastModifiedBy>刘郑芳</cp:lastModifiedBy>
  <dcterms:modified xsi:type="dcterms:W3CDTF">2026-06-02T06:03:45Z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DB263FFE075C48F8BEE84109F1807EAA</vt:lpwstr>
  </property>
</Properties>
</file>