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云南电力试验研究院（集团）有限公司2026年</w:t>
      </w:r>
      <w:r>
        <w:rPr>
          <w:rFonts w:hint="eastAsia"/>
          <w:b/>
          <w:bCs/>
          <w:sz w:val="32"/>
          <w:szCs w:val="32"/>
        </w:rPr>
        <w:t>消防器材零星采购技术规范书</w:t>
      </w:r>
    </w:p>
    <w:p>
      <w:pPr>
        <w:jc w:val="center"/>
        <w:rPr>
          <w:rFonts w:hint="eastAsia"/>
          <w:b/>
          <w:bCs/>
          <w:sz w:val="32"/>
          <w:szCs w:val="32"/>
        </w:rPr>
      </w:pP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jc w:val="center"/>
        <w:rPr>
          <w:rFonts w:hint="eastAsia"/>
        </w:rPr>
      </w:pPr>
      <w:r>
        <w:rPr>
          <w:rFonts w:hint="eastAsia"/>
        </w:rPr>
        <w:t>目录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1.总则</w:t>
      </w:r>
    </w:p>
    <w:p>
      <w:pPr>
        <w:rPr>
          <w:rFonts w:hint="eastAsia"/>
        </w:rPr>
      </w:pPr>
      <w:r>
        <w:rPr>
          <w:rFonts w:hint="eastAsia"/>
        </w:rPr>
        <w:t>2.适用标准及规范</w:t>
      </w:r>
    </w:p>
    <w:p>
      <w:pPr>
        <w:rPr>
          <w:rFonts w:hint="eastAsia"/>
        </w:rPr>
      </w:pPr>
      <w:r>
        <w:rPr>
          <w:rFonts w:hint="eastAsia"/>
        </w:rPr>
        <w:t>3.各设备详细技术参数及质量要求</w:t>
      </w:r>
    </w:p>
    <w:p>
      <w:pPr>
        <w:rPr>
          <w:rFonts w:hint="eastAsia"/>
        </w:rPr>
      </w:pPr>
      <w:r>
        <w:rPr>
          <w:rFonts w:hint="eastAsia"/>
        </w:rPr>
        <w:t>4.通用质量、资质及供货要求</w:t>
      </w:r>
    </w:p>
    <w:p>
      <w:pPr>
        <w:rPr>
          <w:rFonts w:hint="eastAsia"/>
        </w:rPr>
      </w:pPr>
      <w:r>
        <w:rPr>
          <w:rFonts w:hint="eastAsia"/>
        </w:rPr>
        <w:t>5.包装、运输及交货要求</w:t>
      </w:r>
    </w:p>
    <w:p>
      <w:pPr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  <w:lang w:eastAsia="zh-CN"/>
        </w:rPr>
        <w:t>.</w:t>
      </w:r>
      <w:r>
        <w:rPr>
          <w:rFonts w:hint="eastAsia"/>
        </w:rPr>
        <w:t>验收标准及检验规则</w:t>
      </w:r>
    </w:p>
    <w:p>
      <w:pPr>
        <w:rPr>
          <w:rFonts w:hint="eastAsia"/>
        </w:rPr>
      </w:pPr>
      <w:r>
        <w:rPr>
          <w:rFonts w:hint="eastAsia"/>
        </w:rPr>
        <w:t>7.质量保修要求</w:t>
      </w:r>
    </w:p>
    <w:p>
      <w:pPr>
        <w:rPr>
          <w:rFonts w:hint="eastAsia"/>
        </w:rPr>
      </w:pPr>
      <w:r>
        <w:rPr>
          <w:rFonts w:hint="eastAsia"/>
        </w:rPr>
        <w:t>8.技术偏离要求</w:t>
      </w:r>
    </w:p>
    <w:p>
      <w:pPr>
        <w:rPr>
          <w:rFonts w:hint="eastAsia"/>
        </w:rPr>
      </w:pPr>
      <w:r>
        <w:rPr>
          <w:rFonts w:hint="eastAsia"/>
        </w:rPr>
        <w:t>9.附件：采购清单、验收记录表、签字页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jc w:val="center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 xml:space="preserve">一 </w:t>
      </w:r>
      <w:r>
        <w:rPr>
          <w:rFonts w:hint="eastAsia"/>
          <w:b/>
          <w:bCs/>
        </w:rPr>
        <w:t>总则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 xml:space="preserve">1 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本技术规范书适用于1kg干粉灭火器</w:t>
      </w:r>
      <w:r>
        <w:rPr>
          <w:rFonts w:hint="eastAsia"/>
          <w:lang w:val="en-US" w:eastAsia="zh-CN"/>
        </w:rPr>
        <w:t>车用</w:t>
      </w:r>
      <w:r>
        <w:rPr>
          <w:rFonts w:hint="eastAsia"/>
        </w:rPr>
        <w:t>、3kg干粉灭火器、5kg二氧化碳灭火器、过滤式消防自救呼吸器、二氧化碳灭火器专用防冻手套、3kg干粉灭火器箱、</w:t>
      </w:r>
      <w:r>
        <w:rPr>
          <w:rFonts w:hint="eastAsia"/>
          <w:lang w:val="en-US" w:eastAsia="zh-CN"/>
        </w:rPr>
        <w:t>3kg二氧化碳灭火器、</w:t>
      </w:r>
      <w:r>
        <w:rPr>
          <w:rFonts w:hint="eastAsia"/>
        </w:rPr>
        <w:t>5kg二氧化碳灭火器落地支架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不固定于墙）</w:t>
      </w:r>
      <w:r>
        <w:rPr>
          <w:rFonts w:hint="eastAsia"/>
        </w:rPr>
        <w:t>的零星采购、供货、检验、验收及交付使用。</w:t>
      </w:r>
    </w:p>
    <w:p>
      <w:pPr>
        <w:rPr>
          <w:rFonts w:hint="eastAsia"/>
        </w:rPr>
      </w:pPr>
      <w:r>
        <w:rPr>
          <w:rFonts w:hint="eastAsia"/>
        </w:rPr>
        <w:t xml:space="preserve">2 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所有供货产品必须为全新正品、原厂未使用、非翻新、非返修、非过期库存产品，所有参数、结构、性能完全符合最新国家规范。</w:t>
      </w:r>
    </w:p>
    <w:p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 xml:space="preserve"> 本规范书为采购、验收、结算的唯一技术依据，供货方供货必须完全满足本文件要求，未经甲方书面确认，不得任何参数降级、材质替换、标准偏离。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jc w:val="center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二</w:t>
      </w:r>
      <w:r>
        <w:rPr>
          <w:rFonts w:hint="eastAsia"/>
          <w:b/>
          <w:bCs/>
        </w:rPr>
        <w:t xml:space="preserve"> 适用标准及规范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所有产品严格执行以下最新国标、行标：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- GB 4351-2023 《手提式灭火器》（2025年最新实施）</w:t>
      </w:r>
    </w:p>
    <w:p>
      <w:pPr>
        <w:rPr>
          <w:rFonts w:hint="eastAsia"/>
        </w:rPr>
      </w:pPr>
      <w:r>
        <w:rPr>
          <w:rFonts w:hint="eastAsia"/>
        </w:rPr>
        <w:t>- GB 21976.7-2012 《建筑火灾逃生避难器材 第7部分：过滤式消防自救呼吸器》</w:t>
      </w:r>
    </w:p>
    <w:p>
      <w:pPr>
        <w:rPr>
          <w:rFonts w:hint="eastAsia"/>
        </w:rPr>
      </w:pPr>
      <w:r>
        <w:rPr>
          <w:rFonts w:hint="eastAsia"/>
        </w:rPr>
        <w:t>- GA 139-2009 《灭火器箱》</w:t>
      </w:r>
    </w:p>
    <w:p>
      <w:pPr>
        <w:rPr>
          <w:rFonts w:hint="eastAsia"/>
        </w:rPr>
      </w:pPr>
      <w:r>
        <w:rPr>
          <w:rFonts w:hint="eastAsia"/>
        </w:rPr>
        <w:t>- GB 38306-2025 《个体防护装备 防寒手套》</w:t>
      </w:r>
    </w:p>
    <w:p>
      <w:pPr>
        <w:rPr>
          <w:rFonts w:hint="eastAsia"/>
        </w:rPr>
      </w:pPr>
      <w:r>
        <w:rPr>
          <w:rFonts w:hint="eastAsia"/>
        </w:rPr>
        <w:t>- GB 50140-2005 《建筑灭火器配置设计规范》</w:t>
      </w:r>
    </w:p>
    <w:p>
      <w:pPr>
        <w:rPr>
          <w:rFonts w:hint="eastAsia"/>
        </w:rPr>
      </w:pPr>
      <w:r>
        <w:rPr>
          <w:rFonts w:hint="eastAsia"/>
        </w:rPr>
        <w:t>- GB 50444-2019 《建筑灭火器配置验收及检查规范》</w:t>
      </w:r>
    </w:p>
    <w:p>
      <w:pPr>
        <w:rPr>
          <w:rFonts w:hint="eastAsia"/>
        </w:rPr>
      </w:pPr>
      <w:r>
        <w:rPr>
          <w:rFonts w:hint="eastAsia"/>
        </w:rPr>
        <w:t>- GB/T 5099.1 《钢质无缝气瓶》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jc w:val="center"/>
        <w:rPr>
          <w:rFonts w:hint="eastAsia"/>
          <w:b/>
          <w:bCs/>
        </w:rPr>
      </w:pPr>
      <w:r>
        <w:rPr>
          <w:rFonts w:hint="eastAsia"/>
          <w:b w:val="0"/>
          <w:bCs w:val="0"/>
          <w:lang w:val="en-US" w:eastAsia="zh-CN"/>
        </w:rPr>
        <w:t>三</w:t>
      </w:r>
      <w:r>
        <w:rPr>
          <w:rFonts w:hint="eastAsia"/>
          <w:b/>
          <w:bCs/>
        </w:rPr>
        <w:t xml:space="preserve"> 设备详细技术要求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 xml:space="preserve">1 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1kg ABC手提式干粉灭火器</w:t>
      </w:r>
      <w:r>
        <w:rPr>
          <w:rFonts w:hint="eastAsia"/>
          <w:lang w:val="en-US" w:eastAsia="zh-CN"/>
        </w:rPr>
        <w:t>车用</w:t>
      </w:r>
      <w:r>
        <w:rPr>
          <w:rFonts w:hint="eastAsia"/>
        </w:rPr>
        <w:t>（MFZ/ABC1）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规格型号：MFZ/ABC1，充装介质为ABC磷酸铵盐干粉灭火剂，</w:t>
      </w:r>
      <w:r>
        <w:rPr>
          <w:rFonts w:hint="eastAsia"/>
          <w:lang w:val="en-US" w:eastAsia="zh-CN"/>
        </w:rPr>
        <w:t>磷酸二氢铵75%+硫酸铵15%</w:t>
      </w:r>
      <w:r>
        <w:rPr>
          <w:rFonts w:hint="eastAsia"/>
        </w:rPr>
        <w:t>。</w:t>
      </w:r>
    </w:p>
    <w:p>
      <w:pPr>
        <w:rPr>
          <w:rFonts w:hint="eastAsia"/>
        </w:rPr>
      </w:pPr>
      <w:r>
        <w:rPr>
          <w:rFonts w:hint="eastAsia"/>
        </w:rPr>
        <w:t>充装量：1.0kg，误差不大于±2%。</w:t>
      </w:r>
    </w:p>
    <w:p>
      <w:pPr>
        <w:rPr>
          <w:rFonts w:hint="eastAsia"/>
        </w:rPr>
      </w:pPr>
      <w:r>
        <w:rPr>
          <w:rFonts w:hint="eastAsia"/>
        </w:rPr>
        <w:t>适用火灾类型：A类固体火灾、B类液体火灾、C类气体火灾、E类带电设备火灾。</w:t>
      </w:r>
    </w:p>
    <w:p>
      <w:pPr>
        <w:rPr>
          <w:rFonts w:hint="eastAsia"/>
        </w:rPr>
      </w:pPr>
      <w:r>
        <w:rPr>
          <w:rFonts w:hint="eastAsia"/>
        </w:rPr>
        <w:t xml:space="preserve"> 工作温度范围：-20℃～+60℃。</w:t>
      </w:r>
    </w:p>
    <w:p>
      <w:pPr>
        <w:rPr>
          <w:rFonts w:hint="eastAsia"/>
        </w:rPr>
      </w:pPr>
      <w:r>
        <w:rPr>
          <w:rFonts w:hint="eastAsia"/>
        </w:rPr>
        <w:t>瓶体材质：优质碳钢筒体，壁厚≥1.2mm，整体国标消防红静电喷塑，漆面均匀、无划痕、无掉漆、无变形锈蚀。</w:t>
      </w:r>
    </w:p>
    <w:p>
      <w:pPr>
        <w:rPr>
          <w:rFonts w:hint="eastAsia"/>
        </w:rPr>
      </w:pPr>
      <w:r>
        <w:rPr>
          <w:rFonts w:hint="eastAsia"/>
        </w:rPr>
        <w:t>性能指标：20℃额定工作压力1.2MPa，有效喷射时间≥6s，有效喷射距离≥2.5m，喷射剩余率≤10%，喷射滞后时间≤0.5s。</w:t>
      </w:r>
    </w:p>
    <w:p>
      <w:pPr>
        <w:rPr>
          <w:rFonts w:hint="eastAsia"/>
        </w:rPr>
      </w:pPr>
      <w:r>
        <w:rPr>
          <w:rFonts w:hint="eastAsia"/>
        </w:rPr>
        <w:t xml:space="preserve"> 结构配置：配备标准压力表、保险销、压把、密封阀、喷射软管，启闭灵活、密封可靠、无漏气泄压。</w:t>
      </w:r>
    </w:p>
    <w:p>
      <w:pPr>
        <w:rPr>
          <w:rFonts w:hint="eastAsia"/>
        </w:rPr>
      </w:pPr>
      <w:r>
        <w:rPr>
          <w:rFonts w:hint="eastAsia"/>
        </w:rPr>
        <w:t>资质要求：具备国家3C强制认证、出厂合格证、型式检验报告，筒体铭牌信息齐全、出厂日期清晰，报废年限10年。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 xml:space="preserve"> 3kg ABC手提式干粉灭火器（MFZ/ABC3）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规格型号：MFZ/ABC3，充装介质为ABC磷酸铵盐干粉灭火剂，</w:t>
      </w:r>
      <w:r>
        <w:rPr>
          <w:rFonts w:hint="eastAsia"/>
          <w:lang w:val="en-US" w:eastAsia="zh-CN"/>
        </w:rPr>
        <w:t>磷酸二氢铵75%+硫酸铵15%</w:t>
      </w:r>
      <w:r>
        <w:rPr>
          <w:rFonts w:hint="eastAsia"/>
        </w:rPr>
        <w:t>。</w:t>
      </w:r>
    </w:p>
    <w:p>
      <w:pPr>
        <w:rPr>
          <w:rFonts w:hint="eastAsia"/>
        </w:rPr>
      </w:pPr>
      <w:r>
        <w:rPr>
          <w:rFonts w:hint="eastAsia"/>
        </w:rPr>
        <w:t>充装量：3.0kg，误差不大于±2%。</w:t>
      </w:r>
    </w:p>
    <w:p>
      <w:pPr>
        <w:rPr>
          <w:rFonts w:hint="eastAsia"/>
        </w:rPr>
      </w:pPr>
      <w:r>
        <w:rPr>
          <w:rFonts w:hint="eastAsia"/>
        </w:rPr>
        <w:t>有效喷射时间≥8s，有效喷射距离≥3.5m，其余喷射性能指标符合GB 4351-2023标准。</w:t>
      </w:r>
    </w:p>
    <w:p>
      <w:pPr>
        <w:rPr>
          <w:rFonts w:hint="eastAsia"/>
        </w:rPr>
      </w:pPr>
      <w:r>
        <w:rPr>
          <w:rFonts w:hint="eastAsia"/>
        </w:rPr>
        <w:t>筒体壁厚≥1.5mm，整体消防红静电喷塑，配置加长耐压喷射软管、高精度压力表、防误启保险装置。</w:t>
      </w:r>
    </w:p>
    <w:p>
      <w:pPr>
        <w:rPr>
          <w:rFonts w:hint="eastAsia"/>
        </w:rPr>
      </w:pPr>
      <w:r>
        <w:rPr>
          <w:rFonts w:hint="eastAsia"/>
        </w:rPr>
        <w:t>适用于各类室内场所常规火灾扑救，带电设备灭火安全可靠。</w:t>
      </w:r>
    </w:p>
    <w:p>
      <w:pPr>
        <w:rPr>
          <w:rFonts w:hint="eastAsia"/>
        </w:rPr>
      </w:pPr>
      <w:r>
        <w:rPr>
          <w:rFonts w:hint="eastAsia"/>
        </w:rPr>
        <w:t>具备3C认证、合格证、检测报告，产品全新未充装、未过期。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3.5kg手提式二氧化碳灭火器（MT/5）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规格型号：MT/5，二氧化碳充装量5.0kg，误差≤±1%。</w:t>
      </w:r>
    </w:p>
    <w:p>
      <w:pPr>
        <w:rPr>
          <w:rFonts w:hint="eastAsia"/>
        </w:rPr>
      </w:pPr>
      <w:r>
        <w:rPr>
          <w:rFonts w:hint="eastAsia"/>
        </w:rPr>
        <w:t>筒体为高压无缝碳钢气瓶，符合气瓶国家强制标准，钢印编号、水压试验日期、出厂编号齐全可查。</w:t>
      </w:r>
    </w:p>
    <w:p>
      <w:pPr>
        <w:rPr>
          <w:rFonts w:hint="eastAsia"/>
        </w:rPr>
      </w:pPr>
      <w:r>
        <w:rPr>
          <w:rFonts w:hint="eastAsia"/>
        </w:rPr>
        <w:t>适用火灾：B类可燃液体火灾、E类精密电气设备火灾，灭火无残留、无污染、无损伤设备。</w:t>
      </w:r>
    </w:p>
    <w:p>
      <w:pPr>
        <w:rPr>
          <w:rFonts w:hint="eastAsia"/>
        </w:rPr>
      </w:pPr>
      <w:r>
        <w:rPr>
          <w:rFonts w:hint="eastAsia"/>
        </w:rPr>
        <w:t xml:space="preserve"> 配置专用大口径低温喷筒、绝热防滑手柄、耐低温阀门总成，可在极低喷射温度下安全操作。</w:t>
      </w:r>
    </w:p>
    <w:p>
      <w:pPr>
        <w:rPr>
          <w:rFonts w:hint="eastAsia"/>
        </w:rPr>
      </w:pPr>
      <w:r>
        <w:rPr>
          <w:rFonts w:hint="eastAsia"/>
        </w:rPr>
        <w:t>使用温度范围：-20℃～+60℃，产品报废年限12年。</w:t>
      </w:r>
    </w:p>
    <w:p>
      <w:pPr>
        <w:rPr>
          <w:rFonts w:hint="eastAsia"/>
        </w:rPr>
      </w:pPr>
      <w:r>
        <w:rPr>
          <w:rFonts w:hint="eastAsia"/>
        </w:rPr>
        <w:t>严禁过期气瓶、翻新气瓶、私充气瓶，必须提供3C认证、气瓶出厂合格证、检测报告。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lang w:val="en-US" w:eastAsia="zh-CN"/>
        </w:rPr>
        <w:t>4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kg手提式二氧化碳灭火器（MT/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）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规格型号：MT/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，二氧化碳充装量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.0kg，误差≤±1%。</w:t>
      </w:r>
    </w:p>
    <w:p>
      <w:pPr>
        <w:rPr>
          <w:rFonts w:hint="eastAsia"/>
        </w:rPr>
      </w:pPr>
      <w:r>
        <w:rPr>
          <w:rFonts w:hint="eastAsia"/>
        </w:rPr>
        <w:t>筒体为高压无缝碳钢气瓶，符合气瓶国家强制标准，钢印编号、水压试验日期、出厂编号齐全可查。</w:t>
      </w:r>
    </w:p>
    <w:p>
      <w:pPr>
        <w:rPr>
          <w:rFonts w:hint="eastAsia"/>
        </w:rPr>
      </w:pPr>
      <w:r>
        <w:rPr>
          <w:rFonts w:hint="eastAsia"/>
        </w:rPr>
        <w:t>适用火灾：B类可燃液体火灾、E类精密电气设备火灾，灭火无残留、无污染、无损伤设备。</w:t>
      </w:r>
    </w:p>
    <w:p>
      <w:pPr>
        <w:rPr>
          <w:rFonts w:hint="eastAsia"/>
        </w:rPr>
      </w:pPr>
      <w:r>
        <w:rPr>
          <w:rFonts w:hint="eastAsia"/>
        </w:rPr>
        <w:t xml:space="preserve"> 配置专用大口径低温喷筒、绝热防滑手柄、耐低温阀门总成，可在极低喷射温度下安全操作。</w:t>
      </w:r>
    </w:p>
    <w:p>
      <w:pPr>
        <w:rPr>
          <w:rFonts w:hint="eastAsia"/>
        </w:rPr>
      </w:pPr>
      <w:r>
        <w:rPr>
          <w:rFonts w:hint="eastAsia"/>
        </w:rPr>
        <w:t>使用温度范围：-20℃～+60℃，产品报废年限12年。</w:t>
      </w:r>
    </w:p>
    <w:p>
      <w:pPr>
        <w:rPr>
          <w:rFonts w:hint="eastAsia"/>
        </w:rPr>
      </w:pPr>
      <w:r>
        <w:rPr>
          <w:rFonts w:hint="eastAsia"/>
        </w:rPr>
        <w:t>严禁过期气瓶、翻新气瓶、私充气瓶，必须提供3C认证、气瓶出厂合格证、检测报告。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5.</w:t>
      </w:r>
      <w:r>
        <w:rPr>
          <w:rFonts w:hint="eastAsia"/>
        </w:rPr>
        <w:t>过滤式消防自救呼吸器（TZL30）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型号规格：TZL30，额定防护时间30分钟，严格执行GB 21976.7-2012强制标准。</w:t>
      </w:r>
    </w:p>
    <w:p>
      <w:pPr>
        <w:rPr>
          <w:rFonts w:hint="eastAsia"/>
        </w:rPr>
      </w:pPr>
      <w:r>
        <w:rPr>
          <w:rFonts w:hint="eastAsia"/>
        </w:rPr>
        <w:t>结构组成：阻燃硅胶全贴合面罩、高透光防雾视窗、多层复合滤毒滤烟罐体、活性炭催化层、阻燃弹力头带。</w:t>
      </w:r>
    </w:p>
    <w:p>
      <w:pPr>
        <w:rPr>
          <w:rFonts w:hint="eastAsia"/>
        </w:rPr>
      </w:pPr>
      <w:r>
        <w:rPr>
          <w:rFonts w:hint="eastAsia"/>
        </w:rPr>
        <w:t>性能要求：对一氧化碳有毒气体有效过滤，滤烟效率≥95%，视窗透光率≥85%，气密性良好、佩戴贴合不漏气。</w:t>
      </w:r>
    </w:p>
    <w:p>
      <w:pPr>
        <w:rPr>
          <w:rFonts w:hint="eastAsia"/>
        </w:rPr>
      </w:pPr>
      <w:r>
        <w:rPr>
          <w:rFonts w:hint="eastAsia"/>
        </w:rPr>
        <w:t>产品为真空独立密封包装，出厂有效期≥3年，外观完好无破损、无漏气。</w:t>
      </w:r>
    </w:p>
    <w:p>
      <w:pPr>
        <w:rPr>
          <w:rFonts w:hint="eastAsia"/>
        </w:rPr>
      </w:pPr>
      <w:r>
        <w:rPr>
          <w:rFonts w:hint="eastAsia"/>
        </w:rPr>
        <w:t>具备3C强制认证、防伪溯源标识、出厂合格证、检验报告。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6.</w:t>
      </w:r>
      <w:r>
        <w:rPr>
          <w:rFonts w:hint="eastAsia"/>
        </w:rPr>
        <w:t>二氧化碳灭火器专用防冻手套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专门适配二氧化碳灭火器低温灭火作业，防止喷射低温冻伤。</w:t>
      </w:r>
    </w:p>
    <w:p>
      <w:pPr>
        <w:rPr>
          <w:rFonts w:hint="eastAsia"/>
        </w:rPr>
      </w:pPr>
      <w:r>
        <w:rPr>
          <w:rFonts w:hint="eastAsia"/>
        </w:rPr>
        <w:t>执行GB 38306-2025防寒防护标准，低温环境不发硬、不开裂、不脆化。</w:t>
      </w:r>
    </w:p>
    <w:p>
      <w:pPr>
        <w:rPr>
          <w:rFonts w:hint="eastAsia"/>
        </w:rPr>
      </w:pPr>
      <w:r>
        <w:rPr>
          <w:rFonts w:hint="eastAsia"/>
        </w:rPr>
        <w:t>材质为复合加厚防寒耐磨面料，内置保温棉层，防水、防滑、防静电、耐磨损。</w:t>
      </w:r>
    </w:p>
    <w:p>
      <w:pPr>
        <w:rPr>
          <w:rFonts w:hint="eastAsia"/>
        </w:rPr>
      </w:pPr>
      <w:r>
        <w:rPr>
          <w:rFonts w:hint="eastAsia"/>
        </w:rPr>
        <w:t>加长分指款式，</w:t>
      </w:r>
      <w:r>
        <w:rPr>
          <w:rFonts w:hint="eastAsia"/>
          <w:lang w:val="en-US" w:eastAsia="zh-CN"/>
        </w:rPr>
        <w:t>总</w:t>
      </w:r>
      <w:r>
        <w:rPr>
          <w:rFonts w:hint="eastAsia"/>
        </w:rPr>
        <w:t>长≥30cm，全面覆盖手背、手腕，防护范围完整。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lang w:val="en-US" w:eastAsia="zh-CN"/>
        </w:rPr>
        <w:t>7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3kg干粉灭火器专用箱（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具式）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执行标准：GA 139-2009《灭火器箱》国家标准。</w:t>
      </w:r>
    </w:p>
    <w:p>
      <w:pPr>
        <w:rPr>
          <w:rFonts w:hint="eastAsia"/>
        </w:rPr>
      </w:pPr>
      <w:r>
        <w:rPr>
          <w:rFonts w:hint="eastAsia"/>
        </w:rPr>
        <w:t>材质：优质冷轧钢板，板材厚度≥0.8mm，整体一体成型，箱体方正无扭曲变形。</w:t>
      </w:r>
    </w:p>
    <w:p>
      <w:pPr>
        <w:rPr>
          <w:rFonts w:hint="eastAsia"/>
        </w:rPr>
      </w:pPr>
      <w:r>
        <w:rPr>
          <w:rFonts w:hint="eastAsia"/>
        </w:rPr>
        <w:t>表面处理：国标消防红静电喷塑，涂层牢固、色泽均匀、耐腐防锈。</w:t>
      </w:r>
    </w:p>
    <w:p>
      <w:pPr>
        <w:rPr>
          <w:rFonts w:hint="eastAsia"/>
        </w:rPr>
      </w:pPr>
      <w:r>
        <w:rPr>
          <w:rFonts w:hint="eastAsia"/>
        </w:rPr>
        <w:t>结构形式：</w:t>
      </w:r>
      <w:r>
        <w:rPr>
          <w:rFonts w:hint="eastAsia"/>
          <w:lang w:val="en-US" w:eastAsia="zh-CN"/>
        </w:rPr>
        <w:t>双</w:t>
      </w:r>
      <w:r>
        <w:rPr>
          <w:rFonts w:hint="eastAsia"/>
        </w:rPr>
        <w:t>开门结构，门扇开启角度≥160°，开启轻便、无卡顿、无锁具，满足紧急快速取用要求。</w:t>
      </w:r>
    </w:p>
    <w:p>
      <w:pPr>
        <w:rPr>
          <w:rFonts w:hint="eastAsia"/>
        </w:rPr>
      </w:pPr>
      <w:r>
        <w:rPr>
          <w:rFonts w:hint="eastAsia"/>
        </w:rPr>
        <w:t>箱体底部设置防潮透气孔，内部平整、焊点光滑无毛刺，正面印有标准“灭火器”警示标识。</w:t>
      </w:r>
    </w:p>
    <w:p>
      <w:pPr>
        <w:rPr>
          <w:rFonts w:hint="eastAsia"/>
        </w:rPr>
      </w:pPr>
      <w:r>
        <w:rPr>
          <w:rFonts w:hint="eastAsia"/>
        </w:rPr>
        <w:t>尺寸适配</w:t>
      </w:r>
      <w:r>
        <w:rPr>
          <w:rFonts w:hint="eastAsia"/>
          <w:lang w:val="en-US" w:eastAsia="zh-CN"/>
        </w:rPr>
        <w:t>2具</w:t>
      </w:r>
      <w:r>
        <w:rPr>
          <w:rFonts w:hint="eastAsia"/>
        </w:rPr>
        <w:t>常规3kg干粉灭火器，安装摆放稳固、整洁规范。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numPr>
          <w:ilvl w:val="0"/>
          <w:numId w:val="0"/>
        </w:numPr>
        <w:rPr>
          <w:rFonts w:hint="eastAsia"/>
        </w:rPr>
      </w:pPr>
      <w:r>
        <w:rPr>
          <w:rFonts w:hint="eastAsia"/>
          <w:lang w:val="en-US" w:eastAsia="zh-CN"/>
        </w:rPr>
        <w:t>8.</w:t>
      </w:r>
      <w:r>
        <w:rPr>
          <w:rFonts w:hint="eastAsia"/>
        </w:rPr>
        <w:t>5kg二氧化碳灭火器落地支架</w:t>
      </w:r>
      <w:r>
        <w:rPr>
          <w:rFonts w:hint="eastAsia"/>
          <w:lang w:val="en-US" w:eastAsia="zh-CN"/>
        </w:rPr>
        <w:t>不固定于墙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2具式</w:t>
      </w:r>
      <w:r>
        <w:rPr>
          <w:rFonts w:hint="eastAsia"/>
          <w:lang w:eastAsia="zh-CN"/>
        </w:rPr>
        <w:t>）</w:t>
      </w:r>
    </w:p>
    <w:p>
      <w:pPr>
        <w:numPr>
          <w:ilvl w:val="0"/>
          <w:numId w:val="0"/>
        </w:numPr>
        <w:rPr>
          <w:rFonts w:hint="default"/>
          <w:lang w:val="en-US"/>
        </w:rPr>
      </w:pPr>
      <w:r>
        <w:rPr>
          <w:rFonts w:hint="eastAsia"/>
          <w:lang w:val="en-US" w:eastAsia="zh-CN"/>
        </w:rPr>
        <w:t>参考图例：</w:t>
      </w:r>
    </w:p>
    <w:p>
      <w:pPr>
        <w:numPr>
          <w:ilvl w:val="0"/>
          <w:numId w:val="0"/>
        </w:numPr>
        <w:rPr>
          <w:rFonts w:hint="eastAsia"/>
        </w:rPr>
      </w:pPr>
      <w:r>
        <w:rPr>
          <w:rFonts w:hint="eastAsia"/>
          <w:lang w:val="en-US" w:eastAsia="zh-CN"/>
        </w:rPr>
        <w:t xml:space="preserve">      </w: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806450" cy="821055"/>
            <wp:effectExtent l="0" t="0" r="6350" b="4445"/>
            <wp:docPr id="1" name="图片 1" descr="132d685407fe7eef288358cee18d71ad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32d685407fe7eef288358cee18d71ad_compress"/>
                    <pic:cNvPicPr>
                      <a:picLocks noChangeAspect="1"/>
                    </pic:cNvPicPr>
                  </pic:nvPicPr>
                  <pic:blipFill>
                    <a:blip r:embed="rId4"/>
                    <a:srcRect l="10769" t="5533" r="12821" b="59683"/>
                    <a:stretch>
                      <a:fillRect/>
                    </a:stretch>
                  </pic:blipFill>
                  <pic:spPr>
                    <a:xfrm>
                      <a:off x="0" y="0"/>
                      <a:ext cx="806450" cy="82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材质：采用Q235B优质碳素结构钢，主材厚度≥</w:t>
      </w:r>
      <w:r>
        <w:rPr>
          <w:rFonts w:hint="eastAsia"/>
          <w:lang w:val="en-US" w:eastAsia="zh-CN"/>
        </w:rPr>
        <w:t>0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mm，整体满焊制作，无虚焊、夹渣、气孔、裂纹。</w:t>
      </w:r>
    </w:p>
    <w:p>
      <w:pPr>
        <w:rPr>
          <w:rFonts w:hint="eastAsia"/>
        </w:rPr>
      </w:pPr>
      <w:r>
        <w:rPr>
          <w:rFonts w:hint="eastAsia"/>
        </w:rPr>
        <w:t>表面工艺：国标RAL3000消防红静电喷塑，涂层厚度均匀，附着力强，盐雾试验48小时无锈蚀、起皮、脱落。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外观要求：</w:t>
      </w:r>
      <w:r>
        <w:rPr>
          <w:rFonts w:hint="eastAsia"/>
        </w:rPr>
        <w:t xml:space="preserve"> 所有棱角倒角光滑、无毛刺、无尖锐边角，安全美观。</w:t>
      </w:r>
    </w:p>
    <w:p>
      <w:pPr>
        <w:rPr>
          <w:rFonts w:hint="eastAsia"/>
        </w:rPr>
      </w:pPr>
      <w:r>
        <w:rPr>
          <w:rFonts w:hint="eastAsia"/>
        </w:rPr>
        <w:t>尺寸适配</w:t>
      </w:r>
      <w:r>
        <w:rPr>
          <w:rFonts w:hint="eastAsia"/>
          <w:lang w:val="en-US" w:eastAsia="zh-CN"/>
        </w:rPr>
        <w:t>2具</w:t>
      </w:r>
      <w:r>
        <w:rPr>
          <w:rFonts w:hint="eastAsia"/>
        </w:rPr>
        <w:t>常规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kg</w:t>
      </w:r>
      <w:r>
        <w:rPr>
          <w:rFonts w:hint="eastAsia"/>
          <w:lang w:val="en-US" w:eastAsia="zh-CN"/>
        </w:rPr>
        <w:t>手提式二氧化碳</w:t>
      </w:r>
      <w:r>
        <w:rPr>
          <w:rFonts w:hint="eastAsia"/>
        </w:rPr>
        <w:t>灭火器，安装摆放稳固、整洁规范。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jc w:val="center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四．</w:t>
      </w:r>
      <w:r>
        <w:rPr>
          <w:rFonts w:hint="eastAsia"/>
          <w:b/>
          <w:bCs/>
        </w:rPr>
        <w:t>通用资质与质量要求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 xml:space="preserve">1 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所有国家强制认证消防产品必须提供有效的3C认证证书、型式检验报告、出厂合格证。</w:t>
      </w:r>
    </w:p>
    <w:p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 xml:space="preserve"> 所有资质文件需加盖供货单位公章，随货一并交付。</w:t>
      </w:r>
    </w:p>
    <w:p>
      <w:pPr>
        <w:rPr>
          <w:rFonts w:hint="eastAsia"/>
        </w:rPr>
      </w:pPr>
      <w:r>
        <w:rPr>
          <w:rFonts w:hint="eastAsia"/>
        </w:rPr>
        <w:t xml:space="preserve">3 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所有产品出厂日期</w:t>
      </w:r>
      <w:r>
        <w:rPr>
          <w:rFonts w:hint="eastAsia"/>
          <w:lang w:val="en-US" w:eastAsia="zh-CN"/>
        </w:rPr>
        <w:t>必须</w:t>
      </w:r>
      <w:r>
        <w:rPr>
          <w:rFonts w:hint="eastAsia"/>
        </w:rPr>
        <w:t>为</w:t>
      </w:r>
      <w:r>
        <w:rPr>
          <w:rFonts w:hint="eastAsia"/>
          <w:lang w:val="en-US" w:eastAsia="zh-CN"/>
        </w:rPr>
        <w:t>2026年1月31日以后</w:t>
      </w:r>
      <w:r>
        <w:rPr>
          <w:rFonts w:hint="eastAsia"/>
        </w:rPr>
        <w:t>，无积压老旧产品、无翻新、无维修、无试用痕迹。</w:t>
      </w:r>
    </w:p>
    <w:p>
      <w:pPr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 xml:space="preserve"> 产品铭牌、标识、参数、规格、型号清晰完整，符合国标标注规范。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五．包装、运输及交货要求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1 所有产品独立防护包装，分类装箱，防震、防潮、防磕碰，保证到货无损坏、无变形、无掉漆。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</w:rPr>
        <w:t>2 零星采购交货周期：</w:t>
      </w:r>
      <w:r>
        <w:rPr>
          <w:rFonts w:hint="eastAsia"/>
          <w:lang w:val="en-US" w:eastAsia="zh-CN"/>
        </w:rPr>
        <w:t>自成交通知书发出之日起15天内完成供货、验收。供货地点：云南省昆明市经济技术开发区云电西路102号技术公司办公楼</w:t>
      </w:r>
    </w:p>
    <w:p>
      <w:pPr>
        <w:rPr>
          <w:rFonts w:hint="eastAsia"/>
        </w:rPr>
      </w:pPr>
      <w:r>
        <w:rPr>
          <w:rFonts w:hint="eastAsia"/>
        </w:rPr>
        <w:t>3 供货报价为含税、含运费、含配件、含包装全包价格。</w:t>
      </w:r>
    </w:p>
    <w:p>
      <w:pPr>
        <w:rPr>
          <w:rFonts w:hint="eastAsia"/>
        </w:rPr>
      </w:pPr>
    </w:p>
    <w:p>
      <w:pPr>
        <w:jc w:val="center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六</w:t>
      </w:r>
      <w:r>
        <w:rPr>
          <w:rFonts w:hint="eastAsia"/>
          <w:b/>
          <w:bCs/>
        </w:rPr>
        <w:t xml:space="preserve"> 验收标准及检验规则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1 外观验收：全数检查外观、漆面、结构、尺寸、标识，瑕疵产品一律拒收。</w:t>
      </w:r>
    </w:p>
    <w:p>
      <w:pPr>
        <w:rPr>
          <w:rFonts w:hint="eastAsia"/>
        </w:rPr>
      </w:pPr>
      <w:r>
        <w:rPr>
          <w:rFonts w:hint="eastAsia"/>
        </w:rPr>
        <w:t>2 资料验收：逐批次核验3C证书、合格证、检测报告，资料不全不予验收。</w:t>
      </w:r>
    </w:p>
    <w:p>
      <w:pPr>
        <w:rPr>
          <w:rFonts w:hint="eastAsia"/>
        </w:rPr>
      </w:pPr>
      <w:r>
        <w:rPr>
          <w:rFonts w:hint="eastAsia"/>
        </w:rPr>
        <w:t>3 性能抽检：支架承重、箱体开合、灭火器压力、呼吸器密封性随机抽检。</w:t>
      </w:r>
    </w:p>
    <w:p>
      <w:pPr>
        <w:rPr>
          <w:rFonts w:hint="eastAsia"/>
        </w:rPr>
      </w:pPr>
      <w:r>
        <w:rPr>
          <w:rFonts w:hint="eastAsia"/>
        </w:rPr>
        <w:t>4 一经发现翻新、伪劣、三无、过期产品，无条件退货。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jc w:val="center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七</w:t>
      </w:r>
      <w:r>
        <w:rPr>
          <w:rFonts w:hint="eastAsia"/>
          <w:b/>
          <w:bCs/>
        </w:rPr>
        <w:t xml:space="preserve"> 质量保修要求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1 灭火器、过滤式自救呼吸器：质保期1年，非人为质量问题免费更换。</w:t>
      </w:r>
    </w:p>
    <w:p>
      <w:pPr>
        <w:rPr>
          <w:rFonts w:hint="eastAsia"/>
        </w:rPr>
      </w:pPr>
      <w:r>
        <w:rPr>
          <w:rFonts w:hint="eastAsia"/>
        </w:rPr>
        <w:t>2 灭火器箱、灭火器支架、</w:t>
      </w:r>
      <w:r>
        <w:rPr>
          <w:rFonts w:hint="eastAsia"/>
          <w:lang w:val="en-US" w:eastAsia="zh-CN"/>
        </w:rPr>
        <w:t>二氧化碳灭火器专用</w:t>
      </w:r>
      <w:r>
        <w:rPr>
          <w:rFonts w:hint="eastAsia"/>
        </w:rPr>
        <w:t>手套：质保期1年，脱漆、开焊、变形、破损免费退换。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jc w:val="center"/>
        <w:rPr>
          <w:rFonts w:hint="eastAsia"/>
        </w:rPr>
      </w:pPr>
      <w:r>
        <w:rPr>
          <w:rFonts w:hint="eastAsia"/>
          <w:b/>
          <w:bCs/>
          <w:lang w:val="en-US" w:eastAsia="zh-CN"/>
        </w:rPr>
        <w:t>八</w:t>
      </w:r>
      <w:r>
        <w:rPr>
          <w:rFonts w:hint="eastAsia"/>
          <w:b/>
          <w:bCs/>
        </w:rPr>
        <w:t xml:space="preserve"> 技术偏离要求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1 供货方任何技术参数、材质、工艺、规格如需偏离本规范，必须提前提交书面技术偏离表。</w:t>
      </w:r>
    </w:p>
    <w:p>
      <w:pPr>
        <w:rPr>
          <w:rFonts w:hint="eastAsia"/>
        </w:rPr>
      </w:pPr>
      <w:r>
        <w:rPr>
          <w:rFonts w:hint="eastAsia"/>
        </w:rPr>
        <w:t>2 未经采购方书面确认的技术偏离，视为不合格供货，不予验收、不予结算。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jc w:val="center"/>
        <w:rPr>
          <w:rFonts w:hint="default" w:eastAsiaTheme="minor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 xml:space="preserve">九 </w:t>
      </w:r>
      <w:r>
        <w:rPr>
          <w:rFonts w:hint="eastAsia"/>
          <w:b/>
          <w:bCs/>
        </w:rPr>
        <w:t>零星采购器材清单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2664"/>
        <w:gridCol w:w="1545"/>
        <w:gridCol w:w="783"/>
        <w:gridCol w:w="1072"/>
        <w:gridCol w:w="17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2664" w:type="dxa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器材名称</w:t>
            </w:r>
          </w:p>
        </w:tc>
        <w:tc>
          <w:tcPr>
            <w:tcW w:w="1545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783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单位</w:t>
            </w:r>
          </w:p>
        </w:tc>
        <w:tc>
          <w:tcPr>
            <w:tcW w:w="1072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采购数量</w:t>
            </w:r>
          </w:p>
        </w:tc>
        <w:tc>
          <w:tcPr>
            <w:tcW w:w="1770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664" w:type="dxa"/>
          </w:tcPr>
          <w:p>
            <w:pPr>
              <w:jc w:val="left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</w:rPr>
              <w:t xml:space="preserve"> 1kg ABC干粉灭火器</w:t>
            </w:r>
            <w:r>
              <w:rPr>
                <w:rFonts w:hint="eastAsia"/>
                <w:lang w:val="en-US" w:eastAsia="zh-CN"/>
              </w:rPr>
              <w:t>车用</w:t>
            </w:r>
          </w:p>
        </w:tc>
        <w:tc>
          <w:tcPr>
            <w:tcW w:w="1545" w:type="dxa"/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 xml:space="preserve">MFZ/ABC1 </w:t>
            </w:r>
          </w:p>
        </w:tc>
        <w:tc>
          <w:tcPr>
            <w:tcW w:w="783" w:type="dxa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具</w:t>
            </w:r>
          </w:p>
        </w:tc>
        <w:tc>
          <w:tcPr>
            <w:tcW w:w="1072" w:type="dxa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60</w:t>
            </w:r>
          </w:p>
        </w:tc>
        <w:tc>
          <w:tcPr>
            <w:tcW w:w="1770" w:type="dxa"/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国标3C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664" w:type="dxa"/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 xml:space="preserve"> 3kg ABC干粉灭火器</w:t>
            </w:r>
          </w:p>
        </w:tc>
        <w:tc>
          <w:tcPr>
            <w:tcW w:w="1545" w:type="dxa"/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 xml:space="preserve"> MFZ/ABC3</w:t>
            </w:r>
          </w:p>
        </w:tc>
        <w:tc>
          <w:tcPr>
            <w:tcW w:w="783" w:type="dxa"/>
            <w:vAlign w:val="top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</w:rPr>
              <w:t>具</w:t>
            </w:r>
          </w:p>
        </w:tc>
        <w:tc>
          <w:tcPr>
            <w:tcW w:w="1072" w:type="dxa"/>
            <w:vAlign w:val="top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69</w:t>
            </w:r>
          </w:p>
        </w:tc>
        <w:tc>
          <w:tcPr>
            <w:tcW w:w="1770" w:type="dxa"/>
            <w:vAlign w:val="top"/>
          </w:tcPr>
          <w:p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</w:rPr>
              <w:t>国标3C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2664" w:type="dxa"/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5kg二氧化碳灭火器</w:t>
            </w:r>
          </w:p>
        </w:tc>
        <w:tc>
          <w:tcPr>
            <w:tcW w:w="1545" w:type="dxa"/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 xml:space="preserve"> MT/5 </w:t>
            </w:r>
          </w:p>
        </w:tc>
        <w:tc>
          <w:tcPr>
            <w:tcW w:w="783" w:type="dxa"/>
            <w:vAlign w:val="top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</w:rPr>
              <w:t>具</w:t>
            </w:r>
          </w:p>
        </w:tc>
        <w:tc>
          <w:tcPr>
            <w:tcW w:w="1072" w:type="dxa"/>
            <w:vAlign w:val="top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8</w:t>
            </w:r>
          </w:p>
        </w:tc>
        <w:tc>
          <w:tcPr>
            <w:tcW w:w="1770" w:type="dxa"/>
            <w:vAlign w:val="top"/>
          </w:tcPr>
          <w:p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</w:rPr>
              <w:t>国标3C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2664" w:type="dxa"/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过滤式消防自救呼吸器</w:t>
            </w:r>
          </w:p>
        </w:tc>
        <w:tc>
          <w:tcPr>
            <w:tcW w:w="1545" w:type="dxa"/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TZL30</w:t>
            </w:r>
          </w:p>
        </w:tc>
        <w:tc>
          <w:tcPr>
            <w:tcW w:w="783" w:type="dxa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1072" w:type="dxa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350</w:t>
            </w:r>
          </w:p>
        </w:tc>
        <w:tc>
          <w:tcPr>
            <w:tcW w:w="1770" w:type="dxa"/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3C认证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2664" w:type="dxa"/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CO₂</w:t>
            </w:r>
            <w:r>
              <w:rPr>
                <w:rFonts w:hint="eastAsia"/>
                <w:lang w:val="en-US" w:eastAsia="zh-CN"/>
              </w:rPr>
              <w:t>灭火器</w:t>
            </w:r>
            <w:r>
              <w:rPr>
                <w:rFonts w:hint="eastAsia"/>
              </w:rPr>
              <w:t>专用防冻手套</w:t>
            </w:r>
          </w:p>
        </w:tc>
        <w:tc>
          <w:tcPr>
            <w:tcW w:w="1545" w:type="dxa"/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lang w:val="en-US" w:eastAsia="zh-CN"/>
              </w:rPr>
              <w:t>总长</w:t>
            </w:r>
            <w:r>
              <w:rPr>
                <w:rFonts w:hint="eastAsia"/>
              </w:rPr>
              <w:t>≥30cm</w:t>
            </w:r>
          </w:p>
        </w:tc>
        <w:tc>
          <w:tcPr>
            <w:tcW w:w="783" w:type="dxa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副</w:t>
            </w:r>
          </w:p>
        </w:tc>
        <w:tc>
          <w:tcPr>
            <w:tcW w:w="1072" w:type="dxa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54</w:t>
            </w:r>
          </w:p>
        </w:tc>
        <w:tc>
          <w:tcPr>
            <w:tcW w:w="1770" w:type="dxa"/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CO₂</w:t>
            </w:r>
            <w:r>
              <w:rPr>
                <w:rFonts w:hint="eastAsia"/>
                <w:lang w:val="en-US" w:eastAsia="zh-CN"/>
              </w:rPr>
              <w:t>灭火器</w:t>
            </w:r>
            <w:r>
              <w:rPr>
                <w:rFonts w:hint="eastAsia"/>
              </w:rPr>
              <w:t>专用防冻手套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2664" w:type="dxa"/>
          </w:tcPr>
          <w:p>
            <w:pPr>
              <w:jc w:val="left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</w:rPr>
              <w:t>干粉灭火器箱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2具式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1545" w:type="dxa"/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钢制消防箱</w:t>
            </w:r>
          </w:p>
        </w:tc>
        <w:tc>
          <w:tcPr>
            <w:tcW w:w="783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个</w:t>
            </w:r>
          </w:p>
        </w:tc>
        <w:tc>
          <w:tcPr>
            <w:tcW w:w="1072" w:type="dxa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32</w:t>
            </w:r>
          </w:p>
        </w:tc>
        <w:tc>
          <w:tcPr>
            <w:tcW w:w="1770" w:type="dxa"/>
          </w:tcPr>
          <w:p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国标加厚</w:t>
            </w:r>
          </w:p>
          <w:p>
            <w:pPr>
              <w:jc w:val="left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</w:t>
            </w:r>
          </w:p>
        </w:tc>
        <w:tc>
          <w:tcPr>
            <w:tcW w:w="2664" w:type="dxa"/>
          </w:tcPr>
          <w:p>
            <w:pPr>
              <w:jc w:val="left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</w:rPr>
              <w:t>5kg二氧化碳灭火</w:t>
            </w:r>
            <w:r>
              <w:rPr>
                <w:rFonts w:hint="eastAsia"/>
                <w:lang w:val="en-US" w:eastAsia="zh-CN"/>
              </w:rPr>
              <w:t>落地</w:t>
            </w:r>
            <w:r>
              <w:rPr>
                <w:rFonts w:hint="eastAsia"/>
              </w:rPr>
              <w:t>器支架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2具式）</w:t>
            </w:r>
          </w:p>
        </w:tc>
        <w:tc>
          <w:tcPr>
            <w:tcW w:w="1545" w:type="dxa"/>
          </w:tcPr>
          <w:p>
            <w:pPr>
              <w:jc w:val="left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落地式不固定于墙</w:t>
            </w:r>
          </w:p>
        </w:tc>
        <w:tc>
          <w:tcPr>
            <w:tcW w:w="783" w:type="dxa"/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个</w:t>
            </w:r>
          </w:p>
        </w:tc>
        <w:tc>
          <w:tcPr>
            <w:tcW w:w="1072" w:type="dxa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</w:t>
            </w:r>
          </w:p>
        </w:tc>
        <w:tc>
          <w:tcPr>
            <w:tcW w:w="1770" w:type="dxa"/>
          </w:tcPr>
          <w:p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Q235加厚</w:t>
            </w:r>
          </w:p>
          <w:p>
            <w:pPr>
              <w:jc w:val="left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  <w:vAlign w:val="top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8</w:t>
            </w:r>
          </w:p>
        </w:tc>
        <w:tc>
          <w:tcPr>
            <w:tcW w:w="2664" w:type="dxa"/>
            <w:vAlign w:val="top"/>
          </w:tcPr>
          <w:p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kg</w:t>
            </w:r>
            <w:r>
              <w:rPr>
                <w:rFonts w:hint="eastAsia"/>
                <w:lang w:val="en-US" w:eastAsia="zh-CN"/>
              </w:rPr>
              <w:t>手提式</w:t>
            </w:r>
            <w:r>
              <w:rPr>
                <w:rFonts w:hint="eastAsia"/>
              </w:rPr>
              <w:t>二氧化碳灭火器</w:t>
            </w:r>
          </w:p>
        </w:tc>
        <w:tc>
          <w:tcPr>
            <w:tcW w:w="1545" w:type="dxa"/>
            <w:vAlign w:val="top"/>
          </w:tcPr>
          <w:p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</w:rPr>
              <w:t xml:space="preserve"> MT/</w:t>
            </w: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783" w:type="dxa"/>
            <w:vAlign w:val="top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</w:rPr>
              <w:t>具</w:t>
            </w:r>
          </w:p>
        </w:tc>
        <w:tc>
          <w:tcPr>
            <w:tcW w:w="1072" w:type="dxa"/>
            <w:vAlign w:val="top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15</w:t>
            </w:r>
          </w:p>
        </w:tc>
        <w:tc>
          <w:tcPr>
            <w:tcW w:w="1770" w:type="dxa"/>
            <w:vAlign w:val="top"/>
          </w:tcPr>
          <w:p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</w:rPr>
              <w:t>国标3C</w:t>
            </w:r>
          </w:p>
        </w:tc>
      </w:tr>
    </w:tbl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jc w:val="center"/>
        <w:rPr>
          <w:rFonts w:hint="eastAsia"/>
          <w:b/>
          <w:bCs/>
          <w:lang w:val="en-US" w:eastAsia="zh-CN"/>
        </w:rPr>
      </w:pPr>
    </w:p>
    <w:p>
      <w:pPr>
        <w:jc w:val="center"/>
        <w:rPr>
          <w:rFonts w:hint="eastAsia"/>
          <w:b/>
          <w:bCs/>
          <w:lang w:val="en-US" w:eastAsia="zh-CN"/>
        </w:rPr>
      </w:pPr>
    </w:p>
    <w:p>
      <w:pPr>
        <w:jc w:val="center"/>
        <w:rPr>
          <w:rFonts w:hint="eastAsia"/>
          <w:b/>
          <w:bCs/>
          <w:lang w:val="en-US" w:eastAsia="zh-CN"/>
        </w:rPr>
      </w:pPr>
    </w:p>
    <w:p>
      <w:pPr>
        <w:jc w:val="center"/>
        <w:rPr>
          <w:rFonts w:hint="eastAsia"/>
          <w:b/>
          <w:bCs/>
          <w:lang w:val="en-US" w:eastAsia="zh-CN"/>
        </w:rPr>
      </w:pPr>
    </w:p>
    <w:p>
      <w:pPr>
        <w:jc w:val="center"/>
        <w:rPr>
          <w:rFonts w:hint="eastAsia"/>
          <w:b/>
          <w:bCs/>
          <w:lang w:val="en-US" w:eastAsia="zh-CN"/>
        </w:rPr>
      </w:pPr>
    </w:p>
    <w:p>
      <w:pPr>
        <w:jc w:val="center"/>
        <w:rPr>
          <w:rFonts w:hint="eastAsia"/>
          <w:b/>
          <w:bCs/>
          <w:lang w:val="en-US" w:eastAsia="zh-CN"/>
        </w:rPr>
      </w:pPr>
    </w:p>
    <w:p>
      <w:pPr>
        <w:jc w:val="center"/>
        <w:rPr>
          <w:rFonts w:hint="eastAsia"/>
          <w:b/>
          <w:bCs/>
          <w:lang w:val="en-US" w:eastAsia="zh-CN"/>
        </w:rPr>
      </w:pPr>
    </w:p>
    <w:p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C4097F"/>
    <w:rsid w:val="001046C9"/>
    <w:rsid w:val="00251AEA"/>
    <w:rsid w:val="00310C0D"/>
    <w:rsid w:val="00446698"/>
    <w:rsid w:val="005E6714"/>
    <w:rsid w:val="006252D6"/>
    <w:rsid w:val="00744C26"/>
    <w:rsid w:val="0079593F"/>
    <w:rsid w:val="008A064E"/>
    <w:rsid w:val="008F7F92"/>
    <w:rsid w:val="00A8085C"/>
    <w:rsid w:val="00A82EAA"/>
    <w:rsid w:val="00AB3431"/>
    <w:rsid w:val="00B208D0"/>
    <w:rsid w:val="00B4148C"/>
    <w:rsid w:val="00C83FDD"/>
    <w:rsid w:val="00C9444A"/>
    <w:rsid w:val="00D01BE1"/>
    <w:rsid w:val="00D04AB9"/>
    <w:rsid w:val="00D41D6B"/>
    <w:rsid w:val="00D73CFD"/>
    <w:rsid w:val="00E10CF6"/>
    <w:rsid w:val="00E146E1"/>
    <w:rsid w:val="00E501CD"/>
    <w:rsid w:val="00E86861"/>
    <w:rsid w:val="00EC42FE"/>
    <w:rsid w:val="00ED0855"/>
    <w:rsid w:val="00F964B4"/>
    <w:rsid w:val="00FA1D87"/>
    <w:rsid w:val="01020F59"/>
    <w:rsid w:val="010828DC"/>
    <w:rsid w:val="012818BC"/>
    <w:rsid w:val="013839A4"/>
    <w:rsid w:val="013B7659"/>
    <w:rsid w:val="013D3AE8"/>
    <w:rsid w:val="013E3275"/>
    <w:rsid w:val="013F1C68"/>
    <w:rsid w:val="013F474C"/>
    <w:rsid w:val="01430C65"/>
    <w:rsid w:val="0149216C"/>
    <w:rsid w:val="01621F57"/>
    <w:rsid w:val="01663177"/>
    <w:rsid w:val="01844E98"/>
    <w:rsid w:val="019A4C25"/>
    <w:rsid w:val="01A12422"/>
    <w:rsid w:val="01A9327F"/>
    <w:rsid w:val="01B66280"/>
    <w:rsid w:val="01B92DE3"/>
    <w:rsid w:val="01BA4932"/>
    <w:rsid w:val="01BB136E"/>
    <w:rsid w:val="01EE3E31"/>
    <w:rsid w:val="01FB786F"/>
    <w:rsid w:val="02023F47"/>
    <w:rsid w:val="02152954"/>
    <w:rsid w:val="02161A60"/>
    <w:rsid w:val="02213FD8"/>
    <w:rsid w:val="02265B33"/>
    <w:rsid w:val="02527587"/>
    <w:rsid w:val="02691344"/>
    <w:rsid w:val="02892361"/>
    <w:rsid w:val="028F77A4"/>
    <w:rsid w:val="02941D0A"/>
    <w:rsid w:val="029B1CFF"/>
    <w:rsid w:val="02BF2AED"/>
    <w:rsid w:val="02BF550B"/>
    <w:rsid w:val="02CB2022"/>
    <w:rsid w:val="02D04422"/>
    <w:rsid w:val="02D263F5"/>
    <w:rsid w:val="02E34579"/>
    <w:rsid w:val="02FF3709"/>
    <w:rsid w:val="02FF75C0"/>
    <w:rsid w:val="030849C5"/>
    <w:rsid w:val="030F3B8C"/>
    <w:rsid w:val="03267FC2"/>
    <w:rsid w:val="03403944"/>
    <w:rsid w:val="03414793"/>
    <w:rsid w:val="035E7156"/>
    <w:rsid w:val="035F44AF"/>
    <w:rsid w:val="03624699"/>
    <w:rsid w:val="036E0284"/>
    <w:rsid w:val="03714B71"/>
    <w:rsid w:val="03792B0D"/>
    <w:rsid w:val="037E7B3D"/>
    <w:rsid w:val="0399018C"/>
    <w:rsid w:val="03A2592A"/>
    <w:rsid w:val="03C02D76"/>
    <w:rsid w:val="03CB5F3B"/>
    <w:rsid w:val="03D5007F"/>
    <w:rsid w:val="03F432D5"/>
    <w:rsid w:val="040C39D1"/>
    <w:rsid w:val="04150A83"/>
    <w:rsid w:val="041F5CAA"/>
    <w:rsid w:val="04456675"/>
    <w:rsid w:val="04577054"/>
    <w:rsid w:val="045D10E8"/>
    <w:rsid w:val="047067E6"/>
    <w:rsid w:val="048563BB"/>
    <w:rsid w:val="048B548D"/>
    <w:rsid w:val="048B6D44"/>
    <w:rsid w:val="04BF124F"/>
    <w:rsid w:val="04C57B4C"/>
    <w:rsid w:val="04CB2B84"/>
    <w:rsid w:val="04D2639B"/>
    <w:rsid w:val="04DD72EA"/>
    <w:rsid w:val="04E86551"/>
    <w:rsid w:val="04E97085"/>
    <w:rsid w:val="04EC38AD"/>
    <w:rsid w:val="04FA5047"/>
    <w:rsid w:val="04FE3440"/>
    <w:rsid w:val="050061A6"/>
    <w:rsid w:val="0514358D"/>
    <w:rsid w:val="05292DAD"/>
    <w:rsid w:val="05356F79"/>
    <w:rsid w:val="05486D15"/>
    <w:rsid w:val="054E7F7A"/>
    <w:rsid w:val="05586DB7"/>
    <w:rsid w:val="0561346C"/>
    <w:rsid w:val="05667927"/>
    <w:rsid w:val="0567697D"/>
    <w:rsid w:val="05702E67"/>
    <w:rsid w:val="05812F6E"/>
    <w:rsid w:val="05892B2B"/>
    <w:rsid w:val="05B370B7"/>
    <w:rsid w:val="05C375EF"/>
    <w:rsid w:val="05CF5DE2"/>
    <w:rsid w:val="05DD08A7"/>
    <w:rsid w:val="05E61FB1"/>
    <w:rsid w:val="05F9395B"/>
    <w:rsid w:val="05FA530A"/>
    <w:rsid w:val="060404E0"/>
    <w:rsid w:val="061A7121"/>
    <w:rsid w:val="061C6628"/>
    <w:rsid w:val="062627F5"/>
    <w:rsid w:val="062E6314"/>
    <w:rsid w:val="062E6D0C"/>
    <w:rsid w:val="06394EE2"/>
    <w:rsid w:val="063A47DE"/>
    <w:rsid w:val="063F3435"/>
    <w:rsid w:val="064101FE"/>
    <w:rsid w:val="06412BE1"/>
    <w:rsid w:val="0649090D"/>
    <w:rsid w:val="064B0C4F"/>
    <w:rsid w:val="064E3385"/>
    <w:rsid w:val="06565FA3"/>
    <w:rsid w:val="06582B26"/>
    <w:rsid w:val="0662780E"/>
    <w:rsid w:val="066E4FA9"/>
    <w:rsid w:val="06904461"/>
    <w:rsid w:val="0692569B"/>
    <w:rsid w:val="069D6511"/>
    <w:rsid w:val="069E585E"/>
    <w:rsid w:val="06A3579C"/>
    <w:rsid w:val="06A519DD"/>
    <w:rsid w:val="06AC6B42"/>
    <w:rsid w:val="06C51E0A"/>
    <w:rsid w:val="06C54773"/>
    <w:rsid w:val="06D30E98"/>
    <w:rsid w:val="06D55398"/>
    <w:rsid w:val="06DE2A67"/>
    <w:rsid w:val="07000E01"/>
    <w:rsid w:val="07021D9C"/>
    <w:rsid w:val="07104C3F"/>
    <w:rsid w:val="07107106"/>
    <w:rsid w:val="07177CEE"/>
    <w:rsid w:val="07222089"/>
    <w:rsid w:val="072F0572"/>
    <w:rsid w:val="07321D3D"/>
    <w:rsid w:val="07471DFC"/>
    <w:rsid w:val="0749233D"/>
    <w:rsid w:val="074D407B"/>
    <w:rsid w:val="07706504"/>
    <w:rsid w:val="07737E1C"/>
    <w:rsid w:val="07782581"/>
    <w:rsid w:val="077A59A2"/>
    <w:rsid w:val="077D5643"/>
    <w:rsid w:val="07800217"/>
    <w:rsid w:val="07B47866"/>
    <w:rsid w:val="07B51BFF"/>
    <w:rsid w:val="07FA6D21"/>
    <w:rsid w:val="0800217A"/>
    <w:rsid w:val="080A67E9"/>
    <w:rsid w:val="080D258F"/>
    <w:rsid w:val="080F3F20"/>
    <w:rsid w:val="081A75CC"/>
    <w:rsid w:val="082055B5"/>
    <w:rsid w:val="08384AD2"/>
    <w:rsid w:val="0839384D"/>
    <w:rsid w:val="085036D2"/>
    <w:rsid w:val="08606EEC"/>
    <w:rsid w:val="08680295"/>
    <w:rsid w:val="08687167"/>
    <w:rsid w:val="086E3194"/>
    <w:rsid w:val="086F084C"/>
    <w:rsid w:val="087C57C4"/>
    <w:rsid w:val="088124F3"/>
    <w:rsid w:val="088403FE"/>
    <w:rsid w:val="088F2956"/>
    <w:rsid w:val="088F591A"/>
    <w:rsid w:val="0896451F"/>
    <w:rsid w:val="089B4E0C"/>
    <w:rsid w:val="08A75BAC"/>
    <w:rsid w:val="08A832B3"/>
    <w:rsid w:val="08AD64A6"/>
    <w:rsid w:val="08B3419D"/>
    <w:rsid w:val="08B70F29"/>
    <w:rsid w:val="08BA17A7"/>
    <w:rsid w:val="08CE0B60"/>
    <w:rsid w:val="08E018E4"/>
    <w:rsid w:val="08E45B9A"/>
    <w:rsid w:val="08F11D56"/>
    <w:rsid w:val="08FC3864"/>
    <w:rsid w:val="09057356"/>
    <w:rsid w:val="090714B6"/>
    <w:rsid w:val="09171BA4"/>
    <w:rsid w:val="092F12B7"/>
    <w:rsid w:val="09406746"/>
    <w:rsid w:val="094A12EF"/>
    <w:rsid w:val="095E1544"/>
    <w:rsid w:val="096407A3"/>
    <w:rsid w:val="09700877"/>
    <w:rsid w:val="09834A65"/>
    <w:rsid w:val="09947131"/>
    <w:rsid w:val="099C48A3"/>
    <w:rsid w:val="09B776B9"/>
    <w:rsid w:val="09BC1550"/>
    <w:rsid w:val="09BD0DE8"/>
    <w:rsid w:val="09BD4314"/>
    <w:rsid w:val="09DE41F7"/>
    <w:rsid w:val="09E31BAA"/>
    <w:rsid w:val="09F0714B"/>
    <w:rsid w:val="09F36629"/>
    <w:rsid w:val="09F82849"/>
    <w:rsid w:val="09FA5164"/>
    <w:rsid w:val="09FB43D1"/>
    <w:rsid w:val="0A0E6D04"/>
    <w:rsid w:val="0A134831"/>
    <w:rsid w:val="0A1B08E8"/>
    <w:rsid w:val="0A252D44"/>
    <w:rsid w:val="0A4E459B"/>
    <w:rsid w:val="0A544FF4"/>
    <w:rsid w:val="0A5B002C"/>
    <w:rsid w:val="0A67371D"/>
    <w:rsid w:val="0A6D4737"/>
    <w:rsid w:val="0A76679A"/>
    <w:rsid w:val="0A8B79A8"/>
    <w:rsid w:val="0A8C5CF5"/>
    <w:rsid w:val="0A8E47F8"/>
    <w:rsid w:val="0A8E7FD9"/>
    <w:rsid w:val="0A9B1536"/>
    <w:rsid w:val="0A9B2417"/>
    <w:rsid w:val="0AB33CB0"/>
    <w:rsid w:val="0ABA3C74"/>
    <w:rsid w:val="0ABF600D"/>
    <w:rsid w:val="0AC0014C"/>
    <w:rsid w:val="0ACE615F"/>
    <w:rsid w:val="0AD83553"/>
    <w:rsid w:val="0AE43F6C"/>
    <w:rsid w:val="0AE4434E"/>
    <w:rsid w:val="0AF33F48"/>
    <w:rsid w:val="0AF363C6"/>
    <w:rsid w:val="0AFB0C5F"/>
    <w:rsid w:val="0AFB2D7E"/>
    <w:rsid w:val="0AFC4D0A"/>
    <w:rsid w:val="0B095EE7"/>
    <w:rsid w:val="0B16470C"/>
    <w:rsid w:val="0B2E2429"/>
    <w:rsid w:val="0B351044"/>
    <w:rsid w:val="0B37513F"/>
    <w:rsid w:val="0B3C22F2"/>
    <w:rsid w:val="0B475702"/>
    <w:rsid w:val="0B487949"/>
    <w:rsid w:val="0B582277"/>
    <w:rsid w:val="0B6449AD"/>
    <w:rsid w:val="0B8B2578"/>
    <w:rsid w:val="0B8F6726"/>
    <w:rsid w:val="0B92616A"/>
    <w:rsid w:val="0BAC7427"/>
    <w:rsid w:val="0BB71A5F"/>
    <w:rsid w:val="0BB80214"/>
    <w:rsid w:val="0BB925BC"/>
    <w:rsid w:val="0BED0F45"/>
    <w:rsid w:val="0BFF1D43"/>
    <w:rsid w:val="0C01040F"/>
    <w:rsid w:val="0C0E4C02"/>
    <w:rsid w:val="0C191952"/>
    <w:rsid w:val="0C2F510D"/>
    <w:rsid w:val="0C3335FE"/>
    <w:rsid w:val="0C357094"/>
    <w:rsid w:val="0C4446ED"/>
    <w:rsid w:val="0C5E1307"/>
    <w:rsid w:val="0C601EF4"/>
    <w:rsid w:val="0C6545D3"/>
    <w:rsid w:val="0C725F68"/>
    <w:rsid w:val="0C773C0D"/>
    <w:rsid w:val="0C8745AA"/>
    <w:rsid w:val="0C9577C1"/>
    <w:rsid w:val="0C975E1A"/>
    <w:rsid w:val="0CC15FAB"/>
    <w:rsid w:val="0CC43967"/>
    <w:rsid w:val="0CC572D3"/>
    <w:rsid w:val="0CC61A73"/>
    <w:rsid w:val="0CC70B9B"/>
    <w:rsid w:val="0CDF2089"/>
    <w:rsid w:val="0CE40989"/>
    <w:rsid w:val="0CE71AAB"/>
    <w:rsid w:val="0CF6513F"/>
    <w:rsid w:val="0CF71A3B"/>
    <w:rsid w:val="0CF76486"/>
    <w:rsid w:val="0CF83A64"/>
    <w:rsid w:val="0CFB76C7"/>
    <w:rsid w:val="0CFF1949"/>
    <w:rsid w:val="0D064867"/>
    <w:rsid w:val="0D0A6833"/>
    <w:rsid w:val="0D252769"/>
    <w:rsid w:val="0D341212"/>
    <w:rsid w:val="0D4309CE"/>
    <w:rsid w:val="0D4A2963"/>
    <w:rsid w:val="0D4B38E8"/>
    <w:rsid w:val="0D4B7810"/>
    <w:rsid w:val="0D4C6B0D"/>
    <w:rsid w:val="0D587D37"/>
    <w:rsid w:val="0D5E0A28"/>
    <w:rsid w:val="0D6E1A5D"/>
    <w:rsid w:val="0D7C018D"/>
    <w:rsid w:val="0D8148F0"/>
    <w:rsid w:val="0D8652F0"/>
    <w:rsid w:val="0D8740AE"/>
    <w:rsid w:val="0D8951C3"/>
    <w:rsid w:val="0DAE58A4"/>
    <w:rsid w:val="0DB2755F"/>
    <w:rsid w:val="0DB75E21"/>
    <w:rsid w:val="0DBC2043"/>
    <w:rsid w:val="0DBE0881"/>
    <w:rsid w:val="0DCC78B2"/>
    <w:rsid w:val="0DD62F77"/>
    <w:rsid w:val="0DEC7A62"/>
    <w:rsid w:val="0DF41351"/>
    <w:rsid w:val="0DFC60A7"/>
    <w:rsid w:val="0E0A0274"/>
    <w:rsid w:val="0E0E5708"/>
    <w:rsid w:val="0E281A5C"/>
    <w:rsid w:val="0E295DF1"/>
    <w:rsid w:val="0E2B5B2C"/>
    <w:rsid w:val="0E3F6A33"/>
    <w:rsid w:val="0E421E54"/>
    <w:rsid w:val="0E5969B4"/>
    <w:rsid w:val="0E6C1809"/>
    <w:rsid w:val="0E700191"/>
    <w:rsid w:val="0E7803AA"/>
    <w:rsid w:val="0E837E8E"/>
    <w:rsid w:val="0E8E1129"/>
    <w:rsid w:val="0E927791"/>
    <w:rsid w:val="0E985527"/>
    <w:rsid w:val="0EA46E10"/>
    <w:rsid w:val="0EAE6595"/>
    <w:rsid w:val="0EE1417A"/>
    <w:rsid w:val="0EEF4377"/>
    <w:rsid w:val="0F05764E"/>
    <w:rsid w:val="0F146425"/>
    <w:rsid w:val="0F153FA1"/>
    <w:rsid w:val="0F1838BC"/>
    <w:rsid w:val="0F1B342B"/>
    <w:rsid w:val="0F3A7510"/>
    <w:rsid w:val="0F4770CC"/>
    <w:rsid w:val="0F527394"/>
    <w:rsid w:val="0F697826"/>
    <w:rsid w:val="0F6B6E69"/>
    <w:rsid w:val="0F6C56AF"/>
    <w:rsid w:val="0F8E2AF1"/>
    <w:rsid w:val="0F912DAF"/>
    <w:rsid w:val="0F96290C"/>
    <w:rsid w:val="0FB53FC6"/>
    <w:rsid w:val="0FB77396"/>
    <w:rsid w:val="0FBC4561"/>
    <w:rsid w:val="0FC917EF"/>
    <w:rsid w:val="0FE40695"/>
    <w:rsid w:val="1006074A"/>
    <w:rsid w:val="10233655"/>
    <w:rsid w:val="10274145"/>
    <w:rsid w:val="10306BF1"/>
    <w:rsid w:val="103A4624"/>
    <w:rsid w:val="1046664B"/>
    <w:rsid w:val="105A109F"/>
    <w:rsid w:val="105E0F96"/>
    <w:rsid w:val="10683B47"/>
    <w:rsid w:val="10685B0A"/>
    <w:rsid w:val="106D309C"/>
    <w:rsid w:val="10785586"/>
    <w:rsid w:val="10820227"/>
    <w:rsid w:val="108A463A"/>
    <w:rsid w:val="109626E5"/>
    <w:rsid w:val="10962EED"/>
    <w:rsid w:val="1099341C"/>
    <w:rsid w:val="10A55A0C"/>
    <w:rsid w:val="10B14D0B"/>
    <w:rsid w:val="10BC2726"/>
    <w:rsid w:val="10D15CDD"/>
    <w:rsid w:val="10D727DD"/>
    <w:rsid w:val="10DB6BEB"/>
    <w:rsid w:val="10E464A3"/>
    <w:rsid w:val="10FB0DDB"/>
    <w:rsid w:val="10FC2E67"/>
    <w:rsid w:val="110B7BD3"/>
    <w:rsid w:val="111A5BFB"/>
    <w:rsid w:val="11343733"/>
    <w:rsid w:val="11406525"/>
    <w:rsid w:val="11495AC6"/>
    <w:rsid w:val="11520B59"/>
    <w:rsid w:val="1158703A"/>
    <w:rsid w:val="115C5CBD"/>
    <w:rsid w:val="115F706F"/>
    <w:rsid w:val="11614D3B"/>
    <w:rsid w:val="116976E6"/>
    <w:rsid w:val="116F7F4B"/>
    <w:rsid w:val="118D676D"/>
    <w:rsid w:val="11C11339"/>
    <w:rsid w:val="11CB3790"/>
    <w:rsid w:val="11DF7E90"/>
    <w:rsid w:val="11E423F8"/>
    <w:rsid w:val="11E940AB"/>
    <w:rsid w:val="11EF1FEF"/>
    <w:rsid w:val="120E6E63"/>
    <w:rsid w:val="121610B7"/>
    <w:rsid w:val="123A48B3"/>
    <w:rsid w:val="123C4CA4"/>
    <w:rsid w:val="124018ED"/>
    <w:rsid w:val="1242427C"/>
    <w:rsid w:val="124603DF"/>
    <w:rsid w:val="12461183"/>
    <w:rsid w:val="12486102"/>
    <w:rsid w:val="12660B5E"/>
    <w:rsid w:val="127D3443"/>
    <w:rsid w:val="12854E77"/>
    <w:rsid w:val="129373ED"/>
    <w:rsid w:val="129E751C"/>
    <w:rsid w:val="12B238AC"/>
    <w:rsid w:val="12B44383"/>
    <w:rsid w:val="12BF1FA4"/>
    <w:rsid w:val="12C942A0"/>
    <w:rsid w:val="12D845FB"/>
    <w:rsid w:val="12DA6C28"/>
    <w:rsid w:val="12DD2BA9"/>
    <w:rsid w:val="12E14F5D"/>
    <w:rsid w:val="12FB20BA"/>
    <w:rsid w:val="12FF1589"/>
    <w:rsid w:val="130B3496"/>
    <w:rsid w:val="130F333D"/>
    <w:rsid w:val="131045AF"/>
    <w:rsid w:val="133E46E6"/>
    <w:rsid w:val="13417BBA"/>
    <w:rsid w:val="134E1E09"/>
    <w:rsid w:val="13674D3A"/>
    <w:rsid w:val="139D2B88"/>
    <w:rsid w:val="13AC299A"/>
    <w:rsid w:val="13AD0FC7"/>
    <w:rsid w:val="13BC5906"/>
    <w:rsid w:val="13C11B84"/>
    <w:rsid w:val="13C13CDF"/>
    <w:rsid w:val="13C36A7A"/>
    <w:rsid w:val="13CB02F9"/>
    <w:rsid w:val="13D54E60"/>
    <w:rsid w:val="13DC05BE"/>
    <w:rsid w:val="13DC502C"/>
    <w:rsid w:val="13DE33EE"/>
    <w:rsid w:val="13E00157"/>
    <w:rsid w:val="13E81787"/>
    <w:rsid w:val="13FD7F75"/>
    <w:rsid w:val="14031FC9"/>
    <w:rsid w:val="1403517D"/>
    <w:rsid w:val="140F6405"/>
    <w:rsid w:val="141423A0"/>
    <w:rsid w:val="141909AC"/>
    <w:rsid w:val="141F34C5"/>
    <w:rsid w:val="14222FC3"/>
    <w:rsid w:val="1426537F"/>
    <w:rsid w:val="143971A0"/>
    <w:rsid w:val="144A4246"/>
    <w:rsid w:val="145B3FB6"/>
    <w:rsid w:val="14835572"/>
    <w:rsid w:val="149F6A38"/>
    <w:rsid w:val="14B202E7"/>
    <w:rsid w:val="14BC33F3"/>
    <w:rsid w:val="14BF57FE"/>
    <w:rsid w:val="14C4097F"/>
    <w:rsid w:val="14E1690E"/>
    <w:rsid w:val="14FD5AB3"/>
    <w:rsid w:val="14FE4744"/>
    <w:rsid w:val="1529536C"/>
    <w:rsid w:val="152E49EF"/>
    <w:rsid w:val="1545099B"/>
    <w:rsid w:val="154C6502"/>
    <w:rsid w:val="154D496D"/>
    <w:rsid w:val="155A552D"/>
    <w:rsid w:val="15692FC6"/>
    <w:rsid w:val="159247A3"/>
    <w:rsid w:val="15A54DA4"/>
    <w:rsid w:val="15A82586"/>
    <w:rsid w:val="15AA5F46"/>
    <w:rsid w:val="15AF2C82"/>
    <w:rsid w:val="15BE6907"/>
    <w:rsid w:val="15C153DC"/>
    <w:rsid w:val="15D42F3D"/>
    <w:rsid w:val="15DD1006"/>
    <w:rsid w:val="15F140F0"/>
    <w:rsid w:val="15FA1455"/>
    <w:rsid w:val="16161213"/>
    <w:rsid w:val="161754AB"/>
    <w:rsid w:val="16214BE0"/>
    <w:rsid w:val="163261C8"/>
    <w:rsid w:val="1653727E"/>
    <w:rsid w:val="16583C96"/>
    <w:rsid w:val="166627D6"/>
    <w:rsid w:val="167747D4"/>
    <w:rsid w:val="167F2B9D"/>
    <w:rsid w:val="1681314E"/>
    <w:rsid w:val="168362D5"/>
    <w:rsid w:val="16A27014"/>
    <w:rsid w:val="16BB36EB"/>
    <w:rsid w:val="16C76375"/>
    <w:rsid w:val="16CA4958"/>
    <w:rsid w:val="16F206A8"/>
    <w:rsid w:val="1704470D"/>
    <w:rsid w:val="1736049E"/>
    <w:rsid w:val="17393282"/>
    <w:rsid w:val="174E19F9"/>
    <w:rsid w:val="1762361B"/>
    <w:rsid w:val="176A0193"/>
    <w:rsid w:val="177F6CCA"/>
    <w:rsid w:val="17812E11"/>
    <w:rsid w:val="178B2DA5"/>
    <w:rsid w:val="179E6E05"/>
    <w:rsid w:val="17A207EC"/>
    <w:rsid w:val="17AF5CBC"/>
    <w:rsid w:val="17B40664"/>
    <w:rsid w:val="17BE1401"/>
    <w:rsid w:val="17C06B7F"/>
    <w:rsid w:val="17C0718A"/>
    <w:rsid w:val="17C35C41"/>
    <w:rsid w:val="17C35F1C"/>
    <w:rsid w:val="17CD5495"/>
    <w:rsid w:val="17CF6159"/>
    <w:rsid w:val="17D60B5D"/>
    <w:rsid w:val="17DA0C6D"/>
    <w:rsid w:val="17DD2341"/>
    <w:rsid w:val="17E550D4"/>
    <w:rsid w:val="17EB2849"/>
    <w:rsid w:val="17FF5D65"/>
    <w:rsid w:val="17FF6F86"/>
    <w:rsid w:val="1826166D"/>
    <w:rsid w:val="1827787A"/>
    <w:rsid w:val="18300D77"/>
    <w:rsid w:val="18304F92"/>
    <w:rsid w:val="183256D6"/>
    <w:rsid w:val="1852237D"/>
    <w:rsid w:val="1853332C"/>
    <w:rsid w:val="18587837"/>
    <w:rsid w:val="186B08D8"/>
    <w:rsid w:val="186D3640"/>
    <w:rsid w:val="18714D15"/>
    <w:rsid w:val="1894798B"/>
    <w:rsid w:val="18A36D0F"/>
    <w:rsid w:val="18AC5A2A"/>
    <w:rsid w:val="18CB79CA"/>
    <w:rsid w:val="18D415F4"/>
    <w:rsid w:val="18D872B7"/>
    <w:rsid w:val="18E44D20"/>
    <w:rsid w:val="18E92EF4"/>
    <w:rsid w:val="18ED4E25"/>
    <w:rsid w:val="18FE5270"/>
    <w:rsid w:val="18FF3CBA"/>
    <w:rsid w:val="19537DD9"/>
    <w:rsid w:val="1957086F"/>
    <w:rsid w:val="19653F91"/>
    <w:rsid w:val="19771422"/>
    <w:rsid w:val="19797D67"/>
    <w:rsid w:val="1980593E"/>
    <w:rsid w:val="198164D1"/>
    <w:rsid w:val="1984790C"/>
    <w:rsid w:val="19855430"/>
    <w:rsid w:val="1991646E"/>
    <w:rsid w:val="19984C83"/>
    <w:rsid w:val="199A3963"/>
    <w:rsid w:val="19BA45D3"/>
    <w:rsid w:val="19C06B43"/>
    <w:rsid w:val="19C95271"/>
    <w:rsid w:val="19D733A7"/>
    <w:rsid w:val="19DB356C"/>
    <w:rsid w:val="19E70011"/>
    <w:rsid w:val="19F2343D"/>
    <w:rsid w:val="19FE4AE1"/>
    <w:rsid w:val="1A01110B"/>
    <w:rsid w:val="1A0439B8"/>
    <w:rsid w:val="1A0E0353"/>
    <w:rsid w:val="1A142E05"/>
    <w:rsid w:val="1A16647A"/>
    <w:rsid w:val="1A167FC9"/>
    <w:rsid w:val="1A177F54"/>
    <w:rsid w:val="1A215F78"/>
    <w:rsid w:val="1A271821"/>
    <w:rsid w:val="1A317F08"/>
    <w:rsid w:val="1A3D40E3"/>
    <w:rsid w:val="1A4F2728"/>
    <w:rsid w:val="1A647785"/>
    <w:rsid w:val="1A7875B7"/>
    <w:rsid w:val="1A8E37DF"/>
    <w:rsid w:val="1A9A0A12"/>
    <w:rsid w:val="1ABC4E58"/>
    <w:rsid w:val="1AC51D6E"/>
    <w:rsid w:val="1AD1539D"/>
    <w:rsid w:val="1AD31368"/>
    <w:rsid w:val="1AE97D22"/>
    <w:rsid w:val="1AF67F06"/>
    <w:rsid w:val="1B003FEB"/>
    <w:rsid w:val="1B0119D1"/>
    <w:rsid w:val="1B0823D3"/>
    <w:rsid w:val="1B0E7C74"/>
    <w:rsid w:val="1B1A36EA"/>
    <w:rsid w:val="1B1F2ADA"/>
    <w:rsid w:val="1B305ED3"/>
    <w:rsid w:val="1B331EFA"/>
    <w:rsid w:val="1B3536C4"/>
    <w:rsid w:val="1B3B0A51"/>
    <w:rsid w:val="1B5705F5"/>
    <w:rsid w:val="1B6511F5"/>
    <w:rsid w:val="1B661932"/>
    <w:rsid w:val="1B796468"/>
    <w:rsid w:val="1B8E24B5"/>
    <w:rsid w:val="1B8F055E"/>
    <w:rsid w:val="1B916AE7"/>
    <w:rsid w:val="1BB66CCE"/>
    <w:rsid w:val="1BC51C7D"/>
    <w:rsid w:val="1BD20131"/>
    <w:rsid w:val="1BE6661D"/>
    <w:rsid w:val="1BE86FBB"/>
    <w:rsid w:val="1C086D1D"/>
    <w:rsid w:val="1C0C39B4"/>
    <w:rsid w:val="1C0F1D4B"/>
    <w:rsid w:val="1C124981"/>
    <w:rsid w:val="1C164403"/>
    <w:rsid w:val="1C165081"/>
    <w:rsid w:val="1C1C7408"/>
    <w:rsid w:val="1C271B5F"/>
    <w:rsid w:val="1C296AB0"/>
    <w:rsid w:val="1C385383"/>
    <w:rsid w:val="1C3865B1"/>
    <w:rsid w:val="1C393C8C"/>
    <w:rsid w:val="1C4C6E61"/>
    <w:rsid w:val="1C532496"/>
    <w:rsid w:val="1C663621"/>
    <w:rsid w:val="1C710808"/>
    <w:rsid w:val="1C784E0D"/>
    <w:rsid w:val="1C8E11AF"/>
    <w:rsid w:val="1C9503E7"/>
    <w:rsid w:val="1CA427BD"/>
    <w:rsid w:val="1CB126CF"/>
    <w:rsid w:val="1CB87CF0"/>
    <w:rsid w:val="1CC14CF4"/>
    <w:rsid w:val="1CDB147E"/>
    <w:rsid w:val="1CFF1404"/>
    <w:rsid w:val="1CFF359F"/>
    <w:rsid w:val="1D002A93"/>
    <w:rsid w:val="1D04306B"/>
    <w:rsid w:val="1D0B176A"/>
    <w:rsid w:val="1D0F703F"/>
    <w:rsid w:val="1D1730F4"/>
    <w:rsid w:val="1D190674"/>
    <w:rsid w:val="1D231B76"/>
    <w:rsid w:val="1D2E1BC9"/>
    <w:rsid w:val="1D3636D8"/>
    <w:rsid w:val="1D3D64F1"/>
    <w:rsid w:val="1D3F055F"/>
    <w:rsid w:val="1D3F7457"/>
    <w:rsid w:val="1D497311"/>
    <w:rsid w:val="1D502BFD"/>
    <w:rsid w:val="1D6C1331"/>
    <w:rsid w:val="1D786100"/>
    <w:rsid w:val="1D7A1453"/>
    <w:rsid w:val="1D8977B9"/>
    <w:rsid w:val="1D8F1F19"/>
    <w:rsid w:val="1D8F6D4F"/>
    <w:rsid w:val="1D930A11"/>
    <w:rsid w:val="1DAA0994"/>
    <w:rsid w:val="1DAB6605"/>
    <w:rsid w:val="1DB07F15"/>
    <w:rsid w:val="1DB17AF1"/>
    <w:rsid w:val="1DB2217F"/>
    <w:rsid w:val="1DB426DC"/>
    <w:rsid w:val="1DB66442"/>
    <w:rsid w:val="1DB702BC"/>
    <w:rsid w:val="1DC00D25"/>
    <w:rsid w:val="1DC018DB"/>
    <w:rsid w:val="1DCD73C9"/>
    <w:rsid w:val="1DD04CAD"/>
    <w:rsid w:val="1DF84D56"/>
    <w:rsid w:val="1E036D61"/>
    <w:rsid w:val="1E1358CE"/>
    <w:rsid w:val="1E1536DB"/>
    <w:rsid w:val="1E17665E"/>
    <w:rsid w:val="1E2427DB"/>
    <w:rsid w:val="1E366C1D"/>
    <w:rsid w:val="1E3C1C42"/>
    <w:rsid w:val="1E3E56DB"/>
    <w:rsid w:val="1E585B9C"/>
    <w:rsid w:val="1E6B36F7"/>
    <w:rsid w:val="1E7715F8"/>
    <w:rsid w:val="1E797CB1"/>
    <w:rsid w:val="1E7E5FD3"/>
    <w:rsid w:val="1E857057"/>
    <w:rsid w:val="1E8C6DF4"/>
    <w:rsid w:val="1E9C430C"/>
    <w:rsid w:val="1E9E3014"/>
    <w:rsid w:val="1EA35803"/>
    <w:rsid w:val="1EAE24C7"/>
    <w:rsid w:val="1EB57DC1"/>
    <w:rsid w:val="1EC91461"/>
    <w:rsid w:val="1EFE170F"/>
    <w:rsid w:val="1F01768F"/>
    <w:rsid w:val="1F0970B6"/>
    <w:rsid w:val="1F101AC0"/>
    <w:rsid w:val="1F146C5B"/>
    <w:rsid w:val="1F17440D"/>
    <w:rsid w:val="1F2E247D"/>
    <w:rsid w:val="1F371EC9"/>
    <w:rsid w:val="1F4C7A2E"/>
    <w:rsid w:val="1F5329D5"/>
    <w:rsid w:val="1F681619"/>
    <w:rsid w:val="1F771C03"/>
    <w:rsid w:val="1F7E7CC8"/>
    <w:rsid w:val="1F7F0F8F"/>
    <w:rsid w:val="1F814A19"/>
    <w:rsid w:val="1F884DD4"/>
    <w:rsid w:val="1F9765E0"/>
    <w:rsid w:val="1F97731F"/>
    <w:rsid w:val="1FAB5EA7"/>
    <w:rsid w:val="1FBC61FB"/>
    <w:rsid w:val="1FC26868"/>
    <w:rsid w:val="1FF451E9"/>
    <w:rsid w:val="1FFE37EA"/>
    <w:rsid w:val="1FFF0E85"/>
    <w:rsid w:val="20080611"/>
    <w:rsid w:val="200E02DC"/>
    <w:rsid w:val="20126DD3"/>
    <w:rsid w:val="20223C3F"/>
    <w:rsid w:val="20252D1C"/>
    <w:rsid w:val="202B3459"/>
    <w:rsid w:val="20620AE2"/>
    <w:rsid w:val="206255B6"/>
    <w:rsid w:val="20681170"/>
    <w:rsid w:val="20900018"/>
    <w:rsid w:val="2096151E"/>
    <w:rsid w:val="209B305D"/>
    <w:rsid w:val="20A85721"/>
    <w:rsid w:val="20AF107D"/>
    <w:rsid w:val="20B71442"/>
    <w:rsid w:val="20BB6425"/>
    <w:rsid w:val="20BB64FB"/>
    <w:rsid w:val="20C40F5E"/>
    <w:rsid w:val="20CA6ADF"/>
    <w:rsid w:val="20E57D8C"/>
    <w:rsid w:val="20F56B92"/>
    <w:rsid w:val="20F635DE"/>
    <w:rsid w:val="21030291"/>
    <w:rsid w:val="211A137A"/>
    <w:rsid w:val="211D2A22"/>
    <w:rsid w:val="211E670A"/>
    <w:rsid w:val="2129068B"/>
    <w:rsid w:val="212E191C"/>
    <w:rsid w:val="21310F1E"/>
    <w:rsid w:val="21353778"/>
    <w:rsid w:val="213F7441"/>
    <w:rsid w:val="215420CA"/>
    <w:rsid w:val="21615CF7"/>
    <w:rsid w:val="21767EF0"/>
    <w:rsid w:val="217A482E"/>
    <w:rsid w:val="21861705"/>
    <w:rsid w:val="21963100"/>
    <w:rsid w:val="219E5AE6"/>
    <w:rsid w:val="21A1541B"/>
    <w:rsid w:val="21A37DA9"/>
    <w:rsid w:val="21B70D13"/>
    <w:rsid w:val="21BE0180"/>
    <w:rsid w:val="21C53E5E"/>
    <w:rsid w:val="21CA160C"/>
    <w:rsid w:val="21E05CCE"/>
    <w:rsid w:val="21E05FFF"/>
    <w:rsid w:val="21E50E3B"/>
    <w:rsid w:val="21E85168"/>
    <w:rsid w:val="21F834F3"/>
    <w:rsid w:val="21FC2B9D"/>
    <w:rsid w:val="22026567"/>
    <w:rsid w:val="220E1F23"/>
    <w:rsid w:val="221B1E8C"/>
    <w:rsid w:val="222F1D4C"/>
    <w:rsid w:val="223C072F"/>
    <w:rsid w:val="224A62E2"/>
    <w:rsid w:val="224B14E3"/>
    <w:rsid w:val="224E6F52"/>
    <w:rsid w:val="225E728F"/>
    <w:rsid w:val="2267528B"/>
    <w:rsid w:val="22A82A0E"/>
    <w:rsid w:val="22A956FB"/>
    <w:rsid w:val="22CE1C12"/>
    <w:rsid w:val="22CF2369"/>
    <w:rsid w:val="22D5355C"/>
    <w:rsid w:val="22D72DE5"/>
    <w:rsid w:val="22DC310C"/>
    <w:rsid w:val="22E0022C"/>
    <w:rsid w:val="22E764AD"/>
    <w:rsid w:val="22FC4A66"/>
    <w:rsid w:val="22FC6952"/>
    <w:rsid w:val="22FD6492"/>
    <w:rsid w:val="23056F44"/>
    <w:rsid w:val="230A06F7"/>
    <w:rsid w:val="233155F3"/>
    <w:rsid w:val="23367CEB"/>
    <w:rsid w:val="233970BC"/>
    <w:rsid w:val="23415A55"/>
    <w:rsid w:val="234663BE"/>
    <w:rsid w:val="23500BF2"/>
    <w:rsid w:val="235553C4"/>
    <w:rsid w:val="237D35DD"/>
    <w:rsid w:val="23853DD2"/>
    <w:rsid w:val="23920C79"/>
    <w:rsid w:val="23A356B8"/>
    <w:rsid w:val="23B43915"/>
    <w:rsid w:val="23C50B08"/>
    <w:rsid w:val="23D65570"/>
    <w:rsid w:val="23D92C13"/>
    <w:rsid w:val="23EE1D47"/>
    <w:rsid w:val="23F0789F"/>
    <w:rsid w:val="23FB3E23"/>
    <w:rsid w:val="241301A2"/>
    <w:rsid w:val="24264383"/>
    <w:rsid w:val="24320061"/>
    <w:rsid w:val="24377909"/>
    <w:rsid w:val="24383A26"/>
    <w:rsid w:val="2453492C"/>
    <w:rsid w:val="24540123"/>
    <w:rsid w:val="245529BF"/>
    <w:rsid w:val="24686027"/>
    <w:rsid w:val="248764F6"/>
    <w:rsid w:val="24A13D28"/>
    <w:rsid w:val="24AB0310"/>
    <w:rsid w:val="24B53025"/>
    <w:rsid w:val="24C75C26"/>
    <w:rsid w:val="24CD570D"/>
    <w:rsid w:val="24E56882"/>
    <w:rsid w:val="24ED035B"/>
    <w:rsid w:val="24F94B02"/>
    <w:rsid w:val="24FE3F9D"/>
    <w:rsid w:val="250F5E91"/>
    <w:rsid w:val="25110BB6"/>
    <w:rsid w:val="25123CDB"/>
    <w:rsid w:val="2516207E"/>
    <w:rsid w:val="25185301"/>
    <w:rsid w:val="252047E5"/>
    <w:rsid w:val="25317D01"/>
    <w:rsid w:val="256E683C"/>
    <w:rsid w:val="25871E2D"/>
    <w:rsid w:val="25957CC7"/>
    <w:rsid w:val="259A7579"/>
    <w:rsid w:val="259C1D7F"/>
    <w:rsid w:val="25A018BF"/>
    <w:rsid w:val="25A80AB0"/>
    <w:rsid w:val="25AF6073"/>
    <w:rsid w:val="25B1121F"/>
    <w:rsid w:val="25BF739F"/>
    <w:rsid w:val="25C413F6"/>
    <w:rsid w:val="25CF17D0"/>
    <w:rsid w:val="25D43982"/>
    <w:rsid w:val="25DD46F7"/>
    <w:rsid w:val="26032761"/>
    <w:rsid w:val="26082DC6"/>
    <w:rsid w:val="260D0627"/>
    <w:rsid w:val="26241ECD"/>
    <w:rsid w:val="262F2FBE"/>
    <w:rsid w:val="26363B4B"/>
    <w:rsid w:val="26407770"/>
    <w:rsid w:val="26461570"/>
    <w:rsid w:val="26541E2F"/>
    <w:rsid w:val="265540C8"/>
    <w:rsid w:val="26621211"/>
    <w:rsid w:val="266A2E45"/>
    <w:rsid w:val="26817FA8"/>
    <w:rsid w:val="269270FE"/>
    <w:rsid w:val="269F5068"/>
    <w:rsid w:val="269F7769"/>
    <w:rsid w:val="26CA19B0"/>
    <w:rsid w:val="26DE25C0"/>
    <w:rsid w:val="26EA2596"/>
    <w:rsid w:val="26F31ED9"/>
    <w:rsid w:val="26F64168"/>
    <w:rsid w:val="270E0832"/>
    <w:rsid w:val="2719075F"/>
    <w:rsid w:val="272267B5"/>
    <w:rsid w:val="27560943"/>
    <w:rsid w:val="2776176D"/>
    <w:rsid w:val="27900E8C"/>
    <w:rsid w:val="27AA6734"/>
    <w:rsid w:val="27AD260A"/>
    <w:rsid w:val="27AD7579"/>
    <w:rsid w:val="27B24E12"/>
    <w:rsid w:val="27BA1FA9"/>
    <w:rsid w:val="27BD1A8E"/>
    <w:rsid w:val="27D07660"/>
    <w:rsid w:val="27D6596F"/>
    <w:rsid w:val="27E3429A"/>
    <w:rsid w:val="27F27EB0"/>
    <w:rsid w:val="27FA3EAF"/>
    <w:rsid w:val="280A1840"/>
    <w:rsid w:val="280B7196"/>
    <w:rsid w:val="280F1E75"/>
    <w:rsid w:val="28117E2F"/>
    <w:rsid w:val="28144BC2"/>
    <w:rsid w:val="281A7A64"/>
    <w:rsid w:val="28217D2B"/>
    <w:rsid w:val="282C2C1C"/>
    <w:rsid w:val="282F415F"/>
    <w:rsid w:val="28356049"/>
    <w:rsid w:val="284C4F7D"/>
    <w:rsid w:val="285245EE"/>
    <w:rsid w:val="28623611"/>
    <w:rsid w:val="286A5E0B"/>
    <w:rsid w:val="28B11DD6"/>
    <w:rsid w:val="28B1588F"/>
    <w:rsid w:val="28C429F1"/>
    <w:rsid w:val="28D16B69"/>
    <w:rsid w:val="28D24EFC"/>
    <w:rsid w:val="28D70642"/>
    <w:rsid w:val="28DB56B1"/>
    <w:rsid w:val="28DE0F58"/>
    <w:rsid w:val="28E22DCA"/>
    <w:rsid w:val="28EF79F9"/>
    <w:rsid w:val="28F375E9"/>
    <w:rsid w:val="28FE103C"/>
    <w:rsid w:val="28FF2EFE"/>
    <w:rsid w:val="29012A44"/>
    <w:rsid w:val="290A34E2"/>
    <w:rsid w:val="29111E71"/>
    <w:rsid w:val="293128FF"/>
    <w:rsid w:val="29365587"/>
    <w:rsid w:val="293D1E48"/>
    <w:rsid w:val="29436C30"/>
    <w:rsid w:val="29551731"/>
    <w:rsid w:val="29590DC6"/>
    <w:rsid w:val="295A1FBE"/>
    <w:rsid w:val="295D519E"/>
    <w:rsid w:val="297E0120"/>
    <w:rsid w:val="298B2968"/>
    <w:rsid w:val="298B7D1B"/>
    <w:rsid w:val="299A79CD"/>
    <w:rsid w:val="299B0FB1"/>
    <w:rsid w:val="299C4D74"/>
    <w:rsid w:val="29A12900"/>
    <w:rsid w:val="29D00D2E"/>
    <w:rsid w:val="29E06302"/>
    <w:rsid w:val="29E742EB"/>
    <w:rsid w:val="29F36BF8"/>
    <w:rsid w:val="29FE4FD7"/>
    <w:rsid w:val="2A04218A"/>
    <w:rsid w:val="2A226335"/>
    <w:rsid w:val="2A2C75E9"/>
    <w:rsid w:val="2A3C78B5"/>
    <w:rsid w:val="2A3D0333"/>
    <w:rsid w:val="2A43749E"/>
    <w:rsid w:val="2A487A6A"/>
    <w:rsid w:val="2A700DAA"/>
    <w:rsid w:val="2A7D0D6F"/>
    <w:rsid w:val="2A814F7B"/>
    <w:rsid w:val="2AA12C6F"/>
    <w:rsid w:val="2AAA2708"/>
    <w:rsid w:val="2AB4017E"/>
    <w:rsid w:val="2AB61D0D"/>
    <w:rsid w:val="2AC6649F"/>
    <w:rsid w:val="2AE513A4"/>
    <w:rsid w:val="2AEC245C"/>
    <w:rsid w:val="2AF6766D"/>
    <w:rsid w:val="2AFB1EC4"/>
    <w:rsid w:val="2AFE457F"/>
    <w:rsid w:val="2B01652B"/>
    <w:rsid w:val="2B0C2FD5"/>
    <w:rsid w:val="2B256461"/>
    <w:rsid w:val="2B2566A5"/>
    <w:rsid w:val="2B31761E"/>
    <w:rsid w:val="2B332D8D"/>
    <w:rsid w:val="2B342AEB"/>
    <w:rsid w:val="2B3B7816"/>
    <w:rsid w:val="2B4716F7"/>
    <w:rsid w:val="2B4E2C44"/>
    <w:rsid w:val="2B4E3210"/>
    <w:rsid w:val="2B513DD2"/>
    <w:rsid w:val="2B662FE8"/>
    <w:rsid w:val="2B751CCF"/>
    <w:rsid w:val="2B8D0AC8"/>
    <w:rsid w:val="2B9730B7"/>
    <w:rsid w:val="2BAD7551"/>
    <w:rsid w:val="2BAE42ED"/>
    <w:rsid w:val="2BCC7974"/>
    <w:rsid w:val="2BD5008D"/>
    <w:rsid w:val="2BF5418E"/>
    <w:rsid w:val="2BFE07EF"/>
    <w:rsid w:val="2C0C6D46"/>
    <w:rsid w:val="2C161E98"/>
    <w:rsid w:val="2C3215BA"/>
    <w:rsid w:val="2C336B3F"/>
    <w:rsid w:val="2C380480"/>
    <w:rsid w:val="2C3C7EB8"/>
    <w:rsid w:val="2C3F3190"/>
    <w:rsid w:val="2C413B9F"/>
    <w:rsid w:val="2C4D76DC"/>
    <w:rsid w:val="2C627BBB"/>
    <w:rsid w:val="2C6D04DD"/>
    <w:rsid w:val="2C732F4B"/>
    <w:rsid w:val="2C851689"/>
    <w:rsid w:val="2C99272C"/>
    <w:rsid w:val="2CA94A08"/>
    <w:rsid w:val="2CAD51BF"/>
    <w:rsid w:val="2CBE61E0"/>
    <w:rsid w:val="2CC64C06"/>
    <w:rsid w:val="2CC81F72"/>
    <w:rsid w:val="2CC95D2C"/>
    <w:rsid w:val="2CD311C8"/>
    <w:rsid w:val="2CD34ECE"/>
    <w:rsid w:val="2CE25FE0"/>
    <w:rsid w:val="2CE54A12"/>
    <w:rsid w:val="2CED7887"/>
    <w:rsid w:val="2D033891"/>
    <w:rsid w:val="2D18588E"/>
    <w:rsid w:val="2D1A4DB0"/>
    <w:rsid w:val="2D2A4420"/>
    <w:rsid w:val="2D4A5FEB"/>
    <w:rsid w:val="2D4B3A5A"/>
    <w:rsid w:val="2D5D1BE7"/>
    <w:rsid w:val="2D610CC6"/>
    <w:rsid w:val="2D6411FD"/>
    <w:rsid w:val="2D7133D3"/>
    <w:rsid w:val="2D7D4A49"/>
    <w:rsid w:val="2D826935"/>
    <w:rsid w:val="2D9666BC"/>
    <w:rsid w:val="2DAB0A57"/>
    <w:rsid w:val="2DAB457C"/>
    <w:rsid w:val="2DB22918"/>
    <w:rsid w:val="2DB50A1B"/>
    <w:rsid w:val="2DB6039F"/>
    <w:rsid w:val="2DB920D8"/>
    <w:rsid w:val="2DBF4436"/>
    <w:rsid w:val="2DE24339"/>
    <w:rsid w:val="2DEE2395"/>
    <w:rsid w:val="2DF9231C"/>
    <w:rsid w:val="2DF9428F"/>
    <w:rsid w:val="2E0222DA"/>
    <w:rsid w:val="2E033EAC"/>
    <w:rsid w:val="2E05750C"/>
    <w:rsid w:val="2E1549E2"/>
    <w:rsid w:val="2E1611CA"/>
    <w:rsid w:val="2E22540A"/>
    <w:rsid w:val="2E2A769B"/>
    <w:rsid w:val="2E363C7A"/>
    <w:rsid w:val="2E373C6B"/>
    <w:rsid w:val="2E51412B"/>
    <w:rsid w:val="2E545933"/>
    <w:rsid w:val="2E5A120A"/>
    <w:rsid w:val="2E632F64"/>
    <w:rsid w:val="2E6618FF"/>
    <w:rsid w:val="2E6941CC"/>
    <w:rsid w:val="2E6A46BD"/>
    <w:rsid w:val="2E7A730C"/>
    <w:rsid w:val="2E81485B"/>
    <w:rsid w:val="2E89770C"/>
    <w:rsid w:val="2E8F5AB2"/>
    <w:rsid w:val="2E914351"/>
    <w:rsid w:val="2E931930"/>
    <w:rsid w:val="2E975FB6"/>
    <w:rsid w:val="2EA267E0"/>
    <w:rsid w:val="2EAE0302"/>
    <w:rsid w:val="2ED845A6"/>
    <w:rsid w:val="2EEA480B"/>
    <w:rsid w:val="2EEB2137"/>
    <w:rsid w:val="2EF41E29"/>
    <w:rsid w:val="2EF8241D"/>
    <w:rsid w:val="2F0C3EA8"/>
    <w:rsid w:val="2F184476"/>
    <w:rsid w:val="2F1B61AE"/>
    <w:rsid w:val="2F24165C"/>
    <w:rsid w:val="2F281004"/>
    <w:rsid w:val="2F2F6F5A"/>
    <w:rsid w:val="2F3706E6"/>
    <w:rsid w:val="2F395601"/>
    <w:rsid w:val="2F450522"/>
    <w:rsid w:val="2F491B74"/>
    <w:rsid w:val="2F4E339F"/>
    <w:rsid w:val="2F54530A"/>
    <w:rsid w:val="2F5C0F9B"/>
    <w:rsid w:val="2F643EF1"/>
    <w:rsid w:val="2F6F481C"/>
    <w:rsid w:val="2F746C32"/>
    <w:rsid w:val="2F78779E"/>
    <w:rsid w:val="2F83760E"/>
    <w:rsid w:val="2F887B11"/>
    <w:rsid w:val="2F9E468C"/>
    <w:rsid w:val="2FB0052C"/>
    <w:rsid w:val="2FB235BD"/>
    <w:rsid w:val="2FB37197"/>
    <w:rsid w:val="2FB838A1"/>
    <w:rsid w:val="2FB83B9D"/>
    <w:rsid w:val="2FBA33EC"/>
    <w:rsid w:val="2FDB1A88"/>
    <w:rsid w:val="2FE14217"/>
    <w:rsid w:val="2FE720F7"/>
    <w:rsid w:val="2FEC3F08"/>
    <w:rsid w:val="2FFF6B16"/>
    <w:rsid w:val="30075EBE"/>
    <w:rsid w:val="300863AE"/>
    <w:rsid w:val="300B621E"/>
    <w:rsid w:val="301049CF"/>
    <w:rsid w:val="3011018D"/>
    <w:rsid w:val="30174D94"/>
    <w:rsid w:val="30290ABB"/>
    <w:rsid w:val="303E60D2"/>
    <w:rsid w:val="30400C95"/>
    <w:rsid w:val="30420952"/>
    <w:rsid w:val="30442FBF"/>
    <w:rsid w:val="30516D27"/>
    <w:rsid w:val="305748C7"/>
    <w:rsid w:val="30636458"/>
    <w:rsid w:val="30672079"/>
    <w:rsid w:val="306C3669"/>
    <w:rsid w:val="30752956"/>
    <w:rsid w:val="307A3557"/>
    <w:rsid w:val="309D5853"/>
    <w:rsid w:val="30A83D01"/>
    <w:rsid w:val="30D13015"/>
    <w:rsid w:val="30D566D1"/>
    <w:rsid w:val="30DC316E"/>
    <w:rsid w:val="30E2662D"/>
    <w:rsid w:val="30E95E37"/>
    <w:rsid w:val="30FA31FD"/>
    <w:rsid w:val="30FB0049"/>
    <w:rsid w:val="3100220B"/>
    <w:rsid w:val="310174CF"/>
    <w:rsid w:val="310D6A29"/>
    <w:rsid w:val="31441754"/>
    <w:rsid w:val="316A7D56"/>
    <w:rsid w:val="31746817"/>
    <w:rsid w:val="317C01BB"/>
    <w:rsid w:val="31830D28"/>
    <w:rsid w:val="31963CFA"/>
    <w:rsid w:val="31B333D2"/>
    <w:rsid w:val="31D00CCC"/>
    <w:rsid w:val="31D73D86"/>
    <w:rsid w:val="31DE5520"/>
    <w:rsid w:val="31E84782"/>
    <w:rsid w:val="31F60EF1"/>
    <w:rsid w:val="31FB00E4"/>
    <w:rsid w:val="31FE0A57"/>
    <w:rsid w:val="320100DD"/>
    <w:rsid w:val="32061321"/>
    <w:rsid w:val="32172BA5"/>
    <w:rsid w:val="32192B9D"/>
    <w:rsid w:val="321C4D63"/>
    <w:rsid w:val="3221674C"/>
    <w:rsid w:val="322A666E"/>
    <w:rsid w:val="322E6C04"/>
    <w:rsid w:val="323164D5"/>
    <w:rsid w:val="3234135B"/>
    <w:rsid w:val="323C3B71"/>
    <w:rsid w:val="323C7D79"/>
    <w:rsid w:val="323E7335"/>
    <w:rsid w:val="323F7535"/>
    <w:rsid w:val="324541DF"/>
    <w:rsid w:val="324F1A98"/>
    <w:rsid w:val="32506FE4"/>
    <w:rsid w:val="327A34DB"/>
    <w:rsid w:val="328E49B9"/>
    <w:rsid w:val="32991120"/>
    <w:rsid w:val="32992728"/>
    <w:rsid w:val="32A14672"/>
    <w:rsid w:val="32A2440F"/>
    <w:rsid w:val="32CC7C5F"/>
    <w:rsid w:val="32CE1146"/>
    <w:rsid w:val="32D9288D"/>
    <w:rsid w:val="32E1366B"/>
    <w:rsid w:val="32F73A80"/>
    <w:rsid w:val="32F937A4"/>
    <w:rsid w:val="32FD27AE"/>
    <w:rsid w:val="331110DC"/>
    <w:rsid w:val="331334B0"/>
    <w:rsid w:val="331E05F2"/>
    <w:rsid w:val="33243FFE"/>
    <w:rsid w:val="332B6C48"/>
    <w:rsid w:val="332E561A"/>
    <w:rsid w:val="333E4BD4"/>
    <w:rsid w:val="33401DA6"/>
    <w:rsid w:val="33480227"/>
    <w:rsid w:val="33626616"/>
    <w:rsid w:val="3379586D"/>
    <w:rsid w:val="33855B3C"/>
    <w:rsid w:val="33A94A58"/>
    <w:rsid w:val="33BD4E68"/>
    <w:rsid w:val="33C020A7"/>
    <w:rsid w:val="33C67B35"/>
    <w:rsid w:val="33CA7989"/>
    <w:rsid w:val="33CF2C83"/>
    <w:rsid w:val="33DE21A7"/>
    <w:rsid w:val="33E71BEE"/>
    <w:rsid w:val="33E92522"/>
    <w:rsid w:val="34012000"/>
    <w:rsid w:val="34225B22"/>
    <w:rsid w:val="3429603A"/>
    <w:rsid w:val="342E4C45"/>
    <w:rsid w:val="343D3C19"/>
    <w:rsid w:val="34733949"/>
    <w:rsid w:val="347C2CCC"/>
    <w:rsid w:val="34831768"/>
    <w:rsid w:val="3485303D"/>
    <w:rsid w:val="348650BA"/>
    <w:rsid w:val="348B72EF"/>
    <w:rsid w:val="34947C17"/>
    <w:rsid w:val="34952E38"/>
    <w:rsid w:val="34D06AC1"/>
    <w:rsid w:val="34D619F4"/>
    <w:rsid w:val="34E87420"/>
    <w:rsid w:val="34ED08A1"/>
    <w:rsid w:val="34F30421"/>
    <w:rsid w:val="34F54466"/>
    <w:rsid w:val="35030E23"/>
    <w:rsid w:val="35086888"/>
    <w:rsid w:val="350E01DD"/>
    <w:rsid w:val="35120359"/>
    <w:rsid w:val="352251B1"/>
    <w:rsid w:val="352C3F6F"/>
    <w:rsid w:val="353460B7"/>
    <w:rsid w:val="354528A0"/>
    <w:rsid w:val="354624A6"/>
    <w:rsid w:val="354D3AC9"/>
    <w:rsid w:val="354D5117"/>
    <w:rsid w:val="355F5EC6"/>
    <w:rsid w:val="356205E5"/>
    <w:rsid w:val="3576636E"/>
    <w:rsid w:val="35771C0A"/>
    <w:rsid w:val="3577736F"/>
    <w:rsid w:val="3593767D"/>
    <w:rsid w:val="35B56616"/>
    <w:rsid w:val="35E03F84"/>
    <w:rsid w:val="35E4170B"/>
    <w:rsid w:val="35EB4886"/>
    <w:rsid w:val="35F9199D"/>
    <w:rsid w:val="35FD1572"/>
    <w:rsid w:val="360A0FC7"/>
    <w:rsid w:val="36100AAB"/>
    <w:rsid w:val="36151794"/>
    <w:rsid w:val="361D266D"/>
    <w:rsid w:val="36290353"/>
    <w:rsid w:val="362F125B"/>
    <w:rsid w:val="364C454E"/>
    <w:rsid w:val="36507541"/>
    <w:rsid w:val="36577ED3"/>
    <w:rsid w:val="36755DBA"/>
    <w:rsid w:val="36774A1A"/>
    <w:rsid w:val="368203A0"/>
    <w:rsid w:val="369244C4"/>
    <w:rsid w:val="36A76716"/>
    <w:rsid w:val="36BC1E0B"/>
    <w:rsid w:val="36C431E2"/>
    <w:rsid w:val="36C43E91"/>
    <w:rsid w:val="36CB58B7"/>
    <w:rsid w:val="36CE6183"/>
    <w:rsid w:val="36D604BA"/>
    <w:rsid w:val="36D90C5E"/>
    <w:rsid w:val="36DA0997"/>
    <w:rsid w:val="36DF2C97"/>
    <w:rsid w:val="36E84434"/>
    <w:rsid w:val="37177345"/>
    <w:rsid w:val="37273084"/>
    <w:rsid w:val="3730601B"/>
    <w:rsid w:val="37315A25"/>
    <w:rsid w:val="373A742A"/>
    <w:rsid w:val="373E0607"/>
    <w:rsid w:val="374A0E25"/>
    <w:rsid w:val="37672544"/>
    <w:rsid w:val="37680109"/>
    <w:rsid w:val="37806E05"/>
    <w:rsid w:val="378212A8"/>
    <w:rsid w:val="37A27C41"/>
    <w:rsid w:val="37AE2F58"/>
    <w:rsid w:val="37B1292C"/>
    <w:rsid w:val="37B915B3"/>
    <w:rsid w:val="37D35A3C"/>
    <w:rsid w:val="37D61C07"/>
    <w:rsid w:val="37D64414"/>
    <w:rsid w:val="37DE0753"/>
    <w:rsid w:val="37E14C67"/>
    <w:rsid w:val="37E83B83"/>
    <w:rsid w:val="37F377EF"/>
    <w:rsid w:val="37F66278"/>
    <w:rsid w:val="37FC5508"/>
    <w:rsid w:val="37FD3674"/>
    <w:rsid w:val="37FE6F01"/>
    <w:rsid w:val="3807535F"/>
    <w:rsid w:val="381E0A58"/>
    <w:rsid w:val="38220456"/>
    <w:rsid w:val="384F1C0F"/>
    <w:rsid w:val="38532260"/>
    <w:rsid w:val="386054FC"/>
    <w:rsid w:val="38704539"/>
    <w:rsid w:val="387833DA"/>
    <w:rsid w:val="387850F2"/>
    <w:rsid w:val="38827819"/>
    <w:rsid w:val="38833884"/>
    <w:rsid w:val="388827C6"/>
    <w:rsid w:val="388A3458"/>
    <w:rsid w:val="38BC0740"/>
    <w:rsid w:val="38D27C40"/>
    <w:rsid w:val="38D77D36"/>
    <w:rsid w:val="38E10A74"/>
    <w:rsid w:val="38E72507"/>
    <w:rsid w:val="38E92B15"/>
    <w:rsid w:val="39107296"/>
    <w:rsid w:val="391A2C72"/>
    <w:rsid w:val="39354337"/>
    <w:rsid w:val="394D2B09"/>
    <w:rsid w:val="395804B2"/>
    <w:rsid w:val="3958053C"/>
    <w:rsid w:val="395F704B"/>
    <w:rsid w:val="396B6A56"/>
    <w:rsid w:val="396E4791"/>
    <w:rsid w:val="39711EED"/>
    <w:rsid w:val="397B6682"/>
    <w:rsid w:val="39853FE5"/>
    <w:rsid w:val="39A07C83"/>
    <w:rsid w:val="39A41819"/>
    <w:rsid w:val="39AE48FD"/>
    <w:rsid w:val="39B103C2"/>
    <w:rsid w:val="39B14F3C"/>
    <w:rsid w:val="39B70B0D"/>
    <w:rsid w:val="39DD7FF1"/>
    <w:rsid w:val="39E7334D"/>
    <w:rsid w:val="39F872F9"/>
    <w:rsid w:val="39FD518E"/>
    <w:rsid w:val="39FD7725"/>
    <w:rsid w:val="39FE7060"/>
    <w:rsid w:val="3A0F1E74"/>
    <w:rsid w:val="3A122136"/>
    <w:rsid w:val="3A3D3606"/>
    <w:rsid w:val="3A48183D"/>
    <w:rsid w:val="3A521A29"/>
    <w:rsid w:val="3A53366C"/>
    <w:rsid w:val="3A566E4F"/>
    <w:rsid w:val="3A567FD5"/>
    <w:rsid w:val="3A647DD7"/>
    <w:rsid w:val="3A6B332C"/>
    <w:rsid w:val="3AA12C47"/>
    <w:rsid w:val="3AA70485"/>
    <w:rsid w:val="3ACE6BDA"/>
    <w:rsid w:val="3ADB50B1"/>
    <w:rsid w:val="3ADC2309"/>
    <w:rsid w:val="3ADF0591"/>
    <w:rsid w:val="3AEF3CFF"/>
    <w:rsid w:val="3AF44BA9"/>
    <w:rsid w:val="3B0B2F9F"/>
    <w:rsid w:val="3B124B72"/>
    <w:rsid w:val="3B17223C"/>
    <w:rsid w:val="3B1728E3"/>
    <w:rsid w:val="3B25076D"/>
    <w:rsid w:val="3B3472F2"/>
    <w:rsid w:val="3B3B254B"/>
    <w:rsid w:val="3B3C6F78"/>
    <w:rsid w:val="3B4577C3"/>
    <w:rsid w:val="3B4B7133"/>
    <w:rsid w:val="3B4E62F1"/>
    <w:rsid w:val="3B7B2B5F"/>
    <w:rsid w:val="3B8B5434"/>
    <w:rsid w:val="3B921F03"/>
    <w:rsid w:val="3B981280"/>
    <w:rsid w:val="3B9B3BBA"/>
    <w:rsid w:val="3B9D1026"/>
    <w:rsid w:val="3BA60DD7"/>
    <w:rsid w:val="3BB40811"/>
    <w:rsid w:val="3BBB1C17"/>
    <w:rsid w:val="3BC11EC7"/>
    <w:rsid w:val="3BD37F47"/>
    <w:rsid w:val="3BFB23E8"/>
    <w:rsid w:val="3C0373C9"/>
    <w:rsid w:val="3C03785A"/>
    <w:rsid w:val="3C0C4FC3"/>
    <w:rsid w:val="3C0C5C12"/>
    <w:rsid w:val="3C0E0F04"/>
    <w:rsid w:val="3C1E373D"/>
    <w:rsid w:val="3C260345"/>
    <w:rsid w:val="3C2E42BF"/>
    <w:rsid w:val="3C3036A0"/>
    <w:rsid w:val="3C343DA4"/>
    <w:rsid w:val="3C352D47"/>
    <w:rsid w:val="3C5450D4"/>
    <w:rsid w:val="3C5A3C27"/>
    <w:rsid w:val="3C5B196F"/>
    <w:rsid w:val="3C5F41DD"/>
    <w:rsid w:val="3C66099E"/>
    <w:rsid w:val="3C661F85"/>
    <w:rsid w:val="3C667245"/>
    <w:rsid w:val="3C720B1D"/>
    <w:rsid w:val="3C742DE8"/>
    <w:rsid w:val="3C795A1C"/>
    <w:rsid w:val="3C866C62"/>
    <w:rsid w:val="3C903667"/>
    <w:rsid w:val="3C9A54D6"/>
    <w:rsid w:val="3C9C0042"/>
    <w:rsid w:val="3CAA3398"/>
    <w:rsid w:val="3CC643C2"/>
    <w:rsid w:val="3CD55F3E"/>
    <w:rsid w:val="3CD949A9"/>
    <w:rsid w:val="3CDA3FB7"/>
    <w:rsid w:val="3CDD7EF7"/>
    <w:rsid w:val="3CE910BD"/>
    <w:rsid w:val="3CEA1D58"/>
    <w:rsid w:val="3CEB1501"/>
    <w:rsid w:val="3D034350"/>
    <w:rsid w:val="3D107A48"/>
    <w:rsid w:val="3D294A33"/>
    <w:rsid w:val="3D2D4DD7"/>
    <w:rsid w:val="3D310721"/>
    <w:rsid w:val="3D33354C"/>
    <w:rsid w:val="3D3E55EA"/>
    <w:rsid w:val="3D455A6C"/>
    <w:rsid w:val="3D516585"/>
    <w:rsid w:val="3D520CC4"/>
    <w:rsid w:val="3D712D10"/>
    <w:rsid w:val="3D823D14"/>
    <w:rsid w:val="3D832872"/>
    <w:rsid w:val="3D876C9C"/>
    <w:rsid w:val="3D9B36D1"/>
    <w:rsid w:val="3DA82C35"/>
    <w:rsid w:val="3DAB499E"/>
    <w:rsid w:val="3DAC7250"/>
    <w:rsid w:val="3DB45AE1"/>
    <w:rsid w:val="3DB70C07"/>
    <w:rsid w:val="3DB74D71"/>
    <w:rsid w:val="3DC42EE0"/>
    <w:rsid w:val="3DDB3A2F"/>
    <w:rsid w:val="3DE24F0C"/>
    <w:rsid w:val="3E0A2CAF"/>
    <w:rsid w:val="3E160637"/>
    <w:rsid w:val="3E1B0588"/>
    <w:rsid w:val="3E1D30B4"/>
    <w:rsid w:val="3E224EED"/>
    <w:rsid w:val="3E231ABB"/>
    <w:rsid w:val="3E2E479B"/>
    <w:rsid w:val="3E4832CC"/>
    <w:rsid w:val="3E530D49"/>
    <w:rsid w:val="3E5C187B"/>
    <w:rsid w:val="3E692060"/>
    <w:rsid w:val="3E6B292D"/>
    <w:rsid w:val="3E793AB2"/>
    <w:rsid w:val="3E7D3236"/>
    <w:rsid w:val="3E8B6FEA"/>
    <w:rsid w:val="3E950072"/>
    <w:rsid w:val="3EA675D8"/>
    <w:rsid w:val="3EB90865"/>
    <w:rsid w:val="3EBA6348"/>
    <w:rsid w:val="3EBC5453"/>
    <w:rsid w:val="3EBE230D"/>
    <w:rsid w:val="3ED257FA"/>
    <w:rsid w:val="3ED52F67"/>
    <w:rsid w:val="3F032E71"/>
    <w:rsid w:val="3F0D6AF9"/>
    <w:rsid w:val="3F2547C7"/>
    <w:rsid w:val="3F2A7CBE"/>
    <w:rsid w:val="3F3467A3"/>
    <w:rsid w:val="3F390E47"/>
    <w:rsid w:val="3F3967E2"/>
    <w:rsid w:val="3F3C2883"/>
    <w:rsid w:val="3F3D1472"/>
    <w:rsid w:val="3F3D66EB"/>
    <w:rsid w:val="3F4641D3"/>
    <w:rsid w:val="3F480D0A"/>
    <w:rsid w:val="3F490730"/>
    <w:rsid w:val="3F5828BA"/>
    <w:rsid w:val="3F5F1513"/>
    <w:rsid w:val="3F720DF4"/>
    <w:rsid w:val="3F761BA1"/>
    <w:rsid w:val="3F7B5028"/>
    <w:rsid w:val="3F845F5F"/>
    <w:rsid w:val="3FC451CE"/>
    <w:rsid w:val="3FD43A5A"/>
    <w:rsid w:val="3FE61C02"/>
    <w:rsid w:val="3FEA6197"/>
    <w:rsid w:val="3FEE7D9A"/>
    <w:rsid w:val="3FF309A8"/>
    <w:rsid w:val="3FF37B80"/>
    <w:rsid w:val="3FF67248"/>
    <w:rsid w:val="3FF81CEF"/>
    <w:rsid w:val="3FFC44A8"/>
    <w:rsid w:val="4004494F"/>
    <w:rsid w:val="40054210"/>
    <w:rsid w:val="4006469F"/>
    <w:rsid w:val="400D3787"/>
    <w:rsid w:val="401279AA"/>
    <w:rsid w:val="401609E4"/>
    <w:rsid w:val="40343ADD"/>
    <w:rsid w:val="40385469"/>
    <w:rsid w:val="403C0F51"/>
    <w:rsid w:val="4043553A"/>
    <w:rsid w:val="405854DF"/>
    <w:rsid w:val="405963E1"/>
    <w:rsid w:val="405A5FD6"/>
    <w:rsid w:val="40895B84"/>
    <w:rsid w:val="40A436AA"/>
    <w:rsid w:val="40A64581"/>
    <w:rsid w:val="40E923ED"/>
    <w:rsid w:val="40F81688"/>
    <w:rsid w:val="41147213"/>
    <w:rsid w:val="411F1C1B"/>
    <w:rsid w:val="4144664C"/>
    <w:rsid w:val="416300B6"/>
    <w:rsid w:val="416B4BA5"/>
    <w:rsid w:val="416C46D1"/>
    <w:rsid w:val="417C1EFD"/>
    <w:rsid w:val="41936EBA"/>
    <w:rsid w:val="419D7837"/>
    <w:rsid w:val="41AC5B49"/>
    <w:rsid w:val="41BC37E1"/>
    <w:rsid w:val="41C625A5"/>
    <w:rsid w:val="41D0712D"/>
    <w:rsid w:val="41DE7D6A"/>
    <w:rsid w:val="41DF77EB"/>
    <w:rsid w:val="41E4421E"/>
    <w:rsid w:val="41E66894"/>
    <w:rsid w:val="41F070BA"/>
    <w:rsid w:val="41F260E6"/>
    <w:rsid w:val="42015A79"/>
    <w:rsid w:val="420A1B38"/>
    <w:rsid w:val="42246FFC"/>
    <w:rsid w:val="422603E4"/>
    <w:rsid w:val="422E1056"/>
    <w:rsid w:val="422F27B0"/>
    <w:rsid w:val="42347336"/>
    <w:rsid w:val="423501C8"/>
    <w:rsid w:val="424A5FB0"/>
    <w:rsid w:val="4261104B"/>
    <w:rsid w:val="426376A7"/>
    <w:rsid w:val="42797031"/>
    <w:rsid w:val="42A45074"/>
    <w:rsid w:val="42AA6714"/>
    <w:rsid w:val="42B81D36"/>
    <w:rsid w:val="42DF4007"/>
    <w:rsid w:val="42F555A4"/>
    <w:rsid w:val="42FD2897"/>
    <w:rsid w:val="43006825"/>
    <w:rsid w:val="430557D6"/>
    <w:rsid w:val="430D36E3"/>
    <w:rsid w:val="433319F1"/>
    <w:rsid w:val="434403EF"/>
    <w:rsid w:val="434821B5"/>
    <w:rsid w:val="43496B3D"/>
    <w:rsid w:val="43576D76"/>
    <w:rsid w:val="435B6611"/>
    <w:rsid w:val="435D6F24"/>
    <w:rsid w:val="437A094D"/>
    <w:rsid w:val="438B56B6"/>
    <w:rsid w:val="43922952"/>
    <w:rsid w:val="43930A21"/>
    <w:rsid w:val="439B3591"/>
    <w:rsid w:val="439B4DCA"/>
    <w:rsid w:val="43AC546F"/>
    <w:rsid w:val="43B53123"/>
    <w:rsid w:val="43B71249"/>
    <w:rsid w:val="43BA782C"/>
    <w:rsid w:val="43C10995"/>
    <w:rsid w:val="43C52BA1"/>
    <w:rsid w:val="43C74F11"/>
    <w:rsid w:val="43C849D0"/>
    <w:rsid w:val="43D77432"/>
    <w:rsid w:val="43DF245E"/>
    <w:rsid w:val="43E72143"/>
    <w:rsid w:val="43F51FC9"/>
    <w:rsid w:val="440615C3"/>
    <w:rsid w:val="440F288A"/>
    <w:rsid w:val="441B2060"/>
    <w:rsid w:val="4432350F"/>
    <w:rsid w:val="445537DA"/>
    <w:rsid w:val="4455448D"/>
    <w:rsid w:val="44620EB9"/>
    <w:rsid w:val="446C32FB"/>
    <w:rsid w:val="44712CB0"/>
    <w:rsid w:val="447878C4"/>
    <w:rsid w:val="449D70B5"/>
    <w:rsid w:val="44A7453E"/>
    <w:rsid w:val="44AB45EB"/>
    <w:rsid w:val="44C515B4"/>
    <w:rsid w:val="44E321AB"/>
    <w:rsid w:val="44E66DF7"/>
    <w:rsid w:val="44F97B94"/>
    <w:rsid w:val="450B6E32"/>
    <w:rsid w:val="45197C49"/>
    <w:rsid w:val="4521359E"/>
    <w:rsid w:val="45354D8C"/>
    <w:rsid w:val="454066EB"/>
    <w:rsid w:val="45482E2C"/>
    <w:rsid w:val="455A0980"/>
    <w:rsid w:val="455B3E15"/>
    <w:rsid w:val="455D217D"/>
    <w:rsid w:val="455E386B"/>
    <w:rsid w:val="45782A0D"/>
    <w:rsid w:val="45826F9C"/>
    <w:rsid w:val="45861AEF"/>
    <w:rsid w:val="459F61DC"/>
    <w:rsid w:val="45AE34CB"/>
    <w:rsid w:val="45B141B1"/>
    <w:rsid w:val="45B6531F"/>
    <w:rsid w:val="45CA41CF"/>
    <w:rsid w:val="45E153E7"/>
    <w:rsid w:val="45E310C2"/>
    <w:rsid w:val="45E61D56"/>
    <w:rsid w:val="45F21059"/>
    <w:rsid w:val="4600701C"/>
    <w:rsid w:val="460071A6"/>
    <w:rsid w:val="460C3E79"/>
    <w:rsid w:val="4612455E"/>
    <w:rsid w:val="461716EB"/>
    <w:rsid w:val="46225A94"/>
    <w:rsid w:val="462338C0"/>
    <w:rsid w:val="463E4AB1"/>
    <w:rsid w:val="464826EF"/>
    <w:rsid w:val="464847D5"/>
    <w:rsid w:val="464B398A"/>
    <w:rsid w:val="464C21E6"/>
    <w:rsid w:val="46771039"/>
    <w:rsid w:val="46855066"/>
    <w:rsid w:val="46BA30EC"/>
    <w:rsid w:val="46BD0C31"/>
    <w:rsid w:val="46C944E6"/>
    <w:rsid w:val="46E03CD4"/>
    <w:rsid w:val="46E0460C"/>
    <w:rsid w:val="46E060A1"/>
    <w:rsid w:val="46F67B6F"/>
    <w:rsid w:val="46FC1949"/>
    <w:rsid w:val="46FF7EF7"/>
    <w:rsid w:val="470C782D"/>
    <w:rsid w:val="47136026"/>
    <w:rsid w:val="47216265"/>
    <w:rsid w:val="47306B6A"/>
    <w:rsid w:val="473816FA"/>
    <w:rsid w:val="473F2282"/>
    <w:rsid w:val="474212DF"/>
    <w:rsid w:val="474905E4"/>
    <w:rsid w:val="474949AC"/>
    <w:rsid w:val="474E5C1A"/>
    <w:rsid w:val="474F4239"/>
    <w:rsid w:val="47513E0B"/>
    <w:rsid w:val="47577A11"/>
    <w:rsid w:val="476044D3"/>
    <w:rsid w:val="47621A87"/>
    <w:rsid w:val="476526C0"/>
    <w:rsid w:val="4765765B"/>
    <w:rsid w:val="476B044F"/>
    <w:rsid w:val="47715931"/>
    <w:rsid w:val="478F5DA0"/>
    <w:rsid w:val="479822AA"/>
    <w:rsid w:val="479B3ECF"/>
    <w:rsid w:val="479E7390"/>
    <w:rsid w:val="47AD5D8C"/>
    <w:rsid w:val="47B5001B"/>
    <w:rsid w:val="47EF1F8D"/>
    <w:rsid w:val="47EF7FA0"/>
    <w:rsid w:val="48067763"/>
    <w:rsid w:val="48127AAB"/>
    <w:rsid w:val="48143783"/>
    <w:rsid w:val="481677A8"/>
    <w:rsid w:val="48173EAC"/>
    <w:rsid w:val="48227FF2"/>
    <w:rsid w:val="483F3949"/>
    <w:rsid w:val="485D053E"/>
    <w:rsid w:val="488913CD"/>
    <w:rsid w:val="488C032A"/>
    <w:rsid w:val="48A70042"/>
    <w:rsid w:val="48A84339"/>
    <w:rsid w:val="48DA2BA5"/>
    <w:rsid w:val="48DB6BA2"/>
    <w:rsid w:val="48E51DCC"/>
    <w:rsid w:val="490C136D"/>
    <w:rsid w:val="490F0752"/>
    <w:rsid w:val="490F4A0F"/>
    <w:rsid w:val="49133103"/>
    <w:rsid w:val="49145853"/>
    <w:rsid w:val="49376027"/>
    <w:rsid w:val="49380826"/>
    <w:rsid w:val="494A49E5"/>
    <w:rsid w:val="49540252"/>
    <w:rsid w:val="496D3F8E"/>
    <w:rsid w:val="4970268E"/>
    <w:rsid w:val="49726998"/>
    <w:rsid w:val="49810E15"/>
    <w:rsid w:val="498F695B"/>
    <w:rsid w:val="49934431"/>
    <w:rsid w:val="499B13BF"/>
    <w:rsid w:val="49AD1E83"/>
    <w:rsid w:val="49BE0680"/>
    <w:rsid w:val="49C11C24"/>
    <w:rsid w:val="49CC2B79"/>
    <w:rsid w:val="49D937CA"/>
    <w:rsid w:val="49DE6050"/>
    <w:rsid w:val="49F014AC"/>
    <w:rsid w:val="49F07805"/>
    <w:rsid w:val="49F26E03"/>
    <w:rsid w:val="49FD0753"/>
    <w:rsid w:val="4A09340B"/>
    <w:rsid w:val="4A0D22BB"/>
    <w:rsid w:val="4A135F06"/>
    <w:rsid w:val="4A2A5C97"/>
    <w:rsid w:val="4A317091"/>
    <w:rsid w:val="4A3963BD"/>
    <w:rsid w:val="4A3F55A1"/>
    <w:rsid w:val="4A480C23"/>
    <w:rsid w:val="4A5167DA"/>
    <w:rsid w:val="4A674665"/>
    <w:rsid w:val="4A8C19CC"/>
    <w:rsid w:val="4A941254"/>
    <w:rsid w:val="4AAB0A6C"/>
    <w:rsid w:val="4AB42A7D"/>
    <w:rsid w:val="4ABE6FFE"/>
    <w:rsid w:val="4ADD3483"/>
    <w:rsid w:val="4ADF7275"/>
    <w:rsid w:val="4AE31F79"/>
    <w:rsid w:val="4AE42FC6"/>
    <w:rsid w:val="4AEC5883"/>
    <w:rsid w:val="4AFC4324"/>
    <w:rsid w:val="4B00609C"/>
    <w:rsid w:val="4B0E02A5"/>
    <w:rsid w:val="4B193282"/>
    <w:rsid w:val="4B3A3B97"/>
    <w:rsid w:val="4B4758B4"/>
    <w:rsid w:val="4B4F359E"/>
    <w:rsid w:val="4B503FBE"/>
    <w:rsid w:val="4B52281A"/>
    <w:rsid w:val="4B5D71CB"/>
    <w:rsid w:val="4B621158"/>
    <w:rsid w:val="4B6606B0"/>
    <w:rsid w:val="4B71618E"/>
    <w:rsid w:val="4B7714CB"/>
    <w:rsid w:val="4B7742EB"/>
    <w:rsid w:val="4B87065C"/>
    <w:rsid w:val="4B8A3EA8"/>
    <w:rsid w:val="4B8B2C11"/>
    <w:rsid w:val="4B972A98"/>
    <w:rsid w:val="4B9A5F56"/>
    <w:rsid w:val="4BB82438"/>
    <w:rsid w:val="4BB90116"/>
    <w:rsid w:val="4BC46097"/>
    <w:rsid w:val="4BD828C2"/>
    <w:rsid w:val="4BDF055E"/>
    <w:rsid w:val="4BEA19FA"/>
    <w:rsid w:val="4BFD6C31"/>
    <w:rsid w:val="4C0C3C9D"/>
    <w:rsid w:val="4C0D18B5"/>
    <w:rsid w:val="4C143CF8"/>
    <w:rsid w:val="4C2C63C0"/>
    <w:rsid w:val="4C3627B0"/>
    <w:rsid w:val="4C38498F"/>
    <w:rsid w:val="4C681A75"/>
    <w:rsid w:val="4C7A7005"/>
    <w:rsid w:val="4C8214AC"/>
    <w:rsid w:val="4C9119B2"/>
    <w:rsid w:val="4C945A2C"/>
    <w:rsid w:val="4CA26771"/>
    <w:rsid w:val="4CCD49DF"/>
    <w:rsid w:val="4CD76345"/>
    <w:rsid w:val="4CD963A5"/>
    <w:rsid w:val="4CE0399C"/>
    <w:rsid w:val="4CE06C52"/>
    <w:rsid w:val="4CE95E26"/>
    <w:rsid w:val="4CEA29D1"/>
    <w:rsid w:val="4CF45935"/>
    <w:rsid w:val="4D022430"/>
    <w:rsid w:val="4D0D28BE"/>
    <w:rsid w:val="4D262F89"/>
    <w:rsid w:val="4D2A3989"/>
    <w:rsid w:val="4D374BF1"/>
    <w:rsid w:val="4D445639"/>
    <w:rsid w:val="4D4B5621"/>
    <w:rsid w:val="4D4C1CC5"/>
    <w:rsid w:val="4D4C7B2C"/>
    <w:rsid w:val="4D537906"/>
    <w:rsid w:val="4D592FB4"/>
    <w:rsid w:val="4D5C2CFC"/>
    <w:rsid w:val="4D5E0D5D"/>
    <w:rsid w:val="4D5E12D3"/>
    <w:rsid w:val="4D834DC9"/>
    <w:rsid w:val="4D86031F"/>
    <w:rsid w:val="4D88339B"/>
    <w:rsid w:val="4D915697"/>
    <w:rsid w:val="4D934689"/>
    <w:rsid w:val="4DCA7673"/>
    <w:rsid w:val="4DD80389"/>
    <w:rsid w:val="4DDA0155"/>
    <w:rsid w:val="4DEE2775"/>
    <w:rsid w:val="4DF14B1E"/>
    <w:rsid w:val="4DF648A6"/>
    <w:rsid w:val="4E051D1A"/>
    <w:rsid w:val="4E084C2A"/>
    <w:rsid w:val="4E120C1D"/>
    <w:rsid w:val="4E220483"/>
    <w:rsid w:val="4E4623AC"/>
    <w:rsid w:val="4E4665FB"/>
    <w:rsid w:val="4E587BCF"/>
    <w:rsid w:val="4E6F6ABE"/>
    <w:rsid w:val="4E8268EB"/>
    <w:rsid w:val="4E8D7DFD"/>
    <w:rsid w:val="4EAA2012"/>
    <w:rsid w:val="4EB52C44"/>
    <w:rsid w:val="4EB85D1D"/>
    <w:rsid w:val="4EBE0739"/>
    <w:rsid w:val="4EC22FCD"/>
    <w:rsid w:val="4ED0406A"/>
    <w:rsid w:val="4ED23ED9"/>
    <w:rsid w:val="4ED400E4"/>
    <w:rsid w:val="4ED6198A"/>
    <w:rsid w:val="4EDF6F93"/>
    <w:rsid w:val="4EE91861"/>
    <w:rsid w:val="4EF700A7"/>
    <w:rsid w:val="4F1122DF"/>
    <w:rsid w:val="4F243DF3"/>
    <w:rsid w:val="4F267566"/>
    <w:rsid w:val="4F274CE1"/>
    <w:rsid w:val="4F297972"/>
    <w:rsid w:val="4F2F3D05"/>
    <w:rsid w:val="4F335D6E"/>
    <w:rsid w:val="4F3460AD"/>
    <w:rsid w:val="4F580C2D"/>
    <w:rsid w:val="4F5E79BB"/>
    <w:rsid w:val="4F61621B"/>
    <w:rsid w:val="4F653814"/>
    <w:rsid w:val="4F687381"/>
    <w:rsid w:val="4F713AB4"/>
    <w:rsid w:val="4F7634FF"/>
    <w:rsid w:val="4F7A1CD6"/>
    <w:rsid w:val="4F893BBF"/>
    <w:rsid w:val="4F897BB3"/>
    <w:rsid w:val="4F943E53"/>
    <w:rsid w:val="4F9F72F2"/>
    <w:rsid w:val="4FA96CD1"/>
    <w:rsid w:val="4FB875B5"/>
    <w:rsid w:val="4FBD1B40"/>
    <w:rsid w:val="4FDF07B3"/>
    <w:rsid w:val="4FE2125F"/>
    <w:rsid w:val="4FE32FF3"/>
    <w:rsid w:val="4FE50AD0"/>
    <w:rsid w:val="4FF109B8"/>
    <w:rsid w:val="4FF53585"/>
    <w:rsid w:val="4FF77A72"/>
    <w:rsid w:val="50024DBC"/>
    <w:rsid w:val="501C2CD3"/>
    <w:rsid w:val="50230077"/>
    <w:rsid w:val="50397C06"/>
    <w:rsid w:val="503A6DB0"/>
    <w:rsid w:val="504129D0"/>
    <w:rsid w:val="5048746D"/>
    <w:rsid w:val="5057330C"/>
    <w:rsid w:val="505A1C4B"/>
    <w:rsid w:val="507E1D3D"/>
    <w:rsid w:val="50AC45BB"/>
    <w:rsid w:val="50B14375"/>
    <w:rsid w:val="50BF2E6A"/>
    <w:rsid w:val="50C61A53"/>
    <w:rsid w:val="50D56531"/>
    <w:rsid w:val="50DA4446"/>
    <w:rsid w:val="50E65744"/>
    <w:rsid w:val="50E97715"/>
    <w:rsid w:val="50F45688"/>
    <w:rsid w:val="50FD0932"/>
    <w:rsid w:val="510849EE"/>
    <w:rsid w:val="510B0980"/>
    <w:rsid w:val="510F2419"/>
    <w:rsid w:val="511A2482"/>
    <w:rsid w:val="5124139A"/>
    <w:rsid w:val="51242028"/>
    <w:rsid w:val="512827C4"/>
    <w:rsid w:val="512C0993"/>
    <w:rsid w:val="512C7371"/>
    <w:rsid w:val="51331197"/>
    <w:rsid w:val="513B6938"/>
    <w:rsid w:val="51551B18"/>
    <w:rsid w:val="51674DDF"/>
    <w:rsid w:val="51697943"/>
    <w:rsid w:val="516E1491"/>
    <w:rsid w:val="51744071"/>
    <w:rsid w:val="51747FD2"/>
    <w:rsid w:val="517946E2"/>
    <w:rsid w:val="51930D69"/>
    <w:rsid w:val="51A62257"/>
    <w:rsid w:val="51B11F6B"/>
    <w:rsid w:val="51B55053"/>
    <w:rsid w:val="51B82B66"/>
    <w:rsid w:val="51F56FB9"/>
    <w:rsid w:val="52043265"/>
    <w:rsid w:val="520A39C9"/>
    <w:rsid w:val="521D0301"/>
    <w:rsid w:val="522654C7"/>
    <w:rsid w:val="523362D0"/>
    <w:rsid w:val="523D3286"/>
    <w:rsid w:val="52546EC6"/>
    <w:rsid w:val="525800BC"/>
    <w:rsid w:val="525D56FE"/>
    <w:rsid w:val="526A11C8"/>
    <w:rsid w:val="527734F4"/>
    <w:rsid w:val="529F3460"/>
    <w:rsid w:val="52A524E5"/>
    <w:rsid w:val="52A9159B"/>
    <w:rsid w:val="52AA4578"/>
    <w:rsid w:val="52AB2E15"/>
    <w:rsid w:val="52B21760"/>
    <w:rsid w:val="52BC27F8"/>
    <w:rsid w:val="52CF410B"/>
    <w:rsid w:val="52FF6C39"/>
    <w:rsid w:val="531D3E9C"/>
    <w:rsid w:val="53224400"/>
    <w:rsid w:val="53225405"/>
    <w:rsid w:val="532868CC"/>
    <w:rsid w:val="53331337"/>
    <w:rsid w:val="533B2CC5"/>
    <w:rsid w:val="533B2D61"/>
    <w:rsid w:val="53426C2B"/>
    <w:rsid w:val="534F747C"/>
    <w:rsid w:val="53554443"/>
    <w:rsid w:val="53557A1F"/>
    <w:rsid w:val="53565BEE"/>
    <w:rsid w:val="536404EB"/>
    <w:rsid w:val="53730A9C"/>
    <w:rsid w:val="537903FA"/>
    <w:rsid w:val="538462A0"/>
    <w:rsid w:val="53A8145F"/>
    <w:rsid w:val="53AB6850"/>
    <w:rsid w:val="53C45227"/>
    <w:rsid w:val="53CC2B95"/>
    <w:rsid w:val="53CC4654"/>
    <w:rsid w:val="53F85189"/>
    <w:rsid w:val="54263FB1"/>
    <w:rsid w:val="5432339C"/>
    <w:rsid w:val="54456309"/>
    <w:rsid w:val="544752E9"/>
    <w:rsid w:val="544A349C"/>
    <w:rsid w:val="548341DC"/>
    <w:rsid w:val="54835464"/>
    <w:rsid w:val="548407B0"/>
    <w:rsid w:val="54940001"/>
    <w:rsid w:val="54A57D4E"/>
    <w:rsid w:val="54B105DD"/>
    <w:rsid w:val="54B306AB"/>
    <w:rsid w:val="54C2006D"/>
    <w:rsid w:val="54D4468C"/>
    <w:rsid w:val="54DE5FB6"/>
    <w:rsid w:val="54E80B4D"/>
    <w:rsid w:val="54EA4113"/>
    <w:rsid w:val="54F64AF8"/>
    <w:rsid w:val="54FD47C7"/>
    <w:rsid w:val="54FF0CB0"/>
    <w:rsid w:val="550D1F74"/>
    <w:rsid w:val="550F2978"/>
    <w:rsid w:val="550F7E9D"/>
    <w:rsid w:val="55162898"/>
    <w:rsid w:val="55346CEF"/>
    <w:rsid w:val="554F78FD"/>
    <w:rsid w:val="555C4DBB"/>
    <w:rsid w:val="55736284"/>
    <w:rsid w:val="558444BA"/>
    <w:rsid w:val="55887283"/>
    <w:rsid w:val="5598778A"/>
    <w:rsid w:val="55A02E27"/>
    <w:rsid w:val="55A83B5A"/>
    <w:rsid w:val="55B30D38"/>
    <w:rsid w:val="55B36155"/>
    <w:rsid w:val="55D06081"/>
    <w:rsid w:val="55DE1BF7"/>
    <w:rsid w:val="55F738DE"/>
    <w:rsid w:val="55FA39B5"/>
    <w:rsid w:val="560136DB"/>
    <w:rsid w:val="560527E0"/>
    <w:rsid w:val="560C3A1A"/>
    <w:rsid w:val="56103221"/>
    <w:rsid w:val="5620015E"/>
    <w:rsid w:val="562B61F4"/>
    <w:rsid w:val="562E7251"/>
    <w:rsid w:val="56306FCC"/>
    <w:rsid w:val="56345C12"/>
    <w:rsid w:val="564452AB"/>
    <w:rsid w:val="564C24BD"/>
    <w:rsid w:val="565F7B9E"/>
    <w:rsid w:val="56681601"/>
    <w:rsid w:val="56717FA0"/>
    <w:rsid w:val="56801330"/>
    <w:rsid w:val="568C2636"/>
    <w:rsid w:val="569B5A17"/>
    <w:rsid w:val="569C5819"/>
    <w:rsid w:val="569F04C4"/>
    <w:rsid w:val="56A26902"/>
    <w:rsid w:val="56B616F2"/>
    <w:rsid w:val="56DF796A"/>
    <w:rsid w:val="56E84A82"/>
    <w:rsid w:val="56FD3B49"/>
    <w:rsid w:val="571A4EF8"/>
    <w:rsid w:val="571E5FC2"/>
    <w:rsid w:val="573421A0"/>
    <w:rsid w:val="5737691B"/>
    <w:rsid w:val="574A38B7"/>
    <w:rsid w:val="574B0FB9"/>
    <w:rsid w:val="574D4FC7"/>
    <w:rsid w:val="57540B4C"/>
    <w:rsid w:val="576A0E76"/>
    <w:rsid w:val="577671BD"/>
    <w:rsid w:val="577D59FC"/>
    <w:rsid w:val="577E56F9"/>
    <w:rsid w:val="57976D23"/>
    <w:rsid w:val="57A93C00"/>
    <w:rsid w:val="57B018AC"/>
    <w:rsid w:val="57B56642"/>
    <w:rsid w:val="57C10AFF"/>
    <w:rsid w:val="57C659CF"/>
    <w:rsid w:val="57C75C9F"/>
    <w:rsid w:val="57CC57B6"/>
    <w:rsid w:val="57D3505D"/>
    <w:rsid w:val="57D730E1"/>
    <w:rsid w:val="57EA1D40"/>
    <w:rsid w:val="58006B31"/>
    <w:rsid w:val="58050D69"/>
    <w:rsid w:val="580A477F"/>
    <w:rsid w:val="580E58CA"/>
    <w:rsid w:val="581063A9"/>
    <w:rsid w:val="58123096"/>
    <w:rsid w:val="58314A98"/>
    <w:rsid w:val="58340FF0"/>
    <w:rsid w:val="583D1583"/>
    <w:rsid w:val="585F4699"/>
    <w:rsid w:val="58606049"/>
    <w:rsid w:val="58606966"/>
    <w:rsid w:val="5864204F"/>
    <w:rsid w:val="58662C4F"/>
    <w:rsid w:val="58697DFF"/>
    <w:rsid w:val="58782C98"/>
    <w:rsid w:val="587F0E53"/>
    <w:rsid w:val="587F5A79"/>
    <w:rsid w:val="58815779"/>
    <w:rsid w:val="58825A92"/>
    <w:rsid w:val="5886405D"/>
    <w:rsid w:val="588A1B4D"/>
    <w:rsid w:val="58AB5E0B"/>
    <w:rsid w:val="58AE6144"/>
    <w:rsid w:val="58B65909"/>
    <w:rsid w:val="58B75C0F"/>
    <w:rsid w:val="58B919D6"/>
    <w:rsid w:val="58C63E75"/>
    <w:rsid w:val="58E70E82"/>
    <w:rsid w:val="58F54C3D"/>
    <w:rsid w:val="5906428E"/>
    <w:rsid w:val="5924303D"/>
    <w:rsid w:val="59500F47"/>
    <w:rsid w:val="59563B17"/>
    <w:rsid w:val="5974530E"/>
    <w:rsid w:val="599200F3"/>
    <w:rsid w:val="59952CEB"/>
    <w:rsid w:val="59A33C61"/>
    <w:rsid w:val="59A56A8F"/>
    <w:rsid w:val="59A74672"/>
    <w:rsid w:val="59C5041F"/>
    <w:rsid w:val="59C7184C"/>
    <w:rsid w:val="59CE0771"/>
    <w:rsid w:val="59CF74BF"/>
    <w:rsid w:val="59D57E0C"/>
    <w:rsid w:val="59D81B1C"/>
    <w:rsid w:val="59ED7000"/>
    <w:rsid w:val="59F0107A"/>
    <w:rsid w:val="59F824B0"/>
    <w:rsid w:val="59FF605E"/>
    <w:rsid w:val="5A096961"/>
    <w:rsid w:val="5A0F18B6"/>
    <w:rsid w:val="5A100780"/>
    <w:rsid w:val="5A4C399C"/>
    <w:rsid w:val="5A4E7A62"/>
    <w:rsid w:val="5A575206"/>
    <w:rsid w:val="5A575E0C"/>
    <w:rsid w:val="5A645267"/>
    <w:rsid w:val="5A671F8B"/>
    <w:rsid w:val="5A672BFB"/>
    <w:rsid w:val="5A6F74EA"/>
    <w:rsid w:val="5A7B65C4"/>
    <w:rsid w:val="5A8177C5"/>
    <w:rsid w:val="5A825C83"/>
    <w:rsid w:val="5A896470"/>
    <w:rsid w:val="5A8E46D7"/>
    <w:rsid w:val="5ACC22F0"/>
    <w:rsid w:val="5AD70243"/>
    <w:rsid w:val="5AE91CC0"/>
    <w:rsid w:val="5AF33EAF"/>
    <w:rsid w:val="5AF8411B"/>
    <w:rsid w:val="5AF90926"/>
    <w:rsid w:val="5B1C2502"/>
    <w:rsid w:val="5B251140"/>
    <w:rsid w:val="5B295208"/>
    <w:rsid w:val="5B3959E7"/>
    <w:rsid w:val="5B3C2BEA"/>
    <w:rsid w:val="5B432706"/>
    <w:rsid w:val="5B506D34"/>
    <w:rsid w:val="5B581CF1"/>
    <w:rsid w:val="5B5B61EF"/>
    <w:rsid w:val="5B605D3D"/>
    <w:rsid w:val="5B6448B2"/>
    <w:rsid w:val="5B75780A"/>
    <w:rsid w:val="5B760A2D"/>
    <w:rsid w:val="5B775D06"/>
    <w:rsid w:val="5B7E2153"/>
    <w:rsid w:val="5B8432BD"/>
    <w:rsid w:val="5B8A7171"/>
    <w:rsid w:val="5B9A4B62"/>
    <w:rsid w:val="5B9B1DC0"/>
    <w:rsid w:val="5BA77463"/>
    <w:rsid w:val="5BB76C71"/>
    <w:rsid w:val="5BD914DB"/>
    <w:rsid w:val="5BDA07AD"/>
    <w:rsid w:val="5BDB2E52"/>
    <w:rsid w:val="5BE230AF"/>
    <w:rsid w:val="5BE92C37"/>
    <w:rsid w:val="5BF24239"/>
    <w:rsid w:val="5C055AD6"/>
    <w:rsid w:val="5C0C4B05"/>
    <w:rsid w:val="5C0C7D19"/>
    <w:rsid w:val="5C0D57F0"/>
    <w:rsid w:val="5C0D7AC1"/>
    <w:rsid w:val="5C0F7182"/>
    <w:rsid w:val="5C1066E8"/>
    <w:rsid w:val="5C1C784C"/>
    <w:rsid w:val="5C2059D5"/>
    <w:rsid w:val="5C261F9A"/>
    <w:rsid w:val="5C4B08BA"/>
    <w:rsid w:val="5C5244CB"/>
    <w:rsid w:val="5C5663D1"/>
    <w:rsid w:val="5C586EC1"/>
    <w:rsid w:val="5C765865"/>
    <w:rsid w:val="5C7F6064"/>
    <w:rsid w:val="5C87449D"/>
    <w:rsid w:val="5C8D493D"/>
    <w:rsid w:val="5C8F6CFA"/>
    <w:rsid w:val="5C9056DD"/>
    <w:rsid w:val="5C925FB5"/>
    <w:rsid w:val="5C9B1B06"/>
    <w:rsid w:val="5CB12053"/>
    <w:rsid w:val="5CB208D2"/>
    <w:rsid w:val="5CB81E95"/>
    <w:rsid w:val="5CD95F12"/>
    <w:rsid w:val="5CDE4CDC"/>
    <w:rsid w:val="5CE049F9"/>
    <w:rsid w:val="5CE44873"/>
    <w:rsid w:val="5CE96F4B"/>
    <w:rsid w:val="5CF5494C"/>
    <w:rsid w:val="5D17102B"/>
    <w:rsid w:val="5D1B77FE"/>
    <w:rsid w:val="5D1E2D12"/>
    <w:rsid w:val="5D2E3631"/>
    <w:rsid w:val="5D393639"/>
    <w:rsid w:val="5D3E0BCD"/>
    <w:rsid w:val="5D447CC8"/>
    <w:rsid w:val="5D4D25DB"/>
    <w:rsid w:val="5D4F46A9"/>
    <w:rsid w:val="5D546A1C"/>
    <w:rsid w:val="5D583791"/>
    <w:rsid w:val="5D5E4348"/>
    <w:rsid w:val="5D65264B"/>
    <w:rsid w:val="5D66746D"/>
    <w:rsid w:val="5D6E422B"/>
    <w:rsid w:val="5D6F59AF"/>
    <w:rsid w:val="5D74682F"/>
    <w:rsid w:val="5D994AD7"/>
    <w:rsid w:val="5D9C4474"/>
    <w:rsid w:val="5DA546BB"/>
    <w:rsid w:val="5DBC3BF8"/>
    <w:rsid w:val="5DC11623"/>
    <w:rsid w:val="5DDE744B"/>
    <w:rsid w:val="5DE20EE6"/>
    <w:rsid w:val="5DEE6877"/>
    <w:rsid w:val="5DF12E56"/>
    <w:rsid w:val="5E206997"/>
    <w:rsid w:val="5E3730EE"/>
    <w:rsid w:val="5E3B494C"/>
    <w:rsid w:val="5E48535E"/>
    <w:rsid w:val="5E7F447E"/>
    <w:rsid w:val="5E80422D"/>
    <w:rsid w:val="5E837E74"/>
    <w:rsid w:val="5E8E4CAC"/>
    <w:rsid w:val="5E9509D8"/>
    <w:rsid w:val="5EB13F63"/>
    <w:rsid w:val="5EBA5C3C"/>
    <w:rsid w:val="5EBD5FF8"/>
    <w:rsid w:val="5ECF5871"/>
    <w:rsid w:val="5ED21F6A"/>
    <w:rsid w:val="5EEA0481"/>
    <w:rsid w:val="5EEC30A2"/>
    <w:rsid w:val="5EFE39F1"/>
    <w:rsid w:val="5F1D2778"/>
    <w:rsid w:val="5F1D701C"/>
    <w:rsid w:val="5F274D56"/>
    <w:rsid w:val="5F3E5C16"/>
    <w:rsid w:val="5F4E3574"/>
    <w:rsid w:val="5F5519ED"/>
    <w:rsid w:val="5F5F58BD"/>
    <w:rsid w:val="5F632ADF"/>
    <w:rsid w:val="5F7243C3"/>
    <w:rsid w:val="5F762CB4"/>
    <w:rsid w:val="5F7A2A84"/>
    <w:rsid w:val="5F85478E"/>
    <w:rsid w:val="5F930482"/>
    <w:rsid w:val="5F946E6E"/>
    <w:rsid w:val="5F966E2E"/>
    <w:rsid w:val="5FA534EE"/>
    <w:rsid w:val="5FA63B3E"/>
    <w:rsid w:val="5FB87C73"/>
    <w:rsid w:val="5FE801CD"/>
    <w:rsid w:val="601066F8"/>
    <w:rsid w:val="601A4530"/>
    <w:rsid w:val="60201AB3"/>
    <w:rsid w:val="60251058"/>
    <w:rsid w:val="60307B89"/>
    <w:rsid w:val="60317111"/>
    <w:rsid w:val="6035632D"/>
    <w:rsid w:val="604B06E0"/>
    <w:rsid w:val="604E657D"/>
    <w:rsid w:val="60560C5E"/>
    <w:rsid w:val="608F7690"/>
    <w:rsid w:val="609A7206"/>
    <w:rsid w:val="609C256C"/>
    <w:rsid w:val="609D3A1B"/>
    <w:rsid w:val="60B748B8"/>
    <w:rsid w:val="60BE01C7"/>
    <w:rsid w:val="60D869AB"/>
    <w:rsid w:val="60DF31A1"/>
    <w:rsid w:val="60E40892"/>
    <w:rsid w:val="60E9043D"/>
    <w:rsid w:val="60EA3BCD"/>
    <w:rsid w:val="60EA4814"/>
    <w:rsid w:val="60ED11DA"/>
    <w:rsid w:val="60F55C2C"/>
    <w:rsid w:val="60F90427"/>
    <w:rsid w:val="611A70CF"/>
    <w:rsid w:val="61473B67"/>
    <w:rsid w:val="614D1076"/>
    <w:rsid w:val="61512F4B"/>
    <w:rsid w:val="61550457"/>
    <w:rsid w:val="615B1F39"/>
    <w:rsid w:val="615C185B"/>
    <w:rsid w:val="615C571A"/>
    <w:rsid w:val="616037A7"/>
    <w:rsid w:val="6161303E"/>
    <w:rsid w:val="61A31B72"/>
    <w:rsid w:val="61AD2D05"/>
    <w:rsid w:val="61CC2329"/>
    <w:rsid w:val="61E11746"/>
    <w:rsid w:val="61ED1682"/>
    <w:rsid w:val="620239FF"/>
    <w:rsid w:val="62050CED"/>
    <w:rsid w:val="620C5BDA"/>
    <w:rsid w:val="621005AD"/>
    <w:rsid w:val="62105A7C"/>
    <w:rsid w:val="621161BF"/>
    <w:rsid w:val="62122F7D"/>
    <w:rsid w:val="621310FD"/>
    <w:rsid w:val="62193187"/>
    <w:rsid w:val="622928C0"/>
    <w:rsid w:val="622B3F10"/>
    <w:rsid w:val="622C20FF"/>
    <w:rsid w:val="62310547"/>
    <w:rsid w:val="623242FC"/>
    <w:rsid w:val="623C7ED0"/>
    <w:rsid w:val="62467F52"/>
    <w:rsid w:val="62553B84"/>
    <w:rsid w:val="625777F7"/>
    <w:rsid w:val="625B10D4"/>
    <w:rsid w:val="625C3DCF"/>
    <w:rsid w:val="625D23BE"/>
    <w:rsid w:val="62640FEB"/>
    <w:rsid w:val="62646AF2"/>
    <w:rsid w:val="62680A04"/>
    <w:rsid w:val="627E7048"/>
    <w:rsid w:val="628252BC"/>
    <w:rsid w:val="628562CD"/>
    <w:rsid w:val="629330A0"/>
    <w:rsid w:val="62986CE9"/>
    <w:rsid w:val="62CA645B"/>
    <w:rsid w:val="62DF2D4D"/>
    <w:rsid w:val="62F13139"/>
    <w:rsid w:val="62FA69A2"/>
    <w:rsid w:val="634B3224"/>
    <w:rsid w:val="6355158B"/>
    <w:rsid w:val="635B11B7"/>
    <w:rsid w:val="635D6DBD"/>
    <w:rsid w:val="636105B8"/>
    <w:rsid w:val="6374710A"/>
    <w:rsid w:val="6378314E"/>
    <w:rsid w:val="637E4ED6"/>
    <w:rsid w:val="638E6A33"/>
    <w:rsid w:val="639D1BD0"/>
    <w:rsid w:val="63AD32AA"/>
    <w:rsid w:val="63E20825"/>
    <w:rsid w:val="63ED1F00"/>
    <w:rsid w:val="63F35FA6"/>
    <w:rsid w:val="63FB679B"/>
    <w:rsid w:val="6404276C"/>
    <w:rsid w:val="64063BE0"/>
    <w:rsid w:val="640834DE"/>
    <w:rsid w:val="640F7ED9"/>
    <w:rsid w:val="641A6935"/>
    <w:rsid w:val="641F76D9"/>
    <w:rsid w:val="64205A93"/>
    <w:rsid w:val="6425348D"/>
    <w:rsid w:val="64270F13"/>
    <w:rsid w:val="642D5B76"/>
    <w:rsid w:val="6434777D"/>
    <w:rsid w:val="643949B4"/>
    <w:rsid w:val="64443A41"/>
    <w:rsid w:val="644742F2"/>
    <w:rsid w:val="644F2BCA"/>
    <w:rsid w:val="64517162"/>
    <w:rsid w:val="645501A3"/>
    <w:rsid w:val="646134D1"/>
    <w:rsid w:val="647752F4"/>
    <w:rsid w:val="647A6216"/>
    <w:rsid w:val="647C09CC"/>
    <w:rsid w:val="647F401E"/>
    <w:rsid w:val="64895E1D"/>
    <w:rsid w:val="649E2A57"/>
    <w:rsid w:val="64A13B95"/>
    <w:rsid w:val="64B2473D"/>
    <w:rsid w:val="64B75F82"/>
    <w:rsid w:val="64BE63F0"/>
    <w:rsid w:val="64C069D0"/>
    <w:rsid w:val="64CB2D3A"/>
    <w:rsid w:val="64E14746"/>
    <w:rsid w:val="64F46A56"/>
    <w:rsid w:val="64F839BB"/>
    <w:rsid w:val="64F932E5"/>
    <w:rsid w:val="651D145A"/>
    <w:rsid w:val="651E6569"/>
    <w:rsid w:val="652E08AD"/>
    <w:rsid w:val="65432C48"/>
    <w:rsid w:val="65510D7B"/>
    <w:rsid w:val="65552C58"/>
    <w:rsid w:val="65562E91"/>
    <w:rsid w:val="65831114"/>
    <w:rsid w:val="65845D02"/>
    <w:rsid w:val="658A4B30"/>
    <w:rsid w:val="65962E71"/>
    <w:rsid w:val="65C962D1"/>
    <w:rsid w:val="65CC4115"/>
    <w:rsid w:val="65CE78DA"/>
    <w:rsid w:val="65D076B0"/>
    <w:rsid w:val="65D20973"/>
    <w:rsid w:val="65D34A17"/>
    <w:rsid w:val="65DF4D55"/>
    <w:rsid w:val="65E95B2B"/>
    <w:rsid w:val="65F147BE"/>
    <w:rsid w:val="66091C66"/>
    <w:rsid w:val="66273963"/>
    <w:rsid w:val="664830FE"/>
    <w:rsid w:val="664A7139"/>
    <w:rsid w:val="6653323A"/>
    <w:rsid w:val="66554592"/>
    <w:rsid w:val="66702503"/>
    <w:rsid w:val="667C066A"/>
    <w:rsid w:val="66821D10"/>
    <w:rsid w:val="668535C3"/>
    <w:rsid w:val="66C0560E"/>
    <w:rsid w:val="66CA0BCF"/>
    <w:rsid w:val="66CE08D1"/>
    <w:rsid w:val="66D068A4"/>
    <w:rsid w:val="66DB16DE"/>
    <w:rsid w:val="66EF4013"/>
    <w:rsid w:val="66F254FB"/>
    <w:rsid w:val="66F67778"/>
    <w:rsid w:val="67344AB7"/>
    <w:rsid w:val="67480588"/>
    <w:rsid w:val="675227EF"/>
    <w:rsid w:val="67563F24"/>
    <w:rsid w:val="675646A8"/>
    <w:rsid w:val="675808A5"/>
    <w:rsid w:val="67630264"/>
    <w:rsid w:val="67962401"/>
    <w:rsid w:val="67A440E9"/>
    <w:rsid w:val="67C40A20"/>
    <w:rsid w:val="67DB6818"/>
    <w:rsid w:val="67F20D51"/>
    <w:rsid w:val="67F92FE1"/>
    <w:rsid w:val="68071928"/>
    <w:rsid w:val="68236B24"/>
    <w:rsid w:val="68271027"/>
    <w:rsid w:val="6846092C"/>
    <w:rsid w:val="68497EFF"/>
    <w:rsid w:val="684B002D"/>
    <w:rsid w:val="684D5B8D"/>
    <w:rsid w:val="685939F6"/>
    <w:rsid w:val="68595C6D"/>
    <w:rsid w:val="685A28E2"/>
    <w:rsid w:val="68683BC1"/>
    <w:rsid w:val="686A3705"/>
    <w:rsid w:val="68724968"/>
    <w:rsid w:val="687637C5"/>
    <w:rsid w:val="68843FA4"/>
    <w:rsid w:val="6889115F"/>
    <w:rsid w:val="68A62822"/>
    <w:rsid w:val="68AD0088"/>
    <w:rsid w:val="68BE7280"/>
    <w:rsid w:val="68CA793C"/>
    <w:rsid w:val="68D7443D"/>
    <w:rsid w:val="68DB39C5"/>
    <w:rsid w:val="68DC3789"/>
    <w:rsid w:val="68EF103F"/>
    <w:rsid w:val="690B5971"/>
    <w:rsid w:val="690B69FF"/>
    <w:rsid w:val="690C32D8"/>
    <w:rsid w:val="69160763"/>
    <w:rsid w:val="692D17C4"/>
    <w:rsid w:val="692D7503"/>
    <w:rsid w:val="69303341"/>
    <w:rsid w:val="6930630C"/>
    <w:rsid w:val="69553D55"/>
    <w:rsid w:val="69677B08"/>
    <w:rsid w:val="696B796D"/>
    <w:rsid w:val="69703526"/>
    <w:rsid w:val="6974496F"/>
    <w:rsid w:val="69851308"/>
    <w:rsid w:val="69946C9C"/>
    <w:rsid w:val="699A5639"/>
    <w:rsid w:val="69B72305"/>
    <w:rsid w:val="69C9562B"/>
    <w:rsid w:val="69D00709"/>
    <w:rsid w:val="69D56800"/>
    <w:rsid w:val="69E034ED"/>
    <w:rsid w:val="69FE6907"/>
    <w:rsid w:val="6A0F1922"/>
    <w:rsid w:val="6A255A24"/>
    <w:rsid w:val="6A2D59D0"/>
    <w:rsid w:val="6A552FC6"/>
    <w:rsid w:val="6A570F27"/>
    <w:rsid w:val="6A58428D"/>
    <w:rsid w:val="6A5E5634"/>
    <w:rsid w:val="6A5F6995"/>
    <w:rsid w:val="6AA20397"/>
    <w:rsid w:val="6AA20B31"/>
    <w:rsid w:val="6AA679B6"/>
    <w:rsid w:val="6AAF6074"/>
    <w:rsid w:val="6ABF2BDE"/>
    <w:rsid w:val="6AC30C7F"/>
    <w:rsid w:val="6AC5034D"/>
    <w:rsid w:val="6ADE135A"/>
    <w:rsid w:val="6AE5322C"/>
    <w:rsid w:val="6B065D53"/>
    <w:rsid w:val="6B076337"/>
    <w:rsid w:val="6B1E120D"/>
    <w:rsid w:val="6B3F1B4D"/>
    <w:rsid w:val="6B4400D5"/>
    <w:rsid w:val="6B4D6027"/>
    <w:rsid w:val="6B514661"/>
    <w:rsid w:val="6B5D51AC"/>
    <w:rsid w:val="6B664139"/>
    <w:rsid w:val="6B68517D"/>
    <w:rsid w:val="6B6D5E5A"/>
    <w:rsid w:val="6B7048E3"/>
    <w:rsid w:val="6B734693"/>
    <w:rsid w:val="6B757EBA"/>
    <w:rsid w:val="6B7978BE"/>
    <w:rsid w:val="6B806C6A"/>
    <w:rsid w:val="6B897E6D"/>
    <w:rsid w:val="6B8D12DF"/>
    <w:rsid w:val="6BD80F9C"/>
    <w:rsid w:val="6BE95942"/>
    <w:rsid w:val="6BF100CA"/>
    <w:rsid w:val="6BF92B2D"/>
    <w:rsid w:val="6C0B2FB6"/>
    <w:rsid w:val="6C184B33"/>
    <w:rsid w:val="6C185AF7"/>
    <w:rsid w:val="6C1C3C04"/>
    <w:rsid w:val="6C447544"/>
    <w:rsid w:val="6C5258F3"/>
    <w:rsid w:val="6C8313E0"/>
    <w:rsid w:val="6C871FF3"/>
    <w:rsid w:val="6C897B26"/>
    <w:rsid w:val="6C90521F"/>
    <w:rsid w:val="6C993D28"/>
    <w:rsid w:val="6C9F2961"/>
    <w:rsid w:val="6CA11634"/>
    <w:rsid w:val="6CAF1907"/>
    <w:rsid w:val="6CCA4EC9"/>
    <w:rsid w:val="6CD23230"/>
    <w:rsid w:val="6CD26478"/>
    <w:rsid w:val="6CD4659C"/>
    <w:rsid w:val="6CD47089"/>
    <w:rsid w:val="6CEC053D"/>
    <w:rsid w:val="6D011F11"/>
    <w:rsid w:val="6D1B141C"/>
    <w:rsid w:val="6D1C4696"/>
    <w:rsid w:val="6D271F96"/>
    <w:rsid w:val="6D294608"/>
    <w:rsid w:val="6D315AD5"/>
    <w:rsid w:val="6D444BB1"/>
    <w:rsid w:val="6D4E2BFA"/>
    <w:rsid w:val="6D52482C"/>
    <w:rsid w:val="6D663141"/>
    <w:rsid w:val="6D6D02BA"/>
    <w:rsid w:val="6D770B53"/>
    <w:rsid w:val="6D7D5230"/>
    <w:rsid w:val="6D820F3B"/>
    <w:rsid w:val="6D895E9D"/>
    <w:rsid w:val="6D8C687C"/>
    <w:rsid w:val="6D915B3C"/>
    <w:rsid w:val="6D9D471A"/>
    <w:rsid w:val="6DA30902"/>
    <w:rsid w:val="6DAA27C1"/>
    <w:rsid w:val="6DB23D37"/>
    <w:rsid w:val="6DB932E3"/>
    <w:rsid w:val="6DBB2883"/>
    <w:rsid w:val="6DCC09FB"/>
    <w:rsid w:val="6DE10287"/>
    <w:rsid w:val="6DF5111A"/>
    <w:rsid w:val="6E116CB0"/>
    <w:rsid w:val="6E1C38CF"/>
    <w:rsid w:val="6E29772B"/>
    <w:rsid w:val="6E3C2071"/>
    <w:rsid w:val="6E45719C"/>
    <w:rsid w:val="6E493D3C"/>
    <w:rsid w:val="6E4E3C6E"/>
    <w:rsid w:val="6E527AD0"/>
    <w:rsid w:val="6E664A84"/>
    <w:rsid w:val="6E6C4B6F"/>
    <w:rsid w:val="6E6F22D7"/>
    <w:rsid w:val="6E877775"/>
    <w:rsid w:val="6E8B155F"/>
    <w:rsid w:val="6E8C00C4"/>
    <w:rsid w:val="6E901E4D"/>
    <w:rsid w:val="6E9A0878"/>
    <w:rsid w:val="6E9C3D08"/>
    <w:rsid w:val="6EA41607"/>
    <w:rsid w:val="6EA85644"/>
    <w:rsid w:val="6EC05679"/>
    <w:rsid w:val="6EC22B84"/>
    <w:rsid w:val="6ECA22AF"/>
    <w:rsid w:val="6ED11378"/>
    <w:rsid w:val="6EE54698"/>
    <w:rsid w:val="6EE94D18"/>
    <w:rsid w:val="6EF33651"/>
    <w:rsid w:val="6EFF5296"/>
    <w:rsid w:val="6F1429D6"/>
    <w:rsid w:val="6F144820"/>
    <w:rsid w:val="6F547D1F"/>
    <w:rsid w:val="6F5650AA"/>
    <w:rsid w:val="6F582C76"/>
    <w:rsid w:val="6F594DD8"/>
    <w:rsid w:val="6F630021"/>
    <w:rsid w:val="6F772EB0"/>
    <w:rsid w:val="6F777151"/>
    <w:rsid w:val="6F7979BE"/>
    <w:rsid w:val="6F7E418B"/>
    <w:rsid w:val="6F804F18"/>
    <w:rsid w:val="6FC755FA"/>
    <w:rsid w:val="6FDC132C"/>
    <w:rsid w:val="6FDD081C"/>
    <w:rsid w:val="6FF54347"/>
    <w:rsid w:val="6FFF0820"/>
    <w:rsid w:val="700246B9"/>
    <w:rsid w:val="7004613E"/>
    <w:rsid w:val="70147750"/>
    <w:rsid w:val="7025778B"/>
    <w:rsid w:val="70362577"/>
    <w:rsid w:val="703E6D8F"/>
    <w:rsid w:val="706808DF"/>
    <w:rsid w:val="7070096A"/>
    <w:rsid w:val="707C10E3"/>
    <w:rsid w:val="708A0FEF"/>
    <w:rsid w:val="70A60069"/>
    <w:rsid w:val="70B8216A"/>
    <w:rsid w:val="70BD26B5"/>
    <w:rsid w:val="70BF5AA5"/>
    <w:rsid w:val="70C10A45"/>
    <w:rsid w:val="70CF7C39"/>
    <w:rsid w:val="70D16B10"/>
    <w:rsid w:val="70D35233"/>
    <w:rsid w:val="70DA7E71"/>
    <w:rsid w:val="70FD244F"/>
    <w:rsid w:val="70FD791B"/>
    <w:rsid w:val="70FE2B09"/>
    <w:rsid w:val="710D0AF8"/>
    <w:rsid w:val="71113D58"/>
    <w:rsid w:val="711C6C01"/>
    <w:rsid w:val="71247D88"/>
    <w:rsid w:val="71454D0F"/>
    <w:rsid w:val="715C59EC"/>
    <w:rsid w:val="7168453B"/>
    <w:rsid w:val="716A6F28"/>
    <w:rsid w:val="717379FD"/>
    <w:rsid w:val="717C3FBE"/>
    <w:rsid w:val="71804840"/>
    <w:rsid w:val="71843EF3"/>
    <w:rsid w:val="7189284A"/>
    <w:rsid w:val="719A42CA"/>
    <w:rsid w:val="719B3513"/>
    <w:rsid w:val="71AC18C6"/>
    <w:rsid w:val="71AD2A1F"/>
    <w:rsid w:val="71C06099"/>
    <w:rsid w:val="71DB58E8"/>
    <w:rsid w:val="71E644BF"/>
    <w:rsid w:val="71FF779D"/>
    <w:rsid w:val="720C045D"/>
    <w:rsid w:val="721C24B1"/>
    <w:rsid w:val="721C6FB7"/>
    <w:rsid w:val="72255905"/>
    <w:rsid w:val="72356FCC"/>
    <w:rsid w:val="723A06DE"/>
    <w:rsid w:val="7249160A"/>
    <w:rsid w:val="72500CEE"/>
    <w:rsid w:val="725922AF"/>
    <w:rsid w:val="72662768"/>
    <w:rsid w:val="72696CC7"/>
    <w:rsid w:val="726A46B2"/>
    <w:rsid w:val="727B092E"/>
    <w:rsid w:val="727F3050"/>
    <w:rsid w:val="727F6D03"/>
    <w:rsid w:val="728114A9"/>
    <w:rsid w:val="72996836"/>
    <w:rsid w:val="72997B47"/>
    <w:rsid w:val="72A2065A"/>
    <w:rsid w:val="72BC26E3"/>
    <w:rsid w:val="72BE67A9"/>
    <w:rsid w:val="72C338C7"/>
    <w:rsid w:val="72CA7DE7"/>
    <w:rsid w:val="72DC2F09"/>
    <w:rsid w:val="72DE11EB"/>
    <w:rsid w:val="72DF65FB"/>
    <w:rsid w:val="72E1013C"/>
    <w:rsid w:val="72E17348"/>
    <w:rsid w:val="72EC31DB"/>
    <w:rsid w:val="72EF54EA"/>
    <w:rsid w:val="72F526E9"/>
    <w:rsid w:val="730409DF"/>
    <w:rsid w:val="73051643"/>
    <w:rsid w:val="730A60A9"/>
    <w:rsid w:val="730E088B"/>
    <w:rsid w:val="73104147"/>
    <w:rsid w:val="73170818"/>
    <w:rsid w:val="73201106"/>
    <w:rsid w:val="73211920"/>
    <w:rsid w:val="73217DE5"/>
    <w:rsid w:val="7324170E"/>
    <w:rsid w:val="732D3445"/>
    <w:rsid w:val="73391A4B"/>
    <w:rsid w:val="73441CD5"/>
    <w:rsid w:val="734E7A67"/>
    <w:rsid w:val="735A5545"/>
    <w:rsid w:val="73654BAF"/>
    <w:rsid w:val="737C0E29"/>
    <w:rsid w:val="737C6D24"/>
    <w:rsid w:val="7392354C"/>
    <w:rsid w:val="73924049"/>
    <w:rsid w:val="73982006"/>
    <w:rsid w:val="73A41E31"/>
    <w:rsid w:val="73AC4785"/>
    <w:rsid w:val="73B13469"/>
    <w:rsid w:val="73B3069F"/>
    <w:rsid w:val="73B857ED"/>
    <w:rsid w:val="73BC45BD"/>
    <w:rsid w:val="73C70B15"/>
    <w:rsid w:val="73CF1899"/>
    <w:rsid w:val="73D8237C"/>
    <w:rsid w:val="73DA3522"/>
    <w:rsid w:val="73E31CA9"/>
    <w:rsid w:val="73E759EE"/>
    <w:rsid w:val="740069CA"/>
    <w:rsid w:val="740D234A"/>
    <w:rsid w:val="740E0BDB"/>
    <w:rsid w:val="74170A41"/>
    <w:rsid w:val="741E07D6"/>
    <w:rsid w:val="741E5C13"/>
    <w:rsid w:val="74202F3C"/>
    <w:rsid w:val="742362B4"/>
    <w:rsid w:val="74273ADC"/>
    <w:rsid w:val="742F4868"/>
    <w:rsid w:val="74405D6E"/>
    <w:rsid w:val="745B257A"/>
    <w:rsid w:val="746D581E"/>
    <w:rsid w:val="7483225E"/>
    <w:rsid w:val="749374B9"/>
    <w:rsid w:val="74973644"/>
    <w:rsid w:val="74986F80"/>
    <w:rsid w:val="749A6113"/>
    <w:rsid w:val="74A26C4C"/>
    <w:rsid w:val="74A35FBC"/>
    <w:rsid w:val="74BA2B17"/>
    <w:rsid w:val="74BA4A81"/>
    <w:rsid w:val="74BF6652"/>
    <w:rsid w:val="74D02186"/>
    <w:rsid w:val="74DC41BF"/>
    <w:rsid w:val="74E03114"/>
    <w:rsid w:val="74E543CA"/>
    <w:rsid w:val="74F764A6"/>
    <w:rsid w:val="75126606"/>
    <w:rsid w:val="751C4C41"/>
    <w:rsid w:val="7534477B"/>
    <w:rsid w:val="753A759A"/>
    <w:rsid w:val="75445244"/>
    <w:rsid w:val="755A01F1"/>
    <w:rsid w:val="755B159D"/>
    <w:rsid w:val="75660F76"/>
    <w:rsid w:val="75754664"/>
    <w:rsid w:val="757714B0"/>
    <w:rsid w:val="757F3857"/>
    <w:rsid w:val="75936AD7"/>
    <w:rsid w:val="75A2004C"/>
    <w:rsid w:val="75AD10F7"/>
    <w:rsid w:val="75AD45F7"/>
    <w:rsid w:val="75D63E91"/>
    <w:rsid w:val="75F051F1"/>
    <w:rsid w:val="7624301E"/>
    <w:rsid w:val="762D02F7"/>
    <w:rsid w:val="762D09DA"/>
    <w:rsid w:val="763970E6"/>
    <w:rsid w:val="764A3EA6"/>
    <w:rsid w:val="76582042"/>
    <w:rsid w:val="76721A76"/>
    <w:rsid w:val="767749BC"/>
    <w:rsid w:val="767D171B"/>
    <w:rsid w:val="76A12CE3"/>
    <w:rsid w:val="76A40996"/>
    <w:rsid w:val="76B81EB7"/>
    <w:rsid w:val="76C56B1E"/>
    <w:rsid w:val="76C627C2"/>
    <w:rsid w:val="76D07066"/>
    <w:rsid w:val="76E36DBF"/>
    <w:rsid w:val="76E40851"/>
    <w:rsid w:val="76E74B9D"/>
    <w:rsid w:val="76F369D2"/>
    <w:rsid w:val="770F4F4E"/>
    <w:rsid w:val="771245BE"/>
    <w:rsid w:val="771D1B5F"/>
    <w:rsid w:val="77313D53"/>
    <w:rsid w:val="77481016"/>
    <w:rsid w:val="77561B2A"/>
    <w:rsid w:val="775E5AC3"/>
    <w:rsid w:val="77874D37"/>
    <w:rsid w:val="778F795C"/>
    <w:rsid w:val="77966EEF"/>
    <w:rsid w:val="779E6233"/>
    <w:rsid w:val="77A40C7A"/>
    <w:rsid w:val="77A45AE1"/>
    <w:rsid w:val="77B21CB6"/>
    <w:rsid w:val="77B23FB5"/>
    <w:rsid w:val="77CA62CA"/>
    <w:rsid w:val="77DB04E1"/>
    <w:rsid w:val="77DF77E4"/>
    <w:rsid w:val="77F518AE"/>
    <w:rsid w:val="77FA2BEE"/>
    <w:rsid w:val="78112C83"/>
    <w:rsid w:val="78132738"/>
    <w:rsid w:val="781B03E1"/>
    <w:rsid w:val="781F17A3"/>
    <w:rsid w:val="782248F0"/>
    <w:rsid w:val="783D6FE1"/>
    <w:rsid w:val="784D1677"/>
    <w:rsid w:val="78582B06"/>
    <w:rsid w:val="786A5C95"/>
    <w:rsid w:val="786D3E48"/>
    <w:rsid w:val="787E3C27"/>
    <w:rsid w:val="787F0BCB"/>
    <w:rsid w:val="78887164"/>
    <w:rsid w:val="78B65710"/>
    <w:rsid w:val="78BD3282"/>
    <w:rsid w:val="78C16A04"/>
    <w:rsid w:val="78C35AE9"/>
    <w:rsid w:val="78C70EFB"/>
    <w:rsid w:val="78E05D66"/>
    <w:rsid w:val="78E65FD3"/>
    <w:rsid w:val="78E93B8F"/>
    <w:rsid w:val="78F46452"/>
    <w:rsid w:val="78F61F16"/>
    <w:rsid w:val="790161DB"/>
    <w:rsid w:val="7904571C"/>
    <w:rsid w:val="791537A4"/>
    <w:rsid w:val="79294AF7"/>
    <w:rsid w:val="79344AC0"/>
    <w:rsid w:val="7939326F"/>
    <w:rsid w:val="79480E2F"/>
    <w:rsid w:val="79500415"/>
    <w:rsid w:val="79500A46"/>
    <w:rsid w:val="7965452A"/>
    <w:rsid w:val="796640D5"/>
    <w:rsid w:val="796741EA"/>
    <w:rsid w:val="79843F13"/>
    <w:rsid w:val="798A4A86"/>
    <w:rsid w:val="79981653"/>
    <w:rsid w:val="799F5A9B"/>
    <w:rsid w:val="79A81292"/>
    <w:rsid w:val="79AE6660"/>
    <w:rsid w:val="79B70A86"/>
    <w:rsid w:val="79C3464A"/>
    <w:rsid w:val="79CF1B82"/>
    <w:rsid w:val="79FF1A9B"/>
    <w:rsid w:val="7A01320F"/>
    <w:rsid w:val="7A0F2D83"/>
    <w:rsid w:val="7A386EBD"/>
    <w:rsid w:val="7A536495"/>
    <w:rsid w:val="7A6E6AEC"/>
    <w:rsid w:val="7A735DF1"/>
    <w:rsid w:val="7A8B12AD"/>
    <w:rsid w:val="7AA40448"/>
    <w:rsid w:val="7AA91D47"/>
    <w:rsid w:val="7AB61DE0"/>
    <w:rsid w:val="7AD2329E"/>
    <w:rsid w:val="7AF4513E"/>
    <w:rsid w:val="7AFD0A0D"/>
    <w:rsid w:val="7AFD75AC"/>
    <w:rsid w:val="7AFE43EC"/>
    <w:rsid w:val="7B022357"/>
    <w:rsid w:val="7B0B3108"/>
    <w:rsid w:val="7B157290"/>
    <w:rsid w:val="7B184CA5"/>
    <w:rsid w:val="7B371596"/>
    <w:rsid w:val="7B394F7B"/>
    <w:rsid w:val="7B3D07EB"/>
    <w:rsid w:val="7B45451A"/>
    <w:rsid w:val="7B4B0069"/>
    <w:rsid w:val="7B591226"/>
    <w:rsid w:val="7B6D7BEE"/>
    <w:rsid w:val="7B723710"/>
    <w:rsid w:val="7B736643"/>
    <w:rsid w:val="7B944EBF"/>
    <w:rsid w:val="7B9C0998"/>
    <w:rsid w:val="7BA22F7B"/>
    <w:rsid w:val="7BB010B6"/>
    <w:rsid w:val="7BB5012C"/>
    <w:rsid w:val="7BC6148F"/>
    <w:rsid w:val="7BCC6F0B"/>
    <w:rsid w:val="7BCF7DCE"/>
    <w:rsid w:val="7BD80AE5"/>
    <w:rsid w:val="7BE022B1"/>
    <w:rsid w:val="7BF23633"/>
    <w:rsid w:val="7C132332"/>
    <w:rsid w:val="7C165550"/>
    <w:rsid w:val="7C201B6B"/>
    <w:rsid w:val="7C2C3A8E"/>
    <w:rsid w:val="7C3B6D3B"/>
    <w:rsid w:val="7C476B3D"/>
    <w:rsid w:val="7C4A4404"/>
    <w:rsid w:val="7C526EB0"/>
    <w:rsid w:val="7C54542D"/>
    <w:rsid w:val="7C562F2F"/>
    <w:rsid w:val="7C581FFB"/>
    <w:rsid w:val="7C5C72D5"/>
    <w:rsid w:val="7C5E3955"/>
    <w:rsid w:val="7C69118E"/>
    <w:rsid w:val="7C6E7ECC"/>
    <w:rsid w:val="7C70447E"/>
    <w:rsid w:val="7C801440"/>
    <w:rsid w:val="7C9078E3"/>
    <w:rsid w:val="7CA7511A"/>
    <w:rsid w:val="7CAB712B"/>
    <w:rsid w:val="7CAD573D"/>
    <w:rsid w:val="7CC84891"/>
    <w:rsid w:val="7CCA2BC2"/>
    <w:rsid w:val="7CD15BD8"/>
    <w:rsid w:val="7CDB3438"/>
    <w:rsid w:val="7CE831AF"/>
    <w:rsid w:val="7CEC19E5"/>
    <w:rsid w:val="7D070774"/>
    <w:rsid w:val="7D11482C"/>
    <w:rsid w:val="7D206FDD"/>
    <w:rsid w:val="7D246415"/>
    <w:rsid w:val="7D2879DF"/>
    <w:rsid w:val="7D350A8F"/>
    <w:rsid w:val="7D3C50DD"/>
    <w:rsid w:val="7D490583"/>
    <w:rsid w:val="7D4B7B85"/>
    <w:rsid w:val="7D564761"/>
    <w:rsid w:val="7D570AA8"/>
    <w:rsid w:val="7D777DC1"/>
    <w:rsid w:val="7D9560D7"/>
    <w:rsid w:val="7D9755A1"/>
    <w:rsid w:val="7DA5038A"/>
    <w:rsid w:val="7DAD10B5"/>
    <w:rsid w:val="7DB033E6"/>
    <w:rsid w:val="7DCD30EB"/>
    <w:rsid w:val="7DD63C2F"/>
    <w:rsid w:val="7DD9735D"/>
    <w:rsid w:val="7DE047E5"/>
    <w:rsid w:val="7DF324CB"/>
    <w:rsid w:val="7DF53FC6"/>
    <w:rsid w:val="7E0A61D4"/>
    <w:rsid w:val="7E161613"/>
    <w:rsid w:val="7E3B36A6"/>
    <w:rsid w:val="7E3E7D32"/>
    <w:rsid w:val="7E4416D9"/>
    <w:rsid w:val="7E6225B2"/>
    <w:rsid w:val="7E645F5F"/>
    <w:rsid w:val="7E802939"/>
    <w:rsid w:val="7EA12248"/>
    <w:rsid w:val="7EB03596"/>
    <w:rsid w:val="7EB4437C"/>
    <w:rsid w:val="7EB57219"/>
    <w:rsid w:val="7EB773A0"/>
    <w:rsid w:val="7ECA60FB"/>
    <w:rsid w:val="7ED83980"/>
    <w:rsid w:val="7EDB75FA"/>
    <w:rsid w:val="7EE013EB"/>
    <w:rsid w:val="7EF56BDE"/>
    <w:rsid w:val="7F0038C5"/>
    <w:rsid w:val="7F0C14F5"/>
    <w:rsid w:val="7F1B48E7"/>
    <w:rsid w:val="7F265C58"/>
    <w:rsid w:val="7F31709A"/>
    <w:rsid w:val="7F352123"/>
    <w:rsid w:val="7F390578"/>
    <w:rsid w:val="7F430BA5"/>
    <w:rsid w:val="7F456230"/>
    <w:rsid w:val="7F543460"/>
    <w:rsid w:val="7F54598A"/>
    <w:rsid w:val="7F610CF7"/>
    <w:rsid w:val="7F6F5D3D"/>
    <w:rsid w:val="7F78430A"/>
    <w:rsid w:val="7F7A5B59"/>
    <w:rsid w:val="7F7B7FB9"/>
    <w:rsid w:val="7F7C17F7"/>
    <w:rsid w:val="7F930F0A"/>
    <w:rsid w:val="7FAB71F4"/>
    <w:rsid w:val="7FB32A5D"/>
    <w:rsid w:val="7FB85128"/>
    <w:rsid w:val="7FBC3146"/>
    <w:rsid w:val="7FBC341C"/>
    <w:rsid w:val="7FBD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31"/>
    <w:basedOn w:val="4"/>
    <w:qFormat/>
    <w:uiPriority w:val="0"/>
    <w:rPr>
      <w:rFonts w:hint="default" w:ascii="Calibri" w:hAnsi="Calibri" w:cs="Calibri"/>
      <w:color w:val="000000"/>
      <w:sz w:val="21"/>
      <w:szCs w:val="21"/>
      <w:u w:val="none"/>
    </w:rPr>
  </w:style>
  <w:style w:type="character" w:customStyle="1" w:styleId="6">
    <w:name w:val="font21"/>
    <w:basedOn w:val="4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jt\Desktop\2026&#24180;&#35797;&#39564;&#30740;&#31350;&#38498;&#65288;&#38598;&#22242;&#65289;&#28040;&#38450;&#22120;&#26448;&#38646;&#26143;&#37319;&#36141;&#25216;&#26415;&#35268;&#33539;&#20070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2026年试验研究院（集团）消防器材零星采购技术规范书.docx</Template>
  <Pages>5</Pages>
  <Words>2979</Words>
  <Characters>3551</Characters>
  <Lines>0</Lines>
  <Paragraphs>0</Paragraphs>
  <TotalTime>66</TotalTime>
  <ScaleCrop>false</ScaleCrop>
  <LinksUpToDate>false</LinksUpToDate>
  <CharactersWithSpaces>3676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2026-04-30T02:47:00Z</dcterms:created>
  <dc:creator>黄云飞</dc:creator>
  <cp:lastModifiedBy>刘郑芳</cp:lastModifiedBy>
  <dcterms:modified xsi:type="dcterms:W3CDTF">2026-06-02T06:08:45Z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A5364C88845D425AA10ADCA9BE6FF5BF</vt:lpwstr>
  </property>
</Properties>
</file>