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CA0A8A3">
      <w:pPr>
        <w:spacing w:line="480" w:lineRule="exact"/>
        <w:rPr>
          <w:color w:val="auto"/>
          <w:sz w:val="24"/>
          <w:highlight w:val="none"/>
        </w:rPr>
      </w:pPr>
      <w:bookmarkStart w:id="229" w:name="_GoBack"/>
      <w:r>
        <w:rPr>
          <w:rFonts w:hint="eastAsia"/>
          <w:color w:val="auto"/>
          <w:sz w:val="24"/>
          <w:highlight w:val="none"/>
        </w:rPr>
        <w:drawing>
          <wp:anchor distT="0" distB="0" distL="114300" distR="114300" simplePos="0" relativeHeight="251660288" behindDoc="0" locked="0" layoutInCell="1" allowOverlap="1">
            <wp:simplePos x="0" y="0"/>
            <wp:positionH relativeFrom="column">
              <wp:posOffset>-1301115</wp:posOffset>
            </wp:positionH>
            <wp:positionV relativeFrom="paragraph">
              <wp:posOffset>-1004570</wp:posOffset>
            </wp:positionV>
            <wp:extent cx="8915400" cy="3545205"/>
            <wp:effectExtent l="0" t="0" r="0" b="17145"/>
            <wp:wrapNone/>
            <wp:docPr id="867" name="图片 867"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图片 867" descr="模板-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915400" cy="3545205"/>
                    </a:xfrm>
                    <a:prstGeom prst="rect">
                      <a:avLst/>
                    </a:prstGeom>
                    <a:noFill/>
                    <a:ln>
                      <a:noFill/>
                    </a:ln>
                  </pic:spPr>
                </pic:pic>
              </a:graphicData>
            </a:graphic>
          </wp:anchor>
        </w:drawing>
      </w:r>
    </w:p>
    <w:p w14:paraId="4A724AEF">
      <w:pPr>
        <w:spacing w:line="480" w:lineRule="exact"/>
        <w:rPr>
          <w:color w:val="auto"/>
          <w:sz w:val="24"/>
          <w:highlight w:val="none"/>
        </w:rPr>
      </w:pPr>
    </w:p>
    <w:p w14:paraId="1DB184E0">
      <w:pPr>
        <w:spacing w:line="480" w:lineRule="exact"/>
        <w:rPr>
          <w:color w:val="auto"/>
          <w:sz w:val="24"/>
          <w:highlight w:val="none"/>
        </w:rPr>
      </w:pPr>
    </w:p>
    <w:p w14:paraId="3E4334E1">
      <w:pPr>
        <w:spacing w:line="480" w:lineRule="exact"/>
        <w:rPr>
          <w:color w:val="auto"/>
          <w:sz w:val="24"/>
          <w:highlight w:val="none"/>
        </w:rPr>
      </w:pPr>
    </w:p>
    <w:p w14:paraId="33507BB9">
      <w:pPr>
        <w:spacing w:line="480" w:lineRule="exact"/>
        <w:rPr>
          <w:color w:val="auto"/>
          <w:sz w:val="24"/>
          <w:highlight w:val="none"/>
        </w:rPr>
      </w:pPr>
    </w:p>
    <w:p w14:paraId="31A735D5">
      <w:pPr>
        <w:snapToGrid w:val="0"/>
        <w:spacing w:line="312" w:lineRule="auto"/>
        <w:ind w:right="28"/>
        <w:jc w:val="center"/>
        <w:rPr>
          <w:rFonts w:eastAsia="黑体"/>
          <w:b/>
          <w:color w:val="auto"/>
          <w:sz w:val="52"/>
          <w:szCs w:val="52"/>
          <w:highlight w:val="none"/>
        </w:rPr>
      </w:pPr>
    </w:p>
    <w:p w14:paraId="76C90D1C">
      <w:pPr>
        <w:snapToGrid w:val="0"/>
        <w:spacing w:line="312" w:lineRule="auto"/>
        <w:ind w:right="28"/>
        <w:jc w:val="center"/>
        <w:rPr>
          <w:rFonts w:eastAsia="黑体"/>
          <w:b/>
          <w:color w:val="auto"/>
          <w:sz w:val="52"/>
          <w:szCs w:val="52"/>
          <w:highlight w:val="none"/>
        </w:rPr>
      </w:pPr>
    </w:p>
    <w:p w14:paraId="1A08D81F">
      <w:pPr>
        <w:snapToGrid w:val="0"/>
        <w:spacing w:line="312" w:lineRule="auto"/>
        <w:ind w:right="28"/>
        <w:jc w:val="center"/>
        <w:rPr>
          <w:rFonts w:eastAsia="黑体"/>
          <w:b/>
          <w:color w:val="auto"/>
          <w:sz w:val="52"/>
          <w:szCs w:val="52"/>
          <w:highlight w:val="none"/>
        </w:rPr>
      </w:pPr>
    </w:p>
    <w:p w14:paraId="6057D4EF">
      <w:pPr>
        <w:spacing w:line="360" w:lineRule="auto"/>
        <w:jc w:val="center"/>
        <w:rPr>
          <w:rFonts w:hint="eastAsia" w:ascii="Arial" w:hAnsi="宋体" w:cs="Arial"/>
          <w:b/>
          <w:color w:val="auto"/>
          <w:sz w:val="44"/>
          <w:szCs w:val="44"/>
          <w:highlight w:val="none"/>
        </w:rPr>
      </w:pPr>
      <w:r>
        <w:rPr>
          <w:rFonts w:hint="eastAsia" w:ascii="Arial" w:hAnsi="宋体" w:cs="Arial"/>
          <w:b/>
          <w:color w:val="auto"/>
          <w:sz w:val="44"/>
          <w:szCs w:val="44"/>
          <w:highlight w:val="none"/>
        </w:rPr>
        <w:t>广东电网有限责任公司广州供电局</w:t>
      </w:r>
    </w:p>
    <w:p w14:paraId="2490AD17">
      <w:pPr>
        <w:spacing w:line="360" w:lineRule="auto"/>
        <w:jc w:val="center"/>
        <w:rPr>
          <w:rFonts w:hint="eastAsia" w:ascii="宋体" w:hAnsi="宋体"/>
          <w:b/>
          <w:color w:val="auto"/>
          <w:spacing w:val="30"/>
          <w:sz w:val="44"/>
          <w:szCs w:val="44"/>
          <w:highlight w:val="none"/>
        </w:rPr>
      </w:pPr>
      <w:r>
        <w:rPr>
          <w:rFonts w:hint="eastAsia" w:ascii="宋体" w:hAnsi="宋体"/>
          <w:b/>
          <w:color w:val="auto"/>
          <w:spacing w:val="30"/>
          <w:sz w:val="44"/>
          <w:szCs w:val="44"/>
          <w:highlight w:val="none"/>
        </w:rPr>
        <w:t>2026年数字技术专题研究及示范应用（电算协同专项研究）项目</w:t>
      </w:r>
    </w:p>
    <w:p w14:paraId="5D4D2425">
      <w:pPr>
        <w:spacing w:line="360" w:lineRule="auto"/>
        <w:jc w:val="center"/>
        <w:rPr>
          <w:rFonts w:hint="eastAsia" w:ascii="宋体" w:hAnsi="宋体"/>
          <w:b/>
          <w:color w:val="auto"/>
          <w:spacing w:val="30"/>
          <w:sz w:val="44"/>
          <w:szCs w:val="44"/>
          <w:highlight w:val="none"/>
        </w:rPr>
      </w:pPr>
      <w:r>
        <w:rPr>
          <w:rFonts w:hint="eastAsia" w:ascii="宋体" w:hAnsi="宋体"/>
          <w:b/>
          <w:color w:val="auto"/>
          <w:spacing w:val="30"/>
          <w:sz w:val="44"/>
          <w:szCs w:val="44"/>
          <w:highlight w:val="none"/>
        </w:rPr>
        <w:t>技术规范书</w:t>
      </w:r>
    </w:p>
    <w:p w14:paraId="737082A5">
      <w:pPr>
        <w:pStyle w:val="607"/>
        <w:adjustRightInd w:val="0"/>
        <w:snapToGrid w:val="0"/>
        <w:ind w:firstLine="0" w:firstLineChars="0"/>
        <w:rPr>
          <w:color w:val="auto"/>
          <w:sz w:val="28"/>
          <w:szCs w:val="28"/>
          <w:highlight w:val="none"/>
        </w:rPr>
      </w:pPr>
    </w:p>
    <w:p w14:paraId="3E50E0AA">
      <w:pPr>
        <w:pStyle w:val="607"/>
        <w:adjustRightInd w:val="0"/>
        <w:snapToGrid w:val="0"/>
        <w:ind w:firstLine="0" w:firstLineChars="0"/>
        <w:rPr>
          <w:color w:val="auto"/>
          <w:highlight w:val="none"/>
        </w:rPr>
      </w:pPr>
    </w:p>
    <w:p w14:paraId="3FC7A2D0">
      <w:pPr>
        <w:pStyle w:val="607"/>
        <w:tabs>
          <w:tab w:val="left" w:pos="8123"/>
        </w:tabs>
        <w:adjustRightInd w:val="0"/>
        <w:snapToGrid w:val="0"/>
        <w:ind w:firstLine="0" w:firstLineChars="0"/>
        <w:rPr>
          <w:color w:val="auto"/>
          <w:highlight w:val="none"/>
        </w:rPr>
      </w:pPr>
      <w:r>
        <w:rPr>
          <w:rFonts w:hint="eastAsia"/>
          <w:color w:val="auto"/>
          <w:highlight w:val="none"/>
        </w:rPr>
        <w:tab/>
      </w:r>
    </w:p>
    <w:p w14:paraId="68BDE339">
      <w:pPr>
        <w:pStyle w:val="607"/>
        <w:adjustRightInd w:val="0"/>
        <w:snapToGrid w:val="0"/>
        <w:ind w:firstLine="0" w:firstLineChars="0"/>
        <w:rPr>
          <w:color w:val="auto"/>
          <w:highlight w:val="none"/>
        </w:rPr>
      </w:pPr>
    </w:p>
    <w:p w14:paraId="57C2DD7E">
      <w:pPr>
        <w:pStyle w:val="607"/>
        <w:adjustRightInd w:val="0"/>
        <w:snapToGrid w:val="0"/>
        <w:ind w:firstLine="0" w:firstLineChars="0"/>
        <w:rPr>
          <w:color w:val="auto"/>
          <w:highlight w:val="none"/>
        </w:rPr>
      </w:pPr>
    </w:p>
    <w:p w14:paraId="22A50A9C">
      <w:pPr>
        <w:pStyle w:val="607"/>
        <w:adjustRightInd w:val="0"/>
        <w:snapToGrid w:val="0"/>
        <w:ind w:firstLine="0" w:firstLineChars="0"/>
        <w:rPr>
          <w:color w:val="auto"/>
          <w:highlight w:val="none"/>
        </w:rPr>
      </w:pPr>
    </w:p>
    <w:p w14:paraId="42A8BA33">
      <w:pPr>
        <w:pStyle w:val="607"/>
        <w:adjustRightInd w:val="0"/>
        <w:snapToGrid w:val="0"/>
        <w:ind w:firstLine="0" w:firstLineChars="0"/>
        <w:rPr>
          <w:color w:val="auto"/>
          <w:highlight w:val="none"/>
        </w:rPr>
      </w:pPr>
    </w:p>
    <w:p w14:paraId="5CEA531B">
      <w:pPr>
        <w:pStyle w:val="607"/>
        <w:adjustRightInd w:val="0"/>
        <w:snapToGrid w:val="0"/>
        <w:ind w:firstLine="0" w:firstLineChars="0"/>
        <w:rPr>
          <w:color w:val="auto"/>
          <w:highlight w:val="none"/>
        </w:rPr>
      </w:pPr>
    </w:p>
    <w:p w14:paraId="5586D12E">
      <w:pPr>
        <w:pStyle w:val="607"/>
        <w:adjustRightInd w:val="0"/>
        <w:snapToGrid w:val="0"/>
        <w:ind w:firstLine="0" w:firstLineChars="0"/>
        <w:rPr>
          <w:color w:val="auto"/>
          <w:highlight w:val="none"/>
        </w:rPr>
      </w:pPr>
    </w:p>
    <w:p w14:paraId="3013BCEF">
      <w:pPr>
        <w:pStyle w:val="607"/>
        <w:adjustRightInd w:val="0"/>
        <w:snapToGrid w:val="0"/>
        <w:ind w:firstLine="0" w:firstLineChars="0"/>
        <w:rPr>
          <w:color w:val="auto"/>
          <w:highlight w:val="none"/>
        </w:rPr>
      </w:pPr>
    </w:p>
    <w:p w14:paraId="0043F3E5">
      <w:pPr>
        <w:pStyle w:val="607"/>
        <w:adjustRightInd w:val="0"/>
        <w:snapToGrid w:val="0"/>
        <w:ind w:firstLine="0" w:firstLineChars="0"/>
        <w:rPr>
          <w:color w:val="auto"/>
          <w:highlight w:val="none"/>
        </w:rPr>
      </w:pPr>
    </w:p>
    <w:p w14:paraId="49F04E37">
      <w:pPr>
        <w:spacing w:line="360" w:lineRule="auto"/>
        <w:jc w:val="center"/>
        <w:rPr>
          <w:rFonts w:hint="eastAsia" w:ascii="宋体" w:hAnsi="宋体"/>
          <w:b/>
          <w:color w:val="auto"/>
          <w:sz w:val="28"/>
          <w:szCs w:val="28"/>
          <w:highlight w:val="none"/>
        </w:rPr>
      </w:pPr>
      <w:r>
        <w:rPr>
          <w:rFonts w:hint="eastAsia" w:ascii="宋体" w:hAnsi="宋体"/>
          <w:b/>
          <w:color w:val="auto"/>
          <w:sz w:val="28"/>
          <w:szCs w:val="28"/>
          <w:highlight w:val="none"/>
        </w:rPr>
        <w:t>广东电网有限责任公司广州供电局</w:t>
      </w:r>
    </w:p>
    <w:p w14:paraId="22F56C66">
      <w:pPr>
        <w:spacing w:line="360" w:lineRule="auto"/>
        <w:jc w:val="center"/>
        <w:rPr>
          <w:rFonts w:hint="eastAsia" w:ascii="宋体" w:hAnsi="宋体"/>
          <w:b/>
          <w:color w:val="auto"/>
          <w:sz w:val="32"/>
          <w:szCs w:val="32"/>
          <w:highlight w:val="none"/>
          <w:lang w:val="en-GB"/>
        </w:rPr>
      </w:pPr>
      <w:r>
        <w:rPr>
          <w:rFonts w:hint="eastAsia" w:ascii="宋体" w:hAnsi="宋体"/>
          <w:b/>
          <w:color w:val="auto"/>
          <w:highlight w:val="none"/>
          <w:lang w:val="en-US" w:eastAsia="zh-CN"/>
        </w:rPr>
        <w:t>2026</w:t>
      </w:r>
      <w:r>
        <w:rPr>
          <w:rFonts w:hint="eastAsia" w:ascii="宋体" w:hAnsi="宋体"/>
          <w:b/>
          <w:color w:val="auto"/>
          <w:highlight w:val="none"/>
        </w:rPr>
        <w:t>年</w:t>
      </w:r>
      <w:r>
        <w:rPr>
          <w:rFonts w:hint="eastAsia" w:ascii="宋体" w:hAnsi="宋体"/>
          <w:b/>
          <w:color w:val="auto"/>
          <w:highlight w:val="none"/>
          <w:lang w:val="en-US" w:eastAsia="zh-CN"/>
        </w:rPr>
        <w:t>4</w:t>
      </w:r>
      <w:r>
        <w:rPr>
          <w:rFonts w:hint="eastAsia"/>
          <w:b/>
          <w:color w:val="auto"/>
          <w:highlight w:val="none"/>
        </w:rPr>
        <w:t>月</w:t>
      </w:r>
    </w:p>
    <w:p w14:paraId="3C4C53CE">
      <w:pPr>
        <w:jc w:val="center"/>
        <w:rPr>
          <w:rFonts w:hint="eastAsia"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目录</w:t>
      </w:r>
    </w:p>
    <w:p w14:paraId="52E8862E">
      <w:pPr>
        <w:pStyle w:val="57"/>
        <w:tabs>
          <w:tab w:val="right" w:leader="dot" w:pos="9923"/>
        </w:tabs>
        <w:rPr>
          <w:color w:val="auto"/>
          <w:highlight w:val="none"/>
        </w:rPr>
      </w:pPr>
      <w:r>
        <w:rPr>
          <w:rFonts w:asciiTheme="minorEastAsia" w:hAnsiTheme="minorEastAsia" w:eastAsiaTheme="minorEastAsia"/>
          <w:color w:val="auto"/>
          <w:sz w:val="44"/>
          <w:szCs w:val="44"/>
          <w:highlight w:val="none"/>
        </w:rPr>
        <w:fldChar w:fldCharType="begin"/>
      </w:r>
      <w:r>
        <w:rPr>
          <w:rFonts w:asciiTheme="minorEastAsia" w:hAnsiTheme="minorEastAsia" w:eastAsiaTheme="minorEastAsia"/>
          <w:color w:val="auto"/>
          <w:sz w:val="44"/>
          <w:szCs w:val="44"/>
          <w:highlight w:val="none"/>
        </w:rPr>
        <w:instrText xml:space="preserve"> </w:instrText>
      </w:r>
      <w:r>
        <w:rPr>
          <w:rFonts w:hint="eastAsia" w:asciiTheme="minorEastAsia" w:hAnsiTheme="minorEastAsia" w:eastAsiaTheme="minorEastAsia"/>
          <w:color w:val="auto"/>
          <w:sz w:val="44"/>
          <w:szCs w:val="44"/>
          <w:highlight w:val="none"/>
        </w:rPr>
        <w:instrText xml:space="preserve">TOC \o "1-3" \h \z \u</w:instrText>
      </w:r>
      <w:r>
        <w:rPr>
          <w:rFonts w:asciiTheme="minorEastAsia" w:hAnsiTheme="minorEastAsia" w:eastAsiaTheme="minorEastAsia"/>
          <w:color w:val="auto"/>
          <w:sz w:val="44"/>
          <w:szCs w:val="44"/>
          <w:highlight w:val="none"/>
        </w:rPr>
        <w:instrText xml:space="preserve"> </w:instrText>
      </w:r>
      <w:r>
        <w:rPr>
          <w:rFonts w:asciiTheme="minorEastAsia" w:hAnsiTheme="minorEastAsia" w:eastAsiaTheme="minorEastAsia"/>
          <w:color w:val="auto"/>
          <w:sz w:val="44"/>
          <w:szCs w:val="44"/>
          <w:highlight w:val="none"/>
        </w:rPr>
        <w:fldChar w:fldCharType="separate"/>
      </w: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_Toc1265153530 </w:instrText>
      </w:r>
      <w:r>
        <w:rPr>
          <w:rFonts w:asciiTheme="minorEastAsia" w:hAnsiTheme="minorEastAsia" w:eastAsiaTheme="minorEastAsia"/>
          <w:color w:val="auto"/>
          <w:szCs w:val="44"/>
          <w:highlight w:val="none"/>
        </w:rPr>
        <w:fldChar w:fldCharType="separate"/>
      </w:r>
      <w:r>
        <w:rPr>
          <w:rFonts w:hint="eastAsia" w:asciiTheme="minorEastAsia" w:hAnsiTheme="minorEastAsia" w:eastAsiaTheme="minorEastAsia"/>
          <w:i w:val="0"/>
          <w:color w:val="auto"/>
          <w:highlight w:val="none"/>
        </w:rPr>
        <w:t xml:space="preserve">一、 </w:t>
      </w:r>
      <w:r>
        <w:rPr>
          <w:rFonts w:hint="eastAsia" w:asciiTheme="minorEastAsia" w:hAnsiTheme="minorEastAsia" w:eastAsiaTheme="minorEastAsia"/>
          <w:color w:val="auto"/>
          <w:highlight w:val="none"/>
        </w:rPr>
        <w:t>总则</w:t>
      </w:r>
      <w:r>
        <w:rPr>
          <w:color w:val="auto"/>
          <w:highlight w:val="none"/>
        </w:rPr>
        <w:tab/>
      </w:r>
      <w:r>
        <w:rPr>
          <w:color w:val="auto"/>
          <w:highlight w:val="none"/>
        </w:rPr>
        <w:fldChar w:fldCharType="begin"/>
      </w:r>
      <w:r>
        <w:rPr>
          <w:color w:val="auto"/>
          <w:highlight w:val="none"/>
        </w:rPr>
        <w:instrText xml:space="preserve"> PAGEREF _Toc1265153530 \h </w:instrText>
      </w:r>
      <w:r>
        <w:rPr>
          <w:color w:val="auto"/>
          <w:highlight w:val="none"/>
        </w:rPr>
        <w:fldChar w:fldCharType="separate"/>
      </w:r>
      <w:r>
        <w:rPr>
          <w:color w:val="auto"/>
          <w:highlight w:val="none"/>
        </w:rPr>
        <w:t>3</w:t>
      </w:r>
      <w:r>
        <w:rPr>
          <w:color w:val="auto"/>
          <w:highlight w:val="none"/>
        </w:rPr>
        <w:fldChar w:fldCharType="end"/>
      </w:r>
      <w:r>
        <w:rPr>
          <w:rFonts w:asciiTheme="minorEastAsia" w:hAnsiTheme="minorEastAsia" w:eastAsiaTheme="minorEastAsia"/>
          <w:color w:val="auto"/>
          <w:szCs w:val="44"/>
          <w:highlight w:val="none"/>
        </w:rPr>
        <w:fldChar w:fldCharType="end"/>
      </w:r>
    </w:p>
    <w:p w14:paraId="7E88DC90">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_Toc1145528148 </w:instrText>
      </w:r>
      <w:r>
        <w:rPr>
          <w:rFonts w:asciiTheme="minorEastAsia" w:hAnsiTheme="minorEastAsia" w:eastAsiaTheme="minorEastAsia"/>
          <w:color w:val="auto"/>
          <w:szCs w:val="44"/>
          <w:highlight w:val="none"/>
        </w:rPr>
        <w:fldChar w:fldCharType="separate"/>
      </w:r>
      <w:r>
        <w:rPr>
          <w:rFonts w:hint="eastAsia"/>
          <w:color w:val="auto"/>
          <w:szCs w:val="24"/>
          <w:highlight w:val="none"/>
        </w:rPr>
        <w:t>1.1 依据的标准和规范</w:t>
      </w:r>
      <w:r>
        <w:rPr>
          <w:color w:val="auto"/>
          <w:highlight w:val="none"/>
        </w:rPr>
        <w:tab/>
      </w:r>
      <w:r>
        <w:rPr>
          <w:color w:val="auto"/>
          <w:highlight w:val="none"/>
        </w:rPr>
        <w:fldChar w:fldCharType="begin"/>
      </w:r>
      <w:r>
        <w:rPr>
          <w:color w:val="auto"/>
          <w:highlight w:val="none"/>
        </w:rPr>
        <w:instrText xml:space="preserve"> PAGEREF _Toc1145528148 \h </w:instrText>
      </w:r>
      <w:r>
        <w:rPr>
          <w:color w:val="auto"/>
          <w:highlight w:val="none"/>
        </w:rPr>
        <w:fldChar w:fldCharType="separate"/>
      </w:r>
      <w:r>
        <w:rPr>
          <w:color w:val="auto"/>
          <w:highlight w:val="none"/>
        </w:rPr>
        <w:t>3</w:t>
      </w:r>
      <w:r>
        <w:rPr>
          <w:color w:val="auto"/>
          <w:highlight w:val="none"/>
        </w:rPr>
        <w:fldChar w:fldCharType="end"/>
      </w:r>
      <w:r>
        <w:rPr>
          <w:rFonts w:asciiTheme="minorEastAsia" w:hAnsiTheme="minorEastAsia" w:eastAsiaTheme="minorEastAsia"/>
          <w:color w:val="auto"/>
          <w:szCs w:val="44"/>
          <w:highlight w:val="none"/>
        </w:rPr>
        <w:fldChar w:fldCharType="end"/>
      </w:r>
    </w:p>
    <w:p w14:paraId="19AA18E1">
      <w:pPr>
        <w:pStyle w:val="57"/>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_Toc46728610 </w:instrText>
      </w:r>
      <w:r>
        <w:rPr>
          <w:rFonts w:asciiTheme="minorEastAsia" w:hAnsiTheme="minorEastAsia" w:eastAsiaTheme="minorEastAsia"/>
          <w:color w:val="auto"/>
          <w:szCs w:val="44"/>
          <w:highlight w:val="none"/>
        </w:rPr>
        <w:fldChar w:fldCharType="separate"/>
      </w:r>
      <w:r>
        <w:rPr>
          <w:rFonts w:hint="eastAsia" w:asciiTheme="minorEastAsia" w:hAnsiTheme="minorEastAsia" w:eastAsiaTheme="minorEastAsia"/>
          <w:i w:val="0"/>
          <w:color w:val="auto"/>
          <w:highlight w:val="none"/>
        </w:rPr>
        <w:t xml:space="preserve">二、 </w:t>
      </w:r>
      <w:r>
        <w:rPr>
          <w:rFonts w:hint="eastAsia" w:asciiTheme="minorEastAsia" w:hAnsiTheme="minorEastAsia" w:eastAsiaTheme="minorEastAsia"/>
          <w:color w:val="auto"/>
          <w:highlight w:val="none"/>
        </w:rPr>
        <w:t>项目描述</w:t>
      </w:r>
      <w:r>
        <w:rPr>
          <w:color w:val="auto"/>
          <w:highlight w:val="none"/>
        </w:rPr>
        <w:tab/>
      </w:r>
      <w:r>
        <w:rPr>
          <w:color w:val="auto"/>
          <w:highlight w:val="none"/>
        </w:rPr>
        <w:fldChar w:fldCharType="begin"/>
      </w:r>
      <w:r>
        <w:rPr>
          <w:color w:val="auto"/>
          <w:highlight w:val="none"/>
        </w:rPr>
        <w:instrText xml:space="preserve"> PAGEREF _Toc46728610 \h </w:instrText>
      </w:r>
      <w:r>
        <w:rPr>
          <w:color w:val="auto"/>
          <w:highlight w:val="none"/>
        </w:rPr>
        <w:fldChar w:fldCharType="separate"/>
      </w:r>
      <w:r>
        <w:rPr>
          <w:color w:val="auto"/>
          <w:highlight w:val="none"/>
        </w:rPr>
        <w:t>3</w:t>
      </w:r>
      <w:r>
        <w:rPr>
          <w:color w:val="auto"/>
          <w:highlight w:val="none"/>
        </w:rPr>
        <w:fldChar w:fldCharType="end"/>
      </w:r>
      <w:r>
        <w:rPr>
          <w:rFonts w:asciiTheme="minorEastAsia" w:hAnsiTheme="minorEastAsia" w:eastAsiaTheme="minorEastAsia"/>
          <w:color w:val="auto"/>
          <w:szCs w:val="44"/>
          <w:highlight w:val="none"/>
        </w:rPr>
        <w:fldChar w:fldCharType="end"/>
      </w:r>
    </w:p>
    <w:p w14:paraId="3EEF4FE2">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_Toc1808442041 </w:instrText>
      </w:r>
      <w:r>
        <w:rPr>
          <w:rFonts w:asciiTheme="minorEastAsia" w:hAnsiTheme="minorEastAsia" w:eastAsiaTheme="minorEastAsia"/>
          <w:color w:val="auto"/>
          <w:szCs w:val="44"/>
          <w:highlight w:val="none"/>
        </w:rPr>
        <w:fldChar w:fldCharType="separate"/>
      </w:r>
      <w:r>
        <w:rPr>
          <w:rFonts w:hint="eastAsia"/>
          <w:color w:val="auto"/>
          <w:szCs w:val="24"/>
          <w:highlight w:val="none"/>
        </w:rPr>
        <w:t>2.1 背景</w:t>
      </w:r>
      <w:r>
        <w:rPr>
          <w:color w:val="auto"/>
          <w:highlight w:val="none"/>
        </w:rPr>
        <w:tab/>
      </w:r>
      <w:r>
        <w:rPr>
          <w:color w:val="auto"/>
          <w:highlight w:val="none"/>
        </w:rPr>
        <w:fldChar w:fldCharType="begin"/>
      </w:r>
      <w:r>
        <w:rPr>
          <w:color w:val="auto"/>
          <w:highlight w:val="none"/>
        </w:rPr>
        <w:instrText xml:space="preserve"> PAGEREF _Toc1808442041 \h </w:instrText>
      </w:r>
      <w:r>
        <w:rPr>
          <w:color w:val="auto"/>
          <w:highlight w:val="none"/>
        </w:rPr>
        <w:fldChar w:fldCharType="separate"/>
      </w:r>
      <w:r>
        <w:rPr>
          <w:color w:val="auto"/>
          <w:highlight w:val="none"/>
        </w:rPr>
        <w:t>3</w:t>
      </w:r>
      <w:r>
        <w:rPr>
          <w:color w:val="auto"/>
          <w:highlight w:val="none"/>
        </w:rPr>
        <w:fldChar w:fldCharType="end"/>
      </w:r>
      <w:r>
        <w:rPr>
          <w:rFonts w:asciiTheme="minorEastAsia" w:hAnsiTheme="minorEastAsia" w:eastAsiaTheme="minorEastAsia"/>
          <w:color w:val="auto"/>
          <w:szCs w:val="44"/>
          <w:highlight w:val="none"/>
        </w:rPr>
        <w:fldChar w:fldCharType="end"/>
      </w:r>
    </w:p>
    <w:p w14:paraId="4B7D8A64">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_Toc937412913 </w:instrText>
      </w:r>
      <w:r>
        <w:rPr>
          <w:rFonts w:asciiTheme="minorEastAsia" w:hAnsiTheme="minorEastAsia" w:eastAsiaTheme="minorEastAsia"/>
          <w:color w:val="auto"/>
          <w:szCs w:val="44"/>
          <w:highlight w:val="none"/>
        </w:rPr>
        <w:fldChar w:fldCharType="separate"/>
      </w:r>
      <w:r>
        <w:rPr>
          <w:rFonts w:hint="eastAsia"/>
          <w:color w:val="auto"/>
          <w:szCs w:val="24"/>
          <w:highlight w:val="none"/>
        </w:rPr>
        <w:t>2.2 建设目标</w:t>
      </w:r>
      <w:r>
        <w:rPr>
          <w:color w:val="auto"/>
          <w:highlight w:val="none"/>
        </w:rPr>
        <w:tab/>
      </w:r>
      <w:r>
        <w:rPr>
          <w:color w:val="auto"/>
          <w:highlight w:val="none"/>
        </w:rPr>
        <w:fldChar w:fldCharType="begin"/>
      </w:r>
      <w:r>
        <w:rPr>
          <w:color w:val="auto"/>
          <w:highlight w:val="none"/>
        </w:rPr>
        <w:instrText xml:space="preserve"> PAGEREF _Toc937412913 \h </w:instrText>
      </w:r>
      <w:r>
        <w:rPr>
          <w:color w:val="auto"/>
          <w:highlight w:val="none"/>
        </w:rPr>
        <w:fldChar w:fldCharType="separate"/>
      </w:r>
      <w:r>
        <w:rPr>
          <w:color w:val="auto"/>
          <w:highlight w:val="none"/>
        </w:rPr>
        <w:t>3</w:t>
      </w:r>
      <w:r>
        <w:rPr>
          <w:color w:val="auto"/>
          <w:highlight w:val="none"/>
        </w:rPr>
        <w:fldChar w:fldCharType="end"/>
      </w:r>
      <w:r>
        <w:rPr>
          <w:rFonts w:asciiTheme="minorEastAsia" w:hAnsiTheme="minorEastAsia" w:eastAsiaTheme="minorEastAsia"/>
          <w:color w:val="auto"/>
          <w:szCs w:val="44"/>
          <w:highlight w:val="none"/>
        </w:rPr>
        <w:fldChar w:fldCharType="end"/>
      </w:r>
    </w:p>
    <w:p w14:paraId="5E9296F1">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_Toc290772008 </w:instrText>
      </w:r>
      <w:r>
        <w:rPr>
          <w:rFonts w:asciiTheme="minorEastAsia" w:hAnsiTheme="minorEastAsia" w:eastAsiaTheme="minorEastAsia"/>
          <w:color w:val="auto"/>
          <w:szCs w:val="44"/>
          <w:highlight w:val="none"/>
        </w:rPr>
        <w:fldChar w:fldCharType="separate"/>
      </w:r>
      <w:r>
        <w:rPr>
          <w:rFonts w:hint="eastAsia"/>
          <w:color w:val="auto"/>
          <w:szCs w:val="24"/>
          <w:highlight w:val="none"/>
        </w:rPr>
        <w:t>2.3 建设范围</w:t>
      </w:r>
      <w:r>
        <w:rPr>
          <w:color w:val="auto"/>
          <w:highlight w:val="none"/>
        </w:rPr>
        <w:tab/>
      </w:r>
      <w:r>
        <w:rPr>
          <w:color w:val="auto"/>
          <w:highlight w:val="none"/>
        </w:rPr>
        <w:fldChar w:fldCharType="begin"/>
      </w:r>
      <w:r>
        <w:rPr>
          <w:color w:val="auto"/>
          <w:highlight w:val="none"/>
        </w:rPr>
        <w:instrText xml:space="preserve"> PAGEREF _Toc290772008 \h </w:instrText>
      </w:r>
      <w:r>
        <w:rPr>
          <w:color w:val="auto"/>
          <w:highlight w:val="none"/>
        </w:rPr>
        <w:fldChar w:fldCharType="separate"/>
      </w:r>
      <w:r>
        <w:rPr>
          <w:color w:val="auto"/>
          <w:highlight w:val="none"/>
        </w:rPr>
        <w:t>3</w:t>
      </w:r>
      <w:r>
        <w:rPr>
          <w:color w:val="auto"/>
          <w:highlight w:val="none"/>
        </w:rPr>
        <w:fldChar w:fldCharType="end"/>
      </w:r>
      <w:r>
        <w:rPr>
          <w:rFonts w:asciiTheme="minorEastAsia" w:hAnsiTheme="minorEastAsia" w:eastAsiaTheme="minorEastAsia"/>
          <w:color w:val="auto"/>
          <w:szCs w:val="44"/>
          <w:highlight w:val="none"/>
        </w:rPr>
        <w:fldChar w:fldCharType="end"/>
      </w:r>
    </w:p>
    <w:p w14:paraId="13C863F7">
      <w:pPr>
        <w:pStyle w:val="57"/>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_Toc850273941 </w:instrText>
      </w:r>
      <w:r>
        <w:rPr>
          <w:rFonts w:asciiTheme="minorEastAsia" w:hAnsiTheme="minorEastAsia" w:eastAsiaTheme="minorEastAsia"/>
          <w:color w:val="auto"/>
          <w:szCs w:val="44"/>
          <w:highlight w:val="none"/>
        </w:rPr>
        <w:fldChar w:fldCharType="separate"/>
      </w:r>
      <w:r>
        <w:rPr>
          <w:rFonts w:hint="eastAsia" w:asciiTheme="minorEastAsia" w:hAnsiTheme="minorEastAsia" w:eastAsiaTheme="minorEastAsia"/>
          <w:i w:val="0"/>
          <w:color w:val="auto"/>
          <w:highlight w:val="none"/>
        </w:rPr>
        <w:t xml:space="preserve">三、 </w:t>
      </w:r>
      <w:r>
        <w:rPr>
          <w:rFonts w:hint="eastAsia" w:asciiTheme="minorEastAsia" w:hAnsiTheme="minorEastAsia" w:eastAsiaTheme="minorEastAsia"/>
          <w:color w:val="auto"/>
          <w:highlight w:val="none"/>
        </w:rPr>
        <w:t>项目内容与要求</w:t>
      </w:r>
      <w:r>
        <w:rPr>
          <w:color w:val="auto"/>
          <w:highlight w:val="none"/>
        </w:rPr>
        <w:tab/>
      </w:r>
      <w:r>
        <w:rPr>
          <w:color w:val="auto"/>
          <w:highlight w:val="none"/>
        </w:rPr>
        <w:fldChar w:fldCharType="begin"/>
      </w:r>
      <w:r>
        <w:rPr>
          <w:color w:val="auto"/>
          <w:highlight w:val="none"/>
        </w:rPr>
        <w:instrText xml:space="preserve"> PAGEREF _Toc850273941 \h </w:instrText>
      </w:r>
      <w:r>
        <w:rPr>
          <w:color w:val="auto"/>
          <w:highlight w:val="none"/>
        </w:rPr>
        <w:fldChar w:fldCharType="separate"/>
      </w:r>
      <w:r>
        <w:rPr>
          <w:color w:val="auto"/>
          <w:highlight w:val="none"/>
        </w:rPr>
        <w:t>3</w:t>
      </w:r>
      <w:r>
        <w:rPr>
          <w:color w:val="auto"/>
          <w:highlight w:val="none"/>
        </w:rPr>
        <w:fldChar w:fldCharType="end"/>
      </w:r>
      <w:r>
        <w:rPr>
          <w:rFonts w:asciiTheme="minorEastAsia" w:hAnsiTheme="minorEastAsia" w:eastAsiaTheme="minorEastAsia"/>
          <w:color w:val="auto"/>
          <w:szCs w:val="44"/>
          <w:highlight w:val="none"/>
        </w:rPr>
        <w:fldChar w:fldCharType="end"/>
      </w:r>
    </w:p>
    <w:p w14:paraId="789DD442">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_Toc1918014565 </w:instrText>
      </w:r>
      <w:r>
        <w:rPr>
          <w:rFonts w:asciiTheme="minorEastAsia" w:hAnsiTheme="minorEastAsia" w:eastAsiaTheme="minorEastAsia"/>
          <w:color w:val="auto"/>
          <w:szCs w:val="44"/>
          <w:highlight w:val="none"/>
        </w:rPr>
        <w:fldChar w:fldCharType="separate"/>
      </w:r>
      <w:r>
        <w:rPr>
          <w:rFonts w:hint="eastAsia"/>
          <w:color w:val="auto"/>
          <w:highlight w:val="none"/>
        </w:rPr>
        <w:t>3.1 项目准备工作</w:t>
      </w:r>
      <w:r>
        <w:rPr>
          <w:color w:val="auto"/>
          <w:highlight w:val="none"/>
        </w:rPr>
        <w:tab/>
      </w:r>
      <w:r>
        <w:rPr>
          <w:color w:val="auto"/>
          <w:highlight w:val="none"/>
        </w:rPr>
        <w:fldChar w:fldCharType="begin"/>
      </w:r>
      <w:r>
        <w:rPr>
          <w:color w:val="auto"/>
          <w:highlight w:val="none"/>
        </w:rPr>
        <w:instrText xml:space="preserve"> PAGEREF _Toc1918014565 \h </w:instrText>
      </w:r>
      <w:r>
        <w:rPr>
          <w:color w:val="auto"/>
          <w:highlight w:val="none"/>
        </w:rPr>
        <w:fldChar w:fldCharType="separate"/>
      </w:r>
      <w:r>
        <w:rPr>
          <w:color w:val="auto"/>
          <w:highlight w:val="none"/>
        </w:rPr>
        <w:t>3</w:t>
      </w:r>
      <w:r>
        <w:rPr>
          <w:color w:val="auto"/>
          <w:highlight w:val="none"/>
        </w:rPr>
        <w:fldChar w:fldCharType="end"/>
      </w:r>
      <w:r>
        <w:rPr>
          <w:rFonts w:asciiTheme="minorEastAsia" w:hAnsiTheme="minorEastAsia" w:eastAsiaTheme="minorEastAsia"/>
          <w:color w:val="auto"/>
          <w:szCs w:val="44"/>
          <w:highlight w:val="none"/>
        </w:rPr>
        <w:fldChar w:fldCharType="end"/>
      </w:r>
    </w:p>
    <w:p w14:paraId="2EF3ADA7">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_Toc1516133358 </w:instrText>
      </w:r>
      <w:r>
        <w:rPr>
          <w:rFonts w:asciiTheme="minorEastAsia" w:hAnsiTheme="minorEastAsia" w:eastAsiaTheme="minorEastAsia"/>
          <w:color w:val="auto"/>
          <w:szCs w:val="44"/>
          <w:highlight w:val="none"/>
        </w:rPr>
        <w:fldChar w:fldCharType="separate"/>
      </w:r>
      <w:r>
        <w:rPr>
          <w:rFonts w:hint="eastAsia"/>
          <w:color w:val="auto"/>
          <w:highlight w:val="none"/>
        </w:rPr>
        <w:t>3.2 项目管理要求</w:t>
      </w:r>
      <w:r>
        <w:rPr>
          <w:color w:val="auto"/>
          <w:highlight w:val="none"/>
        </w:rPr>
        <w:tab/>
      </w:r>
      <w:r>
        <w:rPr>
          <w:color w:val="auto"/>
          <w:highlight w:val="none"/>
        </w:rPr>
        <w:fldChar w:fldCharType="begin"/>
      </w:r>
      <w:r>
        <w:rPr>
          <w:color w:val="auto"/>
          <w:highlight w:val="none"/>
        </w:rPr>
        <w:instrText xml:space="preserve"> PAGEREF _Toc1516133358 \h </w:instrText>
      </w:r>
      <w:r>
        <w:rPr>
          <w:color w:val="auto"/>
          <w:highlight w:val="none"/>
        </w:rPr>
        <w:fldChar w:fldCharType="separate"/>
      </w:r>
      <w:r>
        <w:rPr>
          <w:color w:val="auto"/>
          <w:highlight w:val="none"/>
        </w:rPr>
        <w:t>4</w:t>
      </w:r>
      <w:r>
        <w:rPr>
          <w:color w:val="auto"/>
          <w:highlight w:val="none"/>
        </w:rPr>
        <w:fldChar w:fldCharType="end"/>
      </w:r>
      <w:r>
        <w:rPr>
          <w:rFonts w:asciiTheme="minorEastAsia" w:hAnsiTheme="minorEastAsia" w:eastAsiaTheme="minorEastAsia"/>
          <w:color w:val="auto"/>
          <w:szCs w:val="44"/>
          <w:highlight w:val="none"/>
        </w:rPr>
        <w:fldChar w:fldCharType="end"/>
      </w:r>
    </w:p>
    <w:p w14:paraId="1A8F1E7A">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_Toc2117145582 </w:instrText>
      </w:r>
      <w:r>
        <w:rPr>
          <w:rFonts w:asciiTheme="minorEastAsia" w:hAnsiTheme="minorEastAsia" w:eastAsiaTheme="minorEastAsia"/>
          <w:color w:val="auto"/>
          <w:szCs w:val="44"/>
          <w:highlight w:val="none"/>
        </w:rPr>
        <w:fldChar w:fldCharType="separate"/>
      </w:r>
      <w:r>
        <w:rPr>
          <w:rFonts w:hint="eastAsia"/>
          <w:color w:val="auto"/>
          <w:highlight w:val="none"/>
        </w:rPr>
        <w:t>3.3 服务团队及服务能力</w:t>
      </w:r>
      <w:r>
        <w:rPr>
          <w:color w:val="auto"/>
          <w:highlight w:val="none"/>
        </w:rPr>
        <w:tab/>
      </w:r>
      <w:r>
        <w:rPr>
          <w:color w:val="auto"/>
          <w:highlight w:val="none"/>
        </w:rPr>
        <w:fldChar w:fldCharType="begin"/>
      </w:r>
      <w:r>
        <w:rPr>
          <w:color w:val="auto"/>
          <w:highlight w:val="none"/>
        </w:rPr>
        <w:instrText xml:space="preserve"> PAGEREF _Toc2117145582 \h </w:instrText>
      </w:r>
      <w:r>
        <w:rPr>
          <w:color w:val="auto"/>
          <w:highlight w:val="none"/>
        </w:rPr>
        <w:fldChar w:fldCharType="separate"/>
      </w:r>
      <w:r>
        <w:rPr>
          <w:color w:val="auto"/>
          <w:highlight w:val="none"/>
        </w:rPr>
        <w:t>4</w:t>
      </w:r>
      <w:r>
        <w:rPr>
          <w:color w:val="auto"/>
          <w:highlight w:val="none"/>
        </w:rPr>
        <w:fldChar w:fldCharType="end"/>
      </w:r>
      <w:r>
        <w:rPr>
          <w:rFonts w:asciiTheme="minorEastAsia" w:hAnsiTheme="minorEastAsia" w:eastAsiaTheme="minorEastAsia"/>
          <w:color w:val="auto"/>
          <w:szCs w:val="44"/>
          <w:highlight w:val="none"/>
        </w:rPr>
        <w:fldChar w:fldCharType="end"/>
      </w:r>
    </w:p>
    <w:p w14:paraId="7B74A766">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_Toc1413008506 </w:instrText>
      </w:r>
      <w:r>
        <w:rPr>
          <w:rFonts w:asciiTheme="minorEastAsia" w:hAnsiTheme="minorEastAsia" w:eastAsiaTheme="minorEastAsia"/>
          <w:color w:val="auto"/>
          <w:szCs w:val="44"/>
          <w:highlight w:val="none"/>
        </w:rPr>
        <w:fldChar w:fldCharType="separate"/>
      </w:r>
      <w:r>
        <w:rPr>
          <w:rFonts w:hint="eastAsia"/>
          <w:color w:val="auto"/>
          <w:highlight w:val="none"/>
        </w:rPr>
        <w:t>3.4 工程保证</w:t>
      </w:r>
      <w:r>
        <w:rPr>
          <w:color w:val="auto"/>
          <w:highlight w:val="none"/>
        </w:rPr>
        <w:tab/>
      </w:r>
      <w:r>
        <w:rPr>
          <w:color w:val="auto"/>
          <w:highlight w:val="none"/>
        </w:rPr>
        <w:fldChar w:fldCharType="begin"/>
      </w:r>
      <w:r>
        <w:rPr>
          <w:color w:val="auto"/>
          <w:highlight w:val="none"/>
        </w:rPr>
        <w:instrText xml:space="preserve"> PAGEREF _Toc1413008506 \h </w:instrText>
      </w:r>
      <w:r>
        <w:rPr>
          <w:color w:val="auto"/>
          <w:highlight w:val="none"/>
        </w:rPr>
        <w:fldChar w:fldCharType="separate"/>
      </w:r>
      <w:r>
        <w:rPr>
          <w:color w:val="auto"/>
          <w:highlight w:val="none"/>
        </w:rPr>
        <w:t>5</w:t>
      </w:r>
      <w:r>
        <w:rPr>
          <w:color w:val="auto"/>
          <w:highlight w:val="none"/>
        </w:rPr>
        <w:fldChar w:fldCharType="end"/>
      </w:r>
      <w:r>
        <w:rPr>
          <w:rFonts w:asciiTheme="minorEastAsia" w:hAnsiTheme="minorEastAsia" w:eastAsiaTheme="minorEastAsia"/>
          <w:color w:val="auto"/>
          <w:szCs w:val="44"/>
          <w:highlight w:val="none"/>
        </w:rPr>
        <w:fldChar w:fldCharType="end"/>
      </w:r>
    </w:p>
    <w:p w14:paraId="706ADDDA">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_Toc306914221 </w:instrText>
      </w:r>
      <w:r>
        <w:rPr>
          <w:rFonts w:asciiTheme="minorEastAsia" w:hAnsiTheme="minorEastAsia" w:eastAsiaTheme="minorEastAsia"/>
          <w:color w:val="auto"/>
          <w:szCs w:val="44"/>
          <w:highlight w:val="none"/>
        </w:rPr>
        <w:fldChar w:fldCharType="separate"/>
      </w:r>
      <w:r>
        <w:rPr>
          <w:rFonts w:hint="eastAsia"/>
          <w:color w:val="auto"/>
          <w:highlight w:val="none"/>
        </w:rPr>
        <w:t xml:space="preserve">3.5 </w:t>
      </w:r>
      <w:r>
        <w:rPr>
          <w:rFonts w:hint="eastAsia"/>
          <w:color w:val="auto"/>
          <w:highlight w:val="none"/>
        </w:rPr>
        <w:t>技术服务内容要求</w:t>
      </w:r>
      <w:r>
        <w:rPr>
          <w:color w:val="auto"/>
          <w:highlight w:val="none"/>
        </w:rPr>
        <w:tab/>
      </w:r>
      <w:r>
        <w:rPr>
          <w:color w:val="auto"/>
          <w:highlight w:val="none"/>
        </w:rPr>
        <w:fldChar w:fldCharType="begin"/>
      </w:r>
      <w:r>
        <w:rPr>
          <w:color w:val="auto"/>
          <w:highlight w:val="none"/>
        </w:rPr>
        <w:instrText xml:space="preserve"> PAGEREF _Toc306914221 \h </w:instrText>
      </w:r>
      <w:r>
        <w:rPr>
          <w:color w:val="auto"/>
          <w:highlight w:val="none"/>
        </w:rPr>
        <w:fldChar w:fldCharType="separate"/>
      </w:r>
      <w:r>
        <w:rPr>
          <w:color w:val="auto"/>
          <w:highlight w:val="none"/>
        </w:rPr>
        <w:t>5</w:t>
      </w:r>
      <w:r>
        <w:rPr>
          <w:color w:val="auto"/>
          <w:highlight w:val="none"/>
        </w:rPr>
        <w:fldChar w:fldCharType="end"/>
      </w:r>
      <w:r>
        <w:rPr>
          <w:rFonts w:asciiTheme="minorEastAsia" w:hAnsiTheme="minorEastAsia" w:eastAsiaTheme="minorEastAsia"/>
          <w:color w:val="auto"/>
          <w:szCs w:val="44"/>
          <w:highlight w:val="none"/>
        </w:rPr>
        <w:fldChar w:fldCharType="end"/>
      </w:r>
    </w:p>
    <w:p w14:paraId="601BBBBF">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_Toc1672923381 </w:instrText>
      </w:r>
      <w:r>
        <w:rPr>
          <w:rFonts w:asciiTheme="minorEastAsia" w:hAnsiTheme="minorEastAsia" w:eastAsiaTheme="minorEastAsia"/>
          <w:color w:val="auto"/>
          <w:szCs w:val="44"/>
          <w:highlight w:val="none"/>
        </w:rPr>
        <w:fldChar w:fldCharType="separate"/>
      </w:r>
      <w:r>
        <w:rPr>
          <w:rFonts w:hint="eastAsia"/>
          <w:color w:val="auto"/>
          <w:highlight w:val="none"/>
        </w:rPr>
        <w:t xml:space="preserve">3.6 </w:t>
      </w:r>
      <w:r>
        <w:rPr>
          <w:rFonts w:hint="eastAsia"/>
          <w:color w:val="auto"/>
          <w:highlight w:val="none"/>
        </w:rPr>
        <w:t>技术要求</w:t>
      </w:r>
      <w:r>
        <w:rPr>
          <w:color w:val="auto"/>
          <w:highlight w:val="none"/>
        </w:rPr>
        <w:tab/>
      </w:r>
      <w:r>
        <w:rPr>
          <w:color w:val="auto"/>
          <w:highlight w:val="none"/>
        </w:rPr>
        <w:fldChar w:fldCharType="begin"/>
      </w:r>
      <w:r>
        <w:rPr>
          <w:color w:val="auto"/>
          <w:highlight w:val="none"/>
        </w:rPr>
        <w:instrText xml:space="preserve"> PAGEREF _Toc1672923381 \h </w:instrText>
      </w:r>
      <w:r>
        <w:rPr>
          <w:color w:val="auto"/>
          <w:highlight w:val="none"/>
        </w:rPr>
        <w:fldChar w:fldCharType="separate"/>
      </w:r>
      <w:r>
        <w:rPr>
          <w:color w:val="auto"/>
          <w:highlight w:val="none"/>
        </w:rPr>
        <w:t>6</w:t>
      </w:r>
      <w:r>
        <w:rPr>
          <w:color w:val="auto"/>
          <w:highlight w:val="none"/>
        </w:rPr>
        <w:fldChar w:fldCharType="end"/>
      </w:r>
      <w:r>
        <w:rPr>
          <w:rFonts w:asciiTheme="minorEastAsia" w:hAnsiTheme="minorEastAsia" w:eastAsiaTheme="minorEastAsia"/>
          <w:color w:val="auto"/>
          <w:szCs w:val="44"/>
          <w:highlight w:val="none"/>
        </w:rPr>
        <w:fldChar w:fldCharType="end"/>
      </w:r>
    </w:p>
    <w:p w14:paraId="0213C53D">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_Toc1097824314 </w:instrText>
      </w:r>
      <w:r>
        <w:rPr>
          <w:rFonts w:asciiTheme="minorEastAsia" w:hAnsiTheme="minorEastAsia" w:eastAsiaTheme="minorEastAsia"/>
          <w:color w:val="auto"/>
          <w:szCs w:val="44"/>
          <w:highlight w:val="none"/>
        </w:rPr>
        <w:fldChar w:fldCharType="separate"/>
      </w:r>
      <w:r>
        <w:rPr>
          <w:rFonts w:hint="eastAsia"/>
          <w:color w:val="auto"/>
          <w:highlight w:val="none"/>
        </w:rPr>
        <w:t xml:space="preserve">3.7 </w:t>
      </w:r>
      <w:r>
        <w:rPr>
          <w:rFonts w:hint="eastAsia"/>
          <w:color w:val="auto"/>
          <w:highlight w:val="none"/>
        </w:rPr>
        <w:t>实施工作要求</w:t>
      </w:r>
      <w:r>
        <w:rPr>
          <w:color w:val="auto"/>
          <w:highlight w:val="none"/>
        </w:rPr>
        <w:tab/>
      </w:r>
      <w:r>
        <w:rPr>
          <w:color w:val="auto"/>
          <w:highlight w:val="none"/>
        </w:rPr>
        <w:fldChar w:fldCharType="begin"/>
      </w:r>
      <w:r>
        <w:rPr>
          <w:color w:val="auto"/>
          <w:highlight w:val="none"/>
        </w:rPr>
        <w:instrText xml:space="preserve"> PAGEREF _Toc1097824314 \h </w:instrText>
      </w:r>
      <w:r>
        <w:rPr>
          <w:color w:val="auto"/>
          <w:highlight w:val="none"/>
        </w:rPr>
        <w:fldChar w:fldCharType="separate"/>
      </w:r>
      <w:r>
        <w:rPr>
          <w:color w:val="auto"/>
          <w:highlight w:val="none"/>
        </w:rPr>
        <w:t>7</w:t>
      </w:r>
      <w:r>
        <w:rPr>
          <w:color w:val="auto"/>
          <w:highlight w:val="none"/>
        </w:rPr>
        <w:fldChar w:fldCharType="end"/>
      </w:r>
      <w:r>
        <w:rPr>
          <w:rFonts w:asciiTheme="minorEastAsia" w:hAnsiTheme="minorEastAsia" w:eastAsiaTheme="minorEastAsia"/>
          <w:color w:val="auto"/>
          <w:szCs w:val="44"/>
          <w:highlight w:val="none"/>
        </w:rPr>
        <w:fldChar w:fldCharType="end"/>
      </w:r>
    </w:p>
    <w:p w14:paraId="0F831298">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_Toc363699191 </w:instrText>
      </w:r>
      <w:r>
        <w:rPr>
          <w:rFonts w:asciiTheme="minorEastAsia" w:hAnsiTheme="minorEastAsia" w:eastAsiaTheme="minorEastAsia"/>
          <w:color w:val="auto"/>
          <w:szCs w:val="44"/>
          <w:highlight w:val="none"/>
        </w:rPr>
        <w:fldChar w:fldCharType="separate"/>
      </w:r>
      <w:r>
        <w:rPr>
          <w:rFonts w:hint="eastAsia"/>
          <w:color w:val="auto"/>
          <w:highlight w:val="none"/>
        </w:rPr>
        <w:t>3.8 项目转分包要求</w:t>
      </w:r>
      <w:r>
        <w:rPr>
          <w:color w:val="auto"/>
          <w:highlight w:val="none"/>
        </w:rPr>
        <w:tab/>
      </w:r>
      <w:r>
        <w:rPr>
          <w:color w:val="auto"/>
          <w:highlight w:val="none"/>
        </w:rPr>
        <w:fldChar w:fldCharType="begin"/>
      </w:r>
      <w:r>
        <w:rPr>
          <w:color w:val="auto"/>
          <w:highlight w:val="none"/>
        </w:rPr>
        <w:instrText xml:space="preserve"> PAGEREF _Toc363699191 \h </w:instrText>
      </w:r>
      <w:r>
        <w:rPr>
          <w:color w:val="auto"/>
          <w:highlight w:val="none"/>
        </w:rPr>
        <w:fldChar w:fldCharType="separate"/>
      </w:r>
      <w:r>
        <w:rPr>
          <w:color w:val="auto"/>
          <w:highlight w:val="none"/>
        </w:rPr>
        <w:t>7</w:t>
      </w:r>
      <w:r>
        <w:rPr>
          <w:color w:val="auto"/>
          <w:highlight w:val="none"/>
        </w:rPr>
        <w:fldChar w:fldCharType="end"/>
      </w:r>
      <w:r>
        <w:rPr>
          <w:rFonts w:asciiTheme="minorEastAsia" w:hAnsiTheme="minorEastAsia" w:eastAsiaTheme="minorEastAsia"/>
          <w:color w:val="auto"/>
          <w:szCs w:val="44"/>
          <w:highlight w:val="none"/>
        </w:rPr>
        <w:fldChar w:fldCharType="end"/>
      </w:r>
    </w:p>
    <w:p w14:paraId="0DDE7147">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_Toc1308990375 </w:instrText>
      </w:r>
      <w:r>
        <w:rPr>
          <w:rFonts w:asciiTheme="minorEastAsia" w:hAnsiTheme="minorEastAsia" w:eastAsiaTheme="minorEastAsia"/>
          <w:color w:val="auto"/>
          <w:szCs w:val="44"/>
          <w:highlight w:val="none"/>
        </w:rPr>
        <w:fldChar w:fldCharType="separate"/>
      </w:r>
      <w:r>
        <w:rPr>
          <w:rFonts w:hint="eastAsia"/>
          <w:color w:val="auto"/>
          <w:highlight w:val="none"/>
        </w:rPr>
        <w:t>3.9 网络安全管理要求</w:t>
      </w:r>
      <w:r>
        <w:rPr>
          <w:color w:val="auto"/>
          <w:highlight w:val="none"/>
        </w:rPr>
        <w:tab/>
      </w:r>
      <w:r>
        <w:rPr>
          <w:color w:val="auto"/>
          <w:highlight w:val="none"/>
        </w:rPr>
        <w:fldChar w:fldCharType="begin"/>
      </w:r>
      <w:r>
        <w:rPr>
          <w:color w:val="auto"/>
          <w:highlight w:val="none"/>
        </w:rPr>
        <w:instrText xml:space="preserve"> PAGEREF _Toc1308990375 \h </w:instrText>
      </w:r>
      <w:r>
        <w:rPr>
          <w:color w:val="auto"/>
          <w:highlight w:val="none"/>
        </w:rPr>
        <w:fldChar w:fldCharType="separate"/>
      </w:r>
      <w:r>
        <w:rPr>
          <w:color w:val="auto"/>
          <w:highlight w:val="none"/>
        </w:rPr>
        <w:t>7</w:t>
      </w:r>
      <w:r>
        <w:rPr>
          <w:color w:val="auto"/>
          <w:highlight w:val="none"/>
        </w:rPr>
        <w:fldChar w:fldCharType="end"/>
      </w:r>
      <w:r>
        <w:rPr>
          <w:rFonts w:asciiTheme="minorEastAsia" w:hAnsiTheme="minorEastAsia" w:eastAsiaTheme="minorEastAsia"/>
          <w:color w:val="auto"/>
          <w:szCs w:val="44"/>
          <w:highlight w:val="none"/>
        </w:rPr>
        <w:fldChar w:fldCharType="end"/>
      </w:r>
    </w:p>
    <w:p w14:paraId="1EBB08CD">
      <w:pPr>
        <w:pStyle w:val="57"/>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_Toc905585417 </w:instrText>
      </w:r>
      <w:r>
        <w:rPr>
          <w:rFonts w:asciiTheme="minorEastAsia" w:hAnsiTheme="minorEastAsia" w:eastAsiaTheme="minorEastAsia"/>
          <w:color w:val="auto"/>
          <w:szCs w:val="44"/>
          <w:highlight w:val="none"/>
        </w:rPr>
        <w:fldChar w:fldCharType="separate"/>
      </w:r>
      <w:r>
        <w:rPr>
          <w:rFonts w:hint="eastAsia" w:asciiTheme="minorEastAsia" w:hAnsiTheme="minorEastAsia" w:eastAsiaTheme="minorEastAsia"/>
          <w:i w:val="0"/>
          <w:color w:val="auto"/>
          <w:highlight w:val="none"/>
        </w:rPr>
        <w:t xml:space="preserve">四、 </w:t>
      </w:r>
      <w:r>
        <w:rPr>
          <w:rFonts w:hint="eastAsia" w:asciiTheme="minorEastAsia" w:hAnsiTheme="minorEastAsia" w:eastAsiaTheme="minorEastAsia"/>
          <w:color w:val="auto"/>
          <w:highlight w:val="none"/>
        </w:rPr>
        <w:t>项目实施</w:t>
      </w:r>
      <w:r>
        <w:rPr>
          <w:color w:val="auto"/>
          <w:highlight w:val="none"/>
        </w:rPr>
        <w:tab/>
      </w:r>
      <w:r>
        <w:rPr>
          <w:color w:val="auto"/>
          <w:highlight w:val="none"/>
        </w:rPr>
        <w:fldChar w:fldCharType="begin"/>
      </w:r>
      <w:r>
        <w:rPr>
          <w:color w:val="auto"/>
          <w:highlight w:val="none"/>
        </w:rPr>
        <w:instrText xml:space="preserve"> PAGEREF _Toc905585417 \h </w:instrText>
      </w:r>
      <w:r>
        <w:rPr>
          <w:color w:val="auto"/>
          <w:highlight w:val="none"/>
        </w:rPr>
        <w:fldChar w:fldCharType="separate"/>
      </w:r>
      <w:r>
        <w:rPr>
          <w:color w:val="auto"/>
          <w:highlight w:val="none"/>
        </w:rPr>
        <w:t>8</w:t>
      </w:r>
      <w:r>
        <w:rPr>
          <w:color w:val="auto"/>
          <w:highlight w:val="none"/>
        </w:rPr>
        <w:fldChar w:fldCharType="end"/>
      </w:r>
      <w:r>
        <w:rPr>
          <w:rFonts w:asciiTheme="minorEastAsia" w:hAnsiTheme="minorEastAsia" w:eastAsiaTheme="minorEastAsia"/>
          <w:color w:val="auto"/>
          <w:szCs w:val="44"/>
          <w:highlight w:val="none"/>
        </w:rPr>
        <w:fldChar w:fldCharType="end"/>
      </w:r>
    </w:p>
    <w:p w14:paraId="7AB263FE">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_Toc849939189 </w:instrText>
      </w:r>
      <w:r>
        <w:rPr>
          <w:rFonts w:asciiTheme="minorEastAsia" w:hAnsiTheme="minorEastAsia" w:eastAsiaTheme="minorEastAsia"/>
          <w:color w:val="auto"/>
          <w:szCs w:val="44"/>
          <w:highlight w:val="none"/>
        </w:rPr>
        <w:fldChar w:fldCharType="separate"/>
      </w:r>
      <w:r>
        <w:rPr>
          <w:rFonts w:hint="eastAsia"/>
          <w:color w:val="auto"/>
          <w:highlight w:val="none"/>
        </w:rPr>
        <w:t xml:space="preserve">4.2 </w:t>
      </w:r>
      <w:r>
        <w:rPr>
          <w:rFonts w:hint="eastAsia" w:asciiTheme="minorEastAsia" w:hAnsiTheme="minorEastAsia" w:eastAsiaTheme="minorEastAsia"/>
          <w:color w:val="auto"/>
          <w:highlight w:val="none"/>
        </w:rPr>
        <w:t>时间</w:t>
      </w:r>
      <w:r>
        <w:rPr>
          <w:rFonts w:hint="eastAsia"/>
          <w:color w:val="auto"/>
          <w:highlight w:val="none"/>
        </w:rPr>
        <w:t>进度安排</w:t>
      </w:r>
      <w:r>
        <w:rPr>
          <w:color w:val="auto"/>
          <w:highlight w:val="none"/>
        </w:rPr>
        <w:tab/>
      </w:r>
      <w:r>
        <w:rPr>
          <w:color w:val="auto"/>
          <w:highlight w:val="none"/>
        </w:rPr>
        <w:fldChar w:fldCharType="begin"/>
      </w:r>
      <w:r>
        <w:rPr>
          <w:color w:val="auto"/>
          <w:highlight w:val="none"/>
        </w:rPr>
        <w:instrText xml:space="preserve"> PAGEREF _Toc849939189 \h </w:instrText>
      </w:r>
      <w:r>
        <w:rPr>
          <w:color w:val="auto"/>
          <w:highlight w:val="none"/>
        </w:rPr>
        <w:fldChar w:fldCharType="separate"/>
      </w:r>
      <w:r>
        <w:rPr>
          <w:color w:val="auto"/>
          <w:highlight w:val="none"/>
        </w:rPr>
        <w:t>8</w:t>
      </w:r>
      <w:r>
        <w:rPr>
          <w:color w:val="auto"/>
          <w:highlight w:val="none"/>
        </w:rPr>
        <w:fldChar w:fldCharType="end"/>
      </w:r>
      <w:r>
        <w:rPr>
          <w:rFonts w:asciiTheme="minorEastAsia" w:hAnsiTheme="minorEastAsia" w:eastAsiaTheme="minorEastAsia"/>
          <w:color w:val="auto"/>
          <w:szCs w:val="44"/>
          <w:highlight w:val="none"/>
        </w:rPr>
        <w:fldChar w:fldCharType="end"/>
      </w:r>
    </w:p>
    <w:p w14:paraId="2E227F42">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_Toc1364596543 </w:instrText>
      </w:r>
      <w:r>
        <w:rPr>
          <w:rFonts w:asciiTheme="minorEastAsia" w:hAnsiTheme="minorEastAsia" w:eastAsiaTheme="minorEastAsia"/>
          <w:color w:val="auto"/>
          <w:szCs w:val="44"/>
          <w:highlight w:val="none"/>
        </w:rPr>
        <w:fldChar w:fldCharType="separate"/>
      </w:r>
      <w:r>
        <w:rPr>
          <w:rFonts w:hint="eastAsia"/>
          <w:color w:val="auto"/>
          <w:highlight w:val="none"/>
        </w:rPr>
        <w:t>4.3 验收</w:t>
      </w:r>
      <w:r>
        <w:rPr>
          <w:color w:val="auto"/>
          <w:highlight w:val="none"/>
        </w:rPr>
        <w:tab/>
      </w:r>
      <w:r>
        <w:rPr>
          <w:color w:val="auto"/>
          <w:highlight w:val="none"/>
        </w:rPr>
        <w:fldChar w:fldCharType="begin"/>
      </w:r>
      <w:r>
        <w:rPr>
          <w:color w:val="auto"/>
          <w:highlight w:val="none"/>
        </w:rPr>
        <w:instrText xml:space="preserve"> PAGEREF _Toc1364596543 \h </w:instrText>
      </w:r>
      <w:r>
        <w:rPr>
          <w:color w:val="auto"/>
          <w:highlight w:val="none"/>
        </w:rPr>
        <w:fldChar w:fldCharType="separate"/>
      </w:r>
      <w:r>
        <w:rPr>
          <w:color w:val="auto"/>
          <w:highlight w:val="none"/>
        </w:rPr>
        <w:t>9</w:t>
      </w:r>
      <w:r>
        <w:rPr>
          <w:color w:val="auto"/>
          <w:highlight w:val="none"/>
        </w:rPr>
        <w:fldChar w:fldCharType="end"/>
      </w:r>
      <w:r>
        <w:rPr>
          <w:rFonts w:asciiTheme="minorEastAsia" w:hAnsiTheme="minorEastAsia" w:eastAsiaTheme="minorEastAsia"/>
          <w:color w:val="auto"/>
          <w:szCs w:val="44"/>
          <w:highlight w:val="none"/>
        </w:rPr>
        <w:fldChar w:fldCharType="end"/>
      </w:r>
    </w:p>
    <w:p w14:paraId="63E40CCA">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_Toc1880824705 </w:instrText>
      </w:r>
      <w:r>
        <w:rPr>
          <w:rFonts w:asciiTheme="minorEastAsia" w:hAnsiTheme="minorEastAsia" w:eastAsiaTheme="minorEastAsia"/>
          <w:color w:val="auto"/>
          <w:szCs w:val="44"/>
          <w:highlight w:val="none"/>
        </w:rPr>
        <w:fldChar w:fldCharType="separate"/>
      </w:r>
      <w:r>
        <w:rPr>
          <w:rFonts w:hint="eastAsia"/>
          <w:color w:val="auto"/>
          <w:highlight w:val="none"/>
        </w:rPr>
        <w:t xml:space="preserve">4.4 </w:t>
      </w:r>
      <w:r>
        <w:rPr>
          <w:rFonts w:hint="eastAsia"/>
          <w:color w:val="auto"/>
          <w:highlight w:val="none"/>
        </w:rPr>
        <w:t>项目交付项</w:t>
      </w:r>
      <w:r>
        <w:rPr>
          <w:color w:val="auto"/>
          <w:highlight w:val="none"/>
        </w:rPr>
        <w:tab/>
      </w:r>
      <w:r>
        <w:rPr>
          <w:color w:val="auto"/>
          <w:highlight w:val="none"/>
        </w:rPr>
        <w:fldChar w:fldCharType="begin"/>
      </w:r>
      <w:r>
        <w:rPr>
          <w:color w:val="auto"/>
          <w:highlight w:val="none"/>
        </w:rPr>
        <w:instrText xml:space="preserve"> PAGEREF _Toc1880824705 \h </w:instrText>
      </w:r>
      <w:r>
        <w:rPr>
          <w:color w:val="auto"/>
          <w:highlight w:val="none"/>
        </w:rPr>
        <w:fldChar w:fldCharType="separate"/>
      </w:r>
      <w:r>
        <w:rPr>
          <w:color w:val="auto"/>
          <w:highlight w:val="none"/>
        </w:rPr>
        <w:t>9</w:t>
      </w:r>
      <w:r>
        <w:rPr>
          <w:color w:val="auto"/>
          <w:highlight w:val="none"/>
        </w:rPr>
        <w:fldChar w:fldCharType="end"/>
      </w:r>
      <w:r>
        <w:rPr>
          <w:rFonts w:asciiTheme="minorEastAsia" w:hAnsiTheme="minorEastAsia" w:eastAsiaTheme="minorEastAsia"/>
          <w:color w:val="auto"/>
          <w:szCs w:val="44"/>
          <w:highlight w:val="none"/>
        </w:rPr>
        <w:fldChar w:fldCharType="end"/>
      </w:r>
    </w:p>
    <w:p w14:paraId="54B67CA1">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_Toc418447838 </w:instrText>
      </w:r>
      <w:r>
        <w:rPr>
          <w:rFonts w:asciiTheme="minorEastAsia" w:hAnsiTheme="minorEastAsia" w:eastAsiaTheme="minorEastAsia"/>
          <w:color w:val="auto"/>
          <w:szCs w:val="44"/>
          <w:highlight w:val="none"/>
        </w:rPr>
        <w:fldChar w:fldCharType="separate"/>
      </w:r>
      <w:r>
        <w:rPr>
          <w:rFonts w:hint="eastAsia"/>
          <w:color w:val="auto"/>
          <w:highlight w:val="none"/>
        </w:rPr>
        <w:t xml:space="preserve">4.5 </w:t>
      </w:r>
      <w:r>
        <w:rPr>
          <w:rFonts w:hint="eastAsia"/>
          <w:color w:val="auto"/>
          <w:highlight w:val="none"/>
        </w:rPr>
        <w:t>知识产权要求</w:t>
      </w:r>
      <w:r>
        <w:rPr>
          <w:color w:val="auto"/>
          <w:highlight w:val="none"/>
        </w:rPr>
        <w:tab/>
      </w:r>
      <w:r>
        <w:rPr>
          <w:color w:val="auto"/>
          <w:highlight w:val="none"/>
        </w:rPr>
        <w:fldChar w:fldCharType="begin"/>
      </w:r>
      <w:r>
        <w:rPr>
          <w:color w:val="auto"/>
          <w:highlight w:val="none"/>
        </w:rPr>
        <w:instrText xml:space="preserve"> PAGEREF _Toc418447838 \h </w:instrText>
      </w:r>
      <w:r>
        <w:rPr>
          <w:color w:val="auto"/>
          <w:highlight w:val="none"/>
        </w:rPr>
        <w:fldChar w:fldCharType="separate"/>
      </w:r>
      <w:r>
        <w:rPr>
          <w:color w:val="auto"/>
          <w:highlight w:val="none"/>
        </w:rPr>
        <w:t>9</w:t>
      </w:r>
      <w:r>
        <w:rPr>
          <w:color w:val="auto"/>
          <w:highlight w:val="none"/>
        </w:rPr>
        <w:fldChar w:fldCharType="end"/>
      </w:r>
      <w:r>
        <w:rPr>
          <w:rFonts w:asciiTheme="minorEastAsia" w:hAnsiTheme="minorEastAsia" w:eastAsiaTheme="minorEastAsia"/>
          <w:color w:val="auto"/>
          <w:szCs w:val="44"/>
          <w:highlight w:val="none"/>
        </w:rPr>
        <w:fldChar w:fldCharType="end"/>
      </w:r>
    </w:p>
    <w:p w14:paraId="61A11F6C">
      <w:pPr>
        <w:pStyle w:val="57"/>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_Toc1936808618 </w:instrText>
      </w:r>
      <w:r>
        <w:rPr>
          <w:rFonts w:asciiTheme="minorEastAsia" w:hAnsiTheme="minorEastAsia" w:eastAsiaTheme="minorEastAsia"/>
          <w:color w:val="auto"/>
          <w:szCs w:val="44"/>
          <w:highlight w:val="none"/>
        </w:rPr>
        <w:fldChar w:fldCharType="separate"/>
      </w:r>
      <w:r>
        <w:rPr>
          <w:rFonts w:hint="eastAsia" w:ascii="宋体" w:eastAsia="宋体" w:cs="宋体"/>
          <w:bCs/>
          <w:i w:val="0"/>
          <w:color w:val="auto"/>
          <w:highlight w:val="none"/>
        </w:rPr>
        <w:t xml:space="preserve">五、 </w:t>
      </w:r>
      <w:r>
        <w:rPr>
          <w:rFonts w:hint="eastAsia" w:ascii="宋体" w:eastAsia="宋体" w:cs="宋体"/>
          <w:bCs/>
          <w:color w:val="auto"/>
          <w:highlight w:val="none"/>
        </w:rPr>
        <w:t>关键指标</w:t>
      </w:r>
      <w:r>
        <w:rPr>
          <w:color w:val="auto"/>
          <w:highlight w:val="none"/>
        </w:rPr>
        <w:tab/>
      </w:r>
      <w:r>
        <w:rPr>
          <w:color w:val="auto"/>
          <w:highlight w:val="none"/>
        </w:rPr>
        <w:fldChar w:fldCharType="begin"/>
      </w:r>
      <w:r>
        <w:rPr>
          <w:color w:val="auto"/>
          <w:highlight w:val="none"/>
        </w:rPr>
        <w:instrText xml:space="preserve"> PAGEREF _Toc1936808618 \h </w:instrText>
      </w:r>
      <w:r>
        <w:rPr>
          <w:color w:val="auto"/>
          <w:highlight w:val="none"/>
        </w:rPr>
        <w:fldChar w:fldCharType="separate"/>
      </w:r>
      <w:r>
        <w:rPr>
          <w:color w:val="auto"/>
          <w:highlight w:val="none"/>
        </w:rPr>
        <w:t>9</w:t>
      </w:r>
      <w:r>
        <w:rPr>
          <w:color w:val="auto"/>
          <w:highlight w:val="none"/>
        </w:rPr>
        <w:fldChar w:fldCharType="end"/>
      </w:r>
      <w:r>
        <w:rPr>
          <w:rFonts w:asciiTheme="minorEastAsia" w:hAnsiTheme="minorEastAsia" w:eastAsiaTheme="minorEastAsia"/>
          <w:color w:val="auto"/>
          <w:szCs w:val="44"/>
          <w:highlight w:val="none"/>
        </w:rPr>
        <w:fldChar w:fldCharType="end"/>
      </w:r>
    </w:p>
    <w:p w14:paraId="0329AA28">
      <w:pPr>
        <w:pStyle w:val="57"/>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_Toc1311660553 </w:instrText>
      </w:r>
      <w:r>
        <w:rPr>
          <w:rFonts w:asciiTheme="minorEastAsia" w:hAnsiTheme="minorEastAsia" w:eastAsiaTheme="minorEastAsia"/>
          <w:color w:val="auto"/>
          <w:szCs w:val="44"/>
          <w:highlight w:val="none"/>
        </w:rPr>
        <w:fldChar w:fldCharType="separate"/>
      </w:r>
      <w:r>
        <w:rPr>
          <w:rFonts w:hint="eastAsia" w:ascii="宋体" w:eastAsia="宋体" w:cs="宋体"/>
          <w:bCs/>
          <w:i w:val="0"/>
          <w:color w:val="auto"/>
          <w:highlight w:val="none"/>
        </w:rPr>
        <w:t xml:space="preserve">六、 </w:t>
      </w:r>
      <w:r>
        <w:rPr>
          <w:rFonts w:hint="eastAsia" w:ascii="宋体" w:eastAsia="宋体" w:cs="宋体"/>
          <w:bCs/>
          <w:color w:val="auto"/>
          <w:highlight w:val="none"/>
        </w:rPr>
        <w:t>响应要求及服务评价标准</w:t>
      </w:r>
      <w:r>
        <w:rPr>
          <w:color w:val="auto"/>
          <w:highlight w:val="none"/>
        </w:rPr>
        <w:tab/>
      </w:r>
      <w:r>
        <w:rPr>
          <w:color w:val="auto"/>
          <w:highlight w:val="none"/>
        </w:rPr>
        <w:fldChar w:fldCharType="begin"/>
      </w:r>
      <w:r>
        <w:rPr>
          <w:color w:val="auto"/>
          <w:highlight w:val="none"/>
        </w:rPr>
        <w:instrText xml:space="preserve"> PAGEREF _Toc1311660553 \h </w:instrText>
      </w:r>
      <w:r>
        <w:rPr>
          <w:color w:val="auto"/>
          <w:highlight w:val="none"/>
        </w:rPr>
        <w:fldChar w:fldCharType="separate"/>
      </w:r>
      <w:r>
        <w:rPr>
          <w:color w:val="auto"/>
          <w:highlight w:val="none"/>
        </w:rPr>
        <w:t>10</w:t>
      </w:r>
      <w:r>
        <w:rPr>
          <w:color w:val="auto"/>
          <w:highlight w:val="none"/>
        </w:rPr>
        <w:fldChar w:fldCharType="end"/>
      </w:r>
      <w:r>
        <w:rPr>
          <w:rFonts w:asciiTheme="minorEastAsia" w:hAnsiTheme="minorEastAsia" w:eastAsiaTheme="minorEastAsia"/>
          <w:color w:val="auto"/>
          <w:szCs w:val="44"/>
          <w:highlight w:val="none"/>
        </w:rPr>
        <w:fldChar w:fldCharType="end"/>
      </w:r>
    </w:p>
    <w:p w14:paraId="4131F8C2">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_Toc227053908 </w:instrText>
      </w:r>
      <w:r>
        <w:rPr>
          <w:rFonts w:asciiTheme="minorEastAsia" w:hAnsiTheme="minorEastAsia" w:eastAsiaTheme="minorEastAsia"/>
          <w:color w:val="auto"/>
          <w:szCs w:val="44"/>
          <w:highlight w:val="none"/>
        </w:rPr>
        <w:fldChar w:fldCharType="separate"/>
      </w:r>
      <w:r>
        <w:rPr>
          <w:rFonts w:hint="eastAsia"/>
          <w:color w:val="auto"/>
          <w:highlight w:val="none"/>
        </w:rPr>
        <w:t xml:space="preserve">6.1 </w:t>
      </w:r>
      <w:r>
        <w:rPr>
          <w:rFonts w:hint="eastAsia"/>
          <w:color w:val="auto"/>
          <w:highlight w:val="none"/>
          <w:lang w:val="en-US" w:eastAsia="zh-CN"/>
        </w:rPr>
        <w:t>服务承诺</w:t>
      </w:r>
      <w:r>
        <w:rPr>
          <w:color w:val="auto"/>
          <w:highlight w:val="none"/>
        </w:rPr>
        <w:tab/>
      </w:r>
      <w:r>
        <w:rPr>
          <w:color w:val="auto"/>
          <w:highlight w:val="none"/>
        </w:rPr>
        <w:fldChar w:fldCharType="begin"/>
      </w:r>
      <w:r>
        <w:rPr>
          <w:color w:val="auto"/>
          <w:highlight w:val="none"/>
        </w:rPr>
        <w:instrText xml:space="preserve"> PAGEREF _Toc227053908 \h </w:instrText>
      </w:r>
      <w:r>
        <w:rPr>
          <w:color w:val="auto"/>
          <w:highlight w:val="none"/>
        </w:rPr>
        <w:fldChar w:fldCharType="separate"/>
      </w:r>
      <w:r>
        <w:rPr>
          <w:color w:val="auto"/>
          <w:highlight w:val="none"/>
        </w:rPr>
        <w:t>10</w:t>
      </w:r>
      <w:r>
        <w:rPr>
          <w:color w:val="auto"/>
          <w:highlight w:val="none"/>
        </w:rPr>
        <w:fldChar w:fldCharType="end"/>
      </w:r>
      <w:r>
        <w:rPr>
          <w:rFonts w:asciiTheme="minorEastAsia" w:hAnsiTheme="minorEastAsia" w:eastAsiaTheme="minorEastAsia"/>
          <w:color w:val="auto"/>
          <w:szCs w:val="44"/>
          <w:highlight w:val="none"/>
        </w:rPr>
        <w:fldChar w:fldCharType="end"/>
      </w:r>
    </w:p>
    <w:p w14:paraId="3E76B9B1">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_Toc287193783 </w:instrText>
      </w:r>
      <w:r>
        <w:rPr>
          <w:rFonts w:asciiTheme="minorEastAsia" w:hAnsiTheme="minorEastAsia" w:eastAsiaTheme="minorEastAsia"/>
          <w:color w:val="auto"/>
          <w:szCs w:val="44"/>
          <w:highlight w:val="none"/>
        </w:rPr>
        <w:fldChar w:fldCharType="separate"/>
      </w:r>
      <w:r>
        <w:rPr>
          <w:rFonts w:hint="eastAsia"/>
          <w:color w:val="auto"/>
          <w:highlight w:val="none"/>
        </w:rPr>
        <w:t>6.2 服务水平评价</w:t>
      </w:r>
      <w:r>
        <w:rPr>
          <w:color w:val="auto"/>
          <w:highlight w:val="none"/>
        </w:rPr>
        <w:tab/>
      </w:r>
      <w:r>
        <w:rPr>
          <w:color w:val="auto"/>
          <w:highlight w:val="none"/>
        </w:rPr>
        <w:fldChar w:fldCharType="begin"/>
      </w:r>
      <w:r>
        <w:rPr>
          <w:color w:val="auto"/>
          <w:highlight w:val="none"/>
        </w:rPr>
        <w:instrText xml:space="preserve"> PAGEREF _Toc287193783 \h </w:instrText>
      </w:r>
      <w:r>
        <w:rPr>
          <w:color w:val="auto"/>
          <w:highlight w:val="none"/>
        </w:rPr>
        <w:fldChar w:fldCharType="separate"/>
      </w:r>
      <w:r>
        <w:rPr>
          <w:color w:val="auto"/>
          <w:highlight w:val="none"/>
        </w:rPr>
        <w:t>11</w:t>
      </w:r>
      <w:r>
        <w:rPr>
          <w:color w:val="auto"/>
          <w:highlight w:val="none"/>
        </w:rPr>
        <w:fldChar w:fldCharType="end"/>
      </w:r>
      <w:r>
        <w:rPr>
          <w:rFonts w:asciiTheme="minorEastAsia" w:hAnsiTheme="minorEastAsia" w:eastAsiaTheme="minorEastAsia"/>
          <w:color w:val="auto"/>
          <w:szCs w:val="44"/>
          <w:highlight w:val="none"/>
        </w:rPr>
        <w:fldChar w:fldCharType="end"/>
      </w:r>
    </w:p>
    <w:p w14:paraId="5B7CD046">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_Toc29845316 </w:instrText>
      </w:r>
      <w:r>
        <w:rPr>
          <w:rFonts w:asciiTheme="minorEastAsia" w:hAnsiTheme="minorEastAsia" w:eastAsiaTheme="minorEastAsia"/>
          <w:color w:val="auto"/>
          <w:szCs w:val="44"/>
          <w:highlight w:val="none"/>
        </w:rPr>
        <w:fldChar w:fldCharType="separate"/>
      </w:r>
      <w:r>
        <w:rPr>
          <w:rFonts w:hint="eastAsia"/>
          <w:color w:val="auto"/>
          <w:highlight w:val="none"/>
        </w:rPr>
        <w:t>6.3 人员考勤率</w:t>
      </w:r>
      <w:r>
        <w:rPr>
          <w:color w:val="auto"/>
          <w:highlight w:val="none"/>
        </w:rPr>
        <w:tab/>
      </w:r>
      <w:r>
        <w:rPr>
          <w:color w:val="auto"/>
          <w:highlight w:val="none"/>
        </w:rPr>
        <w:fldChar w:fldCharType="begin"/>
      </w:r>
      <w:r>
        <w:rPr>
          <w:color w:val="auto"/>
          <w:highlight w:val="none"/>
        </w:rPr>
        <w:instrText xml:space="preserve"> PAGEREF _Toc29845316 \h </w:instrText>
      </w:r>
      <w:r>
        <w:rPr>
          <w:color w:val="auto"/>
          <w:highlight w:val="none"/>
        </w:rPr>
        <w:fldChar w:fldCharType="separate"/>
      </w:r>
      <w:r>
        <w:rPr>
          <w:color w:val="auto"/>
          <w:highlight w:val="none"/>
        </w:rPr>
        <w:t>15</w:t>
      </w:r>
      <w:r>
        <w:rPr>
          <w:color w:val="auto"/>
          <w:highlight w:val="none"/>
        </w:rPr>
        <w:fldChar w:fldCharType="end"/>
      </w:r>
      <w:r>
        <w:rPr>
          <w:rFonts w:asciiTheme="minorEastAsia" w:hAnsiTheme="minorEastAsia" w:eastAsiaTheme="minorEastAsia"/>
          <w:color w:val="auto"/>
          <w:szCs w:val="44"/>
          <w:highlight w:val="none"/>
        </w:rPr>
        <w:fldChar w:fldCharType="end"/>
      </w:r>
    </w:p>
    <w:p w14:paraId="302A1B1F">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_Toc69308939 </w:instrText>
      </w:r>
      <w:r>
        <w:rPr>
          <w:rFonts w:asciiTheme="minorEastAsia" w:hAnsiTheme="minorEastAsia" w:eastAsiaTheme="minorEastAsia"/>
          <w:color w:val="auto"/>
          <w:szCs w:val="44"/>
          <w:highlight w:val="none"/>
        </w:rPr>
        <w:fldChar w:fldCharType="separate"/>
      </w:r>
      <w:r>
        <w:rPr>
          <w:rFonts w:hint="eastAsia"/>
          <w:color w:val="auto"/>
          <w:highlight w:val="none"/>
        </w:rPr>
        <w:t>6.4 用户满意度</w:t>
      </w:r>
      <w:r>
        <w:rPr>
          <w:color w:val="auto"/>
          <w:highlight w:val="none"/>
        </w:rPr>
        <w:tab/>
      </w:r>
      <w:r>
        <w:rPr>
          <w:color w:val="auto"/>
          <w:highlight w:val="none"/>
        </w:rPr>
        <w:fldChar w:fldCharType="begin"/>
      </w:r>
      <w:r>
        <w:rPr>
          <w:color w:val="auto"/>
          <w:highlight w:val="none"/>
        </w:rPr>
        <w:instrText xml:space="preserve"> PAGEREF _Toc69308939 \h </w:instrText>
      </w:r>
      <w:r>
        <w:rPr>
          <w:color w:val="auto"/>
          <w:highlight w:val="none"/>
        </w:rPr>
        <w:fldChar w:fldCharType="separate"/>
      </w:r>
      <w:r>
        <w:rPr>
          <w:color w:val="auto"/>
          <w:highlight w:val="none"/>
        </w:rPr>
        <w:t>15</w:t>
      </w:r>
      <w:r>
        <w:rPr>
          <w:color w:val="auto"/>
          <w:highlight w:val="none"/>
        </w:rPr>
        <w:fldChar w:fldCharType="end"/>
      </w:r>
      <w:r>
        <w:rPr>
          <w:rFonts w:asciiTheme="minorEastAsia" w:hAnsiTheme="minorEastAsia" w:eastAsiaTheme="minorEastAsia"/>
          <w:color w:val="auto"/>
          <w:szCs w:val="44"/>
          <w:highlight w:val="none"/>
        </w:rPr>
        <w:fldChar w:fldCharType="end"/>
      </w:r>
    </w:p>
    <w:p w14:paraId="616AFA16">
      <w:pPr>
        <w:pStyle w:val="57"/>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_Toc872404933 </w:instrText>
      </w:r>
      <w:r>
        <w:rPr>
          <w:rFonts w:asciiTheme="minorEastAsia" w:hAnsiTheme="minorEastAsia" w:eastAsiaTheme="minorEastAsia"/>
          <w:color w:val="auto"/>
          <w:szCs w:val="44"/>
          <w:highlight w:val="none"/>
        </w:rPr>
        <w:fldChar w:fldCharType="separate"/>
      </w:r>
      <w:r>
        <w:rPr>
          <w:rFonts w:hint="eastAsia" w:asciiTheme="minorEastAsia" w:hAnsiTheme="minorEastAsia" w:eastAsiaTheme="minorEastAsia"/>
          <w:i w:val="0"/>
          <w:color w:val="auto"/>
          <w:highlight w:val="none"/>
        </w:rPr>
        <w:t xml:space="preserve">七、 </w:t>
      </w:r>
      <w:r>
        <w:rPr>
          <w:rFonts w:hint="eastAsia" w:asciiTheme="minorEastAsia" w:hAnsiTheme="minorEastAsia" w:eastAsiaTheme="minorEastAsia"/>
          <w:color w:val="auto"/>
          <w:highlight w:val="none"/>
        </w:rPr>
        <w:t>评价申辩</w:t>
      </w:r>
      <w:r>
        <w:rPr>
          <w:color w:val="auto"/>
          <w:highlight w:val="none"/>
        </w:rPr>
        <w:tab/>
      </w:r>
      <w:r>
        <w:rPr>
          <w:color w:val="auto"/>
          <w:highlight w:val="none"/>
        </w:rPr>
        <w:fldChar w:fldCharType="begin"/>
      </w:r>
      <w:r>
        <w:rPr>
          <w:color w:val="auto"/>
          <w:highlight w:val="none"/>
        </w:rPr>
        <w:instrText xml:space="preserve"> PAGEREF _Toc872404933 \h </w:instrText>
      </w:r>
      <w:r>
        <w:rPr>
          <w:color w:val="auto"/>
          <w:highlight w:val="none"/>
        </w:rPr>
        <w:fldChar w:fldCharType="separate"/>
      </w:r>
      <w:r>
        <w:rPr>
          <w:color w:val="auto"/>
          <w:highlight w:val="none"/>
        </w:rPr>
        <w:t>15</w:t>
      </w:r>
      <w:r>
        <w:rPr>
          <w:color w:val="auto"/>
          <w:highlight w:val="none"/>
        </w:rPr>
        <w:fldChar w:fldCharType="end"/>
      </w:r>
      <w:r>
        <w:rPr>
          <w:rFonts w:asciiTheme="minorEastAsia" w:hAnsiTheme="minorEastAsia" w:eastAsiaTheme="minorEastAsia"/>
          <w:color w:val="auto"/>
          <w:szCs w:val="44"/>
          <w:highlight w:val="none"/>
        </w:rPr>
        <w:fldChar w:fldCharType="end"/>
      </w:r>
    </w:p>
    <w:p w14:paraId="4FF8F23D">
      <w:pPr>
        <w:pStyle w:val="57"/>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_Toc926880705 </w:instrText>
      </w:r>
      <w:r>
        <w:rPr>
          <w:rFonts w:asciiTheme="minorEastAsia" w:hAnsiTheme="minorEastAsia" w:eastAsiaTheme="minorEastAsia"/>
          <w:color w:val="auto"/>
          <w:szCs w:val="44"/>
          <w:highlight w:val="none"/>
        </w:rPr>
        <w:fldChar w:fldCharType="separate"/>
      </w:r>
      <w:r>
        <w:rPr>
          <w:rFonts w:hint="eastAsia" w:asciiTheme="minorEastAsia" w:hAnsiTheme="minorEastAsia" w:eastAsiaTheme="minorEastAsia"/>
          <w:i w:val="0"/>
          <w:color w:val="auto"/>
          <w:highlight w:val="none"/>
        </w:rPr>
        <w:t xml:space="preserve">八、 </w:t>
      </w:r>
      <w:r>
        <w:rPr>
          <w:rFonts w:hint="eastAsia" w:asciiTheme="minorEastAsia" w:hAnsiTheme="minorEastAsia" w:eastAsiaTheme="minorEastAsia"/>
          <w:color w:val="auto"/>
          <w:highlight w:val="none"/>
        </w:rPr>
        <w:t>违约责任</w:t>
      </w:r>
      <w:r>
        <w:rPr>
          <w:color w:val="auto"/>
          <w:highlight w:val="none"/>
        </w:rPr>
        <w:tab/>
      </w:r>
      <w:r>
        <w:rPr>
          <w:color w:val="auto"/>
          <w:highlight w:val="none"/>
        </w:rPr>
        <w:fldChar w:fldCharType="begin"/>
      </w:r>
      <w:r>
        <w:rPr>
          <w:color w:val="auto"/>
          <w:highlight w:val="none"/>
        </w:rPr>
        <w:instrText xml:space="preserve"> PAGEREF _Toc926880705 \h </w:instrText>
      </w:r>
      <w:r>
        <w:rPr>
          <w:color w:val="auto"/>
          <w:highlight w:val="none"/>
        </w:rPr>
        <w:fldChar w:fldCharType="separate"/>
      </w:r>
      <w:r>
        <w:rPr>
          <w:color w:val="auto"/>
          <w:highlight w:val="none"/>
        </w:rPr>
        <w:t>15</w:t>
      </w:r>
      <w:r>
        <w:rPr>
          <w:color w:val="auto"/>
          <w:highlight w:val="none"/>
        </w:rPr>
        <w:fldChar w:fldCharType="end"/>
      </w:r>
      <w:r>
        <w:rPr>
          <w:rFonts w:asciiTheme="minorEastAsia" w:hAnsiTheme="minorEastAsia" w:eastAsiaTheme="minorEastAsia"/>
          <w:color w:val="auto"/>
          <w:szCs w:val="44"/>
          <w:highlight w:val="none"/>
        </w:rPr>
        <w:fldChar w:fldCharType="end"/>
      </w:r>
    </w:p>
    <w:p w14:paraId="45E6CEB7">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_Toc110848503 </w:instrText>
      </w:r>
      <w:r>
        <w:rPr>
          <w:rFonts w:asciiTheme="minorEastAsia" w:hAnsiTheme="minorEastAsia" w:eastAsiaTheme="minorEastAsia"/>
          <w:color w:val="auto"/>
          <w:szCs w:val="44"/>
          <w:highlight w:val="none"/>
        </w:rPr>
        <w:fldChar w:fldCharType="separate"/>
      </w:r>
      <w:r>
        <w:rPr>
          <w:rFonts w:hint="eastAsia" w:ascii="黑体" w:hAnsi="Times New Roman"/>
          <w:color w:val="auto"/>
          <w:szCs w:val="28"/>
          <w:highlight w:val="none"/>
        </w:rPr>
        <w:t>8.1 合同终止条款</w:t>
      </w:r>
      <w:r>
        <w:rPr>
          <w:color w:val="auto"/>
          <w:highlight w:val="none"/>
        </w:rPr>
        <w:tab/>
      </w:r>
      <w:r>
        <w:rPr>
          <w:color w:val="auto"/>
          <w:highlight w:val="none"/>
        </w:rPr>
        <w:fldChar w:fldCharType="begin"/>
      </w:r>
      <w:r>
        <w:rPr>
          <w:color w:val="auto"/>
          <w:highlight w:val="none"/>
        </w:rPr>
        <w:instrText xml:space="preserve"> PAGEREF _Toc110848503 \h </w:instrText>
      </w:r>
      <w:r>
        <w:rPr>
          <w:color w:val="auto"/>
          <w:highlight w:val="none"/>
        </w:rPr>
        <w:fldChar w:fldCharType="separate"/>
      </w:r>
      <w:r>
        <w:rPr>
          <w:color w:val="auto"/>
          <w:highlight w:val="none"/>
        </w:rPr>
        <w:t>15</w:t>
      </w:r>
      <w:r>
        <w:rPr>
          <w:color w:val="auto"/>
          <w:highlight w:val="none"/>
        </w:rPr>
        <w:fldChar w:fldCharType="end"/>
      </w:r>
      <w:r>
        <w:rPr>
          <w:rFonts w:asciiTheme="minorEastAsia" w:hAnsiTheme="minorEastAsia" w:eastAsiaTheme="minorEastAsia"/>
          <w:color w:val="auto"/>
          <w:szCs w:val="44"/>
          <w:highlight w:val="none"/>
        </w:rPr>
        <w:fldChar w:fldCharType="end"/>
      </w:r>
    </w:p>
    <w:p w14:paraId="4F825237">
      <w:pPr>
        <w:pStyle w:val="34"/>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_Toc1600051467 </w:instrText>
      </w:r>
      <w:r>
        <w:rPr>
          <w:rFonts w:asciiTheme="minorEastAsia" w:hAnsiTheme="minorEastAsia" w:eastAsiaTheme="minorEastAsia"/>
          <w:color w:val="auto"/>
          <w:szCs w:val="44"/>
          <w:highlight w:val="none"/>
        </w:rPr>
        <w:fldChar w:fldCharType="separate"/>
      </w:r>
      <w:r>
        <w:rPr>
          <w:rFonts w:hint="eastAsia" w:ascii="黑体" w:hAnsi="Times New Roman"/>
          <w:color w:val="auto"/>
          <w:szCs w:val="28"/>
          <w:highlight w:val="none"/>
        </w:rPr>
        <w:t>8.2 评分扣款说明</w:t>
      </w:r>
      <w:r>
        <w:rPr>
          <w:color w:val="auto"/>
          <w:highlight w:val="none"/>
        </w:rPr>
        <w:tab/>
      </w:r>
      <w:r>
        <w:rPr>
          <w:color w:val="auto"/>
          <w:highlight w:val="none"/>
        </w:rPr>
        <w:fldChar w:fldCharType="begin"/>
      </w:r>
      <w:r>
        <w:rPr>
          <w:color w:val="auto"/>
          <w:highlight w:val="none"/>
        </w:rPr>
        <w:instrText xml:space="preserve"> PAGEREF _Toc1600051467 \h </w:instrText>
      </w:r>
      <w:r>
        <w:rPr>
          <w:color w:val="auto"/>
          <w:highlight w:val="none"/>
        </w:rPr>
        <w:fldChar w:fldCharType="separate"/>
      </w:r>
      <w:r>
        <w:rPr>
          <w:color w:val="auto"/>
          <w:highlight w:val="none"/>
        </w:rPr>
        <w:t>16</w:t>
      </w:r>
      <w:r>
        <w:rPr>
          <w:color w:val="auto"/>
          <w:highlight w:val="none"/>
        </w:rPr>
        <w:fldChar w:fldCharType="end"/>
      </w:r>
      <w:r>
        <w:rPr>
          <w:rFonts w:asciiTheme="minorEastAsia" w:hAnsiTheme="minorEastAsia" w:eastAsiaTheme="minorEastAsia"/>
          <w:color w:val="auto"/>
          <w:szCs w:val="44"/>
          <w:highlight w:val="none"/>
        </w:rPr>
        <w:fldChar w:fldCharType="end"/>
      </w:r>
    </w:p>
    <w:p w14:paraId="3C4E0CAA">
      <w:pPr>
        <w:pStyle w:val="57"/>
        <w:tabs>
          <w:tab w:val="right" w:leader="dot" w:pos="9923"/>
        </w:tabs>
        <w:rPr>
          <w:color w:val="auto"/>
          <w:highlight w:val="none"/>
        </w:rPr>
      </w:pPr>
      <w:r>
        <w:rPr>
          <w:rFonts w:asciiTheme="minorEastAsia" w:hAnsiTheme="minorEastAsia" w:eastAsiaTheme="minorEastAsia"/>
          <w:color w:val="auto"/>
          <w:szCs w:val="44"/>
          <w:highlight w:val="none"/>
        </w:rPr>
        <w:fldChar w:fldCharType="begin"/>
      </w:r>
      <w:r>
        <w:rPr>
          <w:rFonts w:asciiTheme="minorEastAsia" w:hAnsiTheme="minorEastAsia" w:eastAsiaTheme="minorEastAsia"/>
          <w:color w:val="auto"/>
          <w:szCs w:val="44"/>
          <w:highlight w:val="none"/>
        </w:rPr>
        <w:instrText xml:space="preserve"> HYPERLINK \l _Toc44550587 </w:instrText>
      </w:r>
      <w:r>
        <w:rPr>
          <w:rFonts w:asciiTheme="minorEastAsia" w:hAnsiTheme="minorEastAsia" w:eastAsiaTheme="minorEastAsia"/>
          <w:color w:val="auto"/>
          <w:szCs w:val="44"/>
          <w:highlight w:val="none"/>
        </w:rPr>
        <w:fldChar w:fldCharType="separate"/>
      </w:r>
      <w:r>
        <w:rPr>
          <w:rFonts w:hint="eastAsia" w:asciiTheme="minorEastAsia" w:hAnsiTheme="minorEastAsia" w:eastAsiaTheme="minorEastAsia"/>
          <w:i w:val="0"/>
          <w:color w:val="auto"/>
          <w:highlight w:val="none"/>
        </w:rPr>
        <w:t xml:space="preserve">九、 </w:t>
      </w:r>
      <w:r>
        <w:rPr>
          <w:rFonts w:hint="eastAsia" w:asciiTheme="minorEastAsia" w:hAnsiTheme="minorEastAsia" w:eastAsiaTheme="minorEastAsia"/>
          <w:color w:val="auto"/>
          <w:highlight w:val="none"/>
        </w:rPr>
        <w:t>效力说明</w:t>
      </w:r>
      <w:r>
        <w:rPr>
          <w:color w:val="auto"/>
          <w:highlight w:val="none"/>
        </w:rPr>
        <w:tab/>
      </w:r>
      <w:r>
        <w:rPr>
          <w:color w:val="auto"/>
          <w:highlight w:val="none"/>
        </w:rPr>
        <w:fldChar w:fldCharType="begin"/>
      </w:r>
      <w:r>
        <w:rPr>
          <w:color w:val="auto"/>
          <w:highlight w:val="none"/>
        </w:rPr>
        <w:instrText xml:space="preserve"> PAGEREF _Toc44550587 \h </w:instrText>
      </w:r>
      <w:r>
        <w:rPr>
          <w:color w:val="auto"/>
          <w:highlight w:val="none"/>
        </w:rPr>
        <w:fldChar w:fldCharType="separate"/>
      </w:r>
      <w:r>
        <w:rPr>
          <w:color w:val="auto"/>
          <w:highlight w:val="none"/>
        </w:rPr>
        <w:t>16</w:t>
      </w:r>
      <w:r>
        <w:rPr>
          <w:color w:val="auto"/>
          <w:highlight w:val="none"/>
        </w:rPr>
        <w:fldChar w:fldCharType="end"/>
      </w:r>
      <w:r>
        <w:rPr>
          <w:rFonts w:asciiTheme="minorEastAsia" w:hAnsiTheme="minorEastAsia" w:eastAsiaTheme="minorEastAsia"/>
          <w:color w:val="auto"/>
          <w:szCs w:val="44"/>
          <w:highlight w:val="none"/>
        </w:rPr>
        <w:fldChar w:fldCharType="end"/>
      </w:r>
    </w:p>
    <w:p w14:paraId="07A75CC1">
      <w:pPr>
        <w:jc w:val="center"/>
        <w:rPr>
          <w:rFonts w:hint="eastAsia" w:asciiTheme="minorEastAsia" w:hAnsiTheme="minorEastAsia" w:eastAsiaTheme="minorEastAsia"/>
          <w:color w:val="auto"/>
          <w:sz w:val="44"/>
          <w:szCs w:val="44"/>
          <w:highlight w:val="none"/>
        </w:rPr>
      </w:pPr>
      <w:r>
        <w:rPr>
          <w:rFonts w:asciiTheme="minorEastAsia" w:hAnsiTheme="minorEastAsia" w:eastAsiaTheme="minorEastAsia"/>
          <w:color w:val="auto"/>
          <w:szCs w:val="44"/>
          <w:highlight w:val="none"/>
        </w:rPr>
        <w:fldChar w:fldCharType="end"/>
      </w:r>
    </w:p>
    <w:p w14:paraId="3A9E0B97">
      <w:pPr>
        <w:widowControl/>
        <w:jc w:val="left"/>
        <w:rPr>
          <w:rFonts w:hint="eastAsia" w:asciiTheme="minorEastAsia" w:hAnsiTheme="minorEastAsia" w:eastAsiaTheme="minorEastAsia"/>
          <w:color w:val="auto"/>
          <w:sz w:val="44"/>
          <w:szCs w:val="44"/>
          <w:highlight w:val="none"/>
        </w:rPr>
      </w:pPr>
      <w:r>
        <w:rPr>
          <w:rFonts w:asciiTheme="minorEastAsia" w:hAnsiTheme="minorEastAsia" w:eastAsiaTheme="minorEastAsia"/>
          <w:color w:val="auto"/>
          <w:sz w:val="44"/>
          <w:szCs w:val="44"/>
          <w:highlight w:val="none"/>
        </w:rPr>
        <w:br w:type="page"/>
      </w:r>
    </w:p>
    <w:p w14:paraId="5C2F7187">
      <w:pPr>
        <w:pStyle w:val="3"/>
        <w:rPr>
          <w:rFonts w:hint="eastAsia" w:asciiTheme="minorEastAsia" w:hAnsiTheme="minorEastAsia" w:eastAsiaTheme="minorEastAsia"/>
          <w:b/>
          <w:color w:val="auto"/>
          <w:highlight w:val="none"/>
        </w:rPr>
      </w:pPr>
      <w:bookmarkStart w:id="0" w:name="_Toc1265153530"/>
      <w:r>
        <w:rPr>
          <w:rFonts w:hint="eastAsia" w:asciiTheme="minorEastAsia" w:hAnsiTheme="minorEastAsia" w:eastAsiaTheme="minorEastAsia"/>
          <w:b/>
          <w:color w:val="auto"/>
          <w:highlight w:val="none"/>
        </w:rPr>
        <w:t>总则</w:t>
      </w:r>
      <w:bookmarkEnd w:id="0"/>
    </w:p>
    <w:p w14:paraId="2323216F">
      <w:pPr>
        <w:pStyle w:val="4"/>
        <w:rPr>
          <w:rFonts w:hint="eastAsia"/>
          <w:color w:val="auto"/>
          <w:sz w:val="24"/>
          <w:szCs w:val="24"/>
          <w:highlight w:val="none"/>
        </w:rPr>
      </w:pPr>
      <w:bookmarkStart w:id="1" w:name="_Toc1145528148"/>
      <w:bookmarkStart w:id="2" w:name="_Toc392634969"/>
      <w:bookmarkStart w:id="3" w:name="_Toc257207483"/>
      <w:bookmarkStart w:id="4" w:name="_Toc392634963"/>
      <w:r>
        <w:rPr>
          <w:rFonts w:hint="eastAsia"/>
          <w:color w:val="auto"/>
          <w:sz w:val="24"/>
          <w:szCs w:val="24"/>
          <w:highlight w:val="none"/>
        </w:rPr>
        <w:t>依据的标准和规范</w:t>
      </w:r>
      <w:bookmarkEnd w:id="1"/>
      <w:bookmarkEnd w:id="2"/>
    </w:p>
    <w:p w14:paraId="15C66D8D">
      <w:pPr>
        <w:spacing w:line="360" w:lineRule="auto"/>
        <w:ind w:firstLine="424" w:firstLineChars="202"/>
        <w:rPr>
          <w:rFonts w:hint="eastAsia" w:ascii="宋体" w:hAnsi="宋体"/>
          <w:color w:val="auto"/>
          <w:highlight w:val="none"/>
          <w:lang w:val="zh-CN"/>
        </w:rPr>
      </w:pPr>
      <w:r>
        <w:rPr>
          <w:rFonts w:hint="eastAsia" w:ascii="宋体" w:hAnsi="宋体"/>
          <w:color w:val="auto"/>
          <w:highlight w:val="none"/>
          <w:lang w:val="zh-CN"/>
        </w:rPr>
        <w:t>本协议适用标准如下：</w:t>
      </w:r>
    </w:p>
    <w:p w14:paraId="5BA3EFC1">
      <w:pPr>
        <w:spacing w:line="360" w:lineRule="auto"/>
        <w:ind w:firstLine="424" w:firstLineChars="202"/>
        <w:rPr>
          <w:rFonts w:hint="eastAsia" w:ascii="宋体" w:hAnsi="宋体"/>
          <w:color w:val="auto"/>
          <w:highlight w:val="none"/>
          <w:lang w:val="zh-CN"/>
        </w:rPr>
      </w:pPr>
      <w:r>
        <w:rPr>
          <w:rFonts w:hint="eastAsia" w:ascii="宋体" w:hAnsi="宋体"/>
          <w:color w:val="auto"/>
          <w:highlight w:val="none"/>
          <w:lang w:val="zh-CN"/>
        </w:rPr>
        <w:t>1、《中国南方电网有限责任公司中长期发展战略》</w:t>
      </w:r>
    </w:p>
    <w:p w14:paraId="10B705BF">
      <w:pPr>
        <w:spacing w:line="360" w:lineRule="auto"/>
        <w:ind w:firstLine="424" w:firstLineChars="202"/>
        <w:rPr>
          <w:rFonts w:hint="eastAsia" w:ascii="宋体" w:hAnsi="宋体"/>
          <w:color w:val="auto"/>
          <w:highlight w:val="none"/>
          <w:lang w:val="zh-CN"/>
        </w:rPr>
      </w:pPr>
      <w:r>
        <w:rPr>
          <w:rFonts w:hint="eastAsia" w:ascii="宋体" w:hAnsi="宋体"/>
          <w:color w:val="auto"/>
          <w:highlight w:val="none"/>
          <w:lang w:val="zh-CN"/>
        </w:rPr>
        <w:t>2、《南方电网公司“十四五”数字化规划（修编稿）》</w:t>
      </w:r>
    </w:p>
    <w:p w14:paraId="5091E6C3">
      <w:pPr>
        <w:spacing w:line="360" w:lineRule="auto"/>
        <w:ind w:firstLine="424" w:firstLineChars="202"/>
        <w:rPr>
          <w:rFonts w:hint="eastAsia" w:ascii="宋体" w:hAnsi="宋体"/>
          <w:color w:val="auto"/>
          <w:highlight w:val="none"/>
          <w:lang w:val="zh-CN"/>
        </w:rPr>
      </w:pPr>
      <w:r>
        <w:rPr>
          <w:rFonts w:hint="eastAsia" w:ascii="宋体" w:hAnsi="宋体"/>
          <w:color w:val="auto"/>
          <w:highlight w:val="none"/>
          <w:lang w:val="zh-CN"/>
        </w:rPr>
        <w:t>3、《南方电网公司“十四五”发展规划和2035年远景目标展望》</w:t>
      </w:r>
    </w:p>
    <w:p w14:paraId="0C472F46">
      <w:pPr>
        <w:spacing w:line="360" w:lineRule="auto"/>
        <w:ind w:firstLine="424" w:firstLineChars="202"/>
        <w:rPr>
          <w:rFonts w:hint="eastAsia" w:ascii="宋体" w:hAnsi="宋体"/>
          <w:color w:val="auto"/>
          <w:highlight w:val="none"/>
          <w:lang w:val="zh-CN"/>
        </w:rPr>
      </w:pPr>
      <w:r>
        <w:rPr>
          <w:rFonts w:hint="eastAsia" w:ascii="宋体" w:hAnsi="宋体"/>
          <w:color w:val="auto"/>
          <w:highlight w:val="none"/>
          <w:lang w:val="zh-CN"/>
        </w:rPr>
        <w:t>4、《中国南方电网有限责任公司信息化项目投资管理细则》</w:t>
      </w:r>
    </w:p>
    <w:p w14:paraId="32496967">
      <w:pPr>
        <w:spacing w:line="360" w:lineRule="auto"/>
        <w:ind w:firstLine="424" w:firstLineChars="202"/>
        <w:rPr>
          <w:rFonts w:hint="eastAsia" w:ascii="宋体" w:hAnsi="宋体"/>
          <w:color w:val="auto"/>
          <w:highlight w:val="none"/>
          <w:lang w:val="zh-CN"/>
        </w:rPr>
      </w:pPr>
      <w:r>
        <w:rPr>
          <w:rFonts w:hint="eastAsia" w:ascii="宋体" w:hAnsi="宋体"/>
          <w:color w:val="auto"/>
          <w:highlight w:val="none"/>
          <w:lang w:val="zh-CN"/>
        </w:rPr>
        <w:t>5、《中国南方电网有限责任公司信息化项目建设管理细则》</w:t>
      </w:r>
    </w:p>
    <w:p w14:paraId="03319362">
      <w:pPr>
        <w:spacing w:line="360" w:lineRule="auto"/>
        <w:ind w:firstLine="424" w:firstLineChars="202"/>
        <w:rPr>
          <w:rFonts w:hint="eastAsia" w:ascii="宋体" w:hAnsi="宋体"/>
          <w:color w:val="auto"/>
          <w:highlight w:val="none"/>
          <w:lang w:val="zh-CN"/>
        </w:rPr>
      </w:pPr>
      <w:r>
        <w:rPr>
          <w:rFonts w:hint="eastAsia" w:ascii="宋体" w:hAnsi="宋体"/>
          <w:color w:val="auto"/>
          <w:highlight w:val="none"/>
          <w:lang w:val="zh-CN"/>
        </w:rPr>
        <w:t>6、《南方电网公司信息化项目预算编制与计算方法（2024年修订版）》</w:t>
      </w:r>
    </w:p>
    <w:bookmarkEnd w:id="3"/>
    <w:bookmarkEnd w:id="4"/>
    <w:p w14:paraId="786585F9">
      <w:pPr>
        <w:pStyle w:val="3"/>
        <w:rPr>
          <w:rFonts w:hint="eastAsia" w:asciiTheme="minorEastAsia" w:hAnsiTheme="minorEastAsia" w:eastAsiaTheme="minorEastAsia"/>
          <w:b/>
          <w:color w:val="auto"/>
          <w:highlight w:val="none"/>
        </w:rPr>
      </w:pPr>
      <w:bookmarkStart w:id="5" w:name="_Toc306301094"/>
      <w:bookmarkEnd w:id="5"/>
      <w:bookmarkStart w:id="6" w:name="_Toc306301090"/>
      <w:bookmarkEnd w:id="6"/>
      <w:bookmarkStart w:id="7" w:name="_Toc306301117"/>
      <w:bookmarkEnd w:id="7"/>
      <w:bookmarkStart w:id="8" w:name="_Toc306287401"/>
      <w:bookmarkEnd w:id="8"/>
      <w:bookmarkStart w:id="9" w:name="_Toc306287379"/>
      <w:bookmarkEnd w:id="9"/>
      <w:bookmarkStart w:id="10" w:name="_Toc306301132"/>
      <w:bookmarkEnd w:id="10"/>
      <w:bookmarkStart w:id="11" w:name="_Toc306287387"/>
      <w:bookmarkEnd w:id="11"/>
      <w:bookmarkStart w:id="12" w:name="_Toc306287397"/>
      <w:bookmarkEnd w:id="12"/>
      <w:bookmarkStart w:id="13" w:name="_Toc306301102"/>
      <w:bookmarkEnd w:id="13"/>
      <w:bookmarkStart w:id="14" w:name="_Toc306301091"/>
      <w:bookmarkEnd w:id="14"/>
      <w:bookmarkStart w:id="15" w:name="_Toc306301119"/>
      <w:bookmarkEnd w:id="15"/>
      <w:bookmarkStart w:id="16" w:name="_Toc306287391"/>
      <w:bookmarkEnd w:id="16"/>
      <w:bookmarkStart w:id="17" w:name="_Toc306301108"/>
      <w:bookmarkEnd w:id="17"/>
      <w:bookmarkStart w:id="18" w:name="_Toc306301101"/>
      <w:bookmarkEnd w:id="18"/>
      <w:bookmarkStart w:id="19" w:name="_Toc306287427"/>
      <w:bookmarkEnd w:id="19"/>
      <w:bookmarkStart w:id="20" w:name="_Toc306301128"/>
      <w:bookmarkEnd w:id="20"/>
      <w:bookmarkStart w:id="21" w:name="_Toc306301130"/>
      <w:bookmarkEnd w:id="21"/>
      <w:bookmarkStart w:id="22" w:name="_Toc306287426"/>
      <w:bookmarkEnd w:id="22"/>
      <w:bookmarkStart w:id="23" w:name="_Toc306301084"/>
      <w:bookmarkEnd w:id="23"/>
      <w:bookmarkStart w:id="24" w:name="_Toc306301120"/>
      <w:bookmarkEnd w:id="24"/>
      <w:bookmarkStart w:id="25" w:name="_Toc306301087"/>
      <w:bookmarkEnd w:id="25"/>
      <w:bookmarkStart w:id="26" w:name="_Toc306301099"/>
      <w:bookmarkEnd w:id="26"/>
      <w:bookmarkStart w:id="27" w:name="_Toc306301126"/>
      <w:bookmarkEnd w:id="27"/>
      <w:bookmarkStart w:id="28" w:name="_Toc306301088"/>
      <w:bookmarkEnd w:id="28"/>
      <w:bookmarkStart w:id="29" w:name="_Toc306287418"/>
      <w:bookmarkEnd w:id="29"/>
      <w:bookmarkStart w:id="30" w:name="_Toc306301085"/>
      <w:bookmarkEnd w:id="30"/>
      <w:bookmarkStart w:id="31" w:name="_Toc306287410"/>
      <w:bookmarkEnd w:id="31"/>
      <w:bookmarkStart w:id="32" w:name="_Toc306301116"/>
      <w:bookmarkEnd w:id="32"/>
      <w:bookmarkStart w:id="33" w:name="_Toc306301100"/>
      <w:bookmarkEnd w:id="33"/>
      <w:bookmarkStart w:id="34" w:name="_Toc306287403"/>
      <w:bookmarkEnd w:id="34"/>
      <w:bookmarkStart w:id="35" w:name="_Toc306301105"/>
      <w:bookmarkEnd w:id="35"/>
      <w:bookmarkStart w:id="36" w:name="_Toc306287408"/>
      <w:bookmarkEnd w:id="36"/>
      <w:bookmarkStart w:id="37" w:name="_Toc306287404"/>
      <w:bookmarkEnd w:id="37"/>
      <w:bookmarkStart w:id="38" w:name="_Toc306287423"/>
      <w:bookmarkEnd w:id="38"/>
      <w:bookmarkStart w:id="39" w:name="_Toc306287381"/>
      <w:bookmarkEnd w:id="39"/>
      <w:bookmarkStart w:id="40" w:name="_Toc306287392"/>
      <w:bookmarkEnd w:id="40"/>
      <w:bookmarkStart w:id="41" w:name="_Toc306287405"/>
      <w:bookmarkEnd w:id="41"/>
      <w:bookmarkStart w:id="42" w:name="_Toc306287396"/>
      <w:bookmarkEnd w:id="42"/>
      <w:bookmarkStart w:id="43" w:name="_Toc306287386"/>
      <w:bookmarkEnd w:id="43"/>
      <w:bookmarkStart w:id="44" w:name="_Toc306301093"/>
      <w:bookmarkEnd w:id="44"/>
      <w:bookmarkStart w:id="45" w:name="_Toc306287429"/>
      <w:bookmarkEnd w:id="45"/>
      <w:bookmarkStart w:id="46" w:name="_Toc306301109"/>
      <w:bookmarkEnd w:id="46"/>
      <w:bookmarkStart w:id="47" w:name="_Toc306301136"/>
      <w:bookmarkEnd w:id="47"/>
      <w:bookmarkStart w:id="48" w:name="_Toc306301111"/>
      <w:bookmarkEnd w:id="48"/>
      <w:bookmarkStart w:id="49" w:name="_Toc306301133"/>
      <w:bookmarkEnd w:id="49"/>
      <w:bookmarkStart w:id="50" w:name="_Toc306287384"/>
      <w:bookmarkEnd w:id="50"/>
      <w:bookmarkStart w:id="51" w:name="_Toc306287383"/>
      <w:bookmarkEnd w:id="51"/>
      <w:bookmarkStart w:id="52" w:name="_Toc306287422"/>
      <w:bookmarkEnd w:id="52"/>
      <w:bookmarkStart w:id="53" w:name="_Toc306301104"/>
      <w:bookmarkEnd w:id="53"/>
      <w:bookmarkStart w:id="54" w:name="_Toc306287428"/>
      <w:bookmarkEnd w:id="54"/>
      <w:bookmarkStart w:id="55" w:name="_Toc306287421"/>
      <w:bookmarkEnd w:id="55"/>
      <w:bookmarkStart w:id="56" w:name="_Toc306287388"/>
      <w:bookmarkEnd w:id="56"/>
      <w:bookmarkStart w:id="57" w:name="_Toc306287389"/>
      <w:bookmarkEnd w:id="57"/>
      <w:bookmarkStart w:id="58" w:name="_Toc306301135"/>
      <w:bookmarkEnd w:id="58"/>
      <w:bookmarkStart w:id="59" w:name="_Toc306301107"/>
      <w:bookmarkEnd w:id="59"/>
      <w:bookmarkStart w:id="60" w:name="_Toc306287419"/>
      <w:bookmarkEnd w:id="60"/>
      <w:bookmarkStart w:id="61" w:name="_Toc306301106"/>
      <w:bookmarkEnd w:id="61"/>
      <w:bookmarkStart w:id="62" w:name="_Toc306301098"/>
      <w:bookmarkEnd w:id="62"/>
      <w:bookmarkStart w:id="63" w:name="_Toc306301110"/>
      <w:bookmarkEnd w:id="63"/>
      <w:bookmarkStart w:id="64" w:name="_Toc306287394"/>
      <w:bookmarkEnd w:id="64"/>
      <w:bookmarkStart w:id="65" w:name="_Toc306287395"/>
      <w:bookmarkEnd w:id="65"/>
      <w:bookmarkStart w:id="66" w:name="_Toc306287398"/>
      <w:bookmarkEnd w:id="66"/>
      <w:bookmarkStart w:id="67" w:name="_Toc306301115"/>
      <w:bookmarkEnd w:id="67"/>
      <w:bookmarkStart w:id="68" w:name="_Toc306301103"/>
      <w:bookmarkEnd w:id="68"/>
      <w:bookmarkStart w:id="69" w:name="_Toc306287413"/>
      <w:bookmarkEnd w:id="69"/>
      <w:bookmarkStart w:id="70" w:name="_Toc306301127"/>
      <w:bookmarkEnd w:id="70"/>
      <w:bookmarkStart w:id="71" w:name="_Toc312850937"/>
      <w:bookmarkEnd w:id="71"/>
      <w:bookmarkStart w:id="72" w:name="_Toc306287425"/>
      <w:bookmarkEnd w:id="72"/>
      <w:bookmarkStart w:id="73" w:name="_Toc306287402"/>
      <w:bookmarkEnd w:id="73"/>
      <w:bookmarkStart w:id="74" w:name="_Toc306301112"/>
      <w:bookmarkEnd w:id="74"/>
      <w:bookmarkStart w:id="75" w:name="_Toc306287412"/>
      <w:bookmarkEnd w:id="75"/>
      <w:bookmarkStart w:id="76" w:name="_Toc306287399"/>
      <w:bookmarkEnd w:id="76"/>
      <w:bookmarkStart w:id="77" w:name="_Toc306287420"/>
      <w:bookmarkEnd w:id="77"/>
      <w:bookmarkStart w:id="78" w:name="_Toc312850936"/>
      <w:bookmarkEnd w:id="78"/>
      <w:bookmarkStart w:id="79" w:name="_Toc306301118"/>
      <w:bookmarkEnd w:id="79"/>
      <w:bookmarkStart w:id="80" w:name="_Toc306287393"/>
      <w:bookmarkEnd w:id="80"/>
      <w:bookmarkStart w:id="81" w:name="_Toc306301113"/>
      <w:bookmarkEnd w:id="81"/>
      <w:bookmarkStart w:id="82" w:name="_Toc306301125"/>
      <w:bookmarkEnd w:id="82"/>
      <w:bookmarkStart w:id="83" w:name="_Toc306301096"/>
      <w:bookmarkEnd w:id="83"/>
      <w:bookmarkStart w:id="84" w:name="_Toc306301134"/>
      <w:bookmarkEnd w:id="84"/>
      <w:bookmarkStart w:id="85" w:name="_Toc306301129"/>
      <w:bookmarkEnd w:id="85"/>
      <w:bookmarkStart w:id="86" w:name="_Toc306287424"/>
      <w:bookmarkEnd w:id="86"/>
      <w:bookmarkStart w:id="87" w:name="_Toc306287380"/>
      <w:bookmarkEnd w:id="87"/>
      <w:bookmarkStart w:id="88" w:name="_Toc306301095"/>
      <w:bookmarkEnd w:id="88"/>
      <w:bookmarkStart w:id="89" w:name="_Toc306301131"/>
      <w:bookmarkEnd w:id="89"/>
      <w:bookmarkStart w:id="90" w:name="_Toc306287411"/>
      <w:bookmarkEnd w:id="90"/>
      <w:bookmarkStart w:id="91" w:name="_Toc306301086"/>
      <w:bookmarkEnd w:id="91"/>
      <w:bookmarkStart w:id="92" w:name="_Toc306287400"/>
      <w:bookmarkEnd w:id="92"/>
      <w:bookmarkStart w:id="93" w:name="_Toc306287409"/>
      <w:bookmarkEnd w:id="93"/>
      <w:bookmarkStart w:id="94" w:name="_Toc306287406"/>
      <w:bookmarkEnd w:id="94"/>
      <w:bookmarkStart w:id="95" w:name="_Toc46728610"/>
      <w:r>
        <w:rPr>
          <w:rFonts w:hint="eastAsia" w:asciiTheme="minorEastAsia" w:hAnsiTheme="minorEastAsia" w:eastAsiaTheme="minorEastAsia"/>
          <w:b/>
          <w:color w:val="auto"/>
          <w:highlight w:val="none"/>
        </w:rPr>
        <w:t>项目描述</w:t>
      </w:r>
      <w:bookmarkEnd w:id="95"/>
    </w:p>
    <w:p w14:paraId="69D193CC">
      <w:pPr>
        <w:pStyle w:val="4"/>
        <w:rPr>
          <w:rFonts w:hint="eastAsia"/>
          <w:color w:val="auto"/>
          <w:sz w:val="24"/>
          <w:szCs w:val="24"/>
          <w:highlight w:val="none"/>
        </w:rPr>
      </w:pPr>
      <w:bookmarkStart w:id="96" w:name="_Toc392634971"/>
      <w:bookmarkStart w:id="97" w:name="_Toc1808442041"/>
      <w:r>
        <w:rPr>
          <w:rFonts w:hint="eastAsia"/>
          <w:color w:val="auto"/>
          <w:sz w:val="24"/>
          <w:szCs w:val="24"/>
          <w:highlight w:val="none"/>
        </w:rPr>
        <w:t>背景</w:t>
      </w:r>
      <w:bookmarkEnd w:id="96"/>
      <w:bookmarkEnd w:id="97"/>
    </w:p>
    <w:p w14:paraId="5D43CAA5">
      <w:pPr>
        <w:pStyle w:val="168"/>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近年来，随着人工智能技术快速发展，算力需求及规模持续增长，算力作为数字经济时代的新质生产力。在碳达峰碳中和战略背景下，我国积极推动算力的绿色低碳发展，并促进能源电力领域的清洁转型。在此契机下，算力电力协同成为新时代发展的必然趋势。</w:t>
      </w:r>
    </w:p>
    <w:p w14:paraId="281FDA25">
      <w:pPr>
        <w:pStyle w:val="168"/>
        <w:rPr>
          <w:rFonts w:hint="eastAsia" w:ascii="宋体" w:hAnsi="宋体" w:eastAsia="宋体" w:cs="Times New Roman"/>
          <w:color w:val="auto"/>
          <w:highlight w:val="none"/>
        </w:rPr>
      </w:pPr>
      <w:r>
        <w:rPr>
          <w:rFonts w:hint="eastAsia" w:ascii="宋体" w:hAnsi="宋体" w:eastAsia="宋体" w:cs="Times New Roman"/>
          <w:color w:val="auto"/>
          <w:sz w:val="21"/>
          <w:szCs w:val="21"/>
          <w:highlight w:val="none"/>
        </w:rPr>
        <w:t>为全面贯彻落实党中央、国务院等各项战略举措，承接网省公司最新发展战略部署及“十五五”期间的发展需求，推动算力电力协同的科学发展，助力算力产业绿色低碳转型和新型，广州供电局亟须启动2026年数字技术专题研究及示范应用（电算协同专项研究）工作，持续推进广州供电局在电算协同方向上紧跟技术发展步伐，促进电力与算力的深度融合，进一步提升业务效率和技术水平。</w:t>
      </w:r>
    </w:p>
    <w:p w14:paraId="69007988">
      <w:pPr>
        <w:pStyle w:val="4"/>
        <w:rPr>
          <w:rFonts w:hint="eastAsia"/>
          <w:color w:val="auto"/>
          <w:sz w:val="24"/>
          <w:szCs w:val="24"/>
          <w:highlight w:val="none"/>
        </w:rPr>
      </w:pPr>
      <w:bookmarkStart w:id="98" w:name="_Toc937412913"/>
      <w:r>
        <w:rPr>
          <w:rFonts w:hint="eastAsia"/>
          <w:color w:val="auto"/>
          <w:sz w:val="24"/>
          <w:szCs w:val="24"/>
          <w:highlight w:val="none"/>
        </w:rPr>
        <w:t>建设目标</w:t>
      </w:r>
      <w:bookmarkEnd w:id="98"/>
    </w:p>
    <w:p w14:paraId="52434A2B">
      <w:pPr>
        <w:pStyle w:val="168"/>
        <w:rPr>
          <w:rFonts w:hint="eastAsia" w:ascii="宋体" w:hAnsi="宋体" w:eastAsia="宋体" w:cs="Times New Roman"/>
          <w:color w:val="auto"/>
          <w:highlight w:val="none"/>
        </w:rPr>
      </w:pPr>
      <w:r>
        <w:rPr>
          <w:rFonts w:hint="eastAsia" w:ascii="宋体" w:hAnsi="宋体" w:eastAsia="宋体" w:cs="Times New Roman"/>
          <w:color w:val="auto"/>
          <w:sz w:val="21"/>
          <w:szCs w:val="21"/>
          <w:highlight w:val="none"/>
        </w:rPr>
        <w:t>为贯彻国家最新战略部署以及公司战略发展关于电算协同的工作要求，广州供电局通过开展数字技术专题研究及示范应用（电算协同专项研究），制定广州供电局未来五年在电算协同方面的重点任务，加强电力与算力技术融通创新，为推动新型电力系统和新型能源体系建设、加速构建新质生产力、促进数字经济发展作出贡献。</w:t>
      </w:r>
    </w:p>
    <w:p w14:paraId="7A8145CF">
      <w:pPr>
        <w:pStyle w:val="4"/>
        <w:rPr>
          <w:rFonts w:hint="eastAsia"/>
          <w:color w:val="auto"/>
          <w:sz w:val="24"/>
          <w:szCs w:val="24"/>
          <w:highlight w:val="none"/>
        </w:rPr>
      </w:pPr>
      <w:bookmarkStart w:id="99" w:name="_Toc290772008"/>
      <w:bookmarkStart w:id="100" w:name="_Ref23721"/>
      <w:r>
        <w:rPr>
          <w:rFonts w:hint="eastAsia"/>
          <w:color w:val="auto"/>
          <w:sz w:val="24"/>
          <w:szCs w:val="24"/>
          <w:highlight w:val="none"/>
        </w:rPr>
        <w:t>建设范围</w:t>
      </w:r>
      <w:bookmarkEnd w:id="99"/>
      <w:bookmarkEnd w:id="100"/>
    </w:p>
    <w:p w14:paraId="4C600F82">
      <w:pPr>
        <w:pStyle w:val="1088"/>
        <w:numPr>
          <w:ilvl w:val="0"/>
          <w:numId w:val="58"/>
        </w:numPr>
        <w:spacing w:beforeLines="0" w:after="0" w:afterLines="0" w:line="360" w:lineRule="auto"/>
        <w:rPr>
          <w:rFonts w:hint="eastAsia" w:ascii="宋体" w:hAnsi="宋体" w:eastAsia="宋体"/>
          <w:color w:val="auto"/>
          <w:sz w:val="21"/>
          <w:szCs w:val="21"/>
          <w:highlight w:val="none"/>
        </w:rPr>
      </w:pPr>
      <w:r>
        <w:rPr>
          <w:rFonts w:hint="eastAsia" w:ascii="宋体" w:hAnsi="宋体"/>
          <w:color w:val="auto"/>
          <w:sz w:val="21"/>
          <w:szCs w:val="21"/>
          <w:highlight w:val="none"/>
        </w:rPr>
        <w:t>业务范围：本项目涉及的业务主要围绕</w:t>
      </w:r>
      <w:r>
        <w:rPr>
          <w:rFonts w:hint="eastAsia" w:ascii="宋体" w:hAnsi="宋体" w:eastAsia="宋体"/>
          <w:color w:val="auto"/>
          <w:sz w:val="21"/>
          <w:szCs w:val="21"/>
          <w:highlight w:val="none"/>
          <w:lang w:val="en-US"/>
        </w:rPr>
        <w:t>“十五五”期间电算协同领域研究</w:t>
      </w:r>
      <w:r>
        <w:rPr>
          <w:rFonts w:hint="eastAsia" w:ascii="宋体" w:hAnsi="宋体" w:eastAsia="宋体"/>
          <w:color w:val="auto"/>
          <w:sz w:val="21"/>
          <w:szCs w:val="21"/>
          <w:highlight w:val="none"/>
        </w:rPr>
        <w:t>；</w:t>
      </w:r>
    </w:p>
    <w:p w14:paraId="1C3FCB11">
      <w:pPr>
        <w:pStyle w:val="1088"/>
        <w:numPr>
          <w:ilvl w:val="0"/>
          <w:numId w:val="58"/>
        </w:numPr>
        <w:spacing w:beforeLines="0" w:after="0" w:afterLines="0" w:line="360" w:lineRule="auto"/>
        <w:rPr>
          <w:rFonts w:hint="eastAsia" w:ascii="宋体" w:hAnsi="宋体"/>
          <w:color w:val="auto"/>
          <w:sz w:val="21"/>
          <w:szCs w:val="21"/>
          <w:highlight w:val="none"/>
        </w:rPr>
      </w:pPr>
      <w:r>
        <w:rPr>
          <w:rFonts w:hint="eastAsia" w:ascii="宋体" w:hAnsi="宋体"/>
          <w:color w:val="auto"/>
          <w:sz w:val="21"/>
          <w:szCs w:val="21"/>
          <w:highlight w:val="none"/>
        </w:rPr>
        <w:t>建设单位：广东电网有限责任公司广州供电局；</w:t>
      </w:r>
    </w:p>
    <w:p w14:paraId="4893C0B3">
      <w:pPr>
        <w:pStyle w:val="3"/>
        <w:rPr>
          <w:rFonts w:hint="eastAsia" w:asciiTheme="minorEastAsia" w:hAnsiTheme="minorEastAsia" w:eastAsiaTheme="minorEastAsia"/>
          <w:b/>
          <w:color w:val="auto"/>
          <w:highlight w:val="none"/>
        </w:rPr>
      </w:pPr>
      <w:bookmarkStart w:id="101" w:name="_Toc850273941"/>
      <w:r>
        <w:rPr>
          <w:rFonts w:hint="eastAsia" w:asciiTheme="minorEastAsia" w:hAnsiTheme="minorEastAsia" w:eastAsiaTheme="minorEastAsia"/>
          <w:b/>
          <w:color w:val="auto"/>
          <w:highlight w:val="none"/>
        </w:rPr>
        <w:t>项目内容与要求</w:t>
      </w:r>
      <w:bookmarkEnd w:id="101"/>
    </w:p>
    <w:p w14:paraId="67548045">
      <w:pPr>
        <w:pStyle w:val="4"/>
        <w:rPr>
          <w:rFonts w:hint="eastAsia"/>
          <w:color w:val="auto"/>
          <w:highlight w:val="none"/>
        </w:rPr>
      </w:pPr>
      <w:bookmarkStart w:id="102" w:name="_Toc1918014565"/>
      <w:r>
        <w:rPr>
          <w:rFonts w:hint="eastAsia"/>
          <w:color w:val="auto"/>
          <w:highlight w:val="none"/>
        </w:rPr>
        <w:t>项目准备工作</w:t>
      </w:r>
      <w:bookmarkEnd w:id="102"/>
    </w:p>
    <w:p w14:paraId="2FC9D0D4">
      <w:pPr>
        <w:pStyle w:val="168"/>
        <w:rPr>
          <w:rFonts w:hint="eastAsia"/>
          <w:color w:val="auto"/>
          <w:highlight w:val="none"/>
        </w:rPr>
      </w:pPr>
      <w:r>
        <w:rPr>
          <w:rFonts w:hint="eastAsia"/>
          <w:color w:val="auto"/>
          <w:highlight w:val="none"/>
        </w:rPr>
        <w:t>开展项目准备，投标人须熟悉招标人在相关业务管理、信息技术管理、信息化项目管控方面的制度与标准规范，制定工作方案，确立研究的工作内容及计划。</w:t>
      </w:r>
    </w:p>
    <w:p w14:paraId="6C5D0EDC">
      <w:pPr>
        <w:pStyle w:val="4"/>
        <w:rPr>
          <w:rFonts w:hint="eastAsia"/>
          <w:color w:val="auto"/>
          <w:highlight w:val="none"/>
        </w:rPr>
      </w:pPr>
      <w:bookmarkStart w:id="103" w:name="_Toc1516133358"/>
      <w:r>
        <w:rPr>
          <w:rFonts w:hint="eastAsia"/>
          <w:color w:val="auto"/>
          <w:highlight w:val="none"/>
        </w:rPr>
        <w:t>项目管理要求</w:t>
      </w:r>
      <w:bookmarkEnd w:id="103"/>
    </w:p>
    <w:p w14:paraId="490FF074">
      <w:pPr>
        <w:pStyle w:val="168"/>
        <w:rPr>
          <w:rFonts w:hint="eastAsia"/>
          <w:color w:val="auto"/>
          <w:highlight w:val="none"/>
        </w:rPr>
      </w:pPr>
      <w:r>
        <w:rPr>
          <w:rFonts w:hint="eastAsia"/>
          <w:color w:val="auto"/>
          <w:highlight w:val="none"/>
        </w:rPr>
        <w:t>（一）投标人所有驻场人员周一到周五上午8：30到达工作现场，驻场到17：30，当天值班人员上午8点到达工作现场，驻场到18点，若有业务需求需要配合工作则需要安排人员值班。一般情况下，周末和节假日值班人员电话值班。驻场人员须按照招标人考勤要求出勤，不得迟到、早退、无故旷工。</w:t>
      </w:r>
    </w:p>
    <w:p w14:paraId="03886697">
      <w:pPr>
        <w:pStyle w:val="168"/>
        <w:rPr>
          <w:rFonts w:hint="eastAsia"/>
          <w:color w:val="auto"/>
          <w:highlight w:val="none"/>
        </w:rPr>
      </w:pPr>
      <w:r>
        <w:rPr>
          <w:rFonts w:hint="eastAsia"/>
          <w:color w:val="auto"/>
          <w:highlight w:val="none"/>
        </w:rPr>
        <w:t>（二）协助招标人完成合同的各阶段支付工作；</w:t>
      </w:r>
    </w:p>
    <w:p w14:paraId="22D4572B">
      <w:pPr>
        <w:pStyle w:val="168"/>
        <w:rPr>
          <w:rFonts w:hint="eastAsia"/>
          <w:color w:val="auto"/>
          <w:highlight w:val="none"/>
        </w:rPr>
      </w:pPr>
      <w:r>
        <w:rPr>
          <w:rFonts w:hint="eastAsia"/>
          <w:color w:val="auto"/>
          <w:highlight w:val="none"/>
        </w:rPr>
        <w:t>（三）合同签订日起10天内根据合同约定的项目时间制定好科学可行的工作计划，明确各阶段工作里程碑交付物，由双方确认并遵照执行。</w:t>
      </w:r>
    </w:p>
    <w:p w14:paraId="4720DBD2">
      <w:pPr>
        <w:pStyle w:val="168"/>
        <w:rPr>
          <w:rFonts w:hint="eastAsia"/>
          <w:color w:val="auto"/>
          <w:highlight w:val="none"/>
        </w:rPr>
      </w:pPr>
      <w:r>
        <w:rPr>
          <w:rFonts w:hint="eastAsia"/>
          <w:color w:val="auto"/>
          <w:highlight w:val="none"/>
        </w:rPr>
        <w:t>（四）按照工作计划，在规定的时间节点提交职责范围内的交付物。</w:t>
      </w:r>
    </w:p>
    <w:p w14:paraId="529DE0E7">
      <w:pPr>
        <w:pStyle w:val="168"/>
        <w:rPr>
          <w:rFonts w:hint="eastAsia"/>
          <w:color w:val="auto"/>
          <w:highlight w:val="none"/>
        </w:rPr>
      </w:pPr>
      <w:r>
        <w:rPr>
          <w:rFonts w:hint="eastAsia"/>
          <w:color w:val="auto"/>
          <w:highlight w:val="none"/>
        </w:rPr>
        <w:t>（五）合同履约期间内若出现管理缺陷或管理事故，投标人务必按照招标人出具的缺陷或事故整改通知书要求对系统进行缺陷消除或事故整改。</w:t>
      </w:r>
    </w:p>
    <w:p w14:paraId="0DC9E10D">
      <w:pPr>
        <w:pStyle w:val="168"/>
        <w:rPr>
          <w:rFonts w:hint="eastAsia"/>
          <w:color w:val="auto"/>
          <w:highlight w:val="none"/>
        </w:rPr>
      </w:pPr>
      <w:r>
        <w:rPr>
          <w:rFonts w:hint="eastAsia"/>
          <w:color w:val="auto"/>
          <w:highlight w:val="none"/>
        </w:rPr>
        <w:t>（六）合同履约期间，定期组织项目会议，向招标人汇报当前阶段工作结果；接收来自招标人的反馈意见，并及时作出调整，确保项目能够持续不断地为招标人提供符合承诺指标要求的服务。</w:t>
      </w:r>
    </w:p>
    <w:p w14:paraId="14CB6F1D">
      <w:pPr>
        <w:pStyle w:val="4"/>
        <w:rPr>
          <w:rFonts w:hint="eastAsia"/>
          <w:color w:val="auto"/>
          <w:highlight w:val="none"/>
        </w:rPr>
      </w:pPr>
      <w:bookmarkStart w:id="104" w:name="_Toc2117145582"/>
      <w:r>
        <w:rPr>
          <w:rFonts w:hint="eastAsia"/>
          <w:color w:val="auto"/>
          <w:highlight w:val="none"/>
        </w:rPr>
        <w:t>服务团队及服务能力</w:t>
      </w:r>
      <w:bookmarkEnd w:id="104"/>
    </w:p>
    <w:p w14:paraId="5B7278A3">
      <w:pPr>
        <w:pStyle w:val="168"/>
        <w:rPr>
          <w:rFonts w:hint="eastAsia"/>
          <w:color w:val="auto"/>
          <w:highlight w:val="none"/>
        </w:rPr>
      </w:pPr>
      <w:r>
        <w:rPr>
          <w:rFonts w:hint="eastAsia"/>
          <w:color w:val="auto"/>
          <w:highlight w:val="none"/>
        </w:rPr>
        <w:t>项目实施期间，投标人务必安排如下人员在具备以下技术条件的工作场地或招标人指定工作场地开展项目实施工作:</w:t>
      </w:r>
    </w:p>
    <w:p w14:paraId="1294FEC3">
      <w:pPr>
        <w:pStyle w:val="168"/>
        <w:rPr>
          <w:rFonts w:hint="eastAsia" w:ascii="宋体" w:hAnsi="宋体" w:eastAsia="宋体" w:cs="Times New Roman"/>
          <w:color w:val="auto"/>
          <w:spacing w:val="0"/>
          <w:kern w:val="2"/>
          <w:sz w:val="21"/>
          <w:szCs w:val="21"/>
          <w:highlight w:val="none"/>
          <w:lang w:val="zh-CN" w:eastAsia="zh-CN" w:bidi="ar-SA"/>
        </w:rPr>
      </w:pPr>
      <w:r>
        <w:rPr>
          <w:rFonts w:hint="eastAsia"/>
          <w:color w:val="auto"/>
          <w:highlight w:val="none"/>
        </w:rPr>
        <w:t>根据项目的开展情况，安排项目组总成员不</w:t>
      </w:r>
      <w:r>
        <w:rPr>
          <w:rFonts w:hint="eastAsia" w:ascii="宋体" w:hAnsi="宋体" w:eastAsia="宋体" w:cs="Times New Roman"/>
          <w:color w:val="auto"/>
          <w:spacing w:val="0"/>
          <w:kern w:val="2"/>
          <w:sz w:val="21"/>
          <w:szCs w:val="21"/>
          <w:highlight w:val="none"/>
          <w:lang w:val="zh-CN" w:eastAsia="zh-CN" w:bidi="ar-SA"/>
        </w:rPr>
        <w:t>得少于</w:t>
      </w:r>
      <w:r>
        <w:rPr>
          <w:rFonts w:hint="eastAsia" w:ascii="宋体" w:hAnsi="宋体" w:eastAsia="宋体" w:cs="Times New Roman"/>
          <w:color w:val="auto"/>
          <w:spacing w:val="0"/>
          <w:kern w:val="2"/>
          <w:sz w:val="21"/>
          <w:szCs w:val="21"/>
          <w:highlight w:val="none"/>
          <w:lang w:val="en-US" w:eastAsia="zh-CN" w:bidi="ar-SA"/>
        </w:rPr>
        <w:t>4</w:t>
      </w:r>
      <w:r>
        <w:rPr>
          <w:rFonts w:hint="eastAsia" w:ascii="宋体" w:hAnsi="宋体" w:eastAsia="宋体" w:cs="Times New Roman"/>
          <w:color w:val="auto"/>
          <w:spacing w:val="0"/>
          <w:kern w:val="2"/>
          <w:sz w:val="21"/>
          <w:szCs w:val="21"/>
          <w:highlight w:val="none"/>
          <w:lang w:val="zh-CN" w:eastAsia="zh-CN" w:bidi="ar-SA"/>
        </w:rPr>
        <w:t>人，其中包含要求派出不少于</w:t>
      </w:r>
      <w:r>
        <w:rPr>
          <w:rFonts w:hint="eastAsia" w:ascii="宋体" w:hAnsi="宋体" w:eastAsia="宋体" w:cs="Times New Roman"/>
          <w:color w:val="auto"/>
          <w:spacing w:val="0"/>
          <w:kern w:val="2"/>
          <w:sz w:val="21"/>
          <w:szCs w:val="21"/>
          <w:highlight w:val="none"/>
          <w:lang w:val="en-US" w:eastAsia="zh-CN" w:bidi="ar-SA"/>
        </w:rPr>
        <w:t>1</w:t>
      </w:r>
      <w:r>
        <w:rPr>
          <w:rFonts w:hint="eastAsia" w:ascii="宋体" w:hAnsi="宋体" w:eastAsia="宋体" w:cs="Times New Roman"/>
          <w:color w:val="auto"/>
          <w:spacing w:val="0"/>
          <w:kern w:val="2"/>
          <w:sz w:val="21"/>
          <w:szCs w:val="21"/>
          <w:highlight w:val="none"/>
          <w:lang w:val="zh-CN" w:eastAsia="zh-CN" w:bidi="ar-SA"/>
        </w:rPr>
        <w:t>名的技术人员进行驻场服务完成整个项目的规划与实施,并提供不少于</w:t>
      </w:r>
      <w:r>
        <w:rPr>
          <w:rFonts w:hint="eastAsia" w:ascii="宋体" w:hAnsi="宋体" w:eastAsia="宋体" w:cs="Times New Roman"/>
          <w:color w:val="auto"/>
          <w:spacing w:val="0"/>
          <w:kern w:val="2"/>
          <w:sz w:val="21"/>
          <w:szCs w:val="21"/>
          <w:highlight w:val="none"/>
          <w:lang w:val="en-US" w:eastAsia="zh-CN" w:bidi="ar-SA"/>
        </w:rPr>
        <w:t>1</w:t>
      </w:r>
      <w:r>
        <w:rPr>
          <w:rFonts w:hint="eastAsia" w:ascii="宋体" w:hAnsi="宋体" w:eastAsia="宋体" w:cs="Times New Roman"/>
          <w:color w:val="auto"/>
          <w:spacing w:val="0"/>
          <w:kern w:val="2"/>
          <w:sz w:val="21"/>
          <w:szCs w:val="21"/>
          <w:highlight w:val="none"/>
          <w:lang w:val="zh-CN" w:eastAsia="zh-CN" w:bidi="ar-SA"/>
        </w:rPr>
        <w:t>名项目应急人员，在项目过程中驻场人员临时无法到位情况下由应急人员顶替。</w:t>
      </w:r>
    </w:p>
    <w:p w14:paraId="258572B1">
      <w:pPr>
        <w:pStyle w:val="6"/>
        <w:rPr>
          <w:rFonts w:hint="eastAsia"/>
          <w:color w:val="auto"/>
          <w:highlight w:val="none"/>
        </w:rPr>
      </w:pPr>
      <w:bookmarkStart w:id="105" w:name="_Ref29062"/>
      <w:r>
        <w:rPr>
          <w:rFonts w:hint="eastAsia"/>
          <w:color w:val="auto"/>
          <w:highlight w:val="none"/>
          <w:lang w:val="en-US" w:eastAsia="zh-CN"/>
        </w:rPr>
        <w:t>项目经理资质</w:t>
      </w:r>
      <w:bookmarkEnd w:id="105"/>
    </w:p>
    <w:p w14:paraId="7C5FCC88">
      <w:pPr>
        <w:pStyle w:val="168"/>
        <w:rPr>
          <w:rFonts w:hint="eastAsia" w:cs="宋体"/>
          <w:color w:val="auto"/>
          <w:szCs w:val="21"/>
          <w:highlight w:val="none"/>
          <w:lang w:val="en-US" w:eastAsia="zh-CN"/>
        </w:rPr>
      </w:pPr>
      <w:r>
        <w:rPr>
          <w:rFonts w:hint="eastAsia"/>
          <w:color w:val="auto"/>
          <w:highlight w:val="none"/>
        </w:rPr>
        <w:t>项目组</w:t>
      </w:r>
      <w:r>
        <w:rPr>
          <w:rFonts w:hint="eastAsia" w:ascii="宋体" w:hAnsi="宋体" w:cs="宋体"/>
          <w:color w:val="auto"/>
          <w:szCs w:val="21"/>
          <w:highlight w:val="none"/>
        </w:rPr>
        <w:t>最少</w:t>
      </w:r>
      <w:r>
        <w:rPr>
          <w:rFonts w:hint="eastAsia" w:cs="宋体"/>
          <w:color w:val="auto"/>
          <w:szCs w:val="21"/>
          <w:highlight w:val="none"/>
          <w:lang w:val="en-US" w:eastAsia="zh-CN"/>
        </w:rPr>
        <w:t>1</w:t>
      </w:r>
      <w:r>
        <w:rPr>
          <w:rFonts w:hint="eastAsia" w:ascii="宋体" w:hAnsi="宋体" w:cs="宋体"/>
          <w:color w:val="auto"/>
          <w:szCs w:val="21"/>
          <w:highlight w:val="none"/>
        </w:rPr>
        <w:t>人</w:t>
      </w:r>
      <w:r>
        <w:rPr>
          <w:rFonts w:hint="eastAsia" w:cs="宋体"/>
          <w:color w:val="auto"/>
          <w:szCs w:val="21"/>
          <w:highlight w:val="none"/>
          <w:lang w:val="en-US" w:eastAsia="zh-CN"/>
        </w:rPr>
        <w:t>作为项目经理，具备高级信息系统项目管理师或PMP或IPMP认证资质，或具备全国计算机技术与软件专业技术资格（水平）考试初级或中级认证资质。</w:t>
      </w:r>
    </w:p>
    <w:p w14:paraId="3539C38E">
      <w:pPr>
        <w:pStyle w:val="6"/>
        <w:rPr>
          <w:rFonts w:hint="eastAsia"/>
          <w:color w:val="auto"/>
          <w:highlight w:val="none"/>
        </w:rPr>
      </w:pPr>
      <w:bookmarkStart w:id="106" w:name="_Ref29101"/>
      <w:r>
        <w:rPr>
          <w:rFonts w:hint="eastAsia"/>
          <w:color w:val="auto"/>
          <w:highlight w:val="none"/>
          <w:lang w:val="en-US" w:eastAsia="zh-CN"/>
        </w:rPr>
        <w:t>项目团队成员资质要求</w:t>
      </w:r>
      <w:bookmarkEnd w:id="106"/>
    </w:p>
    <w:p w14:paraId="3564AEC1">
      <w:pPr>
        <w:pStyle w:val="168"/>
        <w:rPr>
          <w:rFonts w:hint="eastAsia" w:ascii="宋体" w:hAnsi="宋体" w:cs="宋体"/>
          <w:color w:val="auto"/>
          <w:szCs w:val="21"/>
          <w:highlight w:val="none"/>
          <w:lang w:eastAsia="zh-CN"/>
        </w:rPr>
      </w:pPr>
      <w:r>
        <w:rPr>
          <w:rFonts w:hint="eastAsia" w:cs="宋体"/>
          <w:color w:val="auto"/>
          <w:szCs w:val="21"/>
          <w:highlight w:val="none"/>
          <w:lang w:val="en-US" w:eastAsia="zh-CN"/>
        </w:rPr>
        <w:t>项目组最少3人作为项目团队成员（不含项目经理本身），具备全国计算机技术与软件专业技术资格（水平）考试中级认证及以上资质，或中级工程师及以上职称</w:t>
      </w:r>
      <w:r>
        <w:rPr>
          <w:rFonts w:hint="eastAsia" w:ascii="宋体" w:hAnsi="宋体" w:cs="宋体"/>
          <w:color w:val="auto"/>
          <w:szCs w:val="21"/>
          <w:highlight w:val="none"/>
          <w:lang w:eastAsia="zh-CN"/>
        </w:rPr>
        <w:t>。</w:t>
      </w:r>
    </w:p>
    <w:p w14:paraId="29814801">
      <w:pPr>
        <w:pStyle w:val="6"/>
        <w:rPr>
          <w:rFonts w:hint="eastAsia"/>
          <w:color w:val="auto"/>
          <w:highlight w:val="none"/>
        </w:rPr>
      </w:pPr>
      <w:r>
        <w:rPr>
          <w:rFonts w:hint="eastAsia"/>
          <w:color w:val="auto"/>
          <w:highlight w:val="none"/>
          <w:lang w:val="en-US" w:eastAsia="zh-CN"/>
        </w:rPr>
        <w:t>项目组成员名单</w:t>
      </w:r>
    </w:p>
    <w:p w14:paraId="3578745D">
      <w:pPr>
        <w:pStyle w:val="168"/>
        <w:rPr>
          <w:rFonts w:hint="eastAsia"/>
          <w:color w:val="auto"/>
          <w:highlight w:val="none"/>
        </w:rPr>
      </w:pPr>
      <w:r>
        <w:rPr>
          <w:rFonts w:hint="eastAsia"/>
          <w:color w:val="auto"/>
          <w:highlight w:val="none"/>
        </w:rPr>
        <w:t>投标人需在合同完成签订后15个工作日内向招标人提供项目组成员名单。</w:t>
      </w:r>
    </w:p>
    <w:p w14:paraId="6914E95A">
      <w:pPr>
        <w:pStyle w:val="168"/>
        <w:rPr>
          <w:rFonts w:hint="eastAsia"/>
          <w:color w:val="auto"/>
          <w:highlight w:val="none"/>
        </w:rPr>
      </w:pPr>
      <w:r>
        <w:rPr>
          <w:rFonts w:hint="eastAsia"/>
          <w:color w:val="auto"/>
          <w:highlight w:val="none"/>
        </w:rPr>
        <w:t>项目组成员如有临时调配或人员更换，投标人需提供相关水平的人员，提出书面申请并盖章，经招标人书面同意后方可进行。</w:t>
      </w:r>
    </w:p>
    <w:p w14:paraId="2D6D3212">
      <w:pPr>
        <w:pStyle w:val="168"/>
        <w:rPr>
          <w:rFonts w:hint="eastAsia"/>
          <w:color w:val="auto"/>
          <w:highlight w:val="none"/>
        </w:rPr>
      </w:pPr>
      <w:r>
        <w:rPr>
          <w:rFonts w:hint="eastAsia"/>
          <w:color w:val="auto"/>
          <w:highlight w:val="none"/>
        </w:rPr>
        <w:t>人员名单如下表所示。</w:t>
      </w:r>
      <w:r>
        <w:rPr>
          <w:rFonts w:hint="eastAsia"/>
          <w:color w:val="auto"/>
          <w:szCs w:val="21"/>
          <w:highlight w:val="none"/>
        </w:rPr>
        <w:t>以</w:t>
      </w:r>
      <w:r>
        <w:rPr>
          <w:rFonts w:hint="eastAsia"/>
          <w:color w:val="auto"/>
          <w:szCs w:val="21"/>
          <w:highlight w:val="none"/>
          <w:lang w:val="en-US" w:eastAsia="zh-CN"/>
        </w:rPr>
        <w:t>下</w:t>
      </w:r>
      <w:r>
        <w:rPr>
          <w:rFonts w:hint="eastAsia"/>
          <w:color w:val="auto"/>
          <w:szCs w:val="21"/>
          <w:highlight w:val="none"/>
        </w:rPr>
        <w:t>人员须提供在本单位投标截止日期前4个月内任意连续3个月的社保证明。</w:t>
      </w:r>
    </w:p>
    <w:tbl>
      <w:tblPr>
        <w:tblStyle w:val="68"/>
        <w:tblW w:w="8310" w:type="dxa"/>
        <w:jc w:val="center"/>
        <w:tblLayout w:type="fixed"/>
        <w:tblCellMar>
          <w:top w:w="0" w:type="dxa"/>
          <w:left w:w="30" w:type="dxa"/>
          <w:bottom w:w="0" w:type="dxa"/>
          <w:right w:w="30" w:type="dxa"/>
        </w:tblCellMar>
      </w:tblPr>
      <w:tblGrid>
        <w:gridCol w:w="630"/>
        <w:gridCol w:w="1320"/>
        <w:gridCol w:w="2280"/>
        <w:gridCol w:w="2280"/>
        <w:gridCol w:w="1800"/>
      </w:tblGrid>
      <w:tr w14:paraId="277E8AEA">
        <w:tblPrEx>
          <w:tblCellMar>
            <w:top w:w="0" w:type="dxa"/>
            <w:left w:w="30" w:type="dxa"/>
            <w:bottom w:w="0" w:type="dxa"/>
            <w:right w:w="30" w:type="dxa"/>
          </w:tblCellMar>
        </w:tblPrEx>
        <w:trPr>
          <w:trHeight w:val="428" w:hRule="atLeast"/>
          <w:jc w:val="center"/>
        </w:trPr>
        <w:tc>
          <w:tcPr>
            <w:tcW w:w="630" w:type="dxa"/>
            <w:tcBorders>
              <w:top w:val="single" w:color="auto" w:sz="6" w:space="0"/>
              <w:left w:val="single" w:color="auto" w:sz="6" w:space="0"/>
              <w:bottom w:val="single" w:color="auto" w:sz="6" w:space="0"/>
              <w:right w:val="single" w:color="auto" w:sz="6" w:space="0"/>
            </w:tcBorders>
            <w:vAlign w:val="bottom"/>
          </w:tcPr>
          <w:p w14:paraId="2764ABBC">
            <w:pPr>
              <w:spacing w:line="300" w:lineRule="auto"/>
              <w:jc w:val="center"/>
              <w:rPr>
                <w:color w:val="auto"/>
                <w:szCs w:val="21"/>
                <w:highlight w:val="none"/>
              </w:rPr>
            </w:pPr>
            <w:r>
              <w:rPr>
                <w:rFonts w:hint="eastAsia"/>
                <w:color w:val="auto"/>
                <w:szCs w:val="21"/>
                <w:highlight w:val="none"/>
              </w:rPr>
              <w:t>序号</w:t>
            </w:r>
          </w:p>
        </w:tc>
        <w:tc>
          <w:tcPr>
            <w:tcW w:w="1320" w:type="dxa"/>
            <w:tcBorders>
              <w:top w:val="single" w:color="auto" w:sz="6" w:space="0"/>
              <w:left w:val="single" w:color="auto" w:sz="6" w:space="0"/>
              <w:bottom w:val="single" w:color="auto" w:sz="6" w:space="0"/>
              <w:right w:val="single" w:color="auto" w:sz="6" w:space="0"/>
            </w:tcBorders>
            <w:vAlign w:val="bottom"/>
          </w:tcPr>
          <w:p w14:paraId="5C1D042B">
            <w:pPr>
              <w:spacing w:line="300" w:lineRule="auto"/>
              <w:jc w:val="center"/>
              <w:rPr>
                <w:color w:val="auto"/>
                <w:szCs w:val="21"/>
                <w:highlight w:val="none"/>
              </w:rPr>
            </w:pPr>
            <w:r>
              <w:rPr>
                <w:rFonts w:hint="eastAsia"/>
                <w:color w:val="auto"/>
                <w:szCs w:val="21"/>
                <w:highlight w:val="none"/>
              </w:rPr>
              <w:t>姓名</w:t>
            </w:r>
          </w:p>
        </w:tc>
        <w:tc>
          <w:tcPr>
            <w:tcW w:w="2280" w:type="dxa"/>
            <w:tcBorders>
              <w:top w:val="single" w:color="auto" w:sz="6" w:space="0"/>
              <w:left w:val="single" w:color="auto" w:sz="6" w:space="0"/>
              <w:bottom w:val="single" w:color="auto" w:sz="6" w:space="0"/>
              <w:right w:val="single" w:color="auto" w:sz="6" w:space="0"/>
            </w:tcBorders>
            <w:vAlign w:val="bottom"/>
          </w:tcPr>
          <w:p w14:paraId="6035BA4A">
            <w:pPr>
              <w:spacing w:line="300" w:lineRule="auto"/>
              <w:jc w:val="center"/>
              <w:rPr>
                <w:color w:val="auto"/>
                <w:szCs w:val="21"/>
                <w:highlight w:val="none"/>
              </w:rPr>
            </w:pPr>
            <w:r>
              <w:rPr>
                <w:rFonts w:hint="eastAsia"/>
                <w:color w:val="auto"/>
                <w:szCs w:val="21"/>
                <w:highlight w:val="none"/>
              </w:rPr>
              <w:t>职务</w:t>
            </w:r>
          </w:p>
        </w:tc>
        <w:tc>
          <w:tcPr>
            <w:tcW w:w="2280" w:type="dxa"/>
            <w:tcBorders>
              <w:top w:val="single" w:color="auto" w:sz="6" w:space="0"/>
              <w:left w:val="single" w:color="auto" w:sz="6" w:space="0"/>
              <w:bottom w:val="single" w:color="auto" w:sz="6" w:space="0"/>
              <w:right w:val="single" w:color="auto" w:sz="6" w:space="0"/>
            </w:tcBorders>
            <w:vAlign w:val="bottom"/>
          </w:tcPr>
          <w:p w14:paraId="08388C77">
            <w:pPr>
              <w:spacing w:line="300" w:lineRule="auto"/>
              <w:jc w:val="center"/>
              <w:rPr>
                <w:color w:val="auto"/>
                <w:szCs w:val="21"/>
                <w:highlight w:val="none"/>
              </w:rPr>
            </w:pPr>
            <w:r>
              <w:rPr>
                <w:rFonts w:hint="eastAsia"/>
                <w:color w:val="auto"/>
                <w:szCs w:val="21"/>
                <w:highlight w:val="none"/>
              </w:rPr>
              <w:t>本项目分工</w:t>
            </w:r>
          </w:p>
        </w:tc>
        <w:tc>
          <w:tcPr>
            <w:tcW w:w="1800" w:type="dxa"/>
            <w:tcBorders>
              <w:top w:val="single" w:color="auto" w:sz="6" w:space="0"/>
              <w:left w:val="single" w:color="auto" w:sz="6" w:space="0"/>
              <w:bottom w:val="single" w:color="auto" w:sz="6" w:space="0"/>
              <w:right w:val="single" w:color="auto" w:sz="6" w:space="0"/>
            </w:tcBorders>
            <w:vAlign w:val="bottom"/>
          </w:tcPr>
          <w:p w14:paraId="7C717410">
            <w:pPr>
              <w:spacing w:line="300" w:lineRule="auto"/>
              <w:jc w:val="center"/>
              <w:rPr>
                <w:color w:val="auto"/>
                <w:szCs w:val="21"/>
                <w:highlight w:val="none"/>
              </w:rPr>
            </w:pPr>
            <w:r>
              <w:rPr>
                <w:rFonts w:hint="eastAsia"/>
                <w:color w:val="auto"/>
                <w:szCs w:val="21"/>
                <w:highlight w:val="none"/>
              </w:rPr>
              <w:t>备注</w:t>
            </w:r>
          </w:p>
        </w:tc>
      </w:tr>
      <w:tr w14:paraId="370E5129">
        <w:tblPrEx>
          <w:tblCellMar>
            <w:top w:w="0" w:type="dxa"/>
            <w:left w:w="30" w:type="dxa"/>
            <w:bottom w:w="0" w:type="dxa"/>
            <w:right w:w="30" w:type="dxa"/>
          </w:tblCellMar>
        </w:tblPrEx>
        <w:trPr>
          <w:trHeight w:val="428" w:hRule="atLeast"/>
          <w:jc w:val="center"/>
        </w:trPr>
        <w:tc>
          <w:tcPr>
            <w:tcW w:w="630" w:type="dxa"/>
            <w:tcBorders>
              <w:top w:val="single" w:color="auto" w:sz="6" w:space="0"/>
              <w:left w:val="single" w:color="auto" w:sz="6" w:space="0"/>
              <w:bottom w:val="single" w:color="auto" w:sz="6" w:space="0"/>
              <w:right w:val="single" w:color="auto" w:sz="6" w:space="0"/>
            </w:tcBorders>
            <w:vAlign w:val="bottom"/>
          </w:tcPr>
          <w:p w14:paraId="3CA40BA6">
            <w:pPr>
              <w:spacing w:line="300" w:lineRule="auto"/>
              <w:jc w:val="center"/>
              <w:rPr>
                <w:color w:val="auto"/>
                <w:szCs w:val="21"/>
                <w:highlight w:val="none"/>
              </w:rPr>
            </w:pPr>
            <w:r>
              <w:rPr>
                <w:rFonts w:hint="eastAsia"/>
                <w:color w:val="auto"/>
                <w:szCs w:val="21"/>
                <w:highlight w:val="none"/>
              </w:rPr>
              <w:t>1</w:t>
            </w:r>
          </w:p>
        </w:tc>
        <w:tc>
          <w:tcPr>
            <w:tcW w:w="1320" w:type="dxa"/>
            <w:tcBorders>
              <w:top w:val="single" w:color="auto" w:sz="6" w:space="0"/>
              <w:left w:val="single" w:color="auto" w:sz="6" w:space="0"/>
              <w:bottom w:val="single" w:color="auto" w:sz="6" w:space="0"/>
              <w:right w:val="single" w:color="auto" w:sz="6" w:space="0"/>
            </w:tcBorders>
            <w:vAlign w:val="bottom"/>
          </w:tcPr>
          <w:p w14:paraId="7C5FB492">
            <w:pPr>
              <w:spacing w:line="300" w:lineRule="auto"/>
              <w:jc w:val="center"/>
              <w:rPr>
                <w:color w:val="auto"/>
                <w:szCs w:val="21"/>
                <w:highlight w:val="none"/>
              </w:rPr>
            </w:pPr>
          </w:p>
        </w:tc>
        <w:tc>
          <w:tcPr>
            <w:tcW w:w="2280" w:type="dxa"/>
            <w:tcBorders>
              <w:top w:val="single" w:color="auto" w:sz="6" w:space="0"/>
              <w:left w:val="single" w:color="auto" w:sz="6" w:space="0"/>
              <w:bottom w:val="single" w:color="auto" w:sz="6" w:space="0"/>
              <w:right w:val="single" w:color="auto" w:sz="6" w:space="0"/>
            </w:tcBorders>
          </w:tcPr>
          <w:p w14:paraId="7E9F3A00">
            <w:pPr>
              <w:rPr>
                <w:color w:val="auto"/>
                <w:highlight w:val="none"/>
              </w:rPr>
            </w:pPr>
          </w:p>
        </w:tc>
        <w:tc>
          <w:tcPr>
            <w:tcW w:w="2280" w:type="dxa"/>
            <w:tcBorders>
              <w:top w:val="single" w:color="auto" w:sz="6" w:space="0"/>
              <w:left w:val="single" w:color="auto" w:sz="6" w:space="0"/>
              <w:bottom w:val="single" w:color="auto" w:sz="6" w:space="0"/>
              <w:right w:val="single" w:color="auto" w:sz="6" w:space="0"/>
            </w:tcBorders>
            <w:vAlign w:val="bottom"/>
          </w:tcPr>
          <w:p w14:paraId="3D8100AB">
            <w:pPr>
              <w:spacing w:line="300" w:lineRule="auto"/>
              <w:jc w:val="center"/>
              <w:rPr>
                <w:color w:val="auto"/>
                <w:szCs w:val="21"/>
                <w:highlight w:val="none"/>
              </w:rPr>
            </w:pPr>
          </w:p>
        </w:tc>
        <w:tc>
          <w:tcPr>
            <w:tcW w:w="1800" w:type="dxa"/>
            <w:tcBorders>
              <w:top w:val="single" w:color="auto" w:sz="6" w:space="0"/>
              <w:left w:val="single" w:color="auto" w:sz="6" w:space="0"/>
              <w:bottom w:val="single" w:color="auto" w:sz="6" w:space="0"/>
              <w:right w:val="single" w:color="auto" w:sz="6" w:space="0"/>
            </w:tcBorders>
            <w:vAlign w:val="bottom"/>
          </w:tcPr>
          <w:p w14:paraId="190384E7">
            <w:pPr>
              <w:spacing w:line="300" w:lineRule="auto"/>
              <w:jc w:val="center"/>
              <w:rPr>
                <w:color w:val="auto"/>
                <w:szCs w:val="21"/>
                <w:highlight w:val="none"/>
              </w:rPr>
            </w:pPr>
          </w:p>
        </w:tc>
      </w:tr>
      <w:tr w14:paraId="18132141">
        <w:tblPrEx>
          <w:tblCellMar>
            <w:top w:w="0" w:type="dxa"/>
            <w:left w:w="30" w:type="dxa"/>
            <w:bottom w:w="0" w:type="dxa"/>
            <w:right w:w="30" w:type="dxa"/>
          </w:tblCellMar>
        </w:tblPrEx>
        <w:trPr>
          <w:trHeight w:val="428" w:hRule="atLeast"/>
          <w:jc w:val="center"/>
        </w:trPr>
        <w:tc>
          <w:tcPr>
            <w:tcW w:w="630" w:type="dxa"/>
            <w:tcBorders>
              <w:top w:val="single" w:color="auto" w:sz="6" w:space="0"/>
              <w:left w:val="single" w:color="auto" w:sz="6" w:space="0"/>
              <w:bottom w:val="single" w:color="auto" w:sz="6" w:space="0"/>
              <w:right w:val="single" w:color="auto" w:sz="6" w:space="0"/>
            </w:tcBorders>
            <w:vAlign w:val="bottom"/>
          </w:tcPr>
          <w:p w14:paraId="3B4C510F">
            <w:pPr>
              <w:spacing w:line="300" w:lineRule="auto"/>
              <w:jc w:val="center"/>
              <w:rPr>
                <w:color w:val="auto"/>
                <w:szCs w:val="21"/>
                <w:highlight w:val="none"/>
              </w:rPr>
            </w:pPr>
            <w:r>
              <w:rPr>
                <w:rFonts w:hint="eastAsia"/>
                <w:color w:val="auto"/>
                <w:szCs w:val="21"/>
                <w:highlight w:val="none"/>
              </w:rPr>
              <w:t>2</w:t>
            </w:r>
          </w:p>
        </w:tc>
        <w:tc>
          <w:tcPr>
            <w:tcW w:w="1320" w:type="dxa"/>
            <w:tcBorders>
              <w:top w:val="single" w:color="auto" w:sz="6" w:space="0"/>
              <w:left w:val="single" w:color="auto" w:sz="6" w:space="0"/>
              <w:bottom w:val="single" w:color="auto" w:sz="6" w:space="0"/>
              <w:right w:val="single" w:color="auto" w:sz="6" w:space="0"/>
            </w:tcBorders>
            <w:vAlign w:val="bottom"/>
          </w:tcPr>
          <w:p w14:paraId="79CE8B01">
            <w:pPr>
              <w:spacing w:line="300" w:lineRule="auto"/>
              <w:jc w:val="center"/>
              <w:rPr>
                <w:color w:val="auto"/>
                <w:szCs w:val="21"/>
                <w:highlight w:val="none"/>
              </w:rPr>
            </w:pPr>
          </w:p>
        </w:tc>
        <w:tc>
          <w:tcPr>
            <w:tcW w:w="2280" w:type="dxa"/>
            <w:tcBorders>
              <w:top w:val="single" w:color="auto" w:sz="6" w:space="0"/>
              <w:left w:val="single" w:color="auto" w:sz="6" w:space="0"/>
              <w:bottom w:val="single" w:color="auto" w:sz="6" w:space="0"/>
              <w:right w:val="single" w:color="auto" w:sz="6" w:space="0"/>
            </w:tcBorders>
          </w:tcPr>
          <w:p w14:paraId="03B7AE69">
            <w:pPr>
              <w:rPr>
                <w:color w:val="auto"/>
                <w:highlight w:val="none"/>
              </w:rPr>
            </w:pPr>
          </w:p>
        </w:tc>
        <w:tc>
          <w:tcPr>
            <w:tcW w:w="2280" w:type="dxa"/>
            <w:tcBorders>
              <w:top w:val="single" w:color="auto" w:sz="6" w:space="0"/>
              <w:left w:val="single" w:color="auto" w:sz="6" w:space="0"/>
              <w:bottom w:val="single" w:color="auto" w:sz="6" w:space="0"/>
              <w:right w:val="single" w:color="auto" w:sz="6" w:space="0"/>
            </w:tcBorders>
            <w:vAlign w:val="bottom"/>
          </w:tcPr>
          <w:p w14:paraId="38AAAE2A">
            <w:pPr>
              <w:spacing w:line="300" w:lineRule="auto"/>
              <w:jc w:val="center"/>
              <w:rPr>
                <w:color w:val="auto"/>
                <w:szCs w:val="21"/>
                <w:highlight w:val="none"/>
              </w:rPr>
            </w:pPr>
          </w:p>
        </w:tc>
        <w:tc>
          <w:tcPr>
            <w:tcW w:w="1800" w:type="dxa"/>
            <w:tcBorders>
              <w:top w:val="single" w:color="auto" w:sz="6" w:space="0"/>
              <w:left w:val="single" w:color="auto" w:sz="6" w:space="0"/>
              <w:bottom w:val="single" w:color="auto" w:sz="6" w:space="0"/>
              <w:right w:val="single" w:color="auto" w:sz="6" w:space="0"/>
            </w:tcBorders>
            <w:vAlign w:val="bottom"/>
          </w:tcPr>
          <w:p w14:paraId="06E847B2">
            <w:pPr>
              <w:spacing w:line="300" w:lineRule="auto"/>
              <w:jc w:val="center"/>
              <w:rPr>
                <w:color w:val="auto"/>
                <w:szCs w:val="21"/>
                <w:highlight w:val="none"/>
              </w:rPr>
            </w:pPr>
          </w:p>
        </w:tc>
      </w:tr>
      <w:tr w14:paraId="3BC06A60">
        <w:tblPrEx>
          <w:tblCellMar>
            <w:top w:w="0" w:type="dxa"/>
            <w:left w:w="30" w:type="dxa"/>
            <w:bottom w:w="0" w:type="dxa"/>
            <w:right w:w="30" w:type="dxa"/>
          </w:tblCellMar>
        </w:tblPrEx>
        <w:trPr>
          <w:trHeight w:val="428" w:hRule="atLeast"/>
          <w:jc w:val="center"/>
        </w:trPr>
        <w:tc>
          <w:tcPr>
            <w:tcW w:w="630" w:type="dxa"/>
            <w:tcBorders>
              <w:top w:val="single" w:color="auto" w:sz="6" w:space="0"/>
              <w:left w:val="single" w:color="auto" w:sz="6" w:space="0"/>
              <w:bottom w:val="single" w:color="auto" w:sz="6" w:space="0"/>
              <w:right w:val="single" w:color="auto" w:sz="6" w:space="0"/>
            </w:tcBorders>
            <w:vAlign w:val="bottom"/>
          </w:tcPr>
          <w:p w14:paraId="30EF66D2">
            <w:pPr>
              <w:spacing w:line="300" w:lineRule="auto"/>
              <w:jc w:val="center"/>
              <w:rPr>
                <w:color w:val="auto"/>
                <w:szCs w:val="21"/>
                <w:highlight w:val="none"/>
              </w:rPr>
            </w:pPr>
            <w:r>
              <w:rPr>
                <w:rFonts w:hint="eastAsia"/>
                <w:color w:val="auto"/>
                <w:szCs w:val="21"/>
                <w:highlight w:val="none"/>
              </w:rPr>
              <w:t>3</w:t>
            </w:r>
          </w:p>
        </w:tc>
        <w:tc>
          <w:tcPr>
            <w:tcW w:w="1320" w:type="dxa"/>
            <w:tcBorders>
              <w:top w:val="single" w:color="auto" w:sz="6" w:space="0"/>
              <w:left w:val="single" w:color="auto" w:sz="6" w:space="0"/>
              <w:bottom w:val="single" w:color="auto" w:sz="6" w:space="0"/>
              <w:right w:val="single" w:color="auto" w:sz="6" w:space="0"/>
            </w:tcBorders>
            <w:vAlign w:val="bottom"/>
          </w:tcPr>
          <w:p w14:paraId="6B486692">
            <w:pPr>
              <w:spacing w:line="300" w:lineRule="auto"/>
              <w:jc w:val="center"/>
              <w:rPr>
                <w:color w:val="auto"/>
                <w:szCs w:val="21"/>
                <w:highlight w:val="none"/>
              </w:rPr>
            </w:pPr>
          </w:p>
        </w:tc>
        <w:tc>
          <w:tcPr>
            <w:tcW w:w="2280" w:type="dxa"/>
            <w:tcBorders>
              <w:top w:val="single" w:color="auto" w:sz="6" w:space="0"/>
              <w:left w:val="single" w:color="auto" w:sz="6" w:space="0"/>
              <w:bottom w:val="single" w:color="auto" w:sz="6" w:space="0"/>
              <w:right w:val="single" w:color="auto" w:sz="6" w:space="0"/>
            </w:tcBorders>
          </w:tcPr>
          <w:p w14:paraId="5393D88A">
            <w:pPr>
              <w:rPr>
                <w:color w:val="auto"/>
                <w:highlight w:val="none"/>
              </w:rPr>
            </w:pPr>
          </w:p>
        </w:tc>
        <w:tc>
          <w:tcPr>
            <w:tcW w:w="2280" w:type="dxa"/>
            <w:tcBorders>
              <w:top w:val="single" w:color="auto" w:sz="6" w:space="0"/>
              <w:left w:val="single" w:color="auto" w:sz="6" w:space="0"/>
              <w:bottom w:val="single" w:color="auto" w:sz="6" w:space="0"/>
              <w:right w:val="single" w:color="auto" w:sz="6" w:space="0"/>
            </w:tcBorders>
            <w:vAlign w:val="bottom"/>
          </w:tcPr>
          <w:p w14:paraId="69E6F661">
            <w:pPr>
              <w:spacing w:line="300" w:lineRule="auto"/>
              <w:jc w:val="center"/>
              <w:rPr>
                <w:color w:val="auto"/>
                <w:szCs w:val="21"/>
                <w:highlight w:val="none"/>
              </w:rPr>
            </w:pPr>
          </w:p>
        </w:tc>
        <w:tc>
          <w:tcPr>
            <w:tcW w:w="1800" w:type="dxa"/>
            <w:tcBorders>
              <w:top w:val="single" w:color="auto" w:sz="6" w:space="0"/>
              <w:left w:val="single" w:color="auto" w:sz="6" w:space="0"/>
              <w:bottom w:val="single" w:color="auto" w:sz="6" w:space="0"/>
              <w:right w:val="single" w:color="auto" w:sz="6" w:space="0"/>
            </w:tcBorders>
            <w:vAlign w:val="bottom"/>
          </w:tcPr>
          <w:p w14:paraId="5C86D5AE">
            <w:pPr>
              <w:spacing w:line="300" w:lineRule="auto"/>
              <w:jc w:val="center"/>
              <w:rPr>
                <w:color w:val="auto"/>
                <w:szCs w:val="21"/>
                <w:highlight w:val="none"/>
              </w:rPr>
            </w:pPr>
          </w:p>
        </w:tc>
      </w:tr>
      <w:tr w14:paraId="6669F1E6">
        <w:tblPrEx>
          <w:tblCellMar>
            <w:top w:w="0" w:type="dxa"/>
            <w:left w:w="30" w:type="dxa"/>
            <w:bottom w:w="0" w:type="dxa"/>
            <w:right w:w="30" w:type="dxa"/>
          </w:tblCellMar>
        </w:tblPrEx>
        <w:trPr>
          <w:trHeight w:val="428" w:hRule="atLeast"/>
          <w:jc w:val="center"/>
        </w:trPr>
        <w:tc>
          <w:tcPr>
            <w:tcW w:w="630" w:type="dxa"/>
            <w:tcBorders>
              <w:top w:val="single" w:color="auto" w:sz="6" w:space="0"/>
              <w:left w:val="single" w:color="auto" w:sz="6" w:space="0"/>
              <w:bottom w:val="single" w:color="auto" w:sz="6" w:space="0"/>
              <w:right w:val="single" w:color="auto" w:sz="6" w:space="0"/>
            </w:tcBorders>
            <w:vAlign w:val="bottom"/>
          </w:tcPr>
          <w:p w14:paraId="5FBDA982">
            <w:pPr>
              <w:spacing w:line="300" w:lineRule="auto"/>
              <w:jc w:val="center"/>
              <w:rPr>
                <w:color w:val="auto"/>
                <w:szCs w:val="21"/>
                <w:highlight w:val="none"/>
              </w:rPr>
            </w:pPr>
            <w:r>
              <w:rPr>
                <w:rFonts w:hint="eastAsia"/>
                <w:color w:val="auto"/>
                <w:szCs w:val="21"/>
                <w:highlight w:val="none"/>
              </w:rPr>
              <w:t>4</w:t>
            </w:r>
          </w:p>
        </w:tc>
        <w:tc>
          <w:tcPr>
            <w:tcW w:w="1320" w:type="dxa"/>
            <w:tcBorders>
              <w:top w:val="single" w:color="auto" w:sz="6" w:space="0"/>
              <w:left w:val="single" w:color="auto" w:sz="6" w:space="0"/>
              <w:bottom w:val="single" w:color="auto" w:sz="6" w:space="0"/>
              <w:right w:val="single" w:color="auto" w:sz="6" w:space="0"/>
            </w:tcBorders>
            <w:vAlign w:val="bottom"/>
          </w:tcPr>
          <w:p w14:paraId="0A1CC8C1">
            <w:pPr>
              <w:spacing w:line="300" w:lineRule="auto"/>
              <w:jc w:val="center"/>
              <w:rPr>
                <w:color w:val="auto"/>
                <w:szCs w:val="21"/>
                <w:highlight w:val="none"/>
              </w:rPr>
            </w:pPr>
          </w:p>
        </w:tc>
        <w:tc>
          <w:tcPr>
            <w:tcW w:w="2280" w:type="dxa"/>
            <w:tcBorders>
              <w:top w:val="single" w:color="auto" w:sz="6" w:space="0"/>
              <w:left w:val="single" w:color="auto" w:sz="6" w:space="0"/>
              <w:bottom w:val="single" w:color="auto" w:sz="6" w:space="0"/>
              <w:right w:val="single" w:color="auto" w:sz="6" w:space="0"/>
            </w:tcBorders>
          </w:tcPr>
          <w:p w14:paraId="0D4E5681">
            <w:pPr>
              <w:rPr>
                <w:color w:val="auto"/>
                <w:highlight w:val="none"/>
              </w:rPr>
            </w:pPr>
          </w:p>
        </w:tc>
        <w:tc>
          <w:tcPr>
            <w:tcW w:w="2280" w:type="dxa"/>
            <w:tcBorders>
              <w:top w:val="single" w:color="auto" w:sz="6" w:space="0"/>
              <w:left w:val="single" w:color="auto" w:sz="6" w:space="0"/>
              <w:bottom w:val="single" w:color="auto" w:sz="6" w:space="0"/>
              <w:right w:val="single" w:color="auto" w:sz="6" w:space="0"/>
            </w:tcBorders>
            <w:vAlign w:val="bottom"/>
          </w:tcPr>
          <w:p w14:paraId="115943CB">
            <w:pPr>
              <w:spacing w:line="300" w:lineRule="auto"/>
              <w:jc w:val="center"/>
              <w:rPr>
                <w:color w:val="auto"/>
                <w:szCs w:val="21"/>
                <w:highlight w:val="none"/>
              </w:rPr>
            </w:pPr>
          </w:p>
        </w:tc>
        <w:tc>
          <w:tcPr>
            <w:tcW w:w="1800" w:type="dxa"/>
            <w:tcBorders>
              <w:top w:val="single" w:color="auto" w:sz="6" w:space="0"/>
              <w:left w:val="single" w:color="auto" w:sz="6" w:space="0"/>
              <w:bottom w:val="single" w:color="auto" w:sz="6" w:space="0"/>
              <w:right w:val="single" w:color="auto" w:sz="6" w:space="0"/>
            </w:tcBorders>
            <w:vAlign w:val="bottom"/>
          </w:tcPr>
          <w:p w14:paraId="288A8DAD">
            <w:pPr>
              <w:spacing w:line="300" w:lineRule="auto"/>
              <w:jc w:val="center"/>
              <w:rPr>
                <w:color w:val="auto"/>
                <w:szCs w:val="21"/>
                <w:highlight w:val="none"/>
              </w:rPr>
            </w:pPr>
          </w:p>
        </w:tc>
      </w:tr>
    </w:tbl>
    <w:p w14:paraId="0971EC69">
      <w:pPr>
        <w:pStyle w:val="168"/>
        <w:ind w:firstLine="0" w:firstLineChars="0"/>
        <w:rPr>
          <w:rFonts w:hint="eastAsia"/>
          <w:color w:val="auto"/>
          <w:highlight w:val="none"/>
        </w:rPr>
      </w:pPr>
    </w:p>
    <w:p w14:paraId="7287222D">
      <w:pPr>
        <w:pStyle w:val="168"/>
        <w:rPr>
          <w:rFonts w:hint="eastAsia"/>
          <w:color w:val="auto"/>
          <w:highlight w:val="none"/>
        </w:rPr>
      </w:pPr>
      <w:r>
        <w:rPr>
          <w:rFonts w:hint="eastAsia"/>
          <w:color w:val="auto"/>
          <w:highlight w:val="none"/>
        </w:rPr>
        <w:t>以下表格每人一份。资质需提供证书复印件</w:t>
      </w:r>
      <w:r>
        <w:rPr>
          <w:rFonts w:hint="eastAsia"/>
          <w:color w:val="auto"/>
          <w:highlight w:val="none"/>
          <w:lang w:val="en-US" w:eastAsia="zh-CN"/>
        </w:rPr>
        <w:t>或扫描件</w:t>
      </w:r>
      <w:r>
        <w:rPr>
          <w:rFonts w:hint="eastAsia"/>
          <w:color w:val="auto"/>
          <w:highlight w:val="none"/>
        </w:rPr>
        <w:t>。</w:t>
      </w:r>
      <w:r>
        <w:rPr>
          <w:rFonts w:hint="eastAsia"/>
          <w:color w:val="auto"/>
          <w:szCs w:val="21"/>
          <w:highlight w:val="none"/>
        </w:rPr>
        <w:t>团队人员工作年限需提供可证明该人员参加工作时间的相关材料，包括但不限于劳动合同、毕业证书、社保证明、参与项目证明等。</w:t>
      </w:r>
    </w:p>
    <w:tbl>
      <w:tblPr>
        <w:tblStyle w:val="68"/>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14:paraId="0B4AE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Pr>
          <w:p w14:paraId="453714BB">
            <w:pPr>
              <w:spacing w:line="300" w:lineRule="auto"/>
              <w:jc w:val="center"/>
              <w:rPr>
                <w:color w:val="auto"/>
                <w:szCs w:val="21"/>
                <w:highlight w:val="none"/>
              </w:rPr>
            </w:pPr>
            <w:r>
              <w:rPr>
                <w:rFonts w:hint="eastAsia"/>
                <w:color w:val="auto"/>
                <w:szCs w:val="21"/>
                <w:highlight w:val="none"/>
              </w:rPr>
              <w:t>姓名</w:t>
            </w:r>
          </w:p>
        </w:tc>
        <w:tc>
          <w:tcPr>
            <w:tcW w:w="2214" w:type="dxa"/>
          </w:tcPr>
          <w:p w14:paraId="6D23117D">
            <w:pPr>
              <w:spacing w:line="300" w:lineRule="auto"/>
              <w:jc w:val="center"/>
              <w:rPr>
                <w:color w:val="auto"/>
                <w:szCs w:val="21"/>
                <w:highlight w:val="none"/>
              </w:rPr>
            </w:pPr>
          </w:p>
        </w:tc>
        <w:tc>
          <w:tcPr>
            <w:tcW w:w="2214" w:type="dxa"/>
          </w:tcPr>
          <w:p w14:paraId="7562D427">
            <w:pPr>
              <w:spacing w:line="300" w:lineRule="auto"/>
              <w:jc w:val="center"/>
              <w:rPr>
                <w:color w:val="auto"/>
                <w:szCs w:val="21"/>
                <w:highlight w:val="none"/>
              </w:rPr>
            </w:pPr>
            <w:r>
              <w:rPr>
                <w:rFonts w:hint="eastAsia"/>
                <w:color w:val="auto"/>
                <w:szCs w:val="21"/>
                <w:highlight w:val="none"/>
              </w:rPr>
              <w:t>角色</w:t>
            </w:r>
          </w:p>
        </w:tc>
        <w:tc>
          <w:tcPr>
            <w:tcW w:w="2214" w:type="dxa"/>
          </w:tcPr>
          <w:p w14:paraId="6B71E429">
            <w:pPr>
              <w:spacing w:line="300" w:lineRule="auto"/>
              <w:jc w:val="center"/>
              <w:rPr>
                <w:color w:val="auto"/>
                <w:szCs w:val="21"/>
                <w:highlight w:val="none"/>
              </w:rPr>
            </w:pPr>
          </w:p>
        </w:tc>
      </w:tr>
      <w:tr w14:paraId="2FFBD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Pr>
          <w:p w14:paraId="546B9B0A">
            <w:pPr>
              <w:spacing w:line="300" w:lineRule="auto"/>
              <w:jc w:val="center"/>
              <w:rPr>
                <w:color w:val="auto"/>
                <w:szCs w:val="21"/>
                <w:highlight w:val="none"/>
              </w:rPr>
            </w:pPr>
            <w:r>
              <w:rPr>
                <w:rFonts w:hint="eastAsia"/>
                <w:color w:val="auto"/>
                <w:szCs w:val="21"/>
                <w:highlight w:val="none"/>
              </w:rPr>
              <w:t>身份证号码</w:t>
            </w:r>
          </w:p>
        </w:tc>
        <w:tc>
          <w:tcPr>
            <w:tcW w:w="2214" w:type="dxa"/>
          </w:tcPr>
          <w:p w14:paraId="3F27A04E">
            <w:pPr>
              <w:spacing w:line="300" w:lineRule="auto"/>
              <w:jc w:val="center"/>
              <w:rPr>
                <w:color w:val="auto"/>
                <w:szCs w:val="21"/>
                <w:highlight w:val="none"/>
              </w:rPr>
            </w:pPr>
          </w:p>
        </w:tc>
        <w:tc>
          <w:tcPr>
            <w:tcW w:w="2214" w:type="dxa"/>
          </w:tcPr>
          <w:p w14:paraId="6C7A25D3">
            <w:pPr>
              <w:spacing w:line="300" w:lineRule="auto"/>
              <w:jc w:val="center"/>
              <w:rPr>
                <w:rFonts w:hint="eastAsia" w:eastAsia="宋体"/>
                <w:color w:val="auto"/>
                <w:szCs w:val="21"/>
                <w:highlight w:val="none"/>
                <w:lang w:val="en-US" w:eastAsia="zh-CN"/>
              </w:rPr>
            </w:pPr>
            <w:r>
              <w:rPr>
                <w:rFonts w:hint="eastAsia"/>
                <w:color w:val="auto"/>
                <w:szCs w:val="21"/>
                <w:highlight w:val="none"/>
                <w:lang w:val="en-US" w:eastAsia="zh-CN"/>
              </w:rPr>
              <w:t>工作年限</w:t>
            </w:r>
          </w:p>
        </w:tc>
        <w:tc>
          <w:tcPr>
            <w:tcW w:w="2214" w:type="dxa"/>
          </w:tcPr>
          <w:p w14:paraId="6A51CE47">
            <w:pPr>
              <w:spacing w:line="300" w:lineRule="auto"/>
              <w:jc w:val="center"/>
              <w:rPr>
                <w:color w:val="auto"/>
                <w:szCs w:val="21"/>
                <w:highlight w:val="none"/>
              </w:rPr>
            </w:pPr>
          </w:p>
        </w:tc>
      </w:tr>
      <w:tr w14:paraId="75A1D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Pr>
          <w:p w14:paraId="4EA512CB">
            <w:pPr>
              <w:spacing w:line="300" w:lineRule="auto"/>
              <w:jc w:val="center"/>
              <w:rPr>
                <w:color w:val="auto"/>
                <w:szCs w:val="21"/>
                <w:highlight w:val="none"/>
              </w:rPr>
            </w:pPr>
            <w:r>
              <w:rPr>
                <w:rFonts w:hint="eastAsia"/>
                <w:color w:val="auto"/>
                <w:szCs w:val="21"/>
                <w:highlight w:val="none"/>
              </w:rPr>
              <w:t>资质</w:t>
            </w:r>
          </w:p>
        </w:tc>
        <w:tc>
          <w:tcPr>
            <w:tcW w:w="6642" w:type="dxa"/>
            <w:gridSpan w:val="3"/>
          </w:tcPr>
          <w:p w14:paraId="2DCEE7DD">
            <w:pPr>
              <w:spacing w:line="300" w:lineRule="auto"/>
              <w:jc w:val="center"/>
              <w:rPr>
                <w:color w:val="auto"/>
                <w:szCs w:val="21"/>
                <w:highlight w:val="none"/>
              </w:rPr>
            </w:pPr>
          </w:p>
        </w:tc>
      </w:tr>
      <w:tr w14:paraId="6D049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Pr>
          <w:p w14:paraId="5C7F4C39">
            <w:pPr>
              <w:spacing w:line="300" w:lineRule="auto"/>
              <w:jc w:val="center"/>
              <w:rPr>
                <w:color w:val="auto"/>
                <w:szCs w:val="21"/>
                <w:highlight w:val="none"/>
              </w:rPr>
            </w:pPr>
            <w:r>
              <w:rPr>
                <w:rFonts w:hint="eastAsia"/>
                <w:color w:val="auto"/>
                <w:szCs w:val="21"/>
                <w:highlight w:val="none"/>
              </w:rPr>
              <w:t>工作经历</w:t>
            </w:r>
          </w:p>
        </w:tc>
        <w:tc>
          <w:tcPr>
            <w:tcW w:w="6642" w:type="dxa"/>
            <w:gridSpan w:val="3"/>
          </w:tcPr>
          <w:p w14:paraId="1A9BFB4E">
            <w:pPr>
              <w:spacing w:line="300" w:lineRule="auto"/>
              <w:jc w:val="center"/>
              <w:rPr>
                <w:color w:val="auto"/>
                <w:szCs w:val="21"/>
                <w:highlight w:val="none"/>
              </w:rPr>
            </w:pPr>
          </w:p>
        </w:tc>
      </w:tr>
    </w:tbl>
    <w:p w14:paraId="63EB6273">
      <w:pPr>
        <w:spacing w:line="300" w:lineRule="auto"/>
        <w:rPr>
          <w:color w:val="auto"/>
          <w:szCs w:val="21"/>
          <w:highlight w:val="none"/>
        </w:rPr>
      </w:pPr>
    </w:p>
    <w:p w14:paraId="582CB037">
      <w:pPr>
        <w:pStyle w:val="4"/>
        <w:rPr>
          <w:rFonts w:hint="eastAsia"/>
          <w:color w:val="auto"/>
          <w:highlight w:val="none"/>
        </w:rPr>
      </w:pPr>
      <w:bookmarkStart w:id="107" w:name="_Toc1413008506"/>
      <w:r>
        <w:rPr>
          <w:rFonts w:hint="eastAsia"/>
          <w:color w:val="auto"/>
          <w:highlight w:val="none"/>
        </w:rPr>
        <w:t>工程保证</w:t>
      </w:r>
      <w:bookmarkEnd w:id="107"/>
    </w:p>
    <w:p w14:paraId="45711109">
      <w:pPr>
        <w:pStyle w:val="6"/>
        <w:rPr>
          <w:rFonts w:hint="eastAsia"/>
          <w:color w:val="auto"/>
          <w:highlight w:val="none"/>
        </w:rPr>
      </w:pPr>
      <w:bookmarkStart w:id="108" w:name="_Toc257207489"/>
      <w:bookmarkStart w:id="109" w:name="_Toc453753061"/>
      <w:r>
        <w:rPr>
          <w:rFonts w:hint="eastAsia"/>
          <w:color w:val="auto"/>
          <w:highlight w:val="none"/>
        </w:rPr>
        <w:t>组织保证</w:t>
      </w:r>
      <w:bookmarkEnd w:id="108"/>
      <w:bookmarkEnd w:id="109"/>
    </w:p>
    <w:p w14:paraId="1DA7650E">
      <w:pPr>
        <w:pStyle w:val="168"/>
        <w:numPr>
          <w:ilvl w:val="0"/>
          <w:numId w:val="59"/>
        </w:numPr>
        <w:tabs>
          <w:tab w:val="left" w:pos="450"/>
        </w:tabs>
        <w:ind w:left="0" w:firstLine="567" w:firstLineChars="0"/>
        <w:rPr>
          <w:rFonts w:hint="eastAsia"/>
          <w:color w:val="auto"/>
          <w:highlight w:val="none"/>
        </w:rPr>
      </w:pPr>
      <w:r>
        <w:rPr>
          <w:rFonts w:hint="eastAsia"/>
          <w:color w:val="auto"/>
          <w:highlight w:val="none"/>
        </w:rPr>
        <w:t>招标人有对投标人所提供的参与本项目建设的人员进行面试的权力。</w:t>
      </w:r>
    </w:p>
    <w:p w14:paraId="39DC9B4F">
      <w:pPr>
        <w:pStyle w:val="168"/>
        <w:numPr>
          <w:ilvl w:val="0"/>
          <w:numId w:val="59"/>
        </w:numPr>
        <w:tabs>
          <w:tab w:val="left" w:pos="450"/>
        </w:tabs>
        <w:ind w:left="0" w:firstLine="567" w:firstLineChars="0"/>
        <w:rPr>
          <w:rFonts w:hint="eastAsia"/>
          <w:color w:val="auto"/>
          <w:highlight w:val="none"/>
        </w:rPr>
      </w:pPr>
      <w:r>
        <w:rPr>
          <w:rFonts w:hint="eastAsia"/>
          <w:color w:val="auto"/>
          <w:highlight w:val="none"/>
        </w:rPr>
        <w:t>项目团队中必须包含现场工作人员、应急人员、后台技术支持人员。</w:t>
      </w:r>
    </w:p>
    <w:p w14:paraId="5F3EFBA4">
      <w:pPr>
        <w:pStyle w:val="168"/>
        <w:numPr>
          <w:ilvl w:val="0"/>
          <w:numId w:val="59"/>
        </w:numPr>
        <w:tabs>
          <w:tab w:val="left" w:pos="450"/>
        </w:tabs>
        <w:ind w:left="0" w:firstLine="567" w:firstLineChars="0"/>
        <w:rPr>
          <w:rFonts w:hint="eastAsia"/>
          <w:color w:val="auto"/>
          <w:highlight w:val="none"/>
        </w:rPr>
      </w:pPr>
      <w:r>
        <w:rPr>
          <w:rFonts w:hint="eastAsia"/>
          <w:color w:val="auto"/>
          <w:highlight w:val="none"/>
        </w:rPr>
        <w:t>投标人进场时，必须向招标人提供拟派参加本项目的人员名单以及参加人员的资料。</w:t>
      </w:r>
    </w:p>
    <w:p w14:paraId="0E48A988">
      <w:pPr>
        <w:pStyle w:val="168"/>
        <w:numPr>
          <w:ilvl w:val="0"/>
          <w:numId w:val="59"/>
        </w:numPr>
        <w:tabs>
          <w:tab w:val="left" w:pos="450"/>
        </w:tabs>
        <w:ind w:left="0" w:firstLine="567" w:firstLineChars="0"/>
        <w:rPr>
          <w:rFonts w:hint="eastAsia"/>
          <w:color w:val="auto"/>
          <w:highlight w:val="none"/>
        </w:rPr>
      </w:pPr>
      <w:r>
        <w:rPr>
          <w:rFonts w:hint="eastAsia"/>
          <w:color w:val="auto"/>
          <w:highlight w:val="none"/>
        </w:rPr>
        <w:t>投标人必须向招标人保证工程人员组织的稳定性，在本项目工程结束前，参加本项目的人员变动必须取得招标人同意。</w:t>
      </w:r>
    </w:p>
    <w:p w14:paraId="149C8FEA">
      <w:pPr>
        <w:pStyle w:val="6"/>
        <w:rPr>
          <w:rFonts w:hint="eastAsia"/>
          <w:color w:val="auto"/>
          <w:highlight w:val="none"/>
        </w:rPr>
      </w:pPr>
      <w:bookmarkStart w:id="110" w:name="_Toc257207490"/>
      <w:bookmarkStart w:id="111" w:name="_Toc453753062"/>
      <w:r>
        <w:rPr>
          <w:rFonts w:hint="eastAsia"/>
          <w:color w:val="auto"/>
          <w:highlight w:val="none"/>
        </w:rPr>
        <w:t>质量保证</w:t>
      </w:r>
      <w:bookmarkEnd w:id="110"/>
      <w:bookmarkEnd w:id="111"/>
    </w:p>
    <w:p w14:paraId="5549BEC0">
      <w:pPr>
        <w:pStyle w:val="168"/>
        <w:ind w:firstLine="888" w:firstLineChars="400"/>
        <w:rPr>
          <w:rFonts w:hint="eastAsia"/>
          <w:color w:val="auto"/>
          <w:highlight w:val="none"/>
        </w:rPr>
      </w:pPr>
      <w:r>
        <w:rPr>
          <w:rFonts w:hint="eastAsia"/>
          <w:color w:val="auto"/>
          <w:highlight w:val="none"/>
        </w:rPr>
        <w:t>投标人应保证所提供的实施服务满足本协议要求。</w:t>
      </w:r>
    </w:p>
    <w:p w14:paraId="0927B52E">
      <w:pPr>
        <w:pStyle w:val="6"/>
        <w:rPr>
          <w:rFonts w:hint="eastAsia"/>
          <w:color w:val="auto"/>
          <w:highlight w:val="none"/>
        </w:rPr>
      </w:pPr>
      <w:bookmarkStart w:id="112" w:name="_Toc453753064"/>
      <w:r>
        <w:rPr>
          <w:rFonts w:hint="eastAsia"/>
          <w:color w:val="auto"/>
          <w:highlight w:val="none"/>
        </w:rPr>
        <w:t>项目成果的归属保证</w:t>
      </w:r>
      <w:bookmarkEnd w:id="112"/>
    </w:p>
    <w:p w14:paraId="535E48A0">
      <w:pPr>
        <w:pStyle w:val="168"/>
        <w:rPr>
          <w:rFonts w:hint="eastAsia"/>
          <w:color w:val="auto"/>
          <w:highlight w:val="none"/>
        </w:rPr>
      </w:pPr>
      <w:r>
        <w:rPr>
          <w:rFonts w:hint="eastAsia"/>
          <w:color w:val="auto"/>
          <w:highlight w:val="none"/>
        </w:rPr>
        <w:t>本项目产生的文档、报告、程序以及在开发过程中产生的脚本、工具等，其知识产权（包括软件著作权等）由招标人所有。</w:t>
      </w:r>
    </w:p>
    <w:p w14:paraId="631514B0">
      <w:pPr>
        <w:pStyle w:val="168"/>
        <w:rPr>
          <w:rFonts w:hint="eastAsia"/>
          <w:color w:val="auto"/>
          <w:highlight w:val="none"/>
        </w:rPr>
      </w:pPr>
      <w:r>
        <w:rPr>
          <w:rFonts w:hint="eastAsia"/>
          <w:color w:val="auto"/>
          <w:highlight w:val="none"/>
        </w:rPr>
        <w:t>招标人需就项目成果申请专利或者著作权备案的，投标人应予以协助。</w:t>
      </w:r>
    </w:p>
    <w:p w14:paraId="3AC799BA">
      <w:pPr>
        <w:pStyle w:val="4"/>
        <w:rPr>
          <w:rFonts w:hint="eastAsia"/>
          <w:color w:val="auto"/>
          <w:highlight w:val="none"/>
        </w:rPr>
      </w:pPr>
      <w:bookmarkStart w:id="113" w:name="_Toc306914221"/>
      <w:bookmarkStart w:id="114" w:name="_Ref23845"/>
      <w:r>
        <w:rPr>
          <w:rFonts w:hint="eastAsia"/>
          <w:color w:val="auto"/>
          <w:highlight w:val="none"/>
        </w:rPr>
        <w:t>技术服务内容要求</w:t>
      </w:r>
      <w:bookmarkEnd w:id="113"/>
      <w:bookmarkEnd w:id="114"/>
    </w:p>
    <w:p w14:paraId="0E5C8122">
      <w:pPr>
        <w:pStyle w:val="168"/>
        <w:rPr>
          <w:rFonts w:hint="eastAsia" w:ascii="宋体" w:hAnsi="宋体" w:eastAsia="宋体"/>
          <w:color w:val="auto"/>
          <w:highlight w:val="none"/>
        </w:rPr>
      </w:pPr>
      <w:r>
        <w:rPr>
          <w:rFonts w:hint="eastAsia" w:ascii="宋体" w:hAnsi="宋体" w:eastAsia="宋体"/>
          <w:color w:val="auto"/>
          <w:highlight w:val="none"/>
        </w:rPr>
        <w:t>本项目内容为协助完成广东电网有限责任公司广州供电局数字技术专题研究及示范应用（电算协同专项研究）现状调研、内外部形势分析、研究报告，主要包括以下内容：</w:t>
      </w:r>
    </w:p>
    <w:p w14:paraId="5EDFEDB5">
      <w:pPr>
        <w:pStyle w:val="6"/>
        <w:rPr>
          <w:rFonts w:hint="eastAsia" w:ascii="宋体" w:hAnsi="宋体" w:eastAsia="宋体" w:cs="Times New Roman"/>
          <w:color w:val="auto"/>
          <w:highlight w:val="none"/>
        </w:rPr>
      </w:pPr>
      <w:bookmarkStart w:id="115" w:name="_Toc18744"/>
      <w:r>
        <w:rPr>
          <w:rFonts w:hint="eastAsia" w:ascii="宋体" w:hAnsi="宋体" w:eastAsia="宋体" w:cs="Times New Roman"/>
          <w:color w:val="auto"/>
          <w:highlight w:val="none"/>
        </w:rPr>
        <w:t>制定工作方案</w:t>
      </w:r>
      <w:bookmarkEnd w:id="115"/>
    </w:p>
    <w:p w14:paraId="41FD52F9">
      <w:pPr>
        <w:pStyle w:val="168"/>
        <w:rPr>
          <w:rFonts w:hint="eastAsia" w:ascii="宋体" w:hAnsi="宋体" w:eastAsia="宋体"/>
          <w:color w:val="auto"/>
          <w:highlight w:val="none"/>
        </w:rPr>
      </w:pPr>
      <w:r>
        <w:rPr>
          <w:rFonts w:hint="eastAsia" w:ascii="宋体" w:hAnsi="宋体" w:eastAsia="宋体"/>
          <w:color w:val="auto"/>
          <w:highlight w:val="none"/>
        </w:rPr>
        <w:t>制定工作方案，确立研究的工作内容及计划。</w:t>
      </w:r>
    </w:p>
    <w:p w14:paraId="7954F3DD">
      <w:pPr>
        <w:pStyle w:val="6"/>
        <w:rPr>
          <w:rFonts w:hint="eastAsia" w:ascii="宋体" w:hAnsi="宋体" w:eastAsia="宋体" w:cs="Times New Roman"/>
          <w:color w:val="auto"/>
          <w:highlight w:val="none"/>
        </w:rPr>
      </w:pPr>
      <w:bookmarkStart w:id="116" w:name="_Toc11433"/>
      <w:bookmarkStart w:id="117" w:name="_Toc10876"/>
      <w:bookmarkStart w:id="118" w:name="_Toc11846"/>
      <w:bookmarkStart w:id="119" w:name="_Toc9381"/>
      <w:r>
        <w:rPr>
          <w:rFonts w:hint="eastAsia" w:ascii="宋体" w:hAnsi="宋体" w:eastAsia="宋体" w:cs="Times New Roman"/>
          <w:color w:val="auto"/>
          <w:highlight w:val="none"/>
        </w:rPr>
        <w:t>内外部形势分析</w:t>
      </w:r>
      <w:bookmarkEnd w:id="116"/>
      <w:bookmarkEnd w:id="117"/>
      <w:bookmarkEnd w:id="118"/>
      <w:bookmarkEnd w:id="119"/>
    </w:p>
    <w:p w14:paraId="2BEC6875">
      <w:pPr>
        <w:pStyle w:val="168"/>
        <w:rPr>
          <w:rFonts w:hint="eastAsia" w:ascii="宋体" w:hAnsi="宋体" w:eastAsia="宋体"/>
          <w:color w:val="auto"/>
          <w:highlight w:val="none"/>
        </w:rPr>
      </w:pPr>
      <w:r>
        <w:rPr>
          <w:rFonts w:hint="eastAsia" w:ascii="宋体" w:hAnsi="宋体" w:eastAsia="宋体"/>
          <w:color w:val="auto"/>
          <w:highlight w:val="none"/>
        </w:rPr>
        <w:t>全面开展内外部形势分析。</w:t>
      </w:r>
    </w:p>
    <w:p w14:paraId="7C6ED175">
      <w:pPr>
        <w:pStyle w:val="7"/>
        <w:rPr>
          <w:rFonts w:hint="eastAsia" w:ascii="宋体" w:hAnsi="宋体" w:eastAsia="宋体" w:cs="Times New Roman"/>
          <w:color w:val="auto"/>
          <w:highlight w:val="none"/>
        </w:rPr>
      </w:pPr>
      <w:r>
        <w:rPr>
          <w:rFonts w:hint="eastAsia" w:ascii="宋体" w:hAnsi="宋体" w:eastAsia="宋体" w:cs="Times New Roman"/>
          <w:color w:val="auto"/>
          <w:highlight w:val="none"/>
        </w:rPr>
        <w:t>外部形势分析</w:t>
      </w:r>
    </w:p>
    <w:p w14:paraId="1C92AEDB">
      <w:pPr>
        <w:pStyle w:val="168"/>
        <w:rPr>
          <w:rFonts w:hint="eastAsia" w:ascii="宋体" w:hAnsi="宋体" w:eastAsia="宋体"/>
          <w:color w:val="auto"/>
          <w:highlight w:val="none"/>
        </w:rPr>
      </w:pPr>
      <w:r>
        <w:rPr>
          <w:rFonts w:hint="eastAsia" w:ascii="宋体" w:hAnsi="宋体" w:eastAsia="宋体"/>
          <w:color w:val="auto"/>
          <w:highlight w:val="none"/>
        </w:rPr>
        <w:t>对国家及地方等层面关于电算协同等的最新政策、法规和标准进行全面解读，结合能源、电力行业层面</w:t>
      </w:r>
      <w:r>
        <w:rPr>
          <w:rFonts w:hint="eastAsia" w:ascii="宋体" w:hAnsi="宋体" w:eastAsia="宋体"/>
          <w:color w:val="auto"/>
          <w:highlight w:val="none"/>
          <w:lang w:val="en-US" w:eastAsia="zh-CN"/>
        </w:rPr>
        <w:t>的</w:t>
      </w:r>
      <w:r>
        <w:rPr>
          <w:rFonts w:hint="eastAsia" w:ascii="宋体" w:hAnsi="宋体" w:eastAsia="宋体"/>
          <w:color w:val="auto"/>
          <w:highlight w:val="none"/>
        </w:rPr>
        <w:t>最新要求，确保电算协同研究与国家战略同频共振。</w:t>
      </w:r>
    </w:p>
    <w:p w14:paraId="037131CF">
      <w:pPr>
        <w:pStyle w:val="7"/>
        <w:rPr>
          <w:rFonts w:hint="eastAsia" w:ascii="宋体" w:hAnsi="宋体" w:eastAsia="宋体" w:cs="Times New Roman"/>
          <w:color w:val="auto"/>
          <w:highlight w:val="none"/>
        </w:rPr>
      </w:pPr>
      <w:r>
        <w:rPr>
          <w:rFonts w:hint="eastAsia" w:ascii="宋体" w:hAnsi="宋体" w:eastAsia="宋体" w:cs="Times New Roman"/>
          <w:color w:val="auto"/>
          <w:highlight w:val="none"/>
        </w:rPr>
        <w:t>内部形势分析</w:t>
      </w:r>
    </w:p>
    <w:p w14:paraId="48269EFC">
      <w:pPr>
        <w:pStyle w:val="168"/>
        <w:rPr>
          <w:rFonts w:hint="eastAsia" w:ascii="宋体" w:hAnsi="宋体" w:eastAsia="宋体"/>
          <w:color w:val="auto"/>
          <w:highlight w:val="none"/>
        </w:rPr>
      </w:pPr>
      <w:r>
        <w:rPr>
          <w:rFonts w:hint="eastAsia" w:ascii="宋体" w:hAnsi="宋体" w:eastAsia="宋体"/>
          <w:color w:val="auto"/>
          <w:highlight w:val="none"/>
        </w:rPr>
        <w:t>充分承接公司最新战略发展新要求及电算协同业务发展的方向和重点，确保数字技术专题研究及示范应用（电算协同专项研究）能够紧密贴合公司战略及业务发展，为公司整体发展提供有力支撑。</w:t>
      </w:r>
    </w:p>
    <w:p w14:paraId="3E546CFF">
      <w:pPr>
        <w:pStyle w:val="6"/>
        <w:rPr>
          <w:rFonts w:hint="eastAsia" w:ascii="宋体" w:hAnsi="宋体" w:eastAsia="宋体" w:cs="Times New Roman"/>
          <w:color w:val="auto"/>
          <w:highlight w:val="none"/>
        </w:rPr>
      </w:pPr>
      <w:bookmarkStart w:id="120" w:name="_Toc16046"/>
      <w:bookmarkStart w:id="121" w:name="_Toc20582"/>
      <w:bookmarkStart w:id="122" w:name="_Toc15205"/>
      <w:bookmarkStart w:id="123" w:name="_Toc2414"/>
      <w:r>
        <w:rPr>
          <w:rFonts w:hint="eastAsia" w:ascii="宋体" w:hAnsi="宋体" w:eastAsia="宋体" w:cs="Times New Roman"/>
          <w:color w:val="auto"/>
          <w:highlight w:val="none"/>
        </w:rPr>
        <w:t>现状调研</w:t>
      </w:r>
      <w:bookmarkEnd w:id="120"/>
      <w:bookmarkEnd w:id="121"/>
      <w:bookmarkEnd w:id="122"/>
      <w:bookmarkEnd w:id="123"/>
    </w:p>
    <w:p w14:paraId="10E43FDC">
      <w:pPr>
        <w:pStyle w:val="7"/>
        <w:rPr>
          <w:rFonts w:hint="eastAsia" w:ascii="宋体" w:hAnsi="宋体" w:eastAsia="宋体" w:cs="Times New Roman"/>
          <w:color w:val="auto"/>
          <w:highlight w:val="none"/>
        </w:rPr>
      </w:pPr>
      <w:r>
        <w:rPr>
          <w:rFonts w:hint="eastAsia" w:ascii="宋体" w:hAnsi="宋体" w:eastAsia="宋体" w:cs="Times New Roman"/>
          <w:color w:val="auto"/>
          <w:highlight w:val="none"/>
        </w:rPr>
        <w:t>国内外研究情况分析</w:t>
      </w:r>
    </w:p>
    <w:p w14:paraId="5016EF1B">
      <w:pPr>
        <w:pStyle w:val="168"/>
        <w:rPr>
          <w:rFonts w:hint="eastAsia" w:ascii="宋体" w:hAnsi="宋体" w:eastAsia="宋体"/>
          <w:color w:val="auto"/>
          <w:highlight w:val="none"/>
        </w:rPr>
      </w:pPr>
      <w:r>
        <w:rPr>
          <w:rFonts w:hint="eastAsia" w:ascii="宋体" w:hAnsi="宋体" w:eastAsia="宋体"/>
          <w:color w:val="auto"/>
          <w:highlight w:val="none"/>
        </w:rPr>
        <w:t>围绕电算协同相关领域，</w:t>
      </w:r>
      <w:r>
        <w:rPr>
          <w:rFonts w:hint="eastAsia" w:ascii="宋体" w:hAnsi="宋体" w:eastAsia="宋体"/>
          <w:color w:val="auto"/>
          <w:highlight w:val="none"/>
          <w:lang w:val="en-US" w:eastAsia="zh-CN"/>
        </w:rPr>
        <w:t>梳理</w:t>
      </w:r>
      <w:r>
        <w:rPr>
          <w:rFonts w:hint="eastAsia" w:ascii="宋体" w:hAnsi="宋体" w:eastAsia="宋体"/>
          <w:color w:val="auto"/>
          <w:highlight w:val="none"/>
        </w:rPr>
        <w:t>掌握国内外电算协同领域的研究现状、发展态势和应用水平。</w:t>
      </w:r>
    </w:p>
    <w:p w14:paraId="081705A0">
      <w:pPr>
        <w:pStyle w:val="7"/>
        <w:rPr>
          <w:rFonts w:hint="eastAsia" w:ascii="宋体" w:hAnsi="宋体" w:eastAsia="宋体" w:cs="Times New Roman"/>
          <w:color w:val="auto"/>
          <w:highlight w:val="none"/>
        </w:rPr>
      </w:pPr>
      <w:bookmarkStart w:id="124" w:name="OLE_LINK3"/>
      <w:r>
        <w:rPr>
          <w:rFonts w:hint="eastAsia" w:ascii="宋体" w:hAnsi="宋体" w:eastAsia="宋体" w:cs="Times New Roman"/>
          <w:color w:val="auto"/>
          <w:highlight w:val="none"/>
        </w:rPr>
        <w:t>内部现状调研</w:t>
      </w:r>
    </w:p>
    <w:p w14:paraId="03385209">
      <w:pPr>
        <w:pStyle w:val="168"/>
        <w:rPr>
          <w:rFonts w:hint="eastAsia" w:ascii="宋体" w:hAnsi="宋体" w:eastAsia="宋体"/>
          <w:color w:val="auto"/>
          <w:highlight w:val="none"/>
        </w:rPr>
      </w:pPr>
      <w:r>
        <w:rPr>
          <w:rFonts w:hint="eastAsia" w:ascii="宋体" w:hAnsi="宋体" w:eastAsia="宋体"/>
          <w:color w:val="auto"/>
          <w:highlight w:val="none"/>
        </w:rPr>
        <w:t>系统梳理广州供电局的电算协同领域技术研究和应用的现状，开展现状调研工作</w:t>
      </w:r>
      <w:bookmarkEnd w:id="124"/>
      <w:r>
        <w:rPr>
          <w:rFonts w:hint="eastAsia" w:ascii="宋体" w:hAnsi="宋体" w:eastAsia="宋体"/>
          <w:color w:val="auto"/>
          <w:highlight w:val="none"/>
        </w:rPr>
        <w:t>。</w:t>
      </w:r>
    </w:p>
    <w:p w14:paraId="764C1AEA">
      <w:pPr>
        <w:pStyle w:val="6"/>
        <w:rPr>
          <w:rFonts w:hint="eastAsia" w:ascii="宋体" w:hAnsi="宋体" w:eastAsia="宋体" w:cs="Times New Roman"/>
          <w:color w:val="auto"/>
          <w:highlight w:val="none"/>
        </w:rPr>
      </w:pPr>
      <w:bookmarkStart w:id="125" w:name="_Toc21658"/>
      <w:bookmarkStart w:id="126" w:name="_Toc27215"/>
      <w:bookmarkStart w:id="127" w:name="_Toc30512"/>
      <w:bookmarkStart w:id="128" w:name="_Toc10193"/>
      <w:r>
        <w:rPr>
          <w:rFonts w:hint="eastAsia" w:ascii="宋体" w:hAnsi="宋体" w:eastAsia="宋体" w:cs="Times New Roman"/>
          <w:color w:val="auto"/>
          <w:highlight w:val="none"/>
        </w:rPr>
        <w:t>研究报告编制</w:t>
      </w:r>
      <w:bookmarkEnd w:id="125"/>
      <w:bookmarkEnd w:id="126"/>
      <w:bookmarkEnd w:id="127"/>
      <w:bookmarkEnd w:id="128"/>
    </w:p>
    <w:p w14:paraId="11B2BCF7">
      <w:pPr>
        <w:pStyle w:val="168"/>
        <w:rPr>
          <w:rFonts w:hint="eastAsia" w:ascii="宋体" w:hAnsi="宋体" w:eastAsia="宋体"/>
          <w:color w:val="auto"/>
          <w:highlight w:val="none"/>
        </w:rPr>
      </w:pPr>
      <w:bookmarkStart w:id="129" w:name="OLE_LINK5"/>
      <w:r>
        <w:rPr>
          <w:rFonts w:hint="eastAsia" w:ascii="宋体" w:hAnsi="宋体" w:eastAsia="宋体"/>
          <w:color w:val="auto"/>
          <w:highlight w:val="none"/>
        </w:rPr>
        <w:t>系统谋划广州供电局未来五年的电算协同发展目标、总体框架、重点举措等，细化重点建设任务。</w:t>
      </w:r>
    </w:p>
    <w:p w14:paraId="707E3493">
      <w:pPr>
        <w:pStyle w:val="7"/>
        <w:rPr>
          <w:rFonts w:hint="eastAsia" w:ascii="宋体" w:hAnsi="宋体" w:eastAsia="宋体" w:cs="Times New Roman"/>
          <w:color w:val="auto"/>
          <w:highlight w:val="none"/>
        </w:rPr>
      </w:pPr>
      <w:r>
        <w:rPr>
          <w:rFonts w:hint="eastAsia" w:ascii="宋体" w:hAnsi="宋体" w:eastAsia="宋体" w:cs="Times New Roman"/>
          <w:color w:val="auto"/>
          <w:highlight w:val="none"/>
        </w:rPr>
        <w:t>电算协同政策与标准体系调研报告</w:t>
      </w:r>
    </w:p>
    <w:p w14:paraId="7FC27C0C">
      <w:pPr>
        <w:pStyle w:val="168"/>
        <w:rPr>
          <w:rFonts w:hint="eastAsia" w:ascii="宋体" w:hAnsi="宋体" w:eastAsia="宋体"/>
          <w:color w:val="auto"/>
          <w:highlight w:val="none"/>
        </w:rPr>
      </w:pPr>
      <w:r>
        <w:rPr>
          <w:rFonts w:hint="eastAsia" w:ascii="宋体" w:hAnsi="宋体" w:eastAsia="宋体"/>
          <w:color w:val="auto"/>
          <w:highlight w:val="none"/>
        </w:rPr>
        <w:t>对现有的电算协同相关政策进行系统性调研和梳理；对现行的电算协同相关的国家标准、行业标准、团体标准进行调研和梳理，对广州供电局提出针对性建议。</w:t>
      </w:r>
    </w:p>
    <w:p w14:paraId="04787484">
      <w:pPr>
        <w:pStyle w:val="7"/>
        <w:rPr>
          <w:rFonts w:hint="eastAsia" w:ascii="宋体" w:hAnsi="宋体" w:eastAsia="宋体" w:cs="Times New Roman"/>
          <w:color w:val="auto"/>
          <w:highlight w:val="none"/>
        </w:rPr>
      </w:pPr>
      <w:r>
        <w:rPr>
          <w:rFonts w:hint="eastAsia" w:ascii="宋体" w:hAnsi="宋体" w:eastAsia="宋体" w:cs="Times New Roman"/>
          <w:color w:val="auto"/>
          <w:highlight w:val="none"/>
        </w:rPr>
        <w:t>电算协同技术应用案例调研报告</w:t>
      </w:r>
    </w:p>
    <w:p w14:paraId="22447A68">
      <w:pPr>
        <w:pStyle w:val="168"/>
        <w:rPr>
          <w:rFonts w:hint="eastAsia" w:ascii="宋体" w:hAnsi="宋体" w:eastAsia="宋体"/>
          <w:color w:val="auto"/>
          <w:highlight w:val="none"/>
        </w:rPr>
      </w:pPr>
      <w:r>
        <w:rPr>
          <w:rFonts w:hint="eastAsia" w:ascii="宋体" w:hAnsi="宋体" w:eastAsia="宋体"/>
          <w:color w:val="auto"/>
          <w:highlight w:val="none"/>
        </w:rPr>
        <w:t>对国内外电算协同技术的先进应用案例进行调研和梳理，提出对广州供电局</w:t>
      </w:r>
      <w:r>
        <w:rPr>
          <w:rFonts w:hint="eastAsia" w:ascii="宋体" w:hAnsi="宋体" w:eastAsia="宋体"/>
          <w:color w:val="auto"/>
          <w:highlight w:val="none"/>
          <w:lang w:val="en-US" w:eastAsia="zh-CN"/>
        </w:rPr>
        <w:t>的</w:t>
      </w:r>
      <w:r>
        <w:rPr>
          <w:rFonts w:hint="eastAsia" w:ascii="宋体" w:hAnsi="宋体" w:eastAsia="宋体"/>
          <w:color w:val="auto"/>
          <w:highlight w:val="none"/>
        </w:rPr>
        <w:t>建议。</w:t>
      </w:r>
    </w:p>
    <w:p w14:paraId="10AD586E">
      <w:pPr>
        <w:pStyle w:val="7"/>
        <w:rPr>
          <w:rFonts w:hint="eastAsia" w:ascii="宋体" w:hAnsi="宋体" w:eastAsia="宋体" w:cs="Times New Roman"/>
          <w:color w:val="auto"/>
          <w:highlight w:val="none"/>
        </w:rPr>
      </w:pPr>
      <w:r>
        <w:rPr>
          <w:rFonts w:hint="eastAsia" w:ascii="宋体" w:hAnsi="宋体" w:eastAsia="宋体" w:cs="Times New Roman"/>
          <w:color w:val="auto"/>
          <w:highlight w:val="none"/>
        </w:rPr>
        <w:t>数字技术专题研究及示范应用（电算协同专项研究）报告</w:t>
      </w:r>
    </w:p>
    <w:p w14:paraId="73652DD0">
      <w:pPr>
        <w:pStyle w:val="168"/>
        <w:rPr>
          <w:rFonts w:hint="eastAsia" w:ascii="宋体" w:hAnsi="宋体" w:eastAsia="宋体"/>
          <w:color w:val="auto"/>
          <w:highlight w:val="none"/>
        </w:rPr>
      </w:pPr>
      <w:r>
        <w:rPr>
          <w:rFonts w:hint="eastAsia" w:ascii="宋体" w:hAnsi="宋体" w:eastAsia="宋体"/>
          <w:color w:val="auto"/>
          <w:highlight w:val="none"/>
        </w:rPr>
        <w:t>进行数字技术专题研究及示范应用（电算协同专项研究）编制，明确公司电算协同发展的总体目标、指导思想、基本原则，构建总体建设框架，细化重要任务及举措、实施路线图、实施计划等。并对建设周期内可能存在的风险进行分析，并提出切实可行的保障措施。</w:t>
      </w:r>
    </w:p>
    <w:bookmarkEnd w:id="129"/>
    <w:p w14:paraId="411EFA4B">
      <w:pPr>
        <w:pStyle w:val="4"/>
        <w:rPr>
          <w:rFonts w:hint="eastAsia"/>
          <w:color w:val="auto"/>
          <w:highlight w:val="none"/>
        </w:rPr>
      </w:pPr>
      <w:bookmarkStart w:id="130" w:name="_Toc1672923381"/>
      <w:r>
        <w:rPr>
          <w:rFonts w:hint="eastAsia"/>
          <w:color w:val="auto"/>
          <w:highlight w:val="none"/>
        </w:rPr>
        <w:t>技术要求</w:t>
      </w:r>
      <w:bookmarkEnd w:id="130"/>
    </w:p>
    <w:p w14:paraId="5C74DC0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应基于</w:t>
      </w:r>
      <w:r>
        <w:rPr>
          <w:rFonts w:hint="eastAsia" w:ascii="宋体" w:hAnsi="宋体"/>
          <w:color w:val="auto"/>
          <w:szCs w:val="21"/>
          <w:highlight w:val="none"/>
        </w:rPr>
        <w:t>广东电网有限责任公司广州供电局</w:t>
      </w:r>
      <w:r>
        <w:rPr>
          <w:rFonts w:hint="eastAsia" w:ascii="宋体" w:hAnsi="宋体"/>
          <w:color w:val="auto"/>
          <w:szCs w:val="21"/>
          <w:highlight w:val="none"/>
        </w:rPr>
        <w:t>现状，提出科学的方案，具体包括以下技术要求：</w:t>
      </w:r>
    </w:p>
    <w:p w14:paraId="0A2A992C">
      <w:pPr>
        <w:pStyle w:val="168"/>
        <w:ind w:firstLineChars="200"/>
        <w:rPr>
          <w:rFonts w:hint="eastAsia" w:ascii="宋体" w:hAnsi="宋体" w:eastAsia="宋体" w:cs="Times New Roman"/>
          <w:color w:val="auto"/>
          <w:highlight w:val="none"/>
        </w:rPr>
      </w:pPr>
      <w:r>
        <w:rPr>
          <w:rFonts w:hint="eastAsia" w:ascii="宋体" w:hAnsi="宋体" w:eastAsia="宋体" w:cs="Times New Roman"/>
          <w:color w:val="auto"/>
          <w:highlight w:val="none"/>
        </w:rPr>
        <w:t>准确把握当前电算协同的发展阶段和</w:t>
      </w:r>
      <w:r>
        <w:rPr>
          <w:rFonts w:hint="eastAsia" w:ascii="宋体" w:hAnsi="宋体" w:eastAsia="宋体" w:cs="Times New Roman"/>
          <w:color w:val="auto"/>
          <w:highlight w:val="none"/>
          <w:lang w:val="en-US" w:eastAsia="zh-CN"/>
        </w:rPr>
        <w:t>广州供电局</w:t>
      </w:r>
      <w:r>
        <w:rPr>
          <w:rFonts w:hint="eastAsia" w:ascii="宋体" w:hAnsi="宋体" w:eastAsia="宋体" w:cs="Times New Roman"/>
          <w:color w:val="auto"/>
          <w:highlight w:val="none"/>
        </w:rPr>
        <w:t>自身在电算协同工作中的定位，基于当前网省公司的电算协同工作进展，结合电算协同领域发展趋势，开展内外部形势分析和现状调研，系统谋划公司未来五年的电算协同发展目标、总体框架、重点举措等，支撑公司高质量发展。</w:t>
      </w:r>
    </w:p>
    <w:p w14:paraId="1F42D42D">
      <w:pPr>
        <w:ind w:firstLine="420" w:firstLineChars="200"/>
        <w:rPr>
          <w:color w:val="auto"/>
          <w:highlight w:val="none"/>
        </w:rPr>
      </w:pPr>
    </w:p>
    <w:p w14:paraId="1E366CA7">
      <w:pPr>
        <w:pStyle w:val="4"/>
        <w:rPr>
          <w:rFonts w:hint="eastAsia"/>
          <w:color w:val="auto"/>
          <w:highlight w:val="none"/>
        </w:rPr>
      </w:pPr>
      <w:bookmarkStart w:id="131" w:name="_Toc1097824314"/>
      <w:r>
        <w:rPr>
          <w:rFonts w:hint="eastAsia"/>
          <w:color w:val="auto"/>
          <w:highlight w:val="none"/>
        </w:rPr>
        <w:t>实施工作要求</w:t>
      </w:r>
      <w:bookmarkEnd w:id="131"/>
    </w:p>
    <w:p w14:paraId="078238C1">
      <w:pPr>
        <w:pStyle w:val="6"/>
        <w:rPr>
          <w:rFonts w:hint="eastAsia"/>
          <w:color w:val="auto"/>
          <w:highlight w:val="none"/>
        </w:rPr>
      </w:pPr>
      <w:bookmarkStart w:id="132" w:name="_Ref26734"/>
      <w:bookmarkStart w:id="133" w:name="_Toc392634997"/>
      <w:r>
        <w:rPr>
          <w:rFonts w:hint="eastAsia"/>
          <w:color w:val="auto"/>
          <w:highlight w:val="none"/>
        </w:rPr>
        <w:t>项目概况</w:t>
      </w:r>
      <w:bookmarkEnd w:id="132"/>
    </w:p>
    <w:p w14:paraId="095915CB">
      <w:pPr>
        <w:pStyle w:val="168"/>
        <w:rPr>
          <w:rFonts w:hint="eastAsia"/>
          <w:color w:val="auto"/>
          <w:highlight w:val="none"/>
          <w:lang w:eastAsia="zh-CN"/>
        </w:rPr>
      </w:pPr>
      <w:r>
        <w:rPr>
          <w:rFonts w:hint="eastAsia"/>
          <w:color w:val="auto"/>
          <w:highlight w:val="none"/>
        </w:rPr>
        <w:t>理解本项目服务范围及内容</w:t>
      </w:r>
      <w:r>
        <w:rPr>
          <w:rFonts w:hint="eastAsia"/>
          <w:color w:val="auto"/>
          <w:highlight w:val="none"/>
          <w:lang w:eastAsia="zh-CN"/>
        </w:rPr>
        <w:t>（</w:t>
      </w:r>
      <w:r>
        <w:rPr>
          <w:rFonts w:hint="eastAsia"/>
          <w:color w:val="auto"/>
          <w:highlight w:val="none"/>
          <w:lang w:val="en-US" w:eastAsia="zh-CN"/>
        </w:rPr>
        <w:t>见</w:t>
      </w:r>
      <w:r>
        <w:rPr>
          <w:rFonts w:hint="eastAsia" w:ascii="宋体" w:hAnsi="宋体" w:eastAsia="宋体" w:cs="Times New Roman"/>
          <w:color w:val="auto"/>
          <w:highlight w:val="none"/>
          <w:lang w:val="en-US" w:eastAsia="zh-CN"/>
        </w:rPr>
        <w:t>“</w:t>
      </w:r>
      <w:r>
        <w:rPr>
          <w:rFonts w:hint="eastAsia" w:ascii="宋体" w:hAnsi="宋体" w:eastAsia="宋体" w:cs="Times New Roman"/>
          <w:color w:val="auto"/>
          <w:highlight w:val="none"/>
          <w:lang w:val="en-US" w:eastAsia="zh-CN"/>
        </w:rPr>
        <w:fldChar w:fldCharType="begin"/>
      </w:r>
      <w:r>
        <w:rPr>
          <w:rFonts w:hint="eastAsia" w:ascii="宋体" w:hAnsi="宋体" w:eastAsia="宋体" w:cs="Times New Roman"/>
          <w:color w:val="auto"/>
          <w:highlight w:val="none"/>
          <w:lang w:val="en-US" w:eastAsia="zh-CN"/>
        </w:rPr>
        <w:instrText xml:space="preserve"> REF _Ref23721 \n \h </w:instrText>
      </w:r>
      <w:r>
        <w:rPr>
          <w:rFonts w:hint="eastAsia" w:ascii="宋体" w:hAnsi="宋体" w:eastAsia="宋体" w:cs="Times New Roman"/>
          <w:color w:val="auto"/>
          <w:highlight w:val="none"/>
          <w:lang w:val="en-US" w:eastAsia="zh-CN"/>
        </w:rPr>
        <w:fldChar w:fldCharType="separate"/>
      </w:r>
      <w:r>
        <w:rPr>
          <w:rFonts w:hint="eastAsia" w:ascii="宋体" w:hAnsi="宋体" w:eastAsia="宋体" w:cs="Times New Roman"/>
          <w:color w:val="auto"/>
          <w:highlight w:val="none"/>
          <w:lang w:val="en-US" w:eastAsia="zh-CN"/>
        </w:rPr>
        <w:t>2.3</w:t>
      </w:r>
      <w:r>
        <w:rPr>
          <w:rFonts w:hint="eastAsia" w:ascii="宋体" w:hAnsi="宋体" w:eastAsia="宋体" w:cs="Times New Roman"/>
          <w:color w:val="auto"/>
          <w:highlight w:val="none"/>
          <w:lang w:val="en-US" w:eastAsia="zh-CN"/>
        </w:rPr>
        <w:fldChar w:fldCharType="end"/>
      </w:r>
      <w:r>
        <w:rPr>
          <w:rFonts w:hint="eastAsia" w:ascii="宋体" w:hAnsi="宋体" w:eastAsia="宋体" w:cs="Times New Roman"/>
          <w:color w:val="auto"/>
          <w:highlight w:val="none"/>
          <w:lang w:val="en-US" w:eastAsia="zh-CN"/>
        </w:rPr>
        <w:t>建设范围”和“</w:t>
      </w:r>
      <w:r>
        <w:rPr>
          <w:rFonts w:hint="eastAsia" w:ascii="宋体" w:hAnsi="宋体" w:eastAsia="宋体" w:cs="Times New Roman"/>
          <w:color w:val="auto"/>
          <w:highlight w:val="none"/>
          <w:lang w:val="en-US" w:eastAsia="zh-CN"/>
        </w:rPr>
        <w:fldChar w:fldCharType="begin"/>
      </w:r>
      <w:r>
        <w:rPr>
          <w:rFonts w:hint="eastAsia" w:ascii="宋体" w:hAnsi="宋体" w:eastAsia="宋体" w:cs="Times New Roman"/>
          <w:color w:val="auto"/>
          <w:highlight w:val="none"/>
          <w:lang w:val="en-US" w:eastAsia="zh-CN"/>
        </w:rPr>
        <w:instrText xml:space="preserve"> REF _Ref23845 \n \h </w:instrText>
      </w:r>
      <w:r>
        <w:rPr>
          <w:rFonts w:hint="eastAsia" w:ascii="宋体" w:hAnsi="宋体" w:eastAsia="宋体" w:cs="Times New Roman"/>
          <w:color w:val="auto"/>
          <w:highlight w:val="none"/>
          <w:lang w:val="en-US" w:eastAsia="zh-CN"/>
        </w:rPr>
        <w:fldChar w:fldCharType="separate"/>
      </w:r>
      <w:r>
        <w:rPr>
          <w:rFonts w:hint="eastAsia" w:ascii="宋体" w:hAnsi="宋体" w:eastAsia="宋体" w:cs="Times New Roman"/>
          <w:color w:val="auto"/>
          <w:highlight w:val="none"/>
          <w:lang w:val="en-US" w:eastAsia="zh-CN"/>
        </w:rPr>
        <w:t>3.5</w:t>
      </w:r>
      <w:r>
        <w:rPr>
          <w:rFonts w:hint="eastAsia" w:ascii="宋体" w:hAnsi="宋体" w:eastAsia="宋体" w:cs="Times New Roman"/>
          <w:color w:val="auto"/>
          <w:highlight w:val="none"/>
          <w:lang w:val="en-US" w:eastAsia="zh-CN"/>
        </w:rPr>
        <w:fldChar w:fldCharType="end"/>
      </w:r>
      <w:r>
        <w:rPr>
          <w:rFonts w:hint="eastAsia" w:ascii="宋体" w:hAnsi="宋体" w:eastAsia="宋体" w:cs="Times New Roman"/>
          <w:color w:val="auto"/>
          <w:highlight w:val="none"/>
          <w:lang w:val="en-US" w:eastAsia="zh-CN"/>
        </w:rPr>
        <w:t>技术服务内容要求”</w:t>
      </w:r>
      <w:r>
        <w:rPr>
          <w:rFonts w:hint="eastAsia" w:ascii="宋体" w:hAnsi="宋体" w:eastAsia="宋体" w:cs="Times New Roman"/>
          <w:color w:val="auto"/>
          <w:highlight w:val="none"/>
          <w:lang w:eastAsia="zh-CN"/>
        </w:rPr>
        <w:t>）</w:t>
      </w:r>
      <w:r>
        <w:rPr>
          <w:rFonts w:hint="eastAsia" w:ascii="宋体" w:hAnsi="宋体" w:eastAsia="宋体" w:cs="Times New Roman"/>
          <w:color w:val="auto"/>
          <w:highlight w:val="none"/>
        </w:rPr>
        <w:t>，</w:t>
      </w:r>
      <w:r>
        <w:rPr>
          <w:rFonts w:hint="eastAsia"/>
          <w:color w:val="auto"/>
          <w:highlight w:val="none"/>
        </w:rPr>
        <w:t>结合项目特点</w:t>
      </w:r>
      <w:r>
        <w:rPr>
          <w:rFonts w:hint="eastAsia"/>
          <w:color w:val="auto"/>
          <w:highlight w:val="none"/>
          <w:lang w:val="en-US" w:eastAsia="zh-CN"/>
        </w:rPr>
        <w:t>进行</w:t>
      </w:r>
      <w:r>
        <w:rPr>
          <w:rFonts w:hint="eastAsia"/>
          <w:color w:val="auto"/>
          <w:highlight w:val="none"/>
        </w:rPr>
        <w:t>分析，对服务内容</w:t>
      </w:r>
      <w:r>
        <w:rPr>
          <w:rFonts w:hint="eastAsia"/>
          <w:color w:val="auto"/>
          <w:highlight w:val="none"/>
          <w:lang w:val="en-US" w:eastAsia="zh-CN"/>
        </w:rPr>
        <w:t>进行</w:t>
      </w:r>
      <w:r>
        <w:rPr>
          <w:rFonts w:hint="eastAsia"/>
          <w:color w:val="auto"/>
          <w:highlight w:val="none"/>
        </w:rPr>
        <w:t>响应性描述</w:t>
      </w:r>
      <w:r>
        <w:rPr>
          <w:rFonts w:hint="eastAsia"/>
          <w:color w:val="auto"/>
          <w:highlight w:val="none"/>
          <w:lang w:eastAsia="zh-CN"/>
        </w:rPr>
        <w:t>。</w:t>
      </w:r>
    </w:p>
    <w:p w14:paraId="29B2B9C8">
      <w:pPr>
        <w:pStyle w:val="6"/>
        <w:rPr>
          <w:rFonts w:hint="eastAsia"/>
          <w:color w:val="auto"/>
          <w:highlight w:val="none"/>
        </w:rPr>
      </w:pPr>
      <w:bookmarkStart w:id="134" w:name="_Ref27083"/>
      <w:r>
        <w:rPr>
          <w:rFonts w:hint="eastAsia"/>
          <w:color w:val="auto"/>
          <w:highlight w:val="none"/>
          <w:lang w:val="en-US" w:eastAsia="zh-CN"/>
        </w:rPr>
        <w:t>服务方案</w:t>
      </w:r>
      <w:bookmarkEnd w:id="134"/>
    </w:p>
    <w:p w14:paraId="05AEF75D">
      <w:pPr>
        <w:pStyle w:val="168"/>
        <w:rPr>
          <w:rFonts w:hint="eastAsia"/>
          <w:color w:val="auto"/>
          <w:highlight w:val="none"/>
          <w:lang w:eastAsia="zh-CN"/>
        </w:rPr>
      </w:pPr>
      <w:r>
        <w:rPr>
          <w:rFonts w:hint="eastAsia"/>
          <w:color w:val="auto"/>
          <w:highlight w:val="none"/>
          <w:lang w:val="en-US" w:eastAsia="zh-CN"/>
        </w:rPr>
        <w:t>服务方案须</w:t>
      </w:r>
      <w:r>
        <w:rPr>
          <w:rFonts w:hint="eastAsia"/>
          <w:color w:val="auto"/>
          <w:highlight w:val="none"/>
          <w:lang w:eastAsia="zh-CN"/>
        </w:rPr>
        <w:t>具备提高现场服务质量方案</w:t>
      </w:r>
      <w:r>
        <w:rPr>
          <w:rFonts w:hint="eastAsia"/>
          <w:color w:val="auto"/>
          <w:highlight w:val="none"/>
          <w:lang w:val="en-US" w:eastAsia="zh-CN"/>
        </w:rPr>
        <w:t>和</w:t>
      </w:r>
      <w:r>
        <w:rPr>
          <w:rFonts w:hint="eastAsia"/>
          <w:color w:val="auto"/>
          <w:highlight w:val="none"/>
          <w:lang w:eastAsia="zh-CN"/>
        </w:rPr>
        <w:t>方案实施计划。</w:t>
      </w:r>
    </w:p>
    <w:p w14:paraId="6559C254">
      <w:pPr>
        <w:pStyle w:val="6"/>
        <w:rPr>
          <w:rFonts w:hint="eastAsia"/>
          <w:color w:val="auto"/>
          <w:highlight w:val="none"/>
        </w:rPr>
      </w:pPr>
      <w:bookmarkStart w:id="135" w:name="_Ref30887"/>
      <w:r>
        <w:rPr>
          <w:rFonts w:hint="eastAsia"/>
          <w:color w:val="auto"/>
          <w:highlight w:val="none"/>
        </w:rPr>
        <w:t>进度计划及保证措施</w:t>
      </w:r>
      <w:bookmarkEnd w:id="135"/>
    </w:p>
    <w:p w14:paraId="5AA3D738">
      <w:pPr>
        <w:pStyle w:val="168"/>
        <w:rPr>
          <w:rFonts w:hint="eastAsia"/>
          <w:color w:val="auto"/>
          <w:highlight w:val="none"/>
          <w:lang w:val="en-US" w:eastAsia="zh-CN"/>
        </w:rPr>
      </w:pPr>
      <w:r>
        <w:rPr>
          <w:rFonts w:hint="eastAsia"/>
          <w:color w:val="auto"/>
          <w:highlight w:val="none"/>
          <w:lang w:val="en-US" w:eastAsia="zh-CN"/>
        </w:rPr>
        <w:t>须提供进度计划及保证措施。</w:t>
      </w:r>
    </w:p>
    <w:p w14:paraId="1DDF7921">
      <w:pPr>
        <w:pStyle w:val="6"/>
        <w:rPr>
          <w:rFonts w:hint="eastAsia"/>
          <w:color w:val="auto"/>
          <w:highlight w:val="none"/>
        </w:rPr>
      </w:pPr>
      <w:bookmarkStart w:id="136" w:name="_Ref30917"/>
      <w:r>
        <w:rPr>
          <w:rFonts w:hint="eastAsia"/>
          <w:color w:val="auto"/>
          <w:highlight w:val="none"/>
        </w:rPr>
        <w:t>服务质量保证措施</w:t>
      </w:r>
      <w:bookmarkEnd w:id="136"/>
    </w:p>
    <w:p w14:paraId="4A54F840">
      <w:pPr>
        <w:pStyle w:val="168"/>
        <w:rPr>
          <w:rFonts w:hint="eastAsia"/>
          <w:color w:val="auto"/>
          <w:highlight w:val="none"/>
          <w:lang w:val="en-US" w:eastAsia="zh-CN"/>
        </w:rPr>
      </w:pPr>
      <w:r>
        <w:rPr>
          <w:rFonts w:hint="eastAsia"/>
          <w:color w:val="auto"/>
          <w:highlight w:val="none"/>
          <w:lang w:val="en-US" w:eastAsia="zh-CN"/>
        </w:rPr>
        <w:t>须提供服务质量保证措施。</w:t>
      </w:r>
    </w:p>
    <w:bookmarkEnd w:id="133"/>
    <w:p w14:paraId="61A48B4A">
      <w:pPr>
        <w:pStyle w:val="168"/>
        <w:numPr>
          <w:ilvl w:val="-1"/>
          <w:numId w:val="0"/>
        </w:numPr>
        <w:ind w:left="0" w:firstLine="0" w:firstLineChars="0"/>
        <w:rPr>
          <w:rFonts w:hint="eastAsia"/>
          <w:color w:val="auto"/>
          <w:highlight w:val="none"/>
        </w:rPr>
      </w:pPr>
    </w:p>
    <w:p w14:paraId="0080895A">
      <w:pPr>
        <w:pStyle w:val="4"/>
        <w:rPr>
          <w:rFonts w:hint="eastAsia"/>
          <w:color w:val="auto"/>
          <w:highlight w:val="none"/>
        </w:rPr>
      </w:pPr>
      <w:bookmarkStart w:id="137" w:name="_Toc29433"/>
      <w:bookmarkStart w:id="138" w:name="_Toc363699191"/>
      <w:bookmarkStart w:id="139" w:name="_Toc8969"/>
      <w:bookmarkStart w:id="140" w:name="_Toc12743"/>
      <w:r>
        <w:rPr>
          <w:rFonts w:hint="eastAsia"/>
          <w:color w:val="auto"/>
          <w:highlight w:val="none"/>
        </w:rPr>
        <w:t>项目转分包要求</w:t>
      </w:r>
      <w:bookmarkEnd w:id="137"/>
      <w:bookmarkEnd w:id="138"/>
      <w:bookmarkEnd w:id="139"/>
      <w:bookmarkEnd w:id="140"/>
    </w:p>
    <w:p w14:paraId="5E21F1A6">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 投标人不得将本合同项目转包给第三方。</w:t>
      </w:r>
    </w:p>
    <w:p w14:paraId="574050BC">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 原则上不允许投标人将本合同项目分包给第三方，如确有需要，必须经招标人许可，投标人方可将本合同项目部分内容分包给第三方，且分包必须符合以下条件：</w:t>
      </w:r>
    </w:p>
    <w:p w14:paraId="59662306">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 合同项目的主体部分不允许分包给第三方；</w:t>
      </w:r>
    </w:p>
    <w:p w14:paraId="3E5A7825">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 合同项目分包给第三方的比例不能超过或等于合同总额的 30%；</w:t>
      </w:r>
    </w:p>
    <w:p w14:paraId="2FBFEA8D">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2.3 合同项目不允许分包给不符合相关资质要求的第三方；</w:t>
      </w:r>
    </w:p>
    <w:p w14:paraId="7095E528">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2.4 合同项目只允许一次性分包。</w:t>
      </w:r>
    </w:p>
    <w:p w14:paraId="418529BD">
      <w:pPr>
        <w:pStyle w:val="4"/>
        <w:rPr>
          <w:rFonts w:hint="eastAsia"/>
          <w:color w:val="auto"/>
          <w:highlight w:val="none"/>
        </w:rPr>
      </w:pPr>
      <w:bookmarkStart w:id="141" w:name="_Toc11919"/>
      <w:bookmarkStart w:id="142" w:name="_Toc32748"/>
      <w:bookmarkStart w:id="143" w:name="_Toc21280"/>
      <w:bookmarkStart w:id="144" w:name="_Toc24355"/>
      <w:bookmarkStart w:id="145" w:name="_Toc1308990375"/>
      <w:r>
        <w:rPr>
          <w:rFonts w:hint="eastAsia"/>
          <w:color w:val="auto"/>
          <w:highlight w:val="none"/>
        </w:rPr>
        <w:t>网络安全管理要求</w:t>
      </w:r>
      <w:bookmarkEnd w:id="141"/>
      <w:bookmarkEnd w:id="142"/>
      <w:bookmarkEnd w:id="143"/>
      <w:bookmarkEnd w:id="144"/>
      <w:bookmarkEnd w:id="145"/>
    </w:p>
    <w:p w14:paraId="2C9F1B64">
      <w:pPr>
        <w:snapToGrid w:val="0"/>
        <w:spacing w:line="360" w:lineRule="auto"/>
        <w:ind w:firstLine="444" w:firstLineChars="200"/>
        <w:rPr>
          <w:rFonts w:hint="eastAsia" w:ascii="宋体" w:hAnsi="宋体"/>
          <w:color w:val="auto"/>
          <w:spacing w:val="6"/>
          <w:szCs w:val="21"/>
          <w:highlight w:val="none"/>
        </w:rPr>
      </w:pPr>
      <w:r>
        <w:rPr>
          <w:rFonts w:hint="eastAsia" w:ascii="宋体" w:hAnsi="宋体"/>
          <w:color w:val="auto"/>
          <w:spacing w:val="6"/>
          <w:szCs w:val="21"/>
          <w:highlight w:val="none"/>
        </w:rPr>
        <w:t>在为招标方提供软硬件产品或技术服务过程中，按照有关法律法规和程序开展工作，严格执行国家的有关方针、政策，并遵守以下规定：</w:t>
      </w:r>
    </w:p>
    <w:p w14:paraId="6EEA9C19">
      <w:pPr>
        <w:snapToGrid w:val="0"/>
        <w:spacing w:line="360" w:lineRule="auto"/>
        <w:ind w:firstLine="444" w:firstLineChars="200"/>
        <w:rPr>
          <w:rFonts w:hint="eastAsia" w:ascii="宋体" w:hAnsi="宋体"/>
          <w:color w:val="auto"/>
          <w:spacing w:val="6"/>
          <w:szCs w:val="21"/>
          <w:highlight w:val="none"/>
        </w:rPr>
      </w:pPr>
      <w:r>
        <w:rPr>
          <w:rFonts w:hint="eastAsia" w:ascii="宋体" w:hAnsi="宋体"/>
          <w:color w:val="auto"/>
          <w:spacing w:val="6"/>
          <w:szCs w:val="21"/>
          <w:highlight w:val="none"/>
        </w:rPr>
        <w:t>（一）不利用招标方网络与信息系统从事危害国家安全、泄露国家秘密、侵犯公民、法人、招标方和其他组织的利益，或其它违法犯罪活动。</w:t>
      </w:r>
    </w:p>
    <w:p w14:paraId="397363F1">
      <w:pPr>
        <w:snapToGrid w:val="0"/>
        <w:spacing w:line="360" w:lineRule="auto"/>
        <w:ind w:firstLine="444" w:firstLineChars="200"/>
        <w:rPr>
          <w:rFonts w:hint="eastAsia" w:ascii="宋体" w:hAnsi="宋体"/>
          <w:color w:val="auto"/>
          <w:spacing w:val="6"/>
          <w:szCs w:val="21"/>
          <w:highlight w:val="none"/>
        </w:rPr>
      </w:pPr>
      <w:r>
        <w:rPr>
          <w:rFonts w:hint="eastAsia" w:ascii="宋体" w:hAnsi="宋体"/>
          <w:color w:val="auto"/>
          <w:spacing w:val="6"/>
          <w:szCs w:val="21"/>
          <w:highlight w:val="none"/>
        </w:rPr>
        <w:t>（二）不利用项目工作便利获取和留存招标方业务数据，不利用招标方业务数据谋取利益或从事其他与项目无关工作。</w:t>
      </w:r>
    </w:p>
    <w:p w14:paraId="1ACDEDF1">
      <w:pPr>
        <w:snapToGrid w:val="0"/>
        <w:spacing w:line="360" w:lineRule="auto"/>
        <w:ind w:firstLine="444" w:firstLineChars="200"/>
        <w:rPr>
          <w:rFonts w:hint="eastAsia" w:ascii="宋体" w:hAnsi="宋体"/>
          <w:color w:val="auto"/>
          <w:spacing w:val="6"/>
          <w:szCs w:val="21"/>
          <w:highlight w:val="none"/>
        </w:rPr>
      </w:pPr>
      <w:r>
        <w:rPr>
          <w:rFonts w:hint="eastAsia" w:ascii="宋体" w:hAnsi="宋体"/>
          <w:color w:val="auto"/>
          <w:spacing w:val="6"/>
          <w:szCs w:val="21"/>
          <w:highlight w:val="none"/>
        </w:rPr>
        <w:t>（三）交付的软硬件产品须满足招标方安全策略要求，不得含有后门、木马、已知漏洞等安全隐患。在其产品投运前，投标方应将产品有关的功能服务台帐、特权账号等建设运维文档全部移交给招标方。</w:t>
      </w:r>
    </w:p>
    <w:p w14:paraId="692E04C6">
      <w:pPr>
        <w:snapToGrid w:val="0"/>
        <w:spacing w:line="360" w:lineRule="auto"/>
        <w:ind w:firstLine="444" w:firstLineChars="200"/>
        <w:rPr>
          <w:rFonts w:hint="eastAsia" w:ascii="宋体" w:hAnsi="宋体"/>
          <w:color w:val="auto"/>
          <w:spacing w:val="6"/>
          <w:szCs w:val="21"/>
          <w:highlight w:val="none"/>
        </w:rPr>
      </w:pPr>
      <w:r>
        <w:rPr>
          <w:rFonts w:hint="eastAsia" w:ascii="宋体" w:hAnsi="宋体"/>
          <w:color w:val="auto"/>
          <w:spacing w:val="6"/>
          <w:szCs w:val="21"/>
          <w:highlight w:val="none"/>
        </w:rPr>
        <w:t>（四）遵循招标方软件开发规范、安全合规要求开展系统开发部署及运行维护工作，配合招标方开展源代码审计工作。</w:t>
      </w:r>
    </w:p>
    <w:p w14:paraId="257A120C">
      <w:pPr>
        <w:snapToGrid w:val="0"/>
        <w:spacing w:line="360" w:lineRule="auto"/>
        <w:ind w:firstLine="444" w:firstLineChars="200"/>
        <w:rPr>
          <w:rFonts w:hint="eastAsia" w:ascii="宋体" w:hAnsi="宋体"/>
          <w:color w:val="auto"/>
          <w:spacing w:val="6"/>
          <w:szCs w:val="21"/>
          <w:highlight w:val="none"/>
        </w:rPr>
      </w:pPr>
      <w:r>
        <w:rPr>
          <w:rFonts w:hint="eastAsia" w:ascii="宋体" w:hAnsi="宋体"/>
          <w:color w:val="auto"/>
          <w:spacing w:val="6"/>
          <w:szCs w:val="21"/>
          <w:highlight w:val="none"/>
        </w:rPr>
        <w:t>（五）因投标方产品设计、开发缺陷造成其交付的产品在运行中出现安全隐患时，投标方应按招标方要求开展整改，并配合招标方开展其它支撑平台的安全整改。</w:t>
      </w:r>
    </w:p>
    <w:p w14:paraId="57132256">
      <w:pPr>
        <w:snapToGrid w:val="0"/>
        <w:spacing w:line="360" w:lineRule="auto"/>
        <w:ind w:firstLine="444" w:firstLineChars="200"/>
        <w:rPr>
          <w:rFonts w:hint="eastAsia" w:ascii="宋体" w:hAnsi="宋体"/>
          <w:color w:val="auto"/>
          <w:spacing w:val="6"/>
          <w:szCs w:val="21"/>
          <w:highlight w:val="none"/>
        </w:rPr>
      </w:pPr>
      <w:r>
        <w:rPr>
          <w:rFonts w:hint="eastAsia" w:ascii="宋体" w:hAnsi="宋体"/>
          <w:color w:val="auto"/>
          <w:spacing w:val="6"/>
          <w:szCs w:val="21"/>
          <w:highlight w:val="none"/>
        </w:rPr>
        <w:t>（六）未经招标方许可，投标方不得将项目涉及的源代码、数据文件上传至互联网共享平台，或提供给其他组织和个人。</w:t>
      </w:r>
    </w:p>
    <w:p w14:paraId="14191E21">
      <w:pPr>
        <w:snapToGrid w:val="0"/>
        <w:spacing w:line="360" w:lineRule="auto"/>
        <w:ind w:firstLine="444" w:firstLineChars="200"/>
        <w:rPr>
          <w:rFonts w:hint="eastAsia" w:ascii="宋体" w:hAnsi="宋体"/>
          <w:color w:val="auto"/>
          <w:spacing w:val="6"/>
          <w:szCs w:val="21"/>
          <w:highlight w:val="none"/>
        </w:rPr>
      </w:pPr>
      <w:r>
        <w:rPr>
          <w:rFonts w:hint="eastAsia" w:ascii="宋体" w:hAnsi="宋体"/>
          <w:color w:val="auto"/>
          <w:spacing w:val="6"/>
          <w:szCs w:val="21"/>
          <w:highlight w:val="none"/>
        </w:rPr>
        <w:t>（七）投标方的开发测试环境中不得留存包含招标方企业名称、VI标识、真实业务数据等信息。未经招标方许可，投标方不得在互联网上搭建与项目有关的测试、演示系统，确因工作需要开展测试演示的，测试环境中不得包含招标方企业名称、VI标识、业务数据等信息，并在测试演示完成之后及时清理相关系统和数据。</w:t>
      </w:r>
    </w:p>
    <w:p w14:paraId="22A58625">
      <w:pPr>
        <w:snapToGrid w:val="0"/>
        <w:spacing w:line="360" w:lineRule="auto"/>
        <w:ind w:firstLine="444" w:firstLineChars="200"/>
        <w:rPr>
          <w:rFonts w:hint="eastAsia" w:ascii="宋体" w:hAnsi="宋体"/>
          <w:color w:val="auto"/>
          <w:spacing w:val="6"/>
          <w:szCs w:val="21"/>
          <w:highlight w:val="none"/>
        </w:rPr>
      </w:pPr>
      <w:r>
        <w:rPr>
          <w:rFonts w:hint="eastAsia" w:ascii="宋体" w:hAnsi="宋体"/>
          <w:color w:val="auto"/>
          <w:spacing w:val="6"/>
          <w:szCs w:val="21"/>
          <w:highlight w:val="none"/>
        </w:rPr>
        <w:t>（八）未通过招标方测试、备案的软件系统和设备不得私自上线运行。</w:t>
      </w:r>
    </w:p>
    <w:p w14:paraId="43180F16">
      <w:pPr>
        <w:pStyle w:val="63"/>
        <w:snapToGrid w:val="0"/>
        <w:spacing w:beforeAutospacing="0" w:line="360" w:lineRule="auto"/>
        <w:ind w:firstLine="444" w:firstLineChars="200"/>
        <w:rPr>
          <w:rFonts w:hint="eastAsia" w:cs="Times New Roman"/>
          <w:color w:val="auto"/>
          <w:spacing w:val="6"/>
          <w:kern w:val="2"/>
          <w:sz w:val="21"/>
          <w:szCs w:val="21"/>
          <w:highlight w:val="none"/>
        </w:rPr>
      </w:pPr>
      <w:r>
        <w:rPr>
          <w:rFonts w:hint="eastAsia" w:cs="Times New Roman"/>
          <w:color w:val="auto"/>
          <w:spacing w:val="6"/>
          <w:kern w:val="2"/>
          <w:sz w:val="21"/>
          <w:szCs w:val="21"/>
          <w:highlight w:val="none"/>
        </w:rPr>
        <w:t>（九）投标方在交付产品或服务质保期内，须根据《网络安全等级保护基本要求》、《南方电网公司网络安全合规库》以及招标方安全标准要求，完成安全加固配置、漏洞整改等工作。为招标方开展安全测试、安全加固等服务工作时，应及时清除服务过程产生的文件、服务、账号等信息，不得在招标方生产及测试环境留存病毒、木马文件及系统特权账号。</w:t>
      </w:r>
    </w:p>
    <w:p w14:paraId="0D078A13">
      <w:pPr>
        <w:pStyle w:val="63"/>
        <w:snapToGrid w:val="0"/>
        <w:spacing w:beforeAutospacing="0" w:line="360" w:lineRule="auto"/>
        <w:ind w:firstLine="444" w:firstLineChars="200"/>
        <w:rPr>
          <w:rFonts w:hint="eastAsia" w:cs="Times New Roman"/>
          <w:color w:val="auto"/>
          <w:spacing w:val="6"/>
          <w:kern w:val="2"/>
          <w:sz w:val="21"/>
          <w:szCs w:val="21"/>
          <w:highlight w:val="none"/>
        </w:rPr>
      </w:pPr>
      <w:r>
        <w:rPr>
          <w:rFonts w:hint="eastAsia" w:cs="Times New Roman"/>
          <w:color w:val="auto"/>
          <w:spacing w:val="6"/>
          <w:kern w:val="2"/>
          <w:sz w:val="21"/>
          <w:szCs w:val="21"/>
          <w:highlight w:val="none"/>
        </w:rPr>
        <w:t>（十）投标方应对项目相关人员进行网络安全培训。项目实施人员上岗前须通过招标方组织的网络安全考试。</w:t>
      </w:r>
    </w:p>
    <w:p w14:paraId="7548AE86">
      <w:pPr>
        <w:pStyle w:val="63"/>
        <w:snapToGrid w:val="0"/>
        <w:spacing w:beforeAutospacing="0" w:line="360" w:lineRule="auto"/>
        <w:ind w:firstLine="444" w:firstLineChars="200"/>
        <w:rPr>
          <w:rFonts w:hint="eastAsia" w:cs="Times New Roman"/>
          <w:color w:val="auto"/>
          <w:spacing w:val="6"/>
          <w:kern w:val="2"/>
          <w:sz w:val="21"/>
          <w:szCs w:val="21"/>
          <w:highlight w:val="none"/>
        </w:rPr>
      </w:pPr>
      <w:r>
        <w:rPr>
          <w:rFonts w:hint="eastAsia" w:cs="Times New Roman"/>
          <w:color w:val="auto"/>
          <w:spacing w:val="6"/>
          <w:kern w:val="2"/>
          <w:sz w:val="21"/>
          <w:szCs w:val="21"/>
          <w:highlight w:val="none"/>
        </w:rPr>
        <w:t>（十一）投标方项目实施人员应满足招标方对网络安全背景的审查要求。</w:t>
      </w:r>
    </w:p>
    <w:p w14:paraId="005C50A8">
      <w:pPr>
        <w:pStyle w:val="63"/>
        <w:snapToGrid w:val="0"/>
        <w:spacing w:beforeAutospacing="0" w:line="360" w:lineRule="auto"/>
        <w:ind w:firstLine="444" w:firstLineChars="200"/>
        <w:rPr>
          <w:rFonts w:hint="eastAsia" w:cs="Times New Roman"/>
          <w:color w:val="auto"/>
          <w:spacing w:val="6"/>
          <w:kern w:val="2"/>
          <w:sz w:val="21"/>
          <w:szCs w:val="21"/>
          <w:highlight w:val="none"/>
        </w:rPr>
      </w:pPr>
      <w:r>
        <w:rPr>
          <w:rFonts w:hint="eastAsia" w:cs="Times New Roman"/>
          <w:color w:val="auto"/>
          <w:spacing w:val="6"/>
          <w:kern w:val="2"/>
          <w:sz w:val="21"/>
          <w:szCs w:val="21"/>
          <w:highlight w:val="none"/>
        </w:rPr>
        <w:t>（十二）投标方应落实网络安全责任，与招标方签订《网络安全协议书》（见附件）。安全协议书应包含对投标方提出有关系统开发测试、数据保密、安全培训教育、配合提供软件源代码等相关责任义务。</w:t>
      </w:r>
    </w:p>
    <w:p w14:paraId="609938DC">
      <w:pPr>
        <w:pStyle w:val="3"/>
        <w:rPr>
          <w:rFonts w:hint="eastAsia" w:asciiTheme="minorEastAsia" w:hAnsiTheme="minorEastAsia" w:eastAsiaTheme="minorEastAsia"/>
          <w:b/>
          <w:color w:val="auto"/>
          <w:highlight w:val="none"/>
        </w:rPr>
      </w:pPr>
      <w:bookmarkStart w:id="146" w:name="_Toc905585417"/>
      <w:r>
        <w:rPr>
          <w:rFonts w:hint="eastAsia" w:asciiTheme="minorEastAsia" w:hAnsiTheme="minorEastAsia" w:eastAsiaTheme="minorEastAsia"/>
          <w:b/>
          <w:color w:val="auto"/>
          <w:highlight w:val="none"/>
        </w:rPr>
        <w:t>项目实施</w:t>
      </w:r>
      <w:bookmarkEnd w:id="146"/>
    </w:p>
    <w:p w14:paraId="71272C9B">
      <w:pPr>
        <w:pStyle w:val="6"/>
        <w:rPr>
          <w:rFonts w:hint="eastAsia"/>
          <w:color w:val="auto"/>
          <w:highlight w:val="none"/>
        </w:rPr>
      </w:pPr>
      <w:bookmarkStart w:id="147" w:name="_Toc390289228"/>
      <w:bookmarkStart w:id="148" w:name="_Toc265160793"/>
      <w:bookmarkStart w:id="149" w:name="_Toc243192084"/>
      <w:bookmarkStart w:id="150" w:name="_Toc456599921"/>
      <w:r>
        <w:rPr>
          <w:rFonts w:hint="eastAsia"/>
          <w:color w:val="auto"/>
          <w:highlight w:val="none"/>
          <w:lang w:val="en-US" w:eastAsia="zh-CN"/>
        </w:rPr>
        <w:t>项目</w:t>
      </w:r>
      <w:r>
        <w:rPr>
          <w:rFonts w:hint="eastAsia"/>
          <w:color w:val="auto"/>
          <w:highlight w:val="none"/>
        </w:rPr>
        <w:t>联络组</w:t>
      </w:r>
      <w:bookmarkEnd w:id="147"/>
      <w:bookmarkEnd w:id="148"/>
      <w:bookmarkEnd w:id="149"/>
      <w:bookmarkEnd w:id="150"/>
    </w:p>
    <w:p w14:paraId="06E72A9A">
      <w:pPr>
        <w:pStyle w:val="168"/>
        <w:rPr>
          <w:rFonts w:hint="eastAsia"/>
          <w:color w:val="auto"/>
          <w:highlight w:val="none"/>
        </w:rPr>
      </w:pPr>
      <w:r>
        <w:rPr>
          <w:rFonts w:hint="eastAsia"/>
          <w:color w:val="auto"/>
          <w:highlight w:val="none"/>
        </w:rPr>
        <w:t>由招标人、投标人分别指派人员组成</w:t>
      </w:r>
      <w:r>
        <w:rPr>
          <w:rFonts w:hint="eastAsia"/>
          <w:color w:val="auto"/>
          <w:highlight w:val="none"/>
          <w:lang w:val="en-US" w:eastAsia="zh-CN"/>
        </w:rPr>
        <w:t>项目</w:t>
      </w:r>
      <w:r>
        <w:rPr>
          <w:rFonts w:hint="eastAsia"/>
          <w:color w:val="auto"/>
          <w:highlight w:val="none"/>
        </w:rPr>
        <w:t>联络工作组，该组负责在</w:t>
      </w:r>
      <w:r>
        <w:rPr>
          <w:rFonts w:hint="eastAsia"/>
          <w:color w:val="auto"/>
          <w:highlight w:val="none"/>
          <w:lang w:val="en-US" w:eastAsia="zh-CN"/>
        </w:rPr>
        <w:t>项目</w:t>
      </w:r>
      <w:r>
        <w:rPr>
          <w:rFonts w:hint="eastAsia"/>
          <w:color w:val="auto"/>
          <w:highlight w:val="none"/>
        </w:rPr>
        <w:t>实施过程中组织召开必要的</w:t>
      </w:r>
      <w:r>
        <w:rPr>
          <w:rFonts w:hint="eastAsia"/>
          <w:color w:val="auto"/>
          <w:highlight w:val="none"/>
          <w:lang w:val="en-US" w:eastAsia="zh-CN"/>
        </w:rPr>
        <w:t>项目</w:t>
      </w:r>
      <w:r>
        <w:rPr>
          <w:rFonts w:hint="eastAsia"/>
          <w:color w:val="auto"/>
          <w:highlight w:val="none"/>
        </w:rPr>
        <w:t>联络会议。</w:t>
      </w:r>
    </w:p>
    <w:p w14:paraId="6D5A05D2">
      <w:pPr>
        <w:pStyle w:val="6"/>
        <w:ind w:firstLine="0"/>
        <w:rPr>
          <w:rFonts w:hint="eastAsia"/>
          <w:color w:val="auto"/>
          <w:highlight w:val="none"/>
        </w:rPr>
      </w:pPr>
      <w:bookmarkStart w:id="151" w:name="_Toc265160794"/>
      <w:bookmarkStart w:id="152" w:name="_Toc456599922"/>
      <w:bookmarkStart w:id="153" w:name="_Toc383718246"/>
      <w:bookmarkStart w:id="154" w:name="_Toc243192085"/>
      <w:r>
        <w:rPr>
          <w:rFonts w:hint="eastAsia"/>
          <w:color w:val="auto"/>
          <w:highlight w:val="none"/>
        </w:rPr>
        <w:t>招标人验收组</w:t>
      </w:r>
      <w:bookmarkEnd w:id="151"/>
      <w:bookmarkEnd w:id="152"/>
      <w:bookmarkEnd w:id="153"/>
      <w:bookmarkEnd w:id="154"/>
    </w:p>
    <w:p w14:paraId="319E4C1D">
      <w:pPr>
        <w:pStyle w:val="168"/>
        <w:rPr>
          <w:rFonts w:hint="eastAsia"/>
          <w:color w:val="auto"/>
          <w:highlight w:val="none"/>
        </w:rPr>
      </w:pPr>
      <w:r>
        <w:rPr>
          <w:rFonts w:hint="eastAsia"/>
          <w:color w:val="auto"/>
          <w:highlight w:val="none"/>
        </w:rPr>
        <w:t>招标人验收组织部门须成立验收委员会，验收委员会由业务部门和数字化部门专家组成，必要时可以邀请项目建设单位以外的代表及专家参加。</w:t>
      </w:r>
    </w:p>
    <w:p w14:paraId="20DAD412">
      <w:pPr>
        <w:pStyle w:val="168"/>
        <w:rPr>
          <w:rFonts w:hint="eastAsia"/>
          <w:color w:val="auto"/>
          <w:highlight w:val="none"/>
        </w:rPr>
      </w:pPr>
      <w:r>
        <w:rPr>
          <w:rFonts w:hint="eastAsia"/>
          <w:color w:val="auto"/>
          <w:highlight w:val="none"/>
        </w:rPr>
        <w:t>招标人验收组负责组织对系统进行验收。同时，验收组指导项目测试、技术资料小组进行项目资料的收集、整理和编印。</w:t>
      </w:r>
    </w:p>
    <w:p w14:paraId="060680B9">
      <w:pPr>
        <w:pStyle w:val="4"/>
        <w:rPr>
          <w:rFonts w:hint="eastAsia"/>
          <w:color w:val="auto"/>
          <w:highlight w:val="none"/>
        </w:rPr>
      </w:pPr>
      <w:bookmarkStart w:id="155" w:name="_Toc456599923"/>
      <w:bookmarkStart w:id="156" w:name="_Toc849939189"/>
      <w:bookmarkStart w:id="157" w:name="_Toc466996332"/>
      <w:r>
        <w:rPr>
          <w:rFonts w:hint="eastAsia" w:asciiTheme="minorEastAsia" w:hAnsiTheme="minorEastAsia" w:eastAsiaTheme="minorEastAsia"/>
          <w:color w:val="auto"/>
          <w:highlight w:val="none"/>
        </w:rPr>
        <w:t>时间</w:t>
      </w:r>
      <w:r>
        <w:rPr>
          <w:rFonts w:hint="eastAsia"/>
          <w:color w:val="auto"/>
          <w:highlight w:val="none"/>
        </w:rPr>
        <w:t>进度安排</w:t>
      </w:r>
      <w:bookmarkEnd w:id="155"/>
      <w:bookmarkEnd w:id="156"/>
      <w:bookmarkEnd w:id="157"/>
    </w:p>
    <w:p w14:paraId="4284E5F0">
      <w:pPr>
        <w:pStyle w:val="5"/>
        <w:rPr>
          <w:color w:val="auto"/>
          <w:highlight w:val="none"/>
          <w:lang w:val="zh-CN"/>
        </w:rPr>
      </w:pPr>
      <w:r>
        <w:rPr>
          <w:rFonts w:hint="eastAsia"/>
          <w:color w:val="auto"/>
          <w:highlight w:val="none"/>
          <w:lang w:val="zh-CN"/>
        </w:rPr>
        <w:t>项目工期从合同签订之日起至</w:t>
      </w:r>
      <w:r>
        <w:rPr>
          <w:rFonts w:hint="eastAsia" w:ascii="宋体" w:hAnsi="宋体" w:cs="宋体"/>
          <w:color w:val="auto"/>
          <w:szCs w:val="21"/>
          <w:highlight w:val="none"/>
          <w:lang w:val="en-US" w:eastAsia="zh-CN"/>
        </w:rPr>
        <w:t>2027年10月31日</w:t>
      </w:r>
      <w:r>
        <w:rPr>
          <w:rFonts w:hint="eastAsia"/>
          <w:color w:val="auto"/>
          <w:highlight w:val="none"/>
          <w:lang w:val="zh-CN"/>
        </w:rPr>
        <w:t>。</w:t>
      </w:r>
    </w:p>
    <w:p w14:paraId="00196ABD">
      <w:pPr>
        <w:pStyle w:val="4"/>
        <w:rPr>
          <w:rFonts w:hint="eastAsia"/>
          <w:color w:val="auto"/>
          <w:highlight w:val="none"/>
        </w:rPr>
      </w:pPr>
      <w:bookmarkStart w:id="158" w:name="_Toc456599927"/>
      <w:bookmarkStart w:id="159" w:name="_Toc265160797"/>
      <w:bookmarkStart w:id="160" w:name="_Toc243192088"/>
      <w:bookmarkStart w:id="161" w:name="_Toc1364596543"/>
      <w:bookmarkStart w:id="162" w:name="_Toc390289241"/>
      <w:bookmarkStart w:id="163" w:name="_Toc466996334"/>
      <w:r>
        <w:rPr>
          <w:rFonts w:hint="eastAsia"/>
          <w:color w:val="auto"/>
          <w:highlight w:val="none"/>
        </w:rPr>
        <w:t>验收</w:t>
      </w:r>
      <w:bookmarkEnd w:id="158"/>
      <w:bookmarkEnd w:id="159"/>
      <w:bookmarkEnd w:id="160"/>
      <w:bookmarkEnd w:id="161"/>
      <w:bookmarkEnd w:id="162"/>
      <w:bookmarkEnd w:id="163"/>
    </w:p>
    <w:p w14:paraId="6A208ECD">
      <w:pPr>
        <w:pStyle w:val="168"/>
        <w:rPr>
          <w:rFonts w:hint="eastAsia"/>
          <w:color w:val="auto"/>
          <w:highlight w:val="none"/>
        </w:rPr>
      </w:pPr>
      <w:r>
        <w:rPr>
          <w:rFonts w:hint="eastAsia"/>
          <w:color w:val="auto"/>
          <w:highlight w:val="none"/>
        </w:rPr>
        <w:t>本项目验收严格按中国南方电网公司信息化项目验收相关规定进行。</w:t>
      </w:r>
    </w:p>
    <w:p w14:paraId="7E134CE0">
      <w:pPr>
        <w:pStyle w:val="168"/>
        <w:rPr>
          <w:rFonts w:hint="eastAsia"/>
          <w:color w:val="auto"/>
          <w:highlight w:val="none"/>
        </w:rPr>
      </w:pPr>
      <w:r>
        <w:rPr>
          <w:rFonts w:hint="eastAsia"/>
          <w:color w:val="auto"/>
          <w:highlight w:val="none"/>
        </w:rPr>
        <w:t>投标人应在分别具备</w:t>
      </w:r>
      <w:r>
        <w:rPr>
          <w:rFonts w:hint="eastAsia"/>
          <w:color w:val="auto"/>
          <w:highlight w:val="none"/>
          <w:lang w:val="en-US" w:eastAsia="zh-CN"/>
        </w:rPr>
        <w:t>验收</w:t>
      </w:r>
      <w:r>
        <w:rPr>
          <w:rFonts w:hint="eastAsia"/>
          <w:color w:val="auto"/>
          <w:highlight w:val="none"/>
        </w:rPr>
        <w:t>条件后向招标人提出验收申请，招标人应在收到投标人验收申请后及时答复投标人，并在验收申请审批通过后的十个工作日内组织召开验收会。</w:t>
      </w:r>
    </w:p>
    <w:p w14:paraId="55B8562D">
      <w:pPr>
        <w:pStyle w:val="6"/>
        <w:ind w:firstLine="0"/>
        <w:rPr>
          <w:rFonts w:hint="eastAsia"/>
          <w:color w:val="auto"/>
          <w:highlight w:val="none"/>
        </w:rPr>
      </w:pPr>
      <w:bookmarkStart w:id="164" w:name="_Toc456599930"/>
      <w:bookmarkStart w:id="165" w:name="_Toc390289244"/>
      <w:r>
        <w:rPr>
          <w:rFonts w:hint="eastAsia"/>
          <w:color w:val="auto"/>
          <w:highlight w:val="none"/>
        </w:rPr>
        <w:t>项目</w:t>
      </w:r>
      <w:r>
        <w:rPr>
          <w:rFonts w:hint="eastAsia"/>
          <w:color w:val="auto"/>
          <w:highlight w:val="none"/>
          <w:lang w:val="en-US" w:eastAsia="zh-CN"/>
        </w:rPr>
        <w:t>验收</w:t>
      </w:r>
      <w:bookmarkEnd w:id="164"/>
      <w:bookmarkEnd w:id="165"/>
    </w:p>
    <w:p w14:paraId="1BCED285">
      <w:pPr>
        <w:pStyle w:val="168"/>
        <w:rPr>
          <w:rFonts w:hint="eastAsia"/>
          <w:color w:val="auto"/>
          <w:highlight w:val="none"/>
        </w:rPr>
      </w:pPr>
      <w:r>
        <w:rPr>
          <w:rFonts w:hint="eastAsia"/>
          <w:color w:val="auto"/>
          <w:highlight w:val="none"/>
        </w:rPr>
        <w:t>项目满足以下条件并提交相关成果通过审查，投标人可申请实施</w:t>
      </w:r>
      <w:r>
        <w:rPr>
          <w:rFonts w:hint="eastAsia"/>
          <w:color w:val="auto"/>
          <w:highlight w:val="none"/>
          <w:lang w:val="en-US" w:eastAsia="zh-CN"/>
        </w:rPr>
        <w:t>验收</w:t>
      </w:r>
      <w:r>
        <w:rPr>
          <w:rFonts w:hint="eastAsia"/>
          <w:color w:val="auto"/>
          <w:highlight w:val="none"/>
        </w:rPr>
        <w:t>：</w:t>
      </w:r>
    </w:p>
    <w:p w14:paraId="206BAEB5">
      <w:pPr>
        <w:pStyle w:val="168"/>
        <w:numPr>
          <w:ilvl w:val="0"/>
          <w:numId w:val="60"/>
        </w:numPr>
        <w:ind w:firstLineChars="0"/>
        <w:rPr>
          <w:rFonts w:hint="eastAsia"/>
          <w:color w:val="auto"/>
          <w:highlight w:val="none"/>
        </w:rPr>
      </w:pPr>
      <w:r>
        <w:rPr>
          <w:rFonts w:hint="eastAsia"/>
          <w:color w:val="auto"/>
          <w:highlight w:val="none"/>
          <w:lang w:val="en-US" w:eastAsia="zh-CN"/>
        </w:rPr>
        <w:t>已完成</w:t>
      </w:r>
      <w:r>
        <w:rPr>
          <w:rFonts w:hint="eastAsia"/>
          <w:color w:val="auto"/>
          <w:highlight w:val="none"/>
        </w:rPr>
        <w:t>《电算协同政策与标准体系调研报告》</w:t>
      </w:r>
      <w:r>
        <w:rPr>
          <w:rFonts w:hint="eastAsia"/>
          <w:color w:val="auto"/>
          <w:highlight w:val="none"/>
          <w:lang w:val="en-US" w:eastAsia="zh-CN"/>
        </w:rPr>
        <w:t>编制；</w:t>
      </w:r>
    </w:p>
    <w:p w14:paraId="07FB7CD3">
      <w:pPr>
        <w:pStyle w:val="168"/>
        <w:numPr>
          <w:ilvl w:val="0"/>
          <w:numId w:val="60"/>
        </w:numPr>
        <w:ind w:firstLineChars="0"/>
        <w:rPr>
          <w:rFonts w:hint="eastAsia"/>
          <w:color w:val="auto"/>
          <w:highlight w:val="none"/>
        </w:rPr>
      </w:pPr>
      <w:r>
        <w:rPr>
          <w:rFonts w:hint="eastAsia"/>
          <w:color w:val="auto"/>
          <w:highlight w:val="none"/>
          <w:lang w:val="en-US" w:eastAsia="zh-CN"/>
        </w:rPr>
        <w:t>已完成</w:t>
      </w:r>
      <w:r>
        <w:rPr>
          <w:rFonts w:hint="eastAsia"/>
          <w:color w:val="auto"/>
          <w:highlight w:val="none"/>
        </w:rPr>
        <w:t>《电算协同技术应用案例调研报告》</w:t>
      </w:r>
      <w:r>
        <w:rPr>
          <w:rFonts w:hint="eastAsia"/>
          <w:color w:val="auto"/>
          <w:highlight w:val="none"/>
          <w:lang w:val="en-US" w:eastAsia="zh-CN"/>
        </w:rPr>
        <w:t>编制；</w:t>
      </w:r>
    </w:p>
    <w:p w14:paraId="34E989FC">
      <w:pPr>
        <w:pStyle w:val="168"/>
        <w:numPr>
          <w:ilvl w:val="0"/>
          <w:numId w:val="60"/>
        </w:numPr>
        <w:ind w:firstLineChars="0"/>
        <w:rPr>
          <w:rFonts w:hint="eastAsia"/>
          <w:color w:val="auto"/>
          <w:highlight w:val="none"/>
        </w:rPr>
      </w:pPr>
      <w:r>
        <w:rPr>
          <w:rFonts w:hint="eastAsia"/>
          <w:color w:val="auto"/>
          <w:highlight w:val="none"/>
          <w:lang w:val="en-US" w:eastAsia="zh-CN"/>
        </w:rPr>
        <w:t>已完成</w:t>
      </w:r>
      <w:r>
        <w:rPr>
          <w:rFonts w:hint="eastAsia"/>
          <w:color w:val="auto"/>
          <w:highlight w:val="none"/>
        </w:rPr>
        <w:t>《广州供电局数字技术专题研究及示范应用（电算协同专项研究）报告》</w:t>
      </w:r>
      <w:r>
        <w:rPr>
          <w:rFonts w:hint="eastAsia"/>
          <w:color w:val="auto"/>
          <w:highlight w:val="none"/>
          <w:lang w:val="en-US" w:eastAsia="zh-CN"/>
        </w:rPr>
        <w:t>编制；</w:t>
      </w:r>
    </w:p>
    <w:p w14:paraId="3625EC0A">
      <w:pPr>
        <w:pStyle w:val="168"/>
        <w:numPr>
          <w:ilvl w:val="0"/>
          <w:numId w:val="60"/>
        </w:numPr>
        <w:ind w:firstLineChars="0"/>
        <w:rPr>
          <w:rFonts w:hint="eastAsia"/>
          <w:color w:val="auto"/>
          <w:highlight w:val="none"/>
        </w:rPr>
      </w:pPr>
      <w:r>
        <w:rPr>
          <w:rFonts w:hint="eastAsia"/>
          <w:color w:val="auto"/>
          <w:highlight w:val="none"/>
        </w:rPr>
        <w:t>中文科技核心期刊论文获得论文录用通知书</w:t>
      </w:r>
      <w:r>
        <w:rPr>
          <w:rFonts w:hint="eastAsia"/>
          <w:color w:val="auto"/>
          <w:highlight w:val="none"/>
          <w:lang w:eastAsia="zh-CN"/>
        </w:rPr>
        <w:t>；</w:t>
      </w:r>
    </w:p>
    <w:p w14:paraId="60CD5A8F">
      <w:pPr>
        <w:pStyle w:val="168"/>
        <w:numPr>
          <w:ilvl w:val="0"/>
          <w:numId w:val="60"/>
        </w:numPr>
        <w:ind w:firstLineChars="0"/>
        <w:rPr>
          <w:rFonts w:hint="eastAsia"/>
          <w:color w:val="auto"/>
          <w:highlight w:val="none"/>
        </w:rPr>
      </w:pPr>
      <w:r>
        <w:rPr>
          <w:rFonts w:hint="eastAsia"/>
          <w:color w:val="auto"/>
          <w:highlight w:val="none"/>
        </w:rPr>
        <w:t>发明专利获得受理通知书</w:t>
      </w:r>
      <w:r>
        <w:rPr>
          <w:rFonts w:hint="eastAsia"/>
          <w:color w:val="auto"/>
          <w:highlight w:val="none"/>
          <w:lang w:eastAsia="zh-CN"/>
        </w:rPr>
        <w:t>。</w:t>
      </w:r>
    </w:p>
    <w:p w14:paraId="6C76A3A9">
      <w:pPr>
        <w:pStyle w:val="168"/>
        <w:rPr>
          <w:rFonts w:hint="eastAsia"/>
          <w:color w:val="auto"/>
          <w:highlight w:val="none"/>
        </w:rPr>
      </w:pPr>
      <w:r>
        <w:rPr>
          <w:rFonts w:hint="eastAsia"/>
          <w:color w:val="auto"/>
          <w:highlight w:val="none"/>
        </w:rPr>
        <w:t>招标人审批投标人提交的项目</w:t>
      </w:r>
      <w:r>
        <w:rPr>
          <w:rFonts w:hint="eastAsia"/>
          <w:color w:val="auto"/>
          <w:highlight w:val="none"/>
          <w:lang w:val="en-US" w:eastAsia="zh-CN"/>
        </w:rPr>
        <w:t>验收</w:t>
      </w:r>
      <w:r>
        <w:rPr>
          <w:rFonts w:hint="eastAsia"/>
          <w:color w:val="auto"/>
          <w:highlight w:val="none"/>
        </w:rPr>
        <w:t>申请，当确定项目满足验收条件后组织验收会议。招标人业务部门参与验收。</w:t>
      </w:r>
    </w:p>
    <w:p w14:paraId="2E0183B4">
      <w:pPr>
        <w:pStyle w:val="4"/>
        <w:rPr>
          <w:rFonts w:hint="eastAsia"/>
          <w:color w:val="auto"/>
          <w:highlight w:val="none"/>
        </w:rPr>
      </w:pPr>
      <w:bookmarkStart w:id="166" w:name="_Toc456599932"/>
      <w:bookmarkStart w:id="167" w:name="_Toc1880824705"/>
      <w:bookmarkStart w:id="168" w:name="_Toc466996336"/>
      <w:r>
        <w:rPr>
          <w:rFonts w:hint="eastAsia"/>
          <w:color w:val="auto"/>
          <w:highlight w:val="none"/>
        </w:rPr>
        <w:t>项目交付项</w:t>
      </w:r>
      <w:bookmarkEnd w:id="166"/>
      <w:bookmarkEnd w:id="167"/>
      <w:bookmarkEnd w:id="168"/>
    </w:p>
    <w:p w14:paraId="0B265122">
      <w:pPr>
        <w:pStyle w:val="168"/>
        <w:rPr>
          <w:rFonts w:hint="eastAsia"/>
          <w:color w:val="auto"/>
          <w:highlight w:val="none"/>
        </w:rPr>
      </w:pPr>
      <w:r>
        <w:rPr>
          <w:rFonts w:hint="eastAsia"/>
          <w:color w:val="auto"/>
          <w:highlight w:val="none"/>
        </w:rPr>
        <w:t>投标人应在合同规定时间内，向招标人提供相应交付物及服务报告，包括：</w:t>
      </w:r>
    </w:p>
    <w:p w14:paraId="0FA4076B">
      <w:pPr>
        <w:pStyle w:val="168"/>
        <w:rPr>
          <w:rFonts w:hint="eastAsia" w:eastAsia="宋体"/>
          <w:color w:val="auto"/>
          <w:highlight w:val="none"/>
          <w:lang w:eastAsia="zh-CN"/>
        </w:rPr>
      </w:pPr>
      <w:r>
        <w:rPr>
          <w:rFonts w:hint="eastAsia"/>
          <w:color w:val="auto"/>
          <w:highlight w:val="none"/>
          <w:lang w:val="en-US" w:eastAsia="zh-CN"/>
        </w:rPr>
        <w:t>1、</w:t>
      </w:r>
      <w:r>
        <w:rPr>
          <w:rFonts w:hint="eastAsia"/>
          <w:color w:val="auto"/>
          <w:highlight w:val="none"/>
        </w:rPr>
        <w:t>《电算协同政策与标准体系调研报告》</w:t>
      </w:r>
      <w:r>
        <w:rPr>
          <w:rFonts w:hint="eastAsia"/>
          <w:color w:val="auto"/>
          <w:highlight w:val="none"/>
          <w:lang w:val="en-US" w:eastAsia="zh-CN"/>
        </w:rPr>
        <w:t>1份</w:t>
      </w:r>
      <w:r>
        <w:rPr>
          <w:rFonts w:hint="eastAsia"/>
          <w:color w:val="auto"/>
          <w:highlight w:val="none"/>
          <w:lang w:eastAsia="zh-CN"/>
        </w:rPr>
        <w:t>；</w:t>
      </w:r>
    </w:p>
    <w:p w14:paraId="7E3C0A83">
      <w:pPr>
        <w:pStyle w:val="168"/>
        <w:rPr>
          <w:rFonts w:hint="eastAsia" w:eastAsia="宋体"/>
          <w:color w:val="auto"/>
          <w:highlight w:val="none"/>
          <w:lang w:eastAsia="zh-CN"/>
        </w:rPr>
      </w:pPr>
      <w:r>
        <w:rPr>
          <w:rFonts w:hint="eastAsia"/>
          <w:color w:val="auto"/>
          <w:highlight w:val="none"/>
          <w:lang w:val="en-US" w:eastAsia="zh-CN"/>
        </w:rPr>
        <w:t>2、</w:t>
      </w:r>
      <w:r>
        <w:rPr>
          <w:rFonts w:hint="eastAsia"/>
          <w:color w:val="auto"/>
          <w:highlight w:val="none"/>
        </w:rPr>
        <w:t>《电算协同技术应用案例调研报告》</w:t>
      </w:r>
      <w:r>
        <w:rPr>
          <w:rFonts w:hint="eastAsia"/>
          <w:color w:val="auto"/>
          <w:highlight w:val="none"/>
          <w:lang w:val="en-US" w:eastAsia="zh-CN"/>
        </w:rPr>
        <w:t>1份</w:t>
      </w:r>
      <w:r>
        <w:rPr>
          <w:rFonts w:hint="eastAsia"/>
          <w:color w:val="auto"/>
          <w:highlight w:val="none"/>
          <w:lang w:eastAsia="zh-CN"/>
        </w:rPr>
        <w:t>；</w:t>
      </w:r>
    </w:p>
    <w:p w14:paraId="3F8F63CB">
      <w:pPr>
        <w:pStyle w:val="168"/>
        <w:rPr>
          <w:rFonts w:hint="eastAsia" w:eastAsia="宋体"/>
          <w:color w:val="auto"/>
          <w:highlight w:val="none"/>
          <w:lang w:eastAsia="zh-CN"/>
        </w:rPr>
      </w:pPr>
      <w:r>
        <w:rPr>
          <w:rFonts w:hint="eastAsia"/>
          <w:color w:val="auto"/>
          <w:highlight w:val="none"/>
          <w:lang w:val="en-US" w:eastAsia="zh-CN"/>
        </w:rPr>
        <w:t>3、</w:t>
      </w:r>
      <w:r>
        <w:rPr>
          <w:rFonts w:hint="eastAsia"/>
          <w:color w:val="auto"/>
          <w:highlight w:val="none"/>
        </w:rPr>
        <w:t>《广州供电局数字技术专题研究及示范应用（电算协同专项研究）报告》</w:t>
      </w:r>
      <w:r>
        <w:rPr>
          <w:rFonts w:hint="eastAsia"/>
          <w:color w:val="auto"/>
          <w:highlight w:val="none"/>
          <w:lang w:val="en-US" w:eastAsia="zh-CN"/>
        </w:rPr>
        <w:t>1份</w:t>
      </w:r>
      <w:r>
        <w:rPr>
          <w:rFonts w:hint="eastAsia"/>
          <w:color w:val="auto"/>
          <w:highlight w:val="none"/>
          <w:lang w:eastAsia="zh-CN"/>
        </w:rPr>
        <w:t>；</w:t>
      </w:r>
    </w:p>
    <w:p w14:paraId="44DD3788">
      <w:pPr>
        <w:pStyle w:val="168"/>
        <w:rPr>
          <w:rFonts w:hint="eastAsia" w:eastAsia="宋体"/>
          <w:color w:val="auto"/>
          <w:highlight w:val="none"/>
          <w:lang w:eastAsia="zh-CN"/>
        </w:rPr>
      </w:pPr>
      <w:r>
        <w:rPr>
          <w:rFonts w:hint="eastAsia"/>
          <w:color w:val="auto"/>
          <w:highlight w:val="none"/>
          <w:lang w:val="en-US" w:eastAsia="zh-CN"/>
        </w:rPr>
        <w:t>4、中文科技核心</w:t>
      </w:r>
      <w:r>
        <w:rPr>
          <w:rFonts w:hint="eastAsia"/>
          <w:color w:val="auto"/>
          <w:highlight w:val="none"/>
        </w:rPr>
        <w:t>期刊论文</w:t>
      </w:r>
      <w:r>
        <w:rPr>
          <w:rFonts w:hint="eastAsia"/>
          <w:color w:val="auto"/>
          <w:highlight w:val="none"/>
          <w:lang w:val="en-US" w:eastAsia="zh-CN"/>
        </w:rPr>
        <w:t>1篇（验收时以获得论文录用通知书为准）</w:t>
      </w:r>
      <w:r>
        <w:rPr>
          <w:rFonts w:hint="eastAsia"/>
          <w:color w:val="auto"/>
          <w:highlight w:val="none"/>
          <w:lang w:eastAsia="zh-CN"/>
        </w:rPr>
        <w:t>；</w:t>
      </w:r>
    </w:p>
    <w:p w14:paraId="607955F7">
      <w:pPr>
        <w:pStyle w:val="168"/>
        <w:rPr>
          <w:rFonts w:hint="eastAsia"/>
          <w:color w:val="auto"/>
          <w:highlight w:val="none"/>
        </w:rPr>
      </w:pPr>
      <w:r>
        <w:rPr>
          <w:rFonts w:hint="eastAsia"/>
          <w:color w:val="auto"/>
          <w:highlight w:val="none"/>
          <w:lang w:val="en-US" w:eastAsia="zh-CN"/>
        </w:rPr>
        <w:t>5、</w:t>
      </w:r>
      <w:r>
        <w:rPr>
          <w:rFonts w:hint="eastAsia"/>
          <w:color w:val="auto"/>
          <w:highlight w:val="none"/>
        </w:rPr>
        <w:t>发明专利</w:t>
      </w:r>
      <w:r>
        <w:rPr>
          <w:rFonts w:hint="eastAsia"/>
          <w:color w:val="auto"/>
          <w:highlight w:val="none"/>
          <w:lang w:val="en-US" w:eastAsia="zh-CN"/>
        </w:rPr>
        <w:t>1项（验收时以获得受理通知书为准）。</w:t>
      </w:r>
    </w:p>
    <w:p w14:paraId="29E3BCC6">
      <w:pPr>
        <w:pStyle w:val="4"/>
        <w:ind w:left="0"/>
        <w:rPr>
          <w:rFonts w:hint="eastAsia"/>
          <w:color w:val="auto"/>
          <w:highlight w:val="none"/>
        </w:rPr>
      </w:pPr>
      <w:bookmarkStart w:id="169" w:name="_Toc389144087"/>
      <w:bookmarkStart w:id="170" w:name="_Toc456599933"/>
      <w:bookmarkStart w:id="171" w:name="_Toc418447838"/>
      <w:bookmarkStart w:id="172" w:name="_Toc466996337"/>
      <w:r>
        <w:rPr>
          <w:rFonts w:hint="eastAsia"/>
          <w:color w:val="auto"/>
          <w:highlight w:val="none"/>
        </w:rPr>
        <w:t>知识产权要求</w:t>
      </w:r>
      <w:bookmarkEnd w:id="169"/>
      <w:bookmarkEnd w:id="170"/>
      <w:bookmarkEnd w:id="171"/>
      <w:bookmarkEnd w:id="172"/>
    </w:p>
    <w:p w14:paraId="20CDBBD1">
      <w:pPr>
        <w:pStyle w:val="168"/>
        <w:rPr>
          <w:rFonts w:hint="eastAsia"/>
          <w:color w:val="auto"/>
          <w:highlight w:val="none"/>
        </w:rPr>
      </w:pPr>
      <w:r>
        <w:rPr>
          <w:rFonts w:hint="eastAsia"/>
          <w:color w:val="auto"/>
          <w:highlight w:val="none"/>
        </w:rPr>
        <w:t>投标人向招标人提交的本项目所有工作成果的知识产权归招标人所有，包括但不限于投标人在本项目中开发的软件及相关文件和文档的版权等。投标人因履行本合同所产生的智力成果及其相关知识产权归招标人所有。由本项目开发而形成商业秘密信息、技术资料、技术诀窍等智力成果归招标人所有。</w:t>
      </w:r>
    </w:p>
    <w:p w14:paraId="0FAB0A22">
      <w:pPr>
        <w:pStyle w:val="168"/>
        <w:rPr>
          <w:rFonts w:hint="eastAsia"/>
          <w:color w:val="auto"/>
          <w:highlight w:val="none"/>
        </w:rPr>
      </w:pPr>
      <w:r>
        <w:rPr>
          <w:rFonts w:hint="eastAsia"/>
          <w:color w:val="auto"/>
          <w:highlight w:val="none"/>
        </w:rPr>
        <w:t>未经招标人书面许可，投标人及其任何人员均不得行使本项目工作成果的任何知识产权。</w:t>
      </w:r>
    </w:p>
    <w:p w14:paraId="2FB07F96">
      <w:pPr>
        <w:pStyle w:val="168"/>
        <w:rPr>
          <w:rFonts w:hint="eastAsia"/>
          <w:color w:val="auto"/>
          <w:highlight w:val="none"/>
        </w:rPr>
      </w:pPr>
      <w:r>
        <w:rPr>
          <w:rFonts w:hint="eastAsia"/>
          <w:color w:val="auto"/>
          <w:highlight w:val="none"/>
        </w:rPr>
        <w:t>招标人需将相关成果形成论文或申请专利或进行软件著作权登记的，投标人应予以协助。</w:t>
      </w:r>
    </w:p>
    <w:p w14:paraId="0171863E">
      <w:pPr>
        <w:pStyle w:val="3"/>
        <w:rPr>
          <w:rFonts w:hint="eastAsia" w:ascii="宋体" w:eastAsia="宋体" w:cs="宋体"/>
          <w:b/>
          <w:bCs/>
          <w:color w:val="auto"/>
          <w:highlight w:val="none"/>
        </w:rPr>
      </w:pPr>
      <w:bookmarkStart w:id="173" w:name="_Toc18336"/>
      <w:bookmarkStart w:id="174" w:name="_Toc436035051"/>
      <w:bookmarkStart w:id="175" w:name="_Toc1936808618"/>
      <w:r>
        <w:rPr>
          <w:rFonts w:hint="eastAsia" w:ascii="宋体" w:eastAsia="宋体" w:cs="宋体"/>
          <w:b/>
          <w:bCs/>
          <w:color w:val="auto"/>
          <w:highlight w:val="none"/>
        </w:rPr>
        <w:t>关键</w:t>
      </w:r>
      <w:bookmarkEnd w:id="173"/>
      <w:bookmarkEnd w:id="174"/>
      <w:r>
        <w:rPr>
          <w:rFonts w:hint="eastAsia" w:ascii="宋体" w:eastAsia="宋体" w:cs="宋体"/>
          <w:b/>
          <w:bCs/>
          <w:color w:val="auto"/>
          <w:highlight w:val="none"/>
        </w:rPr>
        <w:t>指标</w:t>
      </w:r>
      <w:bookmarkEnd w:id="175"/>
    </w:p>
    <w:p w14:paraId="7B379717">
      <w:pPr>
        <w:pStyle w:val="28"/>
        <w:adjustRightInd w:val="0"/>
        <w:snapToGrid w:val="0"/>
        <w:spacing w:before="156" w:beforeLines="50" w:after="156" w:afterLines="50"/>
        <w:ind w:left="0" w:leftChars="0"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承诺值不能差于基准要求。</w:t>
      </w:r>
    </w:p>
    <w:tbl>
      <w:tblPr>
        <w:tblStyle w:val="68"/>
        <w:tblW w:w="101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534"/>
        <w:gridCol w:w="2044"/>
        <w:gridCol w:w="1335"/>
        <w:gridCol w:w="964"/>
        <w:gridCol w:w="3391"/>
      </w:tblGrid>
      <w:tr w14:paraId="77EBD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Align w:val="center"/>
          </w:tcPr>
          <w:p w14:paraId="3CBB23B5">
            <w:pPr>
              <w:autoSpaceDE w:val="0"/>
              <w:autoSpaceDN w:val="0"/>
              <w:adjustRightInd w:val="0"/>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1534" w:type="dxa"/>
            <w:vAlign w:val="center"/>
          </w:tcPr>
          <w:p w14:paraId="733AC856">
            <w:pPr>
              <w:autoSpaceDE w:val="0"/>
              <w:autoSpaceDN w:val="0"/>
              <w:adjustRightInd w:val="0"/>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条款编号</w:t>
            </w:r>
          </w:p>
        </w:tc>
        <w:tc>
          <w:tcPr>
            <w:tcW w:w="2044" w:type="dxa"/>
            <w:vAlign w:val="center"/>
          </w:tcPr>
          <w:p w14:paraId="050FD3A8">
            <w:pPr>
              <w:autoSpaceDE w:val="0"/>
              <w:autoSpaceDN w:val="0"/>
              <w:adjustRightInd w:val="0"/>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条款名称</w:t>
            </w:r>
          </w:p>
        </w:tc>
        <w:tc>
          <w:tcPr>
            <w:tcW w:w="1335" w:type="dxa"/>
            <w:vAlign w:val="center"/>
          </w:tcPr>
          <w:p w14:paraId="7BF559F0">
            <w:pPr>
              <w:autoSpaceDE w:val="0"/>
              <w:autoSpaceDN w:val="0"/>
              <w:adjustRightInd w:val="0"/>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基准要求</w:t>
            </w:r>
          </w:p>
        </w:tc>
        <w:tc>
          <w:tcPr>
            <w:tcW w:w="964" w:type="dxa"/>
            <w:vAlign w:val="center"/>
          </w:tcPr>
          <w:p w14:paraId="5ED3A8ED">
            <w:pPr>
              <w:autoSpaceDE w:val="0"/>
              <w:autoSpaceDN w:val="0"/>
              <w:adjustRightInd w:val="0"/>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承诺值</w:t>
            </w:r>
          </w:p>
        </w:tc>
        <w:tc>
          <w:tcPr>
            <w:tcW w:w="3391" w:type="dxa"/>
            <w:vAlign w:val="center"/>
          </w:tcPr>
          <w:p w14:paraId="30068A72">
            <w:pPr>
              <w:autoSpaceDE w:val="0"/>
              <w:autoSpaceDN w:val="0"/>
              <w:adjustRightInd w:val="0"/>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优于判断标准</w:t>
            </w:r>
          </w:p>
        </w:tc>
      </w:tr>
      <w:tr w14:paraId="73D87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Align w:val="center"/>
          </w:tcPr>
          <w:p w14:paraId="1A28933C">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534" w:type="dxa"/>
            <w:vAlign w:val="center"/>
          </w:tcPr>
          <w:p w14:paraId="705E89E3">
            <w:pPr>
              <w:jc w:val="center"/>
              <w:rPr>
                <w:rFonts w:hint="eastAsia" w:ascii="宋体" w:hAnsi="宋体" w:cs="宋体"/>
                <w:color w:val="auto"/>
                <w:szCs w:val="21"/>
                <w:highlight w:val="none"/>
              </w:rPr>
            </w:pPr>
            <w:r>
              <w:rPr>
                <w:rFonts w:hint="eastAsia" w:ascii="宋体" w:hAnsi="宋体" w:cs="宋体"/>
                <w:color w:val="auto"/>
                <w:szCs w:val="21"/>
                <w:highlight w:val="none"/>
                <w:lang w:eastAsia="zh-CN"/>
              </w:rPr>
              <w:fldChar w:fldCharType="begin"/>
            </w:r>
            <w:r>
              <w:rPr>
                <w:rFonts w:hint="eastAsia" w:ascii="宋体" w:hAnsi="宋体" w:cs="宋体"/>
                <w:color w:val="auto"/>
                <w:szCs w:val="21"/>
                <w:highlight w:val="none"/>
                <w:lang w:eastAsia="zh-CN"/>
              </w:rPr>
              <w:instrText xml:space="preserve"> REF _Ref26734 \n \h </w:instrText>
            </w:r>
            <w:r>
              <w:rPr>
                <w:rFonts w:hint="eastAsia" w:ascii="宋体" w:hAnsi="宋体" w:cs="宋体"/>
                <w:color w:val="auto"/>
                <w:szCs w:val="21"/>
                <w:highlight w:val="none"/>
                <w:lang w:eastAsia="zh-CN"/>
              </w:rPr>
              <w:fldChar w:fldCharType="separate"/>
            </w:r>
            <w:r>
              <w:rPr>
                <w:rFonts w:hint="eastAsia" w:ascii="宋体" w:hAnsi="宋体" w:cs="宋体"/>
                <w:color w:val="auto"/>
                <w:szCs w:val="21"/>
                <w:highlight w:val="none"/>
                <w:lang w:eastAsia="zh-CN"/>
              </w:rPr>
              <w:t>3.7.1</w:t>
            </w:r>
            <w:r>
              <w:rPr>
                <w:rFonts w:hint="eastAsia" w:ascii="宋体" w:hAnsi="宋体" w:cs="宋体"/>
                <w:color w:val="auto"/>
                <w:szCs w:val="21"/>
                <w:highlight w:val="none"/>
                <w:lang w:eastAsia="zh-CN"/>
              </w:rPr>
              <w:fldChar w:fldCharType="end"/>
            </w:r>
          </w:p>
        </w:tc>
        <w:tc>
          <w:tcPr>
            <w:tcW w:w="2044" w:type="dxa"/>
            <w:vAlign w:val="center"/>
          </w:tcPr>
          <w:p w14:paraId="7DE23205">
            <w:pPr>
              <w:jc w:val="center"/>
              <w:rPr>
                <w:rFonts w:hint="eastAsia"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REF _Ref26734 \h </w:instrText>
            </w:r>
            <w:r>
              <w:rPr>
                <w:rFonts w:hint="eastAsia" w:ascii="宋体" w:hAnsi="宋体" w:cs="宋体"/>
                <w:color w:val="auto"/>
                <w:szCs w:val="21"/>
                <w:highlight w:val="none"/>
              </w:rPr>
              <w:fldChar w:fldCharType="separate"/>
            </w:r>
            <w:r>
              <w:rPr>
                <w:rFonts w:hint="eastAsia"/>
                <w:color w:val="auto"/>
                <w:highlight w:val="none"/>
              </w:rPr>
              <w:t>项目概况</w:t>
            </w:r>
            <w:r>
              <w:rPr>
                <w:rFonts w:hint="eastAsia" w:ascii="宋体" w:hAnsi="宋体" w:cs="宋体"/>
                <w:color w:val="auto"/>
                <w:szCs w:val="21"/>
                <w:highlight w:val="none"/>
              </w:rPr>
              <w:fldChar w:fldCharType="end"/>
            </w:r>
          </w:p>
        </w:tc>
        <w:tc>
          <w:tcPr>
            <w:tcW w:w="1335" w:type="dxa"/>
            <w:vAlign w:val="center"/>
          </w:tcPr>
          <w:p w14:paraId="3BDE675D">
            <w:pPr>
              <w:jc w:val="center"/>
              <w:rPr>
                <w:rFonts w:hint="eastAsia" w:ascii="宋体" w:hAnsi="宋体" w:cs="宋体"/>
                <w:color w:val="auto"/>
                <w:szCs w:val="21"/>
                <w:highlight w:val="none"/>
              </w:rPr>
            </w:pPr>
            <w:r>
              <w:rPr>
                <w:rFonts w:hint="eastAsia" w:ascii="宋体" w:hAnsi="宋体" w:cs="宋体"/>
                <w:color w:val="auto"/>
                <w:szCs w:val="21"/>
                <w:highlight w:val="none"/>
              </w:rPr>
              <w:t>基本理解本项目服务范围及内容，结合项目特点简单分析，对服务内容的响应性描述一般</w:t>
            </w:r>
          </w:p>
        </w:tc>
        <w:tc>
          <w:tcPr>
            <w:tcW w:w="964" w:type="dxa"/>
            <w:vAlign w:val="center"/>
          </w:tcPr>
          <w:p w14:paraId="6EA83886">
            <w:pPr>
              <w:jc w:val="center"/>
              <w:rPr>
                <w:rFonts w:hint="eastAsia" w:ascii="宋体" w:hAnsi="宋体" w:cs="宋体"/>
                <w:color w:val="auto"/>
                <w:szCs w:val="21"/>
                <w:highlight w:val="none"/>
              </w:rPr>
            </w:pPr>
          </w:p>
        </w:tc>
        <w:tc>
          <w:tcPr>
            <w:tcW w:w="3391" w:type="dxa"/>
            <w:vAlign w:val="center"/>
          </w:tcPr>
          <w:p w14:paraId="42E3803B">
            <w:pPr>
              <w:jc w:val="center"/>
              <w:rPr>
                <w:rFonts w:hint="eastAsia" w:ascii="宋体" w:hAnsi="宋体" w:cs="宋体"/>
                <w:color w:val="auto"/>
                <w:szCs w:val="21"/>
                <w:highlight w:val="none"/>
              </w:rPr>
            </w:pPr>
            <w:r>
              <w:rPr>
                <w:rFonts w:hint="eastAsia" w:ascii="宋体" w:hAnsi="宋体" w:cs="宋体"/>
                <w:color w:val="auto"/>
                <w:szCs w:val="21"/>
                <w:highlight w:val="none"/>
              </w:rPr>
              <w:t>完全理解本项目服务范围及内容，结合项目特点分析到位，对服务内容的响应性描述合理、准确</w:t>
            </w:r>
          </w:p>
        </w:tc>
      </w:tr>
      <w:tr w14:paraId="467B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871" w:type="dxa"/>
            <w:vAlign w:val="center"/>
          </w:tcPr>
          <w:p w14:paraId="081912CF">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534" w:type="dxa"/>
            <w:vAlign w:val="center"/>
          </w:tcPr>
          <w:p w14:paraId="0B461DD2">
            <w:pPr>
              <w:jc w:val="center"/>
              <w:rPr>
                <w:rFonts w:hint="eastAsia" w:ascii="宋体" w:hAnsi="宋体" w:cs="宋体"/>
                <w:color w:val="auto"/>
                <w:szCs w:val="21"/>
                <w:highlight w:val="none"/>
              </w:rPr>
            </w:pPr>
            <w:r>
              <w:rPr>
                <w:rFonts w:hint="eastAsia" w:ascii="宋体" w:hAnsi="宋体" w:cs="宋体"/>
                <w:color w:val="auto"/>
                <w:szCs w:val="21"/>
                <w:highlight w:val="none"/>
                <w:lang w:eastAsia="zh-CN"/>
              </w:rPr>
              <w:fldChar w:fldCharType="begin"/>
            </w:r>
            <w:r>
              <w:rPr>
                <w:rFonts w:hint="eastAsia" w:ascii="宋体" w:hAnsi="宋体" w:cs="宋体"/>
                <w:color w:val="auto"/>
                <w:szCs w:val="21"/>
                <w:highlight w:val="none"/>
                <w:lang w:eastAsia="zh-CN"/>
              </w:rPr>
              <w:instrText xml:space="preserve"> REF _Ref27083 \n \h </w:instrText>
            </w:r>
            <w:r>
              <w:rPr>
                <w:rFonts w:hint="eastAsia" w:ascii="宋体" w:hAnsi="宋体" w:cs="宋体"/>
                <w:color w:val="auto"/>
                <w:szCs w:val="21"/>
                <w:highlight w:val="none"/>
                <w:lang w:eastAsia="zh-CN"/>
              </w:rPr>
              <w:fldChar w:fldCharType="separate"/>
            </w:r>
            <w:r>
              <w:rPr>
                <w:rFonts w:hint="eastAsia" w:ascii="宋体" w:hAnsi="宋体" w:cs="宋体"/>
                <w:color w:val="auto"/>
                <w:szCs w:val="21"/>
                <w:highlight w:val="none"/>
                <w:lang w:eastAsia="zh-CN"/>
              </w:rPr>
              <w:t>3.7.2</w:t>
            </w:r>
            <w:r>
              <w:rPr>
                <w:rFonts w:hint="eastAsia" w:ascii="宋体" w:hAnsi="宋体" w:cs="宋体"/>
                <w:color w:val="auto"/>
                <w:szCs w:val="21"/>
                <w:highlight w:val="none"/>
                <w:lang w:eastAsia="zh-CN"/>
              </w:rPr>
              <w:fldChar w:fldCharType="end"/>
            </w:r>
          </w:p>
        </w:tc>
        <w:tc>
          <w:tcPr>
            <w:tcW w:w="2044" w:type="dxa"/>
            <w:vAlign w:val="center"/>
          </w:tcPr>
          <w:p w14:paraId="4F92007E">
            <w:pPr>
              <w:keepNext/>
              <w:keepLines/>
              <w:pageBreakBefore w:val="0"/>
              <w:widowControl w:val="0"/>
              <w:numPr>
                <w:ilvl w:val="2"/>
                <w:numId w:val="0"/>
              </w:numPr>
              <w:kinsoku/>
              <w:wordWrap/>
              <w:overflowPunct/>
              <w:topLinePunct w:val="0"/>
              <w:autoSpaceDE/>
              <w:autoSpaceDN/>
              <w:bidi w:val="0"/>
              <w:adjustRightInd/>
              <w:snapToGrid/>
              <w:jc w:val="center"/>
              <w:textAlignment w:val="auto"/>
              <w:outlineLvl w:val="9"/>
              <w:rPr>
                <w:rFonts w:hint="eastAsia" w:cs="宋体"/>
                <w:b w:val="0"/>
                <w:bCs w:val="0"/>
                <w:color w:val="auto"/>
                <w:highlight w:val="none"/>
              </w:rPr>
            </w:pPr>
            <w:r>
              <w:rPr>
                <w:rFonts w:hint="eastAsia" w:cs="宋体"/>
                <w:b w:val="0"/>
                <w:bCs w:val="0"/>
                <w:color w:val="auto"/>
                <w:highlight w:val="none"/>
                <w:lang w:val="en-US" w:eastAsia="zh-CN"/>
              </w:rPr>
              <w:fldChar w:fldCharType="begin"/>
            </w:r>
            <w:r>
              <w:rPr>
                <w:rFonts w:hint="eastAsia" w:cs="宋体"/>
                <w:b w:val="0"/>
                <w:bCs w:val="0"/>
                <w:color w:val="auto"/>
                <w:highlight w:val="none"/>
                <w:lang w:val="en-US" w:eastAsia="zh-CN"/>
              </w:rPr>
              <w:instrText xml:space="preserve"> REF _Ref27083 \h </w:instrText>
            </w:r>
            <w:r>
              <w:rPr>
                <w:rFonts w:hint="eastAsia" w:cs="宋体"/>
                <w:b w:val="0"/>
                <w:bCs w:val="0"/>
                <w:color w:val="auto"/>
                <w:highlight w:val="none"/>
                <w:lang w:val="en-US" w:eastAsia="zh-CN"/>
              </w:rPr>
              <w:fldChar w:fldCharType="separate"/>
            </w:r>
            <w:r>
              <w:rPr>
                <w:rFonts w:hint="eastAsia"/>
                <w:color w:val="auto"/>
                <w:highlight w:val="none"/>
                <w:lang w:val="en-US" w:eastAsia="zh-CN"/>
              </w:rPr>
              <w:t>服务方案</w:t>
            </w:r>
            <w:r>
              <w:rPr>
                <w:rFonts w:hint="eastAsia" w:cs="宋体"/>
                <w:b w:val="0"/>
                <w:bCs w:val="0"/>
                <w:color w:val="auto"/>
                <w:highlight w:val="none"/>
                <w:lang w:val="en-US" w:eastAsia="zh-CN"/>
              </w:rPr>
              <w:fldChar w:fldCharType="end"/>
            </w:r>
          </w:p>
        </w:tc>
        <w:tc>
          <w:tcPr>
            <w:tcW w:w="1335" w:type="dxa"/>
            <w:vAlign w:val="center"/>
          </w:tcPr>
          <w:p w14:paraId="693B29CD">
            <w:pPr>
              <w:jc w:val="center"/>
              <w:rPr>
                <w:rFonts w:hint="eastAsia" w:ascii="宋体" w:hAnsi="宋体" w:cs="宋体"/>
                <w:color w:val="auto"/>
                <w:szCs w:val="21"/>
                <w:highlight w:val="none"/>
              </w:rPr>
            </w:pPr>
            <w:r>
              <w:rPr>
                <w:rFonts w:hint="eastAsia" w:ascii="宋体" w:hAnsi="宋体" w:cs="宋体"/>
                <w:color w:val="auto"/>
                <w:szCs w:val="21"/>
                <w:highlight w:val="none"/>
              </w:rPr>
              <w:t>具备提高现场服务质量方案，方案实施计划较合理，内容简单</w:t>
            </w:r>
          </w:p>
        </w:tc>
        <w:tc>
          <w:tcPr>
            <w:tcW w:w="964" w:type="dxa"/>
            <w:vAlign w:val="center"/>
          </w:tcPr>
          <w:p w14:paraId="4E35D310">
            <w:pPr>
              <w:jc w:val="center"/>
              <w:rPr>
                <w:rFonts w:hint="eastAsia" w:ascii="宋体" w:hAnsi="宋体" w:cs="宋体"/>
                <w:color w:val="auto"/>
                <w:szCs w:val="21"/>
                <w:highlight w:val="none"/>
              </w:rPr>
            </w:pPr>
          </w:p>
        </w:tc>
        <w:tc>
          <w:tcPr>
            <w:tcW w:w="3391" w:type="dxa"/>
            <w:vAlign w:val="center"/>
          </w:tcPr>
          <w:p w14:paraId="1E52CC54">
            <w:pPr>
              <w:jc w:val="center"/>
              <w:rPr>
                <w:rFonts w:hint="eastAsia" w:ascii="宋体" w:hAnsi="宋体" w:cs="宋体"/>
                <w:color w:val="auto"/>
                <w:szCs w:val="21"/>
                <w:highlight w:val="none"/>
              </w:rPr>
            </w:pPr>
            <w:r>
              <w:rPr>
                <w:rFonts w:hint="eastAsia" w:ascii="宋体" w:hAnsi="宋体" w:cs="宋体"/>
                <w:color w:val="auto"/>
                <w:szCs w:val="21"/>
                <w:highlight w:val="none"/>
              </w:rPr>
              <w:t>具备提高现场服务质量方案，方案实施计划较合理。内容较详实，包括减少用户等待时间、规范服务流程和人员素质提升计划等</w:t>
            </w:r>
          </w:p>
        </w:tc>
      </w:tr>
      <w:tr w14:paraId="1482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Align w:val="center"/>
          </w:tcPr>
          <w:p w14:paraId="44FDCAA0">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534" w:type="dxa"/>
            <w:vAlign w:val="center"/>
          </w:tcPr>
          <w:p w14:paraId="37C7B62D">
            <w:pPr>
              <w:jc w:val="center"/>
              <w:rPr>
                <w:rFonts w:hint="eastAsia" w:ascii="宋体" w:hAnsi="宋体" w:cs="宋体"/>
                <w:color w:val="auto"/>
                <w:szCs w:val="21"/>
                <w:highlight w:val="none"/>
              </w:rPr>
            </w:pPr>
            <w:r>
              <w:rPr>
                <w:rFonts w:hint="eastAsia" w:ascii="宋体" w:hAnsi="宋体" w:cs="宋体"/>
                <w:color w:val="auto"/>
                <w:szCs w:val="21"/>
                <w:highlight w:val="none"/>
                <w:lang w:eastAsia="zh-CN"/>
              </w:rPr>
              <w:fldChar w:fldCharType="begin"/>
            </w:r>
            <w:r>
              <w:rPr>
                <w:rFonts w:hint="eastAsia" w:ascii="宋体" w:hAnsi="宋体" w:cs="宋体"/>
                <w:color w:val="auto"/>
                <w:szCs w:val="21"/>
                <w:highlight w:val="none"/>
                <w:lang w:eastAsia="zh-CN"/>
              </w:rPr>
              <w:instrText xml:space="preserve"> REF _Ref29062 \n \h </w:instrText>
            </w:r>
            <w:r>
              <w:rPr>
                <w:rFonts w:hint="eastAsia" w:ascii="宋体" w:hAnsi="宋体" w:cs="宋体"/>
                <w:color w:val="auto"/>
                <w:szCs w:val="21"/>
                <w:highlight w:val="none"/>
                <w:lang w:eastAsia="zh-CN"/>
              </w:rPr>
              <w:fldChar w:fldCharType="separate"/>
            </w:r>
            <w:r>
              <w:rPr>
                <w:rFonts w:hint="eastAsia" w:ascii="宋体" w:hAnsi="宋体" w:cs="宋体"/>
                <w:color w:val="auto"/>
                <w:szCs w:val="21"/>
                <w:highlight w:val="none"/>
                <w:lang w:eastAsia="zh-CN"/>
              </w:rPr>
              <w:t>3.3.1</w:t>
            </w:r>
            <w:r>
              <w:rPr>
                <w:rFonts w:hint="eastAsia" w:ascii="宋体" w:hAnsi="宋体" w:cs="宋体"/>
                <w:color w:val="auto"/>
                <w:szCs w:val="21"/>
                <w:highlight w:val="none"/>
                <w:lang w:eastAsia="zh-CN"/>
              </w:rPr>
              <w:fldChar w:fldCharType="end"/>
            </w:r>
          </w:p>
        </w:tc>
        <w:tc>
          <w:tcPr>
            <w:tcW w:w="2044" w:type="dxa"/>
            <w:vAlign w:val="center"/>
          </w:tcPr>
          <w:p w14:paraId="37A9D5F5">
            <w:pPr>
              <w:jc w:val="center"/>
              <w:rPr>
                <w:rFonts w:hint="eastAsia" w:ascii="宋体" w:hAnsi="宋体" w:cs="宋体"/>
                <w:color w:val="auto"/>
                <w:szCs w:val="21"/>
                <w:highlight w:val="none"/>
              </w:rPr>
            </w:pPr>
            <w:r>
              <w:rPr>
                <w:rFonts w:hint="eastAsia" w:ascii="宋体" w:hAnsi="宋体" w:cs="宋体"/>
                <w:color w:val="auto"/>
                <w:szCs w:val="21"/>
                <w:highlight w:val="none"/>
                <w:lang w:eastAsia="zh-CN"/>
              </w:rPr>
              <w:fldChar w:fldCharType="begin"/>
            </w:r>
            <w:r>
              <w:rPr>
                <w:rFonts w:hint="eastAsia" w:ascii="宋体" w:hAnsi="宋体" w:cs="宋体"/>
                <w:color w:val="auto"/>
                <w:szCs w:val="21"/>
                <w:highlight w:val="none"/>
                <w:lang w:eastAsia="zh-CN"/>
              </w:rPr>
              <w:instrText xml:space="preserve"> REF _Ref29062 \h </w:instrText>
            </w:r>
            <w:r>
              <w:rPr>
                <w:rFonts w:hint="eastAsia" w:ascii="宋体" w:hAnsi="宋体" w:cs="宋体"/>
                <w:color w:val="auto"/>
                <w:szCs w:val="21"/>
                <w:highlight w:val="none"/>
                <w:lang w:eastAsia="zh-CN"/>
              </w:rPr>
              <w:fldChar w:fldCharType="separate"/>
            </w:r>
            <w:r>
              <w:rPr>
                <w:rFonts w:hint="eastAsia"/>
                <w:color w:val="auto"/>
                <w:highlight w:val="none"/>
                <w:lang w:val="en-US" w:eastAsia="zh-CN"/>
              </w:rPr>
              <w:t>项目经理资质</w:t>
            </w:r>
            <w:r>
              <w:rPr>
                <w:rFonts w:hint="eastAsia" w:ascii="宋体" w:hAnsi="宋体" w:cs="宋体"/>
                <w:color w:val="auto"/>
                <w:szCs w:val="21"/>
                <w:highlight w:val="none"/>
                <w:lang w:eastAsia="zh-CN"/>
              </w:rPr>
              <w:fldChar w:fldCharType="end"/>
            </w:r>
          </w:p>
        </w:tc>
        <w:tc>
          <w:tcPr>
            <w:tcW w:w="1335" w:type="dxa"/>
            <w:vAlign w:val="center"/>
          </w:tcPr>
          <w:p w14:paraId="4A131819">
            <w:pPr>
              <w:jc w:val="center"/>
              <w:rPr>
                <w:rFonts w:hint="eastAsia" w:ascii="宋体" w:hAnsi="宋体" w:cs="宋体"/>
                <w:color w:val="auto"/>
                <w:szCs w:val="21"/>
                <w:highlight w:val="none"/>
              </w:rPr>
            </w:pPr>
            <w:r>
              <w:rPr>
                <w:rFonts w:hint="eastAsia" w:ascii="宋体" w:hAnsi="宋体" w:cs="宋体"/>
                <w:color w:val="auto"/>
                <w:szCs w:val="21"/>
                <w:highlight w:val="none"/>
              </w:rPr>
              <w:t>具备全国计算机技术与软件专业技术资格（水平）考试初级认证资质</w:t>
            </w:r>
          </w:p>
        </w:tc>
        <w:tc>
          <w:tcPr>
            <w:tcW w:w="964" w:type="dxa"/>
            <w:vAlign w:val="center"/>
          </w:tcPr>
          <w:p w14:paraId="166F5A73">
            <w:pPr>
              <w:jc w:val="center"/>
              <w:rPr>
                <w:rFonts w:hint="eastAsia" w:ascii="宋体" w:hAnsi="宋体" w:cs="宋体"/>
                <w:color w:val="auto"/>
                <w:szCs w:val="21"/>
                <w:highlight w:val="none"/>
              </w:rPr>
            </w:pPr>
          </w:p>
        </w:tc>
        <w:tc>
          <w:tcPr>
            <w:tcW w:w="3391" w:type="dxa"/>
            <w:vAlign w:val="center"/>
          </w:tcPr>
          <w:p w14:paraId="42565D91">
            <w:pPr>
              <w:jc w:val="center"/>
              <w:rPr>
                <w:rFonts w:hint="eastAsia" w:ascii="宋体" w:hAnsi="宋体" w:cs="宋体"/>
                <w:color w:val="auto"/>
                <w:szCs w:val="21"/>
                <w:highlight w:val="none"/>
                <w:lang w:val="zh-CN"/>
              </w:rPr>
            </w:pPr>
            <w:r>
              <w:rPr>
                <w:rFonts w:hint="eastAsia" w:ascii="宋体" w:hAnsi="宋体" w:cs="宋体"/>
                <w:color w:val="auto"/>
                <w:szCs w:val="21"/>
                <w:highlight w:val="none"/>
              </w:rPr>
              <w:t>具备高级信息系统项目管理师或PMP或IPMP认证资质</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或全国计算机技术与软件专业技术资格（水平）考试中级认证资质</w:t>
            </w:r>
          </w:p>
        </w:tc>
      </w:tr>
      <w:tr w14:paraId="1140A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Align w:val="center"/>
          </w:tcPr>
          <w:p w14:paraId="356D7DC8">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534" w:type="dxa"/>
            <w:vAlign w:val="center"/>
          </w:tcPr>
          <w:p w14:paraId="71A66500">
            <w:pPr>
              <w:jc w:val="center"/>
              <w:rPr>
                <w:rFonts w:hint="eastAsia" w:ascii="宋体" w:hAnsi="宋体" w:cs="宋体"/>
                <w:color w:val="auto"/>
                <w:szCs w:val="21"/>
                <w:highlight w:val="none"/>
              </w:rPr>
            </w:pPr>
            <w:r>
              <w:rPr>
                <w:rFonts w:hint="eastAsia" w:ascii="宋体" w:hAnsi="宋体" w:cs="宋体"/>
                <w:color w:val="auto"/>
                <w:szCs w:val="21"/>
                <w:highlight w:val="none"/>
                <w:lang w:eastAsia="zh-CN"/>
              </w:rPr>
              <w:fldChar w:fldCharType="begin"/>
            </w:r>
            <w:r>
              <w:rPr>
                <w:rFonts w:hint="eastAsia" w:ascii="宋体" w:hAnsi="宋体" w:cs="宋体"/>
                <w:color w:val="auto"/>
                <w:szCs w:val="21"/>
                <w:highlight w:val="none"/>
                <w:lang w:eastAsia="zh-CN"/>
              </w:rPr>
              <w:instrText xml:space="preserve"> REF _Ref29101 \n \h </w:instrText>
            </w:r>
            <w:r>
              <w:rPr>
                <w:rFonts w:hint="eastAsia" w:ascii="宋体" w:hAnsi="宋体" w:cs="宋体"/>
                <w:color w:val="auto"/>
                <w:szCs w:val="21"/>
                <w:highlight w:val="none"/>
                <w:lang w:eastAsia="zh-CN"/>
              </w:rPr>
              <w:fldChar w:fldCharType="separate"/>
            </w:r>
            <w:r>
              <w:rPr>
                <w:rFonts w:hint="eastAsia" w:ascii="宋体" w:hAnsi="宋体" w:cs="宋体"/>
                <w:color w:val="auto"/>
                <w:szCs w:val="21"/>
                <w:highlight w:val="none"/>
                <w:lang w:eastAsia="zh-CN"/>
              </w:rPr>
              <w:t>3.3.2</w:t>
            </w:r>
            <w:r>
              <w:rPr>
                <w:rFonts w:hint="eastAsia" w:ascii="宋体" w:hAnsi="宋体" w:cs="宋体"/>
                <w:color w:val="auto"/>
                <w:szCs w:val="21"/>
                <w:highlight w:val="none"/>
                <w:lang w:eastAsia="zh-CN"/>
              </w:rPr>
              <w:fldChar w:fldCharType="end"/>
            </w:r>
          </w:p>
        </w:tc>
        <w:tc>
          <w:tcPr>
            <w:tcW w:w="2044" w:type="dxa"/>
            <w:vAlign w:val="center"/>
          </w:tcPr>
          <w:p w14:paraId="14960BCA">
            <w:pPr>
              <w:jc w:val="center"/>
              <w:rPr>
                <w:rFonts w:hint="eastAsia" w:ascii="宋体" w:hAnsi="宋体" w:cs="宋体"/>
                <w:color w:val="auto"/>
                <w:szCs w:val="21"/>
                <w:highlight w:val="none"/>
              </w:rPr>
            </w:pPr>
            <w:r>
              <w:rPr>
                <w:rFonts w:hint="eastAsia" w:ascii="宋体" w:hAnsi="宋体" w:cs="宋体"/>
                <w:color w:val="auto"/>
                <w:szCs w:val="21"/>
                <w:highlight w:val="none"/>
                <w:lang w:eastAsia="zh-CN"/>
              </w:rPr>
              <w:fldChar w:fldCharType="begin"/>
            </w:r>
            <w:r>
              <w:rPr>
                <w:rFonts w:hint="eastAsia" w:ascii="宋体" w:hAnsi="宋体" w:cs="宋体"/>
                <w:color w:val="auto"/>
                <w:szCs w:val="21"/>
                <w:highlight w:val="none"/>
                <w:lang w:eastAsia="zh-CN"/>
              </w:rPr>
              <w:instrText xml:space="preserve"> REF _Ref29101 \h </w:instrText>
            </w:r>
            <w:r>
              <w:rPr>
                <w:rFonts w:hint="eastAsia" w:ascii="宋体" w:hAnsi="宋体" w:cs="宋体"/>
                <w:color w:val="auto"/>
                <w:szCs w:val="21"/>
                <w:highlight w:val="none"/>
                <w:lang w:eastAsia="zh-CN"/>
              </w:rPr>
              <w:fldChar w:fldCharType="separate"/>
            </w:r>
            <w:r>
              <w:rPr>
                <w:rFonts w:hint="eastAsia"/>
                <w:color w:val="auto"/>
                <w:highlight w:val="none"/>
                <w:lang w:val="en-US" w:eastAsia="zh-CN"/>
              </w:rPr>
              <w:t>项目团队成员资质要求</w:t>
            </w:r>
            <w:r>
              <w:rPr>
                <w:rFonts w:hint="eastAsia" w:ascii="宋体" w:hAnsi="宋体" w:cs="宋体"/>
                <w:color w:val="auto"/>
                <w:szCs w:val="21"/>
                <w:highlight w:val="none"/>
                <w:lang w:eastAsia="zh-CN"/>
              </w:rPr>
              <w:fldChar w:fldCharType="end"/>
            </w:r>
          </w:p>
        </w:tc>
        <w:tc>
          <w:tcPr>
            <w:tcW w:w="1335" w:type="dxa"/>
            <w:vAlign w:val="center"/>
          </w:tcPr>
          <w:p w14:paraId="069980C0">
            <w:pPr>
              <w:jc w:val="center"/>
              <w:rPr>
                <w:rFonts w:hint="eastAsia" w:ascii="宋体" w:hAnsi="宋体" w:cs="宋体"/>
                <w:color w:val="auto"/>
                <w:szCs w:val="21"/>
                <w:highlight w:val="none"/>
              </w:rPr>
            </w:pPr>
            <w:r>
              <w:rPr>
                <w:rFonts w:hint="eastAsia" w:ascii="宋体" w:hAnsi="宋体" w:cs="宋体"/>
                <w:color w:val="auto"/>
                <w:szCs w:val="21"/>
                <w:highlight w:val="none"/>
                <w:lang w:eastAsia="zh-CN"/>
              </w:rPr>
              <w:fldChar w:fldCharType="begin"/>
            </w:r>
            <w:r>
              <w:rPr>
                <w:rFonts w:hint="eastAsia" w:ascii="宋体" w:hAnsi="宋体" w:cs="宋体"/>
                <w:color w:val="auto"/>
                <w:szCs w:val="21"/>
                <w:highlight w:val="none"/>
                <w:lang w:eastAsia="zh-CN"/>
              </w:rPr>
              <w:instrText xml:space="preserve"> REF _Ref29101 \n \h </w:instrText>
            </w:r>
            <w:r>
              <w:rPr>
                <w:rFonts w:hint="eastAsia" w:ascii="宋体" w:hAnsi="宋体" w:cs="宋体"/>
                <w:color w:val="auto"/>
                <w:szCs w:val="21"/>
                <w:highlight w:val="none"/>
                <w:lang w:eastAsia="zh-CN"/>
              </w:rPr>
              <w:fldChar w:fldCharType="separate"/>
            </w:r>
            <w:r>
              <w:rPr>
                <w:rFonts w:hint="eastAsia" w:ascii="宋体" w:hAnsi="宋体" w:cs="宋体"/>
                <w:color w:val="auto"/>
                <w:szCs w:val="21"/>
                <w:highlight w:val="none"/>
                <w:lang w:eastAsia="zh-CN"/>
              </w:rPr>
              <w:t>3.3.2</w:t>
            </w:r>
            <w:r>
              <w:rPr>
                <w:rFonts w:hint="eastAsia" w:ascii="宋体" w:hAnsi="宋体" w:cs="宋体"/>
                <w:color w:val="auto"/>
                <w:szCs w:val="21"/>
                <w:highlight w:val="none"/>
                <w:lang w:eastAsia="zh-CN"/>
              </w:rPr>
              <w:fldChar w:fldCharType="end"/>
            </w:r>
          </w:p>
        </w:tc>
        <w:tc>
          <w:tcPr>
            <w:tcW w:w="964" w:type="dxa"/>
            <w:vAlign w:val="center"/>
          </w:tcPr>
          <w:p w14:paraId="6348712B">
            <w:pPr>
              <w:jc w:val="center"/>
              <w:rPr>
                <w:rFonts w:hint="eastAsia" w:ascii="宋体" w:hAnsi="宋体" w:cs="宋体"/>
                <w:color w:val="auto"/>
                <w:szCs w:val="21"/>
                <w:highlight w:val="none"/>
              </w:rPr>
            </w:pPr>
          </w:p>
        </w:tc>
        <w:tc>
          <w:tcPr>
            <w:tcW w:w="3391" w:type="dxa"/>
            <w:vAlign w:val="center"/>
          </w:tcPr>
          <w:p w14:paraId="7A9E89DE">
            <w:pPr>
              <w:jc w:val="center"/>
              <w:rPr>
                <w:rFonts w:hint="eastAsia" w:ascii="宋体" w:hAnsi="宋体" w:cs="宋体"/>
                <w:color w:val="auto"/>
                <w:szCs w:val="21"/>
                <w:highlight w:val="none"/>
              </w:rPr>
            </w:pPr>
            <w:r>
              <w:rPr>
                <w:rFonts w:hint="eastAsia" w:ascii="宋体" w:hAnsi="宋体" w:cs="宋体"/>
                <w:color w:val="auto"/>
                <w:szCs w:val="21"/>
                <w:highlight w:val="none"/>
              </w:rPr>
              <w:t>团队成员资质数量优于</w:t>
            </w:r>
            <w:r>
              <w:rPr>
                <w:rFonts w:hint="eastAsia" w:ascii="宋体" w:hAnsi="宋体" w:cs="宋体"/>
                <w:color w:val="auto"/>
                <w:szCs w:val="21"/>
                <w:highlight w:val="none"/>
                <w:lang w:val="en-US" w:eastAsia="zh-CN"/>
              </w:rPr>
              <w:t>基准</w:t>
            </w:r>
            <w:r>
              <w:rPr>
                <w:rFonts w:hint="eastAsia" w:ascii="宋体" w:hAnsi="宋体" w:cs="宋体"/>
                <w:color w:val="auto"/>
                <w:szCs w:val="21"/>
                <w:highlight w:val="none"/>
              </w:rPr>
              <w:t>要求20%及以上</w:t>
            </w:r>
          </w:p>
        </w:tc>
      </w:tr>
      <w:tr w14:paraId="55E4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Align w:val="center"/>
          </w:tcPr>
          <w:p w14:paraId="52C03E42">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5</w:t>
            </w:r>
          </w:p>
        </w:tc>
        <w:tc>
          <w:tcPr>
            <w:tcW w:w="1534" w:type="dxa"/>
            <w:vAlign w:val="center"/>
          </w:tcPr>
          <w:p w14:paraId="0901D6A2">
            <w:pPr>
              <w:jc w:val="center"/>
              <w:rPr>
                <w:rFonts w:hint="eastAsia" w:ascii="宋体" w:hAnsi="宋体" w:cs="宋体"/>
                <w:color w:val="auto"/>
                <w:szCs w:val="21"/>
                <w:highlight w:val="none"/>
              </w:rPr>
            </w:pPr>
            <w:r>
              <w:rPr>
                <w:rFonts w:hint="eastAsia" w:ascii="宋体" w:hAnsi="宋体" w:cs="宋体"/>
                <w:color w:val="auto"/>
                <w:szCs w:val="21"/>
                <w:highlight w:val="none"/>
                <w:lang w:eastAsia="zh-CN"/>
              </w:rPr>
              <w:fldChar w:fldCharType="begin"/>
            </w:r>
            <w:r>
              <w:rPr>
                <w:rFonts w:hint="eastAsia" w:ascii="宋体" w:hAnsi="宋体" w:cs="宋体"/>
                <w:color w:val="auto"/>
                <w:szCs w:val="21"/>
                <w:highlight w:val="none"/>
                <w:lang w:eastAsia="zh-CN"/>
              </w:rPr>
              <w:instrText xml:space="preserve"> REF _Ref30887 \n \h </w:instrText>
            </w:r>
            <w:r>
              <w:rPr>
                <w:rFonts w:hint="eastAsia" w:ascii="宋体" w:hAnsi="宋体" w:cs="宋体"/>
                <w:color w:val="auto"/>
                <w:szCs w:val="21"/>
                <w:highlight w:val="none"/>
                <w:lang w:eastAsia="zh-CN"/>
              </w:rPr>
              <w:fldChar w:fldCharType="separate"/>
            </w:r>
            <w:r>
              <w:rPr>
                <w:rFonts w:hint="eastAsia" w:ascii="宋体" w:hAnsi="宋体" w:cs="宋体"/>
                <w:color w:val="auto"/>
                <w:szCs w:val="21"/>
                <w:highlight w:val="none"/>
                <w:lang w:eastAsia="zh-CN"/>
              </w:rPr>
              <w:t>3.7.3</w:t>
            </w:r>
            <w:r>
              <w:rPr>
                <w:rFonts w:hint="eastAsia" w:ascii="宋体" w:hAnsi="宋体" w:cs="宋体"/>
                <w:color w:val="auto"/>
                <w:szCs w:val="21"/>
                <w:highlight w:val="none"/>
                <w:lang w:eastAsia="zh-CN"/>
              </w:rPr>
              <w:fldChar w:fldCharType="end"/>
            </w:r>
          </w:p>
        </w:tc>
        <w:tc>
          <w:tcPr>
            <w:tcW w:w="2044" w:type="dxa"/>
            <w:vAlign w:val="center"/>
          </w:tcPr>
          <w:p w14:paraId="10F33C89">
            <w:pPr>
              <w:jc w:val="center"/>
              <w:rPr>
                <w:rFonts w:hint="eastAsia" w:ascii="宋体" w:hAnsi="宋体" w:cs="宋体"/>
                <w:color w:val="auto"/>
                <w:szCs w:val="21"/>
                <w:highlight w:val="none"/>
              </w:rPr>
            </w:pPr>
            <w:r>
              <w:rPr>
                <w:rFonts w:hint="eastAsia" w:ascii="宋体" w:hAnsi="宋体" w:cs="宋体"/>
                <w:color w:val="auto"/>
                <w:szCs w:val="21"/>
                <w:highlight w:val="none"/>
              </w:rPr>
              <w:t>进度计划及保证措施</w:t>
            </w:r>
          </w:p>
        </w:tc>
        <w:tc>
          <w:tcPr>
            <w:tcW w:w="1335" w:type="dxa"/>
            <w:vAlign w:val="center"/>
          </w:tcPr>
          <w:p w14:paraId="7DE64B6D">
            <w:pPr>
              <w:jc w:val="center"/>
              <w:rPr>
                <w:rFonts w:hint="eastAsia" w:ascii="宋体" w:hAnsi="宋体" w:cs="宋体"/>
                <w:color w:val="auto"/>
                <w:szCs w:val="21"/>
                <w:highlight w:val="none"/>
              </w:rPr>
            </w:pPr>
            <w:r>
              <w:rPr>
                <w:rFonts w:hint="eastAsia" w:ascii="宋体" w:hAnsi="宋体" w:cs="宋体"/>
                <w:color w:val="auto"/>
                <w:szCs w:val="21"/>
                <w:highlight w:val="none"/>
              </w:rPr>
              <w:t>从项目的前期准备、实施、验收、进度控制等方面考虑，实施进度安排较为合理，基本符合项目实际需求</w:t>
            </w:r>
          </w:p>
        </w:tc>
        <w:tc>
          <w:tcPr>
            <w:tcW w:w="964" w:type="dxa"/>
            <w:vAlign w:val="center"/>
          </w:tcPr>
          <w:p w14:paraId="73F518FD">
            <w:pPr>
              <w:jc w:val="center"/>
              <w:rPr>
                <w:rFonts w:hint="eastAsia" w:ascii="宋体" w:hAnsi="宋体" w:cs="宋体"/>
                <w:color w:val="auto"/>
                <w:szCs w:val="21"/>
                <w:highlight w:val="none"/>
              </w:rPr>
            </w:pPr>
          </w:p>
        </w:tc>
        <w:tc>
          <w:tcPr>
            <w:tcW w:w="3391" w:type="dxa"/>
            <w:vAlign w:val="center"/>
          </w:tcPr>
          <w:p w14:paraId="73B87871">
            <w:pPr>
              <w:jc w:val="center"/>
              <w:rPr>
                <w:rFonts w:hint="eastAsia" w:ascii="宋体" w:hAnsi="宋体" w:cs="宋体"/>
                <w:color w:val="auto"/>
                <w:szCs w:val="21"/>
                <w:highlight w:val="none"/>
              </w:rPr>
            </w:pPr>
            <w:r>
              <w:rPr>
                <w:rFonts w:hint="eastAsia" w:ascii="宋体" w:hAnsi="宋体" w:cs="宋体"/>
                <w:color w:val="auto"/>
                <w:szCs w:val="21"/>
                <w:highlight w:val="none"/>
              </w:rPr>
              <w:t>从项目的前期准备、实施、验收、进度控制等方面考虑，实施进度安排科学合理，且符合项目实际需求</w:t>
            </w:r>
          </w:p>
        </w:tc>
      </w:tr>
      <w:tr w14:paraId="7616E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Align w:val="center"/>
          </w:tcPr>
          <w:p w14:paraId="16970917">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6</w:t>
            </w:r>
          </w:p>
        </w:tc>
        <w:tc>
          <w:tcPr>
            <w:tcW w:w="1534" w:type="dxa"/>
            <w:vAlign w:val="center"/>
          </w:tcPr>
          <w:p w14:paraId="662A90B7">
            <w:pPr>
              <w:jc w:val="center"/>
              <w:rPr>
                <w:rFonts w:hint="eastAsia" w:ascii="宋体" w:hAnsi="宋体" w:cs="宋体"/>
                <w:color w:val="auto"/>
                <w:szCs w:val="21"/>
                <w:highlight w:val="none"/>
              </w:rPr>
            </w:pPr>
            <w:r>
              <w:rPr>
                <w:rFonts w:hint="eastAsia" w:ascii="宋体" w:hAnsi="宋体" w:cs="宋体"/>
                <w:color w:val="auto"/>
                <w:szCs w:val="21"/>
                <w:highlight w:val="none"/>
                <w:lang w:eastAsia="zh-CN"/>
              </w:rPr>
              <w:fldChar w:fldCharType="begin"/>
            </w:r>
            <w:r>
              <w:rPr>
                <w:rFonts w:hint="eastAsia" w:ascii="宋体" w:hAnsi="宋体" w:cs="宋体"/>
                <w:color w:val="auto"/>
                <w:szCs w:val="21"/>
                <w:highlight w:val="none"/>
                <w:lang w:eastAsia="zh-CN"/>
              </w:rPr>
              <w:instrText xml:space="preserve"> REF _Ref30917 \n \h </w:instrText>
            </w:r>
            <w:r>
              <w:rPr>
                <w:rFonts w:hint="eastAsia" w:ascii="宋体" w:hAnsi="宋体" w:cs="宋体"/>
                <w:color w:val="auto"/>
                <w:szCs w:val="21"/>
                <w:highlight w:val="none"/>
                <w:lang w:eastAsia="zh-CN"/>
              </w:rPr>
              <w:fldChar w:fldCharType="separate"/>
            </w:r>
            <w:r>
              <w:rPr>
                <w:rFonts w:hint="eastAsia" w:ascii="宋体" w:hAnsi="宋体" w:cs="宋体"/>
                <w:color w:val="auto"/>
                <w:szCs w:val="21"/>
                <w:highlight w:val="none"/>
                <w:lang w:eastAsia="zh-CN"/>
              </w:rPr>
              <w:t>3.7.4</w:t>
            </w:r>
            <w:r>
              <w:rPr>
                <w:rFonts w:hint="eastAsia" w:ascii="宋体" w:hAnsi="宋体" w:cs="宋体"/>
                <w:color w:val="auto"/>
                <w:szCs w:val="21"/>
                <w:highlight w:val="none"/>
                <w:lang w:eastAsia="zh-CN"/>
              </w:rPr>
              <w:fldChar w:fldCharType="end"/>
            </w:r>
          </w:p>
        </w:tc>
        <w:tc>
          <w:tcPr>
            <w:tcW w:w="2044" w:type="dxa"/>
            <w:vAlign w:val="center"/>
          </w:tcPr>
          <w:p w14:paraId="48A25F37">
            <w:pPr>
              <w:jc w:val="center"/>
              <w:rPr>
                <w:rFonts w:hint="eastAsia" w:ascii="宋体" w:hAnsi="宋体" w:cs="宋体"/>
                <w:color w:val="auto"/>
                <w:szCs w:val="21"/>
                <w:highlight w:val="none"/>
              </w:rPr>
            </w:pPr>
            <w:r>
              <w:rPr>
                <w:rFonts w:hint="eastAsia" w:ascii="宋体" w:hAnsi="宋体" w:cs="宋体"/>
                <w:color w:val="auto"/>
                <w:szCs w:val="21"/>
                <w:highlight w:val="none"/>
              </w:rPr>
              <w:t>服务质量保证措施</w:t>
            </w:r>
          </w:p>
        </w:tc>
        <w:tc>
          <w:tcPr>
            <w:tcW w:w="1335" w:type="dxa"/>
            <w:vAlign w:val="center"/>
          </w:tcPr>
          <w:p w14:paraId="0EA77590">
            <w:pPr>
              <w:jc w:val="center"/>
              <w:rPr>
                <w:rFonts w:hint="eastAsia" w:ascii="宋体" w:hAnsi="宋体" w:cs="宋体"/>
                <w:color w:val="auto"/>
                <w:szCs w:val="21"/>
                <w:highlight w:val="none"/>
              </w:rPr>
            </w:pPr>
            <w:r>
              <w:rPr>
                <w:rFonts w:hint="eastAsia" w:ascii="宋体" w:hAnsi="宋体" w:cs="宋体"/>
                <w:color w:val="auto"/>
                <w:szCs w:val="21"/>
                <w:highlight w:val="none"/>
              </w:rPr>
              <w:t>从项目实际考虑，服务质量目标、质量保证体系及措施基本满足要求</w:t>
            </w:r>
          </w:p>
        </w:tc>
        <w:tc>
          <w:tcPr>
            <w:tcW w:w="964" w:type="dxa"/>
            <w:vAlign w:val="center"/>
          </w:tcPr>
          <w:p w14:paraId="50E77DB8">
            <w:pPr>
              <w:jc w:val="center"/>
              <w:rPr>
                <w:rFonts w:hint="eastAsia" w:ascii="宋体" w:hAnsi="宋体" w:cs="宋体"/>
                <w:color w:val="auto"/>
                <w:szCs w:val="21"/>
                <w:highlight w:val="none"/>
              </w:rPr>
            </w:pPr>
          </w:p>
        </w:tc>
        <w:tc>
          <w:tcPr>
            <w:tcW w:w="3391" w:type="dxa"/>
            <w:vAlign w:val="center"/>
          </w:tcPr>
          <w:p w14:paraId="757B04DC">
            <w:pPr>
              <w:jc w:val="center"/>
              <w:rPr>
                <w:rFonts w:hint="eastAsia" w:ascii="宋体" w:hAnsi="宋体" w:cs="宋体"/>
                <w:color w:val="auto"/>
                <w:szCs w:val="21"/>
                <w:highlight w:val="none"/>
              </w:rPr>
            </w:pPr>
            <w:r>
              <w:rPr>
                <w:rFonts w:hint="eastAsia" w:ascii="宋体" w:hAnsi="宋体" w:cs="宋体"/>
                <w:color w:val="auto"/>
                <w:szCs w:val="21"/>
                <w:highlight w:val="none"/>
              </w:rPr>
              <w:t>从项目实际考虑，服务质量目标、质量保证体系及措施科学合理</w:t>
            </w:r>
          </w:p>
        </w:tc>
      </w:tr>
      <w:tr w14:paraId="4B09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Align w:val="center"/>
          </w:tcPr>
          <w:p w14:paraId="574F9E88">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7</w:t>
            </w:r>
          </w:p>
        </w:tc>
        <w:tc>
          <w:tcPr>
            <w:tcW w:w="1534" w:type="dxa"/>
            <w:vAlign w:val="center"/>
          </w:tcPr>
          <w:p w14:paraId="169CC6E3">
            <w:pPr>
              <w:jc w:val="center"/>
              <w:rPr>
                <w:rFonts w:hint="eastAsia" w:ascii="宋体" w:hAnsi="宋体" w:cs="宋体"/>
                <w:color w:val="auto"/>
                <w:szCs w:val="21"/>
                <w:highlight w:val="none"/>
              </w:rPr>
            </w:pPr>
            <w:r>
              <w:rPr>
                <w:rFonts w:hint="eastAsia" w:ascii="宋体" w:hAnsi="宋体" w:cs="宋体"/>
                <w:color w:val="auto"/>
                <w:szCs w:val="21"/>
                <w:highlight w:val="none"/>
                <w:lang w:eastAsia="zh-CN"/>
              </w:rPr>
              <w:fldChar w:fldCharType="begin"/>
            </w:r>
            <w:r>
              <w:rPr>
                <w:rFonts w:hint="eastAsia" w:ascii="宋体" w:hAnsi="宋体" w:cs="宋体"/>
                <w:color w:val="auto"/>
                <w:szCs w:val="21"/>
                <w:highlight w:val="none"/>
                <w:lang w:eastAsia="zh-CN"/>
              </w:rPr>
              <w:instrText xml:space="preserve"> REF _Ref25305 \n \h </w:instrText>
            </w:r>
            <w:r>
              <w:rPr>
                <w:rFonts w:hint="eastAsia" w:ascii="宋体" w:hAnsi="宋体" w:cs="宋体"/>
                <w:color w:val="auto"/>
                <w:szCs w:val="21"/>
                <w:highlight w:val="none"/>
                <w:lang w:eastAsia="zh-CN"/>
              </w:rPr>
              <w:fldChar w:fldCharType="separate"/>
            </w:r>
            <w:r>
              <w:rPr>
                <w:rFonts w:hint="eastAsia" w:ascii="宋体" w:hAnsi="宋体" w:cs="宋体"/>
                <w:color w:val="auto"/>
                <w:szCs w:val="21"/>
                <w:highlight w:val="none"/>
                <w:lang w:eastAsia="zh-CN"/>
              </w:rPr>
              <w:t>6.1</w:t>
            </w:r>
            <w:r>
              <w:rPr>
                <w:rFonts w:hint="eastAsia" w:ascii="宋体" w:hAnsi="宋体" w:cs="宋体"/>
                <w:color w:val="auto"/>
                <w:szCs w:val="21"/>
                <w:highlight w:val="none"/>
                <w:lang w:eastAsia="zh-CN"/>
              </w:rPr>
              <w:fldChar w:fldCharType="end"/>
            </w:r>
          </w:p>
        </w:tc>
        <w:tc>
          <w:tcPr>
            <w:tcW w:w="2044" w:type="dxa"/>
            <w:vAlign w:val="center"/>
          </w:tcPr>
          <w:p w14:paraId="7A356B48">
            <w:pPr>
              <w:jc w:val="center"/>
              <w:rPr>
                <w:rFonts w:hint="eastAsia" w:ascii="宋体" w:hAnsi="宋体" w:cs="宋体"/>
                <w:color w:val="auto"/>
                <w:szCs w:val="21"/>
                <w:highlight w:val="none"/>
              </w:rPr>
            </w:pPr>
            <w:r>
              <w:rPr>
                <w:rFonts w:hint="eastAsia" w:ascii="宋体" w:hAnsi="宋体" w:cs="宋体"/>
                <w:color w:val="auto"/>
                <w:szCs w:val="21"/>
                <w:highlight w:val="none"/>
              </w:rPr>
              <w:t>服务承诺</w:t>
            </w:r>
          </w:p>
        </w:tc>
        <w:tc>
          <w:tcPr>
            <w:tcW w:w="1335" w:type="dxa"/>
            <w:vAlign w:val="center"/>
          </w:tcPr>
          <w:p w14:paraId="6EE9D749">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fldChar w:fldCharType="begin"/>
            </w:r>
            <w:r>
              <w:rPr>
                <w:rFonts w:hint="eastAsia" w:ascii="宋体" w:hAnsi="宋体" w:cs="宋体"/>
                <w:color w:val="auto"/>
                <w:szCs w:val="21"/>
                <w:highlight w:val="none"/>
                <w:lang w:val="en-US" w:eastAsia="zh-CN"/>
              </w:rPr>
              <w:instrText xml:space="preserve"> REF _Ref25305 \n \h </w:instrText>
            </w:r>
            <w:r>
              <w:rPr>
                <w:rFonts w:hint="eastAsia" w:ascii="宋体" w:hAnsi="宋体" w:cs="宋体"/>
                <w:color w:val="auto"/>
                <w:szCs w:val="21"/>
                <w:highlight w:val="none"/>
                <w:lang w:val="en-US" w:eastAsia="zh-CN"/>
              </w:rPr>
              <w:fldChar w:fldCharType="separate"/>
            </w:r>
            <w:r>
              <w:rPr>
                <w:rFonts w:hint="eastAsia" w:ascii="宋体" w:hAnsi="宋体" w:cs="宋体"/>
                <w:color w:val="auto"/>
                <w:szCs w:val="21"/>
                <w:highlight w:val="none"/>
                <w:lang w:val="en-US" w:eastAsia="zh-CN"/>
              </w:rPr>
              <w:t>6.1</w:t>
            </w:r>
            <w:r>
              <w:rPr>
                <w:rFonts w:hint="eastAsia" w:ascii="宋体" w:hAnsi="宋体" w:cs="宋体"/>
                <w:color w:val="auto"/>
                <w:szCs w:val="21"/>
                <w:highlight w:val="none"/>
                <w:lang w:val="en-US" w:eastAsia="zh-CN"/>
              </w:rPr>
              <w:fldChar w:fldCharType="end"/>
            </w:r>
          </w:p>
        </w:tc>
        <w:tc>
          <w:tcPr>
            <w:tcW w:w="964" w:type="dxa"/>
            <w:vAlign w:val="center"/>
          </w:tcPr>
          <w:p w14:paraId="7323DBB5">
            <w:pPr>
              <w:jc w:val="center"/>
              <w:rPr>
                <w:rFonts w:hint="eastAsia" w:ascii="宋体" w:hAnsi="宋体" w:cs="宋体"/>
                <w:color w:val="auto"/>
                <w:szCs w:val="21"/>
                <w:highlight w:val="none"/>
              </w:rPr>
            </w:pPr>
          </w:p>
        </w:tc>
        <w:tc>
          <w:tcPr>
            <w:tcW w:w="3391" w:type="dxa"/>
            <w:vAlign w:val="center"/>
          </w:tcPr>
          <w:p w14:paraId="6B956841">
            <w:pPr>
              <w:jc w:val="center"/>
              <w:rPr>
                <w:rFonts w:hint="eastAsia" w:ascii="宋体" w:hAnsi="宋体" w:cs="宋体"/>
                <w:color w:val="auto"/>
                <w:szCs w:val="21"/>
                <w:highlight w:val="none"/>
              </w:rPr>
            </w:pPr>
            <w:r>
              <w:rPr>
                <w:rFonts w:hint="eastAsia" w:ascii="宋体" w:hAnsi="宋体" w:cs="宋体"/>
                <w:color w:val="auto"/>
                <w:szCs w:val="21"/>
                <w:highlight w:val="none"/>
              </w:rPr>
              <w:t>承诺更短的响应</w:t>
            </w: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时间</w:t>
            </w:r>
          </w:p>
        </w:tc>
      </w:tr>
    </w:tbl>
    <w:p w14:paraId="42EFCAB2">
      <w:pPr>
        <w:pStyle w:val="28"/>
        <w:adjustRightInd w:val="0"/>
        <w:snapToGrid w:val="0"/>
        <w:spacing w:before="156" w:beforeLines="50" w:after="156" w:afterLines="50"/>
        <w:ind w:left="0" w:leftChars="0" w:firstLine="420" w:firstLineChars="200"/>
        <w:rPr>
          <w:rFonts w:hint="eastAsia" w:ascii="宋体" w:hAnsi="宋体" w:cs="宋体"/>
          <w:color w:val="auto"/>
          <w:szCs w:val="21"/>
          <w:highlight w:val="none"/>
        </w:rPr>
      </w:pPr>
    </w:p>
    <w:p w14:paraId="4282DE18">
      <w:pPr>
        <w:pStyle w:val="168"/>
        <w:ind w:firstLine="0" w:firstLineChars="0"/>
        <w:rPr>
          <w:rFonts w:hint="eastAsia"/>
          <w:color w:val="auto"/>
          <w:highlight w:val="none"/>
        </w:rPr>
      </w:pPr>
    </w:p>
    <w:p w14:paraId="318F16FC">
      <w:pPr>
        <w:pStyle w:val="3"/>
        <w:rPr>
          <w:rFonts w:hint="eastAsia" w:ascii="宋体" w:eastAsia="宋体" w:cs="宋体"/>
          <w:b/>
          <w:bCs/>
          <w:color w:val="auto"/>
          <w:highlight w:val="none"/>
        </w:rPr>
      </w:pPr>
      <w:bookmarkStart w:id="176" w:name="_Toc1311660553"/>
      <w:r>
        <w:rPr>
          <w:rFonts w:hint="eastAsia" w:ascii="宋体" w:eastAsia="宋体" w:cs="宋体"/>
          <w:b/>
          <w:bCs/>
          <w:color w:val="auto"/>
          <w:highlight w:val="none"/>
        </w:rPr>
        <w:t>响应要求及服务评价标准</w:t>
      </w:r>
      <w:bookmarkEnd w:id="176"/>
    </w:p>
    <w:p w14:paraId="59719A56">
      <w:pPr>
        <w:pStyle w:val="125"/>
        <w:keepNext/>
        <w:widowControl/>
        <w:numPr>
          <w:ilvl w:val="0"/>
          <w:numId w:val="61"/>
        </w:numPr>
        <w:spacing w:before="240" w:after="60"/>
        <w:ind w:firstLineChars="0"/>
        <w:jc w:val="left"/>
        <w:outlineLvl w:val="0"/>
        <w:rPr>
          <w:rFonts w:hint="eastAsia" w:ascii="宋体" w:hAnsi="宋体" w:cs="宋体"/>
          <w:b/>
          <w:bCs/>
          <w:vanish/>
          <w:color w:val="auto"/>
          <w:kern w:val="28"/>
          <w:highlight w:val="none"/>
          <w:lang w:eastAsia="en-US"/>
        </w:rPr>
      </w:pPr>
      <w:bookmarkStart w:id="177" w:name="_Toc219468010"/>
      <w:bookmarkEnd w:id="177"/>
      <w:bookmarkStart w:id="178" w:name="_Toc32036"/>
      <w:bookmarkEnd w:id="178"/>
      <w:bookmarkStart w:id="179" w:name="_Toc29029"/>
      <w:bookmarkEnd w:id="179"/>
      <w:bookmarkStart w:id="180" w:name="_Toc643"/>
      <w:bookmarkEnd w:id="180"/>
      <w:bookmarkStart w:id="181" w:name="_Toc15161"/>
      <w:bookmarkEnd w:id="181"/>
      <w:bookmarkStart w:id="182" w:name="_Toc9543"/>
      <w:bookmarkEnd w:id="182"/>
      <w:bookmarkStart w:id="183" w:name="_Toc9148"/>
      <w:bookmarkEnd w:id="183"/>
    </w:p>
    <w:p w14:paraId="763AB872">
      <w:pPr>
        <w:pStyle w:val="125"/>
        <w:keepNext/>
        <w:widowControl/>
        <w:numPr>
          <w:ilvl w:val="0"/>
          <w:numId w:val="61"/>
        </w:numPr>
        <w:spacing w:before="240" w:after="60"/>
        <w:ind w:firstLineChars="0"/>
        <w:jc w:val="left"/>
        <w:outlineLvl w:val="0"/>
        <w:rPr>
          <w:rFonts w:hint="eastAsia" w:ascii="宋体" w:hAnsi="宋体" w:cs="宋体"/>
          <w:b/>
          <w:bCs/>
          <w:vanish/>
          <w:color w:val="auto"/>
          <w:kern w:val="28"/>
          <w:highlight w:val="none"/>
          <w:lang w:eastAsia="en-US"/>
        </w:rPr>
      </w:pPr>
      <w:bookmarkStart w:id="184" w:name="_Toc20919"/>
      <w:bookmarkEnd w:id="184"/>
      <w:bookmarkStart w:id="185" w:name="_Toc12569"/>
      <w:bookmarkEnd w:id="185"/>
      <w:bookmarkStart w:id="186" w:name="_Toc4006"/>
      <w:bookmarkEnd w:id="186"/>
      <w:bookmarkStart w:id="187" w:name="_Toc219468011"/>
      <w:bookmarkEnd w:id="187"/>
      <w:bookmarkStart w:id="188" w:name="_Toc26421"/>
      <w:bookmarkEnd w:id="188"/>
      <w:bookmarkStart w:id="189" w:name="_Toc20886"/>
      <w:bookmarkEnd w:id="189"/>
      <w:bookmarkStart w:id="190" w:name="_Toc17162"/>
      <w:bookmarkEnd w:id="190"/>
    </w:p>
    <w:p w14:paraId="45C2DA23">
      <w:pPr>
        <w:pStyle w:val="125"/>
        <w:keepNext/>
        <w:widowControl/>
        <w:numPr>
          <w:ilvl w:val="0"/>
          <w:numId w:val="61"/>
        </w:numPr>
        <w:spacing w:before="240" w:after="60"/>
        <w:ind w:firstLineChars="0"/>
        <w:jc w:val="left"/>
        <w:outlineLvl w:val="0"/>
        <w:rPr>
          <w:rFonts w:hint="eastAsia" w:ascii="宋体" w:hAnsi="宋体" w:cs="宋体"/>
          <w:b/>
          <w:bCs/>
          <w:vanish/>
          <w:color w:val="auto"/>
          <w:kern w:val="28"/>
          <w:highlight w:val="none"/>
          <w:lang w:eastAsia="en-US"/>
        </w:rPr>
      </w:pPr>
      <w:bookmarkStart w:id="191" w:name="_Toc6195"/>
      <w:bookmarkEnd w:id="191"/>
      <w:bookmarkStart w:id="192" w:name="_Toc6561"/>
      <w:bookmarkEnd w:id="192"/>
      <w:bookmarkStart w:id="193" w:name="_Toc25972"/>
      <w:bookmarkEnd w:id="193"/>
      <w:bookmarkStart w:id="194" w:name="_Toc23639"/>
      <w:bookmarkEnd w:id="194"/>
      <w:bookmarkStart w:id="195" w:name="_Toc14691"/>
      <w:bookmarkEnd w:id="195"/>
      <w:bookmarkStart w:id="196" w:name="_Toc26294"/>
      <w:bookmarkEnd w:id="196"/>
      <w:bookmarkStart w:id="197" w:name="_Toc219468012"/>
      <w:bookmarkEnd w:id="197"/>
    </w:p>
    <w:p w14:paraId="5F3739C5">
      <w:pPr>
        <w:pStyle w:val="125"/>
        <w:keepNext/>
        <w:widowControl/>
        <w:numPr>
          <w:ilvl w:val="0"/>
          <w:numId w:val="61"/>
        </w:numPr>
        <w:spacing w:before="240" w:after="60"/>
        <w:ind w:firstLineChars="0"/>
        <w:jc w:val="left"/>
        <w:outlineLvl w:val="0"/>
        <w:rPr>
          <w:rFonts w:hint="eastAsia" w:ascii="宋体" w:hAnsi="宋体" w:cs="宋体"/>
          <w:b/>
          <w:bCs/>
          <w:vanish/>
          <w:color w:val="auto"/>
          <w:kern w:val="28"/>
          <w:highlight w:val="none"/>
          <w:lang w:eastAsia="en-US"/>
        </w:rPr>
      </w:pPr>
      <w:bookmarkStart w:id="198" w:name="_Toc1463"/>
      <w:bookmarkEnd w:id="198"/>
      <w:bookmarkStart w:id="199" w:name="_Toc1325"/>
      <w:bookmarkEnd w:id="199"/>
      <w:bookmarkStart w:id="200" w:name="_Toc17678"/>
      <w:bookmarkEnd w:id="200"/>
      <w:bookmarkStart w:id="201" w:name="_Toc219468013"/>
      <w:bookmarkEnd w:id="201"/>
      <w:bookmarkStart w:id="202" w:name="_Toc17594"/>
      <w:bookmarkEnd w:id="202"/>
      <w:bookmarkStart w:id="203" w:name="_Toc6211"/>
      <w:bookmarkEnd w:id="203"/>
      <w:bookmarkStart w:id="204" w:name="_Toc26363"/>
      <w:bookmarkEnd w:id="204"/>
    </w:p>
    <w:p w14:paraId="53DCE8DA">
      <w:pPr>
        <w:pStyle w:val="4"/>
        <w:rPr>
          <w:rFonts w:hint="eastAsia"/>
          <w:color w:val="auto"/>
          <w:highlight w:val="none"/>
        </w:rPr>
      </w:pPr>
      <w:bookmarkStart w:id="205" w:name="_Ref25305"/>
      <w:bookmarkStart w:id="206" w:name="_Toc227053908"/>
      <w:r>
        <w:rPr>
          <w:rFonts w:hint="eastAsia"/>
          <w:color w:val="auto"/>
          <w:highlight w:val="none"/>
          <w:lang w:val="en-US" w:eastAsia="zh-CN"/>
        </w:rPr>
        <w:t>服务承诺</w:t>
      </w:r>
      <w:bookmarkEnd w:id="205"/>
      <w:bookmarkEnd w:id="206"/>
    </w:p>
    <w:p w14:paraId="204939A0">
      <w:pPr>
        <w:pStyle w:val="5"/>
        <w:spacing w:before="156" w:beforeLines="50" w:after="156" w:afterLines="50"/>
        <w:rPr>
          <w:color w:val="auto"/>
          <w:highlight w:val="none"/>
        </w:rPr>
      </w:pPr>
      <w:r>
        <w:rPr>
          <w:rFonts w:hint="eastAsia"/>
          <w:color w:val="auto"/>
          <w:highlight w:val="none"/>
        </w:rPr>
        <w:t>服务响应迅速，承诺响应服务时间≤120分钟。成交人需提供承诺书。</w:t>
      </w:r>
    </w:p>
    <w:p w14:paraId="219CC52E">
      <w:pPr>
        <w:pStyle w:val="5"/>
        <w:rPr>
          <w:rFonts w:hint="eastAsia" w:ascii="宋体" w:hAnsi="宋体"/>
          <w:color w:val="auto"/>
          <w:spacing w:val="6"/>
          <w:szCs w:val="21"/>
          <w:highlight w:val="none"/>
        </w:rPr>
      </w:pPr>
    </w:p>
    <w:p w14:paraId="0F74A555">
      <w:pPr>
        <w:pStyle w:val="4"/>
        <w:rPr>
          <w:rFonts w:hint="eastAsia"/>
          <w:color w:val="auto"/>
          <w:highlight w:val="none"/>
        </w:rPr>
      </w:pPr>
      <w:bookmarkStart w:id="207" w:name="_Toc287193783"/>
      <w:r>
        <w:rPr>
          <w:rFonts w:hint="eastAsia"/>
          <w:color w:val="auto"/>
          <w:highlight w:val="none"/>
        </w:rPr>
        <w:t>服务水平评价</w:t>
      </w:r>
      <w:bookmarkEnd w:id="207"/>
    </w:p>
    <w:p w14:paraId="08F76D7F">
      <w:pPr>
        <w:pStyle w:val="1090"/>
        <w:spacing w:line="360" w:lineRule="auto"/>
        <w:ind w:firstLine="504"/>
        <w:rPr>
          <w:rFonts w:hint="default" w:ascii="Arial" w:hAnsi="Arial" w:cs="Arial"/>
          <w:color w:val="auto"/>
          <w:sz w:val="24"/>
          <w:szCs w:val="24"/>
          <w:highlight w:val="none"/>
          <w:lang w:val="en-US" w:eastAsia="zh-CN"/>
        </w:rPr>
      </w:pPr>
      <w:r>
        <w:rPr>
          <w:rFonts w:hint="eastAsia" w:ascii="Times New Roman" w:hAnsi="Times New Roman" w:eastAsia="宋体" w:cs="Times New Roman"/>
          <w:color w:val="auto"/>
          <w:kern w:val="2"/>
          <w:sz w:val="21"/>
          <w:highlight w:val="none"/>
          <w:lang w:val="en-US" w:eastAsia="zh-CN" w:bidi="ar-SA"/>
        </w:rPr>
        <w:t>招标人按照以下方式，对投标人提供的服务进行考核评价，起始总分为100分，其中85分为合同履行得分，15分为客户满意度得分。其中，由于本项目不涉及系统开发，因此序号3.1、3.2、3.3、3.4、3.5、3.6、3.7、3.13不包含在本项目扣分项内。</w:t>
      </w:r>
    </w:p>
    <w:tbl>
      <w:tblPr>
        <w:tblStyle w:val="68"/>
        <w:tblW w:w="9799" w:type="dxa"/>
        <w:jc w:val="center"/>
        <w:tblLayout w:type="fixed"/>
        <w:tblCellMar>
          <w:top w:w="0" w:type="dxa"/>
          <w:left w:w="108" w:type="dxa"/>
          <w:bottom w:w="0" w:type="dxa"/>
          <w:right w:w="108" w:type="dxa"/>
        </w:tblCellMar>
      </w:tblPr>
      <w:tblGrid>
        <w:gridCol w:w="869"/>
        <w:gridCol w:w="854"/>
        <w:gridCol w:w="709"/>
        <w:gridCol w:w="3539"/>
        <w:gridCol w:w="2411"/>
        <w:gridCol w:w="1417"/>
      </w:tblGrid>
      <w:tr w14:paraId="063DB505">
        <w:tblPrEx>
          <w:tblCellMar>
            <w:top w:w="0" w:type="dxa"/>
            <w:left w:w="108" w:type="dxa"/>
            <w:bottom w:w="0" w:type="dxa"/>
            <w:right w:w="108" w:type="dxa"/>
          </w:tblCellMar>
        </w:tblPrEx>
        <w:trPr>
          <w:trHeight w:val="1294" w:hRule="atLeast"/>
          <w:jc w:val="center"/>
        </w:trPr>
        <w:tc>
          <w:tcPr>
            <w:tcW w:w="869" w:type="dxa"/>
            <w:tcBorders>
              <w:top w:val="single" w:color="auto" w:sz="4" w:space="0"/>
              <w:left w:val="single" w:color="auto" w:sz="4" w:space="0"/>
              <w:bottom w:val="single" w:color="auto" w:sz="4" w:space="0"/>
              <w:right w:val="single" w:color="auto" w:sz="4" w:space="0"/>
            </w:tcBorders>
            <w:shd w:val="clear" w:color="000000" w:fill="BFBFBF"/>
            <w:vAlign w:val="center"/>
          </w:tcPr>
          <w:p w14:paraId="17305CC8">
            <w:pPr>
              <w:widowControl/>
              <w:spacing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一级指标</w:t>
            </w:r>
          </w:p>
        </w:tc>
        <w:tc>
          <w:tcPr>
            <w:tcW w:w="854" w:type="dxa"/>
            <w:tcBorders>
              <w:top w:val="single" w:color="auto" w:sz="4" w:space="0"/>
              <w:left w:val="single" w:color="auto" w:sz="4" w:space="0"/>
              <w:bottom w:val="single" w:color="auto" w:sz="4" w:space="0"/>
              <w:right w:val="single" w:color="auto" w:sz="4" w:space="0"/>
            </w:tcBorders>
            <w:shd w:val="clear" w:color="000000" w:fill="BFBFBF"/>
            <w:vAlign w:val="center"/>
          </w:tcPr>
          <w:p w14:paraId="35642E9D">
            <w:pPr>
              <w:widowControl/>
              <w:spacing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二级指标</w:t>
            </w:r>
          </w:p>
        </w:tc>
        <w:tc>
          <w:tcPr>
            <w:tcW w:w="709" w:type="dxa"/>
            <w:tcBorders>
              <w:top w:val="single" w:color="auto" w:sz="4" w:space="0"/>
              <w:left w:val="single" w:color="auto" w:sz="4" w:space="0"/>
              <w:bottom w:val="single" w:color="auto" w:sz="4" w:space="0"/>
              <w:right w:val="single" w:color="auto" w:sz="4" w:space="0"/>
            </w:tcBorders>
            <w:shd w:val="clear" w:color="000000" w:fill="BFBFBF"/>
          </w:tcPr>
          <w:p w14:paraId="5F5CFB39">
            <w:pPr>
              <w:widowControl/>
              <w:spacing w:line="360" w:lineRule="auto"/>
              <w:jc w:val="center"/>
              <w:rPr>
                <w:rFonts w:hint="eastAsia" w:ascii="宋体" w:hAnsi="宋体" w:cs="宋体"/>
                <w:b/>
                <w:bCs/>
                <w:color w:val="auto"/>
                <w:kern w:val="0"/>
                <w:szCs w:val="21"/>
                <w:highlight w:val="none"/>
              </w:rPr>
            </w:pPr>
          </w:p>
          <w:p w14:paraId="0D1EB0C6">
            <w:pPr>
              <w:widowControl/>
              <w:spacing w:line="360" w:lineRule="auto"/>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3539" w:type="dxa"/>
            <w:tcBorders>
              <w:top w:val="single" w:color="auto" w:sz="4" w:space="0"/>
              <w:left w:val="single" w:color="auto" w:sz="4" w:space="0"/>
              <w:bottom w:val="single" w:color="auto" w:sz="4" w:space="0"/>
              <w:right w:val="single" w:color="auto" w:sz="4" w:space="0"/>
            </w:tcBorders>
            <w:shd w:val="clear" w:color="000000" w:fill="BFBFBF"/>
            <w:vAlign w:val="center"/>
          </w:tcPr>
          <w:p w14:paraId="6D704117">
            <w:pPr>
              <w:widowControl/>
              <w:spacing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评价内容</w:t>
            </w:r>
          </w:p>
        </w:tc>
        <w:tc>
          <w:tcPr>
            <w:tcW w:w="2411" w:type="dxa"/>
            <w:tcBorders>
              <w:top w:val="single" w:color="auto" w:sz="4" w:space="0"/>
              <w:left w:val="single" w:color="auto" w:sz="4" w:space="0"/>
              <w:bottom w:val="single" w:color="auto" w:sz="4" w:space="0"/>
              <w:right w:val="single" w:color="auto" w:sz="4" w:space="0"/>
            </w:tcBorders>
            <w:shd w:val="clear" w:color="000000" w:fill="BFBFBF"/>
          </w:tcPr>
          <w:p w14:paraId="067E1328">
            <w:pPr>
              <w:widowControl/>
              <w:spacing w:line="360" w:lineRule="auto"/>
              <w:jc w:val="center"/>
              <w:rPr>
                <w:rFonts w:hint="eastAsia" w:ascii="宋体" w:hAnsi="宋体" w:cs="宋体"/>
                <w:b/>
                <w:bCs/>
                <w:color w:val="auto"/>
                <w:kern w:val="0"/>
                <w:szCs w:val="21"/>
                <w:highlight w:val="none"/>
              </w:rPr>
            </w:pPr>
          </w:p>
          <w:p w14:paraId="2DB1AC7D">
            <w:pPr>
              <w:widowControl/>
              <w:spacing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取证依据</w:t>
            </w:r>
          </w:p>
        </w:tc>
        <w:tc>
          <w:tcPr>
            <w:tcW w:w="1417" w:type="dxa"/>
            <w:tcBorders>
              <w:top w:val="single" w:color="auto" w:sz="4" w:space="0"/>
              <w:left w:val="single" w:color="auto" w:sz="4" w:space="0"/>
              <w:bottom w:val="single" w:color="auto" w:sz="4" w:space="0"/>
              <w:right w:val="single" w:color="auto" w:sz="4" w:space="0"/>
            </w:tcBorders>
            <w:shd w:val="clear" w:color="000000" w:fill="BFBFBF"/>
            <w:vAlign w:val="center"/>
          </w:tcPr>
          <w:p w14:paraId="143311C7">
            <w:pPr>
              <w:widowControl/>
              <w:spacing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扣分标准</w:t>
            </w:r>
          </w:p>
        </w:tc>
      </w:tr>
      <w:tr w14:paraId="5352E6DD">
        <w:tblPrEx>
          <w:tblCellMar>
            <w:top w:w="0" w:type="dxa"/>
            <w:left w:w="108" w:type="dxa"/>
            <w:bottom w:w="0" w:type="dxa"/>
            <w:right w:w="108" w:type="dxa"/>
          </w:tblCellMar>
        </w:tblPrEx>
        <w:trPr>
          <w:trHeight w:val="330" w:hRule="atLeast"/>
          <w:jc w:val="center"/>
        </w:trPr>
        <w:tc>
          <w:tcPr>
            <w:tcW w:w="869" w:type="dxa"/>
            <w:vMerge w:val="restart"/>
            <w:tcBorders>
              <w:top w:val="nil"/>
              <w:left w:val="single" w:color="auto" w:sz="4" w:space="0"/>
              <w:right w:val="single" w:color="auto" w:sz="4" w:space="0"/>
            </w:tcBorders>
            <w:shd w:val="clear" w:color="000000" w:fill="FFFFFF"/>
            <w:vAlign w:val="center"/>
          </w:tcPr>
          <w:p w14:paraId="08563D5D">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人员配置</w:t>
            </w:r>
          </w:p>
          <w:p w14:paraId="6F7CC344">
            <w:pPr>
              <w:widowControl/>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205C0788">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人员数量</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0599C1C1">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3539" w:type="dxa"/>
            <w:tcBorders>
              <w:top w:val="nil"/>
              <w:left w:val="single" w:color="auto" w:sz="4" w:space="0"/>
              <w:bottom w:val="single" w:color="auto" w:sz="4" w:space="0"/>
              <w:right w:val="nil"/>
            </w:tcBorders>
            <w:shd w:val="clear" w:color="000000" w:fill="FFFFFF"/>
            <w:vAlign w:val="center"/>
          </w:tcPr>
          <w:p w14:paraId="76AAB851">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按照本协议要求配备足够的工作人员。若不满足约定的人员梳理，按扣分标准进行扣分。</w:t>
            </w:r>
          </w:p>
        </w:tc>
        <w:tc>
          <w:tcPr>
            <w:tcW w:w="2411" w:type="dxa"/>
            <w:tcBorders>
              <w:top w:val="single" w:color="auto" w:sz="4" w:space="0"/>
              <w:left w:val="single" w:color="auto" w:sz="4" w:space="0"/>
              <w:bottom w:val="single" w:color="auto" w:sz="4" w:space="0"/>
              <w:right w:val="single" w:color="auto" w:sz="4" w:space="0"/>
            </w:tcBorders>
            <w:shd w:val="clear" w:color="000000" w:fill="FFFFFF"/>
          </w:tcPr>
          <w:p w14:paraId="0E6DE5E7">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依据本协议要求，参考日常工作签到表。</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291986BE">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2分/人</w:t>
            </w:r>
          </w:p>
        </w:tc>
      </w:tr>
      <w:tr w14:paraId="62440E37">
        <w:tblPrEx>
          <w:tblCellMar>
            <w:top w:w="0" w:type="dxa"/>
            <w:left w:w="108" w:type="dxa"/>
            <w:bottom w:w="0" w:type="dxa"/>
            <w:right w:w="108" w:type="dxa"/>
          </w:tblCellMar>
        </w:tblPrEx>
        <w:trPr>
          <w:trHeight w:val="330" w:hRule="atLeast"/>
          <w:jc w:val="center"/>
        </w:trPr>
        <w:tc>
          <w:tcPr>
            <w:tcW w:w="869" w:type="dxa"/>
            <w:vMerge w:val="continue"/>
            <w:tcBorders>
              <w:left w:val="single" w:color="auto" w:sz="4" w:space="0"/>
              <w:right w:val="single" w:color="auto" w:sz="4" w:space="0"/>
            </w:tcBorders>
            <w:shd w:val="clear" w:color="000000" w:fill="FFFFFF"/>
            <w:vAlign w:val="center"/>
          </w:tcPr>
          <w:p w14:paraId="2E6F7CD6">
            <w:pPr>
              <w:widowControl/>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0614DB56">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人员素质</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692F318E">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1.2</w:t>
            </w:r>
          </w:p>
        </w:tc>
        <w:tc>
          <w:tcPr>
            <w:tcW w:w="3539" w:type="dxa"/>
            <w:tcBorders>
              <w:top w:val="nil"/>
              <w:left w:val="single" w:color="auto" w:sz="4" w:space="0"/>
              <w:bottom w:val="single" w:color="auto" w:sz="4" w:space="0"/>
              <w:right w:val="nil"/>
            </w:tcBorders>
            <w:shd w:val="clear" w:color="000000" w:fill="FFFFFF"/>
            <w:vAlign w:val="center"/>
          </w:tcPr>
          <w:p w14:paraId="528D0115">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投标人未按应标文件，提供满足应标文件资质和能力的工作人员，按扣分标准进行扣分。</w:t>
            </w:r>
          </w:p>
        </w:tc>
        <w:tc>
          <w:tcPr>
            <w:tcW w:w="2411" w:type="dxa"/>
            <w:tcBorders>
              <w:top w:val="nil"/>
              <w:left w:val="single" w:color="auto" w:sz="4" w:space="0"/>
              <w:bottom w:val="single" w:color="auto" w:sz="4" w:space="0"/>
              <w:right w:val="single" w:color="auto" w:sz="4" w:space="0"/>
            </w:tcBorders>
            <w:shd w:val="clear" w:color="000000" w:fill="FFFFFF"/>
          </w:tcPr>
          <w:p w14:paraId="066F5D12">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依据投标人应标文件内容，比对实际人员素质。</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7952383A">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2分/人</w:t>
            </w:r>
          </w:p>
        </w:tc>
      </w:tr>
      <w:tr w14:paraId="19CD2F6F">
        <w:tblPrEx>
          <w:tblCellMar>
            <w:top w:w="0" w:type="dxa"/>
            <w:left w:w="108" w:type="dxa"/>
            <w:bottom w:w="0" w:type="dxa"/>
            <w:right w:w="108" w:type="dxa"/>
          </w:tblCellMar>
        </w:tblPrEx>
        <w:trPr>
          <w:trHeight w:val="330" w:hRule="atLeast"/>
          <w:jc w:val="center"/>
        </w:trPr>
        <w:tc>
          <w:tcPr>
            <w:tcW w:w="869" w:type="dxa"/>
            <w:vMerge w:val="continue"/>
            <w:tcBorders>
              <w:left w:val="single" w:color="auto" w:sz="4" w:space="0"/>
              <w:right w:val="single" w:color="auto" w:sz="4" w:space="0"/>
            </w:tcBorders>
            <w:shd w:val="clear" w:color="000000" w:fill="FFFFFF"/>
            <w:vAlign w:val="center"/>
          </w:tcPr>
          <w:p w14:paraId="67E24BA4">
            <w:pPr>
              <w:widowControl/>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6F7CAF7D">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人员出勤</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1D65313E">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3539" w:type="dxa"/>
            <w:tcBorders>
              <w:top w:val="nil"/>
              <w:left w:val="single" w:color="auto" w:sz="4" w:space="0"/>
              <w:bottom w:val="single" w:color="auto" w:sz="4" w:space="0"/>
              <w:right w:val="nil"/>
            </w:tcBorders>
            <w:shd w:val="clear" w:color="000000" w:fill="FFFFFF"/>
            <w:vAlign w:val="center"/>
          </w:tcPr>
          <w:p w14:paraId="4E1EE17A">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工作人员在正常工作日按规定出勤，不得迟到、早退、无故旷工。出现违反日常规定的行为，按扣分标准进行扣分。</w:t>
            </w:r>
          </w:p>
        </w:tc>
        <w:tc>
          <w:tcPr>
            <w:tcW w:w="2411" w:type="dxa"/>
            <w:tcBorders>
              <w:top w:val="nil"/>
              <w:left w:val="single" w:color="auto" w:sz="4" w:space="0"/>
              <w:bottom w:val="single" w:color="auto" w:sz="4" w:space="0"/>
              <w:right w:val="single" w:color="auto" w:sz="4" w:space="0"/>
            </w:tcBorders>
            <w:shd w:val="clear" w:color="000000" w:fill="FFFFFF"/>
          </w:tcPr>
          <w:p w14:paraId="11BCE9E1">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依据本协议要求，参考日常工作签到表。</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17650713">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0.5分/人次</w:t>
            </w:r>
          </w:p>
        </w:tc>
      </w:tr>
      <w:tr w14:paraId="27638A6B">
        <w:tblPrEx>
          <w:tblCellMar>
            <w:top w:w="0" w:type="dxa"/>
            <w:left w:w="108" w:type="dxa"/>
            <w:bottom w:w="0" w:type="dxa"/>
            <w:right w:w="108" w:type="dxa"/>
          </w:tblCellMar>
        </w:tblPrEx>
        <w:trPr>
          <w:trHeight w:val="330" w:hRule="atLeast"/>
          <w:jc w:val="center"/>
        </w:trPr>
        <w:tc>
          <w:tcPr>
            <w:tcW w:w="869" w:type="dxa"/>
            <w:vMerge w:val="continue"/>
            <w:tcBorders>
              <w:left w:val="single" w:color="auto" w:sz="4" w:space="0"/>
              <w:bottom w:val="single" w:color="auto" w:sz="4" w:space="0"/>
              <w:right w:val="single" w:color="auto" w:sz="4" w:space="0"/>
            </w:tcBorders>
            <w:shd w:val="clear" w:color="000000" w:fill="FFFFFF"/>
            <w:vAlign w:val="center"/>
          </w:tcPr>
          <w:p w14:paraId="6FA16C65">
            <w:pPr>
              <w:widowControl/>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1EC84BF0">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人员管理</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051609BD">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3539" w:type="dxa"/>
            <w:tcBorders>
              <w:top w:val="nil"/>
              <w:left w:val="single" w:color="auto" w:sz="4" w:space="0"/>
              <w:bottom w:val="single" w:color="auto" w:sz="4" w:space="0"/>
              <w:right w:val="nil"/>
            </w:tcBorders>
            <w:shd w:val="clear" w:color="000000" w:fill="FFFFFF"/>
            <w:vAlign w:val="center"/>
          </w:tcPr>
          <w:p w14:paraId="39803914">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未经过招标人同意变更项目组成员，按扣分标准进行扣分。</w:t>
            </w:r>
          </w:p>
        </w:tc>
        <w:tc>
          <w:tcPr>
            <w:tcW w:w="2411" w:type="dxa"/>
            <w:tcBorders>
              <w:top w:val="nil"/>
              <w:left w:val="single" w:color="auto" w:sz="4" w:space="0"/>
              <w:bottom w:val="single" w:color="auto" w:sz="4" w:space="0"/>
              <w:right w:val="single" w:color="auto" w:sz="4" w:space="0"/>
            </w:tcBorders>
            <w:shd w:val="clear" w:color="000000" w:fill="FFFFFF"/>
          </w:tcPr>
          <w:p w14:paraId="071A8E8F">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项目组成员已双方约定（依据本协议要求）的为依据。招标人出具整改通知书，且投标人没有实质性应答。</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20DBB2B5">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项目经理5分/人；项目组成员1分/人；人员离开团队后，未按人员资质要求补充相关人员，每20天追加扣1分。</w:t>
            </w:r>
          </w:p>
        </w:tc>
      </w:tr>
      <w:tr w14:paraId="13A74AF3">
        <w:tblPrEx>
          <w:tblCellMar>
            <w:top w:w="0" w:type="dxa"/>
            <w:left w:w="108" w:type="dxa"/>
            <w:bottom w:w="0" w:type="dxa"/>
            <w:right w:w="108" w:type="dxa"/>
          </w:tblCellMar>
        </w:tblPrEx>
        <w:trPr>
          <w:trHeight w:val="330" w:hRule="atLeast"/>
          <w:jc w:val="center"/>
        </w:trPr>
        <w:tc>
          <w:tcPr>
            <w:tcW w:w="869" w:type="dxa"/>
            <w:vMerge w:val="restart"/>
            <w:tcBorders>
              <w:top w:val="nil"/>
              <w:left w:val="single" w:color="auto" w:sz="4" w:space="0"/>
              <w:right w:val="single" w:color="auto" w:sz="4" w:space="0"/>
            </w:tcBorders>
            <w:shd w:val="clear" w:color="000000" w:fill="FFFFFF"/>
            <w:vAlign w:val="center"/>
          </w:tcPr>
          <w:p w14:paraId="30C1FB58">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进度及交付物管控</w:t>
            </w:r>
          </w:p>
          <w:p w14:paraId="1CD43BF5">
            <w:pPr>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150CE971">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资金支付材料提交</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2B6459D0">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2.1</w:t>
            </w:r>
          </w:p>
        </w:tc>
        <w:tc>
          <w:tcPr>
            <w:tcW w:w="3539" w:type="dxa"/>
            <w:tcBorders>
              <w:top w:val="nil"/>
              <w:left w:val="single" w:color="auto" w:sz="4" w:space="0"/>
              <w:bottom w:val="single" w:color="auto" w:sz="4" w:space="0"/>
              <w:right w:val="nil"/>
            </w:tcBorders>
            <w:shd w:val="clear" w:color="000000" w:fill="FFFFFF"/>
            <w:vAlign w:val="center"/>
          </w:tcPr>
          <w:p w14:paraId="43D63829">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对于费用性支付，在支付当月20日前必须将该阶段支付相关凭证提交招标人；对于资本性支付，在支付前一个月20日前必须将该阶段支付相关凭证提交招标人。出现不及时提交的情况，按扣分标准进行扣分。</w:t>
            </w:r>
          </w:p>
        </w:tc>
        <w:tc>
          <w:tcPr>
            <w:tcW w:w="2411" w:type="dxa"/>
            <w:tcBorders>
              <w:top w:val="nil"/>
              <w:left w:val="single" w:color="auto" w:sz="4" w:space="0"/>
              <w:bottom w:val="single" w:color="auto" w:sz="4" w:space="0"/>
              <w:right w:val="single" w:color="auto" w:sz="4" w:space="0"/>
            </w:tcBorders>
            <w:shd w:val="clear" w:color="000000" w:fill="FFFFFF"/>
          </w:tcPr>
          <w:p w14:paraId="0C354E32">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招标人出具整改通知书，且投标人没有实质性应答。</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74058AB6">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2分/次</w:t>
            </w:r>
          </w:p>
        </w:tc>
      </w:tr>
      <w:tr w14:paraId="793D50A1">
        <w:tblPrEx>
          <w:tblCellMar>
            <w:top w:w="0" w:type="dxa"/>
            <w:left w:w="108" w:type="dxa"/>
            <w:bottom w:w="0" w:type="dxa"/>
            <w:right w:w="108" w:type="dxa"/>
          </w:tblCellMar>
        </w:tblPrEx>
        <w:trPr>
          <w:trHeight w:val="660" w:hRule="atLeast"/>
          <w:jc w:val="center"/>
        </w:trPr>
        <w:tc>
          <w:tcPr>
            <w:tcW w:w="869" w:type="dxa"/>
            <w:vMerge w:val="continue"/>
            <w:tcBorders>
              <w:left w:val="single" w:color="auto" w:sz="4" w:space="0"/>
              <w:right w:val="single" w:color="auto" w:sz="4" w:space="0"/>
            </w:tcBorders>
            <w:shd w:val="clear" w:color="000000" w:fill="FFFFFF"/>
            <w:vAlign w:val="center"/>
          </w:tcPr>
          <w:p w14:paraId="13F3163C">
            <w:pPr>
              <w:widowControl/>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6FA8B9FC">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实施进度与交付物相符</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36F3EF9C">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2.2</w:t>
            </w:r>
          </w:p>
        </w:tc>
        <w:tc>
          <w:tcPr>
            <w:tcW w:w="3539" w:type="dxa"/>
            <w:tcBorders>
              <w:top w:val="nil"/>
              <w:left w:val="single" w:color="auto" w:sz="4" w:space="0"/>
              <w:bottom w:val="single" w:color="auto" w:sz="4" w:space="0"/>
              <w:right w:val="nil"/>
            </w:tcBorders>
            <w:shd w:val="clear" w:color="000000" w:fill="FFFFFF"/>
            <w:vAlign w:val="center"/>
          </w:tcPr>
          <w:p w14:paraId="473BFF46">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按项目里程碑计划提交职责范围内符合招标人质量要求的交付物。出现提交不及时或者交付物质量问题，按扣分标准进行扣分。</w:t>
            </w:r>
          </w:p>
        </w:tc>
        <w:tc>
          <w:tcPr>
            <w:tcW w:w="2411" w:type="dxa"/>
            <w:tcBorders>
              <w:top w:val="nil"/>
              <w:left w:val="single" w:color="auto" w:sz="4" w:space="0"/>
              <w:bottom w:val="single" w:color="auto" w:sz="4" w:space="0"/>
              <w:right w:val="single" w:color="auto" w:sz="4" w:space="0"/>
            </w:tcBorders>
            <w:shd w:val="clear" w:color="000000" w:fill="FFFFFF"/>
          </w:tcPr>
          <w:p w14:paraId="63BD04D5">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招标人出具整改通知书，且投标人没有实质性应答。</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656F4880">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2分/份</w:t>
            </w:r>
          </w:p>
        </w:tc>
      </w:tr>
      <w:tr w14:paraId="1A6D5C5A">
        <w:tblPrEx>
          <w:tblCellMar>
            <w:top w:w="0" w:type="dxa"/>
            <w:left w:w="108" w:type="dxa"/>
            <w:bottom w:w="0" w:type="dxa"/>
            <w:right w:w="108" w:type="dxa"/>
          </w:tblCellMar>
        </w:tblPrEx>
        <w:trPr>
          <w:trHeight w:val="330" w:hRule="atLeast"/>
          <w:jc w:val="center"/>
        </w:trPr>
        <w:tc>
          <w:tcPr>
            <w:tcW w:w="869" w:type="dxa"/>
            <w:vMerge w:val="continue"/>
            <w:tcBorders>
              <w:left w:val="single" w:color="auto" w:sz="4" w:space="0"/>
              <w:right w:val="single" w:color="auto" w:sz="4" w:space="0"/>
            </w:tcBorders>
            <w:vAlign w:val="center"/>
          </w:tcPr>
          <w:p w14:paraId="404B338A">
            <w:pPr>
              <w:widowControl/>
              <w:spacing w:line="360" w:lineRule="auto"/>
              <w:jc w:val="left"/>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20050323">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计划偏差</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7B560C8F">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2.3</w:t>
            </w:r>
          </w:p>
        </w:tc>
        <w:tc>
          <w:tcPr>
            <w:tcW w:w="3539" w:type="dxa"/>
            <w:tcBorders>
              <w:top w:val="nil"/>
              <w:left w:val="single" w:color="auto" w:sz="4" w:space="0"/>
              <w:bottom w:val="single" w:color="auto" w:sz="4" w:space="0"/>
              <w:right w:val="nil"/>
            </w:tcBorders>
            <w:shd w:val="clear" w:color="000000" w:fill="FFFFFF"/>
            <w:vAlign w:val="center"/>
          </w:tcPr>
          <w:p w14:paraId="2F2CC8A8">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由于投标人责任导致项目里程碑计划延迟，按扣分标准进行扣分。</w:t>
            </w:r>
          </w:p>
        </w:tc>
        <w:tc>
          <w:tcPr>
            <w:tcW w:w="2411" w:type="dxa"/>
            <w:tcBorders>
              <w:top w:val="nil"/>
              <w:left w:val="single" w:color="auto" w:sz="4" w:space="0"/>
              <w:bottom w:val="single" w:color="auto" w:sz="4" w:space="0"/>
              <w:right w:val="single" w:color="auto" w:sz="4" w:space="0"/>
            </w:tcBorders>
            <w:shd w:val="clear" w:color="000000" w:fill="FFFFFF"/>
          </w:tcPr>
          <w:p w14:paraId="641A8E80">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依据经招标人、投标人项目经理签字确认的项目里程碑计划为基准。</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69D9AA8D">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二级里程碑：1分/次；</w:t>
            </w:r>
          </w:p>
          <w:p w14:paraId="5E70CC32">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一级里程碑</w:t>
            </w:r>
          </w:p>
          <w:p w14:paraId="2856865D">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：5分/次；</w:t>
            </w:r>
          </w:p>
        </w:tc>
      </w:tr>
      <w:tr w14:paraId="0C78A519">
        <w:tblPrEx>
          <w:tblCellMar>
            <w:top w:w="0" w:type="dxa"/>
            <w:left w:w="108" w:type="dxa"/>
            <w:bottom w:w="0" w:type="dxa"/>
            <w:right w:w="108" w:type="dxa"/>
          </w:tblCellMar>
        </w:tblPrEx>
        <w:trPr>
          <w:trHeight w:val="660" w:hRule="atLeast"/>
          <w:jc w:val="center"/>
        </w:trPr>
        <w:tc>
          <w:tcPr>
            <w:tcW w:w="869" w:type="dxa"/>
            <w:vMerge w:val="continue"/>
            <w:tcBorders>
              <w:left w:val="single" w:color="auto" w:sz="4" w:space="0"/>
              <w:bottom w:val="single" w:color="000000" w:sz="4" w:space="0"/>
              <w:right w:val="single" w:color="auto" w:sz="4" w:space="0"/>
            </w:tcBorders>
            <w:vAlign w:val="center"/>
          </w:tcPr>
          <w:p w14:paraId="707CB5DE">
            <w:pPr>
              <w:widowControl/>
              <w:spacing w:line="360" w:lineRule="auto"/>
              <w:jc w:val="left"/>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7B5A094B">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项目周期性报告提交</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482387FE">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2.4</w:t>
            </w:r>
          </w:p>
        </w:tc>
        <w:tc>
          <w:tcPr>
            <w:tcW w:w="3539" w:type="dxa"/>
            <w:tcBorders>
              <w:top w:val="nil"/>
              <w:left w:val="single" w:color="auto" w:sz="4" w:space="0"/>
              <w:bottom w:val="single" w:color="auto" w:sz="4" w:space="0"/>
              <w:right w:val="nil"/>
            </w:tcBorders>
            <w:shd w:val="clear" w:color="000000" w:fill="FFFFFF"/>
            <w:vAlign w:val="center"/>
          </w:tcPr>
          <w:p w14:paraId="1624FDF5">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按时提交项目周报。出现不按时提交的情况，按扣分标准进行扣分。</w:t>
            </w:r>
          </w:p>
        </w:tc>
        <w:tc>
          <w:tcPr>
            <w:tcW w:w="2411" w:type="dxa"/>
            <w:tcBorders>
              <w:top w:val="nil"/>
              <w:left w:val="single" w:color="auto" w:sz="4" w:space="0"/>
              <w:bottom w:val="single" w:color="auto" w:sz="4" w:space="0"/>
              <w:right w:val="single" w:color="auto" w:sz="4" w:space="0"/>
            </w:tcBorders>
            <w:shd w:val="clear" w:color="000000" w:fill="FFFFFF"/>
          </w:tcPr>
          <w:p w14:paraId="242F5BF3">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招标人出具整改通知书，且投标人没有实质性应答。</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47E738BE">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1分/次</w:t>
            </w:r>
          </w:p>
        </w:tc>
      </w:tr>
      <w:tr w14:paraId="6BFC92FA">
        <w:tblPrEx>
          <w:tblCellMar>
            <w:top w:w="0" w:type="dxa"/>
            <w:left w:w="108" w:type="dxa"/>
            <w:bottom w:w="0" w:type="dxa"/>
            <w:right w:w="108" w:type="dxa"/>
          </w:tblCellMar>
        </w:tblPrEx>
        <w:trPr>
          <w:trHeight w:val="660" w:hRule="atLeast"/>
          <w:jc w:val="center"/>
        </w:trPr>
        <w:tc>
          <w:tcPr>
            <w:tcW w:w="869" w:type="dxa"/>
            <w:vMerge w:val="restart"/>
            <w:tcBorders>
              <w:top w:val="nil"/>
              <w:left w:val="single" w:color="auto" w:sz="4" w:space="0"/>
              <w:right w:val="single" w:color="auto" w:sz="4" w:space="0"/>
            </w:tcBorders>
            <w:vAlign w:val="center"/>
          </w:tcPr>
          <w:p w14:paraId="0B625BEB">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质量管控</w:t>
            </w:r>
          </w:p>
          <w:p w14:paraId="576D03D0">
            <w:pPr>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0C381A4F">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需求开发结果与需求文档符合度</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5F55F0B6">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3.1</w:t>
            </w:r>
          </w:p>
        </w:tc>
        <w:tc>
          <w:tcPr>
            <w:tcW w:w="3539" w:type="dxa"/>
            <w:tcBorders>
              <w:top w:val="nil"/>
              <w:left w:val="single" w:color="auto" w:sz="4" w:space="0"/>
              <w:bottom w:val="single" w:color="auto" w:sz="4" w:space="0"/>
              <w:right w:val="nil"/>
            </w:tcBorders>
            <w:shd w:val="clear" w:color="000000" w:fill="FFFFFF"/>
            <w:vAlign w:val="center"/>
          </w:tcPr>
          <w:p w14:paraId="7F004FCE">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按照需求规格说明书，检查需求开发结果（如功能点是否遗漏，功能点实现有误等）；当出现不符合需求文档的情况，按扣分标准进行扣分。</w:t>
            </w:r>
          </w:p>
        </w:tc>
        <w:tc>
          <w:tcPr>
            <w:tcW w:w="2411" w:type="dxa"/>
            <w:tcBorders>
              <w:top w:val="nil"/>
              <w:left w:val="single" w:color="auto" w:sz="4" w:space="0"/>
              <w:bottom w:val="single" w:color="auto" w:sz="4" w:space="0"/>
              <w:right w:val="single" w:color="auto" w:sz="4" w:space="0"/>
            </w:tcBorders>
            <w:shd w:val="clear" w:color="000000" w:fill="FFFFFF"/>
          </w:tcPr>
          <w:p w14:paraId="4A027BEF">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依据经招标人、投标人项目经理签字确认的需求规格说明书作为依据；相关问题由招标人提出，经投标人项目经理签字确认。若招标人提出后，投标人在7天内没有实质性应答，默认为认同招标人所提出的问题。</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5C596174">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2分/个问题</w:t>
            </w:r>
          </w:p>
        </w:tc>
      </w:tr>
      <w:tr w14:paraId="5626F5F6">
        <w:tblPrEx>
          <w:tblCellMar>
            <w:top w:w="0" w:type="dxa"/>
            <w:left w:w="108" w:type="dxa"/>
            <w:bottom w:w="0" w:type="dxa"/>
            <w:right w:w="108" w:type="dxa"/>
          </w:tblCellMar>
        </w:tblPrEx>
        <w:trPr>
          <w:trHeight w:val="660" w:hRule="atLeast"/>
          <w:jc w:val="center"/>
        </w:trPr>
        <w:tc>
          <w:tcPr>
            <w:tcW w:w="869" w:type="dxa"/>
            <w:vMerge w:val="continue"/>
            <w:tcBorders>
              <w:left w:val="single" w:color="auto" w:sz="4" w:space="0"/>
              <w:right w:val="single" w:color="auto" w:sz="4" w:space="0"/>
            </w:tcBorders>
            <w:vAlign w:val="center"/>
          </w:tcPr>
          <w:p w14:paraId="539F79FA">
            <w:pPr>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28176116">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需求功能测试验收</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23F446BC">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3.2</w:t>
            </w:r>
          </w:p>
        </w:tc>
        <w:tc>
          <w:tcPr>
            <w:tcW w:w="3539" w:type="dxa"/>
            <w:tcBorders>
              <w:top w:val="nil"/>
              <w:left w:val="single" w:color="auto" w:sz="4" w:space="0"/>
              <w:bottom w:val="single" w:color="auto" w:sz="4" w:space="0"/>
              <w:right w:val="nil"/>
            </w:tcBorders>
            <w:shd w:val="clear" w:color="000000" w:fill="FFFFFF"/>
            <w:vAlign w:val="center"/>
          </w:tcPr>
          <w:p w14:paraId="6D4A678C">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开展需求功能测试验收工作，针对测试不通过的情况，按扣分标准进行扣分。</w:t>
            </w:r>
          </w:p>
        </w:tc>
        <w:tc>
          <w:tcPr>
            <w:tcW w:w="2411" w:type="dxa"/>
            <w:tcBorders>
              <w:top w:val="nil"/>
              <w:left w:val="single" w:color="auto" w:sz="4" w:space="0"/>
              <w:bottom w:val="single" w:color="auto" w:sz="4" w:space="0"/>
              <w:right w:val="single" w:color="auto" w:sz="4" w:space="0"/>
            </w:tcBorders>
            <w:shd w:val="clear" w:color="000000" w:fill="FFFFFF"/>
          </w:tcPr>
          <w:p w14:paraId="5A734A1D">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相关问题由招标人提出，经投标人项目经理签字确认。若招标人提出后，投标人在7天内没有实质性应答，默认为认同招标人所提出的问题。</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13EF15E0">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需求功能一次测试不通过：2分/个；需求二次测试不通过：追加2分/个；后续凡不通过一次，追加2分/个需求;</w:t>
            </w:r>
          </w:p>
        </w:tc>
      </w:tr>
      <w:tr w14:paraId="4D3988C1">
        <w:tblPrEx>
          <w:tblCellMar>
            <w:top w:w="0" w:type="dxa"/>
            <w:left w:w="108" w:type="dxa"/>
            <w:bottom w:w="0" w:type="dxa"/>
            <w:right w:w="108" w:type="dxa"/>
          </w:tblCellMar>
        </w:tblPrEx>
        <w:trPr>
          <w:trHeight w:val="660" w:hRule="atLeast"/>
          <w:jc w:val="center"/>
        </w:trPr>
        <w:tc>
          <w:tcPr>
            <w:tcW w:w="869" w:type="dxa"/>
            <w:vMerge w:val="continue"/>
            <w:tcBorders>
              <w:left w:val="single" w:color="auto" w:sz="4" w:space="0"/>
              <w:right w:val="single" w:color="auto" w:sz="4" w:space="0"/>
            </w:tcBorders>
            <w:vAlign w:val="center"/>
          </w:tcPr>
          <w:p w14:paraId="2FB6B210">
            <w:pPr>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0ED9E589">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系统缺陷</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58476474">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3.3</w:t>
            </w:r>
          </w:p>
        </w:tc>
        <w:tc>
          <w:tcPr>
            <w:tcW w:w="3539" w:type="dxa"/>
            <w:tcBorders>
              <w:top w:val="nil"/>
              <w:left w:val="single" w:color="auto" w:sz="4" w:space="0"/>
              <w:bottom w:val="single" w:color="auto" w:sz="4" w:space="0"/>
              <w:right w:val="nil"/>
            </w:tcBorders>
            <w:shd w:val="clear" w:color="000000" w:fill="FFFFFF"/>
            <w:vAlign w:val="center"/>
          </w:tcPr>
          <w:p w14:paraId="45E58C02">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系统发布到招标人生产环境后，出现系统缺陷，按扣分标准进行扣分。</w:t>
            </w:r>
          </w:p>
        </w:tc>
        <w:tc>
          <w:tcPr>
            <w:tcW w:w="2411" w:type="dxa"/>
            <w:tcBorders>
              <w:top w:val="nil"/>
              <w:left w:val="single" w:color="auto" w:sz="4" w:space="0"/>
              <w:bottom w:val="single" w:color="auto" w:sz="4" w:space="0"/>
              <w:right w:val="single" w:color="auto" w:sz="4" w:space="0"/>
            </w:tcBorders>
            <w:shd w:val="clear" w:color="000000" w:fill="FFFFFF"/>
          </w:tcPr>
          <w:p w14:paraId="123908B6">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相关问题由招标人提出，经投标人项目经理签字确认。若招标人提出后，投标人在7天内没有实质性应答，默认为认同招标人所提出的问题。</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310FFBBE">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2分/个；需求二次测试不通过：追加2分/个需求；后续凡不通过一次，追加2分/个需求;</w:t>
            </w:r>
          </w:p>
        </w:tc>
      </w:tr>
      <w:tr w14:paraId="3BDD2C89">
        <w:tblPrEx>
          <w:tblCellMar>
            <w:top w:w="0" w:type="dxa"/>
            <w:left w:w="108" w:type="dxa"/>
            <w:bottom w:w="0" w:type="dxa"/>
            <w:right w:w="108" w:type="dxa"/>
          </w:tblCellMar>
        </w:tblPrEx>
        <w:trPr>
          <w:trHeight w:val="660" w:hRule="atLeast"/>
          <w:jc w:val="center"/>
        </w:trPr>
        <w:tc>
          <w:tcPr>
            <w:tcW w:w="869" w:type="dxa"/>
            <w:vMerge w:val="continue"/>
            <w:tcBorders>
              <w:left w:val="single" w:color="auto" w:sz="4" w:space="0"/>
              <w:right w:val="single" w:color="auto" w:sz="4" w:space="0"/>
            </w:tcBorders>
            <w:vAlign w:val="center"/>
          </w:tcPr>
          <w:p w14:paraId="3340410F">
            <w:pPr>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430CBA56">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系统缺陷处理</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5A553F92">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3.4</w:t>
            </w:r>
          </w:p>
        </w:tc>
        <w:tc>
          <w:tcPr>
            <w:tcW w:w="3539" w:type="dxa"/>
            <w:tcBorders>
              <w:top w:val="nil"/>
              <w:left w:val="single" w:color="auto" w:sz="4" w:space="0"/>
              <w:bottom w:val="single" w:color="auto" w:sz="4" w:space="0"/>
              <w:right w:val="nil"/>
            </w:tcBorders>
            <w:shd w:val="clear" w:color="000000" w:fill="FFFFFF"/>
            <w:vAlign w:val="center"/>
          </w:tcPr>
          <w:p w14:paraId="1374A513">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参见</w:t>
            </w: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.1事件响应服务要求以及广州局管理规定要求，未及时解决一次，按扣分标准进行扣分。</w:t>
            </w:r>
          </w:p>
        </w:tc>
        <w:tc>
          <w:tcPr>
            <w:tcW w:w="2411" w:type="dxa"/>
            <w:tcBorders>
              <w:top w:val="nil"/>
              <w:left w:val="single" w:color="auto" w:sz="4" w:space="0"/>
              <w:bottom w:val="single" w:color="auto" w:sz="4" w:space="0"/>
              <w:right w:val="single" w:color="auto" w:sz="4" w:space="0"/>
            </w:tcBorders>
            <w:shd w:val="clear" w:color="000000" w:fill="FFFFFF"/>
          </w:tcPr>
          <w:p w14:paraId="7CED85FE">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招标人出具整改通知书，且投标人没有实质性应答。</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3F3A550A">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2分/次</w:t>
            </w:r>
          </w:p>
        </w:tc>
      </w:tr>
      <w:tr w14:paraId="246A7653">
        <w:tblPrEx>
          <w:tblCellMar>
            <w:top w:w="0" w:type="dxa"/>
            <w:left w:w="108" w:type="dxa"/>
            <w:bottom w:w="0" w:type="dxa"/>
            <w:right w:w="108" w:type="dxa"/>
          </w:tblCellMar>
        </w:tblPrEx>
        <w:trPr>
          <w:trHeight w:val="660" w:hRule="atLeast"/>
          <w:jc w:val="center"/>
        </w:trPr>
        <w:tc>
          <w:tcPr>
            <w:tcW w:w="869" w:type="dxa"/>
            <w:vMerge w:val="continue"/>
            <w:tcBorders>
              <w:left w:val="single" w:color="auto" w:sz="4" w:space="0"/>
              <w:right w:val="single" w:color="auto" w:sz="4" w:space="0"/>
            </w:tcBorders>
            <w:vAlign w:val="center"/>
          </w:tcPr>
          <w:p w14:paraId="2F025DAF">
            <w:pPr>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08D0DB38">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SOA管控</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4F76A240">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3.5</w:t>
            </w:r>
          </w:p>
        </w:tc>
        <w:tc>
          <w:tcPr>
            <w:tcW w:w="3539" w:type="dxa"/>
            <w:tcBorders>
              <w:top w:val="nil"/>
              <w:left w:val="single" w:color="auto" w:sz="4" w:space="0"/>
              <w:bottom w:val="single" w:color="auto" w:sz="4" w:space="0"/>
              <w:right w:val="nil"/>
            </w:tcBorders>
            <w:shd w:val="clear" w:color="000000" w:fill="FFFFFF"/>
            <w:vAlign w:val="center"/>
          </w:tcPr>
          <w:p w14:paraId="153B3FDA">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1、服务范围：检查联调或集成测试所涉及的服务范围是否覆盖了服务设计文档的服务；</w:t>
            </w:r>
          </w:p>
          <w:p w14:paraId="1D0D566E">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2、服务设计规范性审查情况：检查联调或集成测试所涉及的服务是否已通过审查；</w:t>
            </w:r>
          </w:p>
          <w:p w14:paraId="23B97156">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3、服务接入测试情况：检查联调或集成测试所涉及的服务是否已通过接入测试；</w:t>
            </w:r>
          </w:p>
          <w:p w14:paraId="1C3DACA3">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4、服务运行检查：检查是否有每天监控服务运行情况，并根据服务运行监控情况编制《服务巡检周报》、《服务运行分析月报》、《服务运行情况明细》《问题记录表》。</w:t>
            </w:r>
          </w:p>
        </w:tc>
        <w:tc>
          <w:tcPr>
            <w:tcW w:w="2411" w:type="dxa"/>
            <w:tcBorders>
              <w:top w:val="nil"/>
              <w:left w:val="single" w:color="auto" w:sz="4" w:space="0"/>
              <w:bottom w:val="single" w:color="auto" w:sz="4" w:space="0"/>
              <w:right w:val="single" w:color="auto" w:sz="4" w:space="0"/>
            </w:tcBorders>
            <w:shd w:val="clear" w:color="000000" w:fill="FFFFFF"/>
          </w:tcPr>
          <w:p w14:paraId="0514AC21">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相关问题由招标人提出，经投标人项目经理签字确认。若招标人提出后，投标人在7天内没有实质性应答，默认为认同招标人所提出的问题。</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051C2956">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1分/个问题；若在20天内没有按招标人要求完成追加扣1分；每延后20天追加扣1分；</w:t>
            </w:r>
          </w:p>
        </w:tc>
      </w:tr>
      <w:tr w14:paraId="6D5100C9">
        <w:tblPrEx>
          <w:tblCellMar>
            <w:top w:w="0" w:type="dxa"/>
            <w:left w:w="108" w:type="dxa"/>
            <w:bottom w:w="0" w:type="dxa"/>
            <w:right w:w="108" w:type="dxa"/>
          </w:tblCellMar>
        </w:tblPrEx>
        <w:trPr>
          <w:trHeight w:val="356" w:hRule="atLeast"/>
          <w:jc w:val="center"/>
        </w:trPr>
        <w:tc>
          <w:tcPr>
            <w:tcW w:w="869" w:type="dxa"/>
            <w:vMerge w:val="continue"/>
            <w:tcBorders>
              <w:left w:val="single" w:color="auto" w:sz="4" w:space="0"/>
              <w:right w:val="single" w:color="auto" w:sz="4" w:space="0"/>
            </w:tcBorders>
            <w:vAlign w:val="center"/>
          </w:tcPr>
          <w:p w14:paraId="234A1CD4">
            <w:pPr>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6D40C036">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数据管控</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681AD798">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3.6</w:t>
            </w:r>
          </w:p>
        </w:tc>
        <w:tc>
          <w:tcPr>
            <w:tcW w:w="3539" w:type="dxa"/>
            <w:tcBorders>
              <w:top w:val="nil"/>
              <w:left w:val="single" w:color="auto" w:sz="4" w:space="0"/>
              <w:bottom w:val="single" w:color="auto" w:sz="4" w:space="0"/>
              <w:right w:val="nil"/>
            </w:tcBorders>
            <w:shd w:val="clear" w:color="000000" w:fill="FFFFFF"/>
            <w:vAlign w:val="center"/>
          </w:tcPr>
          <w:p w14:paraId="68CDC559">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1、数据库一致性测试</w:t>
            </w:r>
          </w:p>
          <w:p w14:paraId="3918CD16">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1.1、检验数据库模式是否与物理数据模型完全一致，是否符合系统详细设计,包括数据库表名、字段名、字段类型、字段长度、字段精度、主键、外键等。</w:t>
            </w:r>
          </w:p>
          <w:p w14:paraId="07809219">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2、数据模型规范性测试</w:t>
            </w:r>
          </w:p>
          <w:p w14:paraId="6A717909">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2.1、检查文档是否齐全，填写格式是否规范，文档内容是否真实性。</w:t>
            </w:r>
          </w:p>
          <w:p w14:paraId="1E3D31B4">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（注：检查要求参见《广州供电局数据管控文档说明》，如果网公司文件模板没包含广州局要求，需按照广州局文件模板补充）</w:t>
            </w:r>
          </w:p>
          <w:p w14:paraId="2CA87B4B">
            <w:pPr>
              <w:widowControl/>
              <w:spacing w:line="360" w:lineRule="auto"/>
              <w:jc w:val="left"/>
              <w:rPr>
                <w:rFonts w:hint="eastAsia" w:ascii="宋体" w:hAnsi="宋体" w:cs="宋体"/>
                <w:color w:val="auto"/>
                <w:szCs w:val="21"/>
                <w:highlight w:val="none"/>
              </w:rPr>
            </w:pPr>
            <w:r>
              <w:rPr>
                <w:rFonts w:hint="eastAsia" w:ascii="宋体" w:hAnsi="宋体" w:cs="宋体"/>
                <w:color w:val="auto"/>
                <w:kern w:val="0"/>
                <w:szCs w:val="21"/>
                <w:highlight w:val="none"/>
              </w:rPr>
              <w:t>2.2</w:t>
            </w:r>
            <w:r>
              <w:rPr>
                <w:rFonts w:hint="eastAsia" w:ascii="宋体" w:hAnsi="宋体" w:cs="宋体"/>
                <w:color w:val="auto"/>
                <w:szCs w:val="21"/>
                <w:highlight w:val="none"/>
              </w:rPr>
              <w:t>元数据、数据资产目录未按广州局要求更新，每次扣1分；被检查出质量未达广州局规范要求，每次扣1分。（广州供电局指定系统需遵循该管控要求）</w:t>
            </w:r>
          </w:p>
        </w:tc>
        <w:tc>
          <w:tcPr>
            <w:tcW w:w="2411" w:type="dxa"/>
            <w:tcBorders>
              <w:top w:val="nil"/>
              <w:left w:val="single" w:color="auto" w:sz="4" w:space="0"/>
              <w:bottom w:val="single" w:color="auto" w:sz="4" w:space="0"/>
              <w:right w:val="single" w:color="auto" w:sz="4" w:space="0"/>
            </w:tcBorders>
            <w:shd w:val="clear" w:color="000000" w:fill="FFFFFF"/>
          </w:tcPr>
          <w:p w14:paraId="568EA8DD">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相关问题由招标人提出，经投标人项目经理签字确认。若招标人提出后，投标人在7天内没有实质性应答，默认为认同招标人所提出的问题。</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39F0FE1A">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1分/个问题。若在20天内没有按招标人要求完成追加扣1分；每延后20天追加扣1分；</w:t>
            </w:r>
          </w:p>
        </w:tc>
      </w:tr>
      <w:tr w14:paraId="08EF4AF7">
        <w:tblPrEx>
          <w:tblCellMar>
            <w:top w:w="0" w:type="dxa"/>
            <w:left w:w="108" w:type="dxa"/>
            <w:bottom w:w="0" w:type="dxa"/>
            <w:right w:w="108" w:type="dxa"/>
          </w:tblCellMar>
        </w:tblPrEx>
        <w:trPr>
          <w:trHeight w:val="660" w:hRule="atLeast"/>
          <w:jc w:val="center"/>
        </w:trPr>
        <w:tc>
          <w:tcPr>
            <w:tcW w:w="869" w:type="dxa"/>
            <w:vMerge w:val="continue"/>
            <w:tcBorders>
              <w:left w:val="single" w:color="auto" w:sz="4" w:space="0"/>
              <w:right w:val="single" w:color="auto" w:sz="4" w:space="0"/>
            </w:tcBorders>
            <w:vAlign w:val="center"/>
          </w:tcPr>
          <w:p w14:paraId="57981AF3">
            <w:pPr>
              <w:spacing w:line="360" w:lineRule="auto"/>
              <w:jc w:val="center"/>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014EC6E8">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系统发布</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4631519A">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3.7</w:t>
            </w:r>
          </w:p>
        </w:tc>
        <w:tc>
          <w:tcPr>
            <w:tcW w:w="3539" w:type="dxa"/>
            <w:tcBorders>
              <w:top w:val="nil"/>
              <w:left w:val="single" w:color="auto" w:sz="4" w:space="0"/>
              <w:bottom w:val="single" w:color="auto" w:sz="4" w:space="0"/>
              <w:right w:val="nil"/>
            </w:tcBorders>
            <w:shd w:val="clear" w:color="000000" w:fill="FFFFFF"/>
            <w:vAlign w:val="center"/>
          </w:tcPr>
          <w:p w14:paraId="6D1457F0">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因版本发布引发系统缺陷（含跨系统协同应用），按扣分标准进行扣分。</w:t>
            </w:r>
          </w:p>
        </w:tc>
        <w:tc>
          <w:tcPr>
            <w:tcW w:w="2411" w:type="dxa"/>
            <w:tcBorders>
              <w:top w:val="nil"/>
              <w:left w:val="single" w:color="auto" w:sz="4" w:space="0"/>
              <w:bottom w:val="single" w:color="auto" w:sz="4" w:space="0"/>
              <w:right w:val="single" w:color="auto" w:sz="4" w:space="0"/>
            </w:tcBorders>
            <w:shd w:val="clear" w:color="000000" w:fill="FFFFFF"/>
          </w:tcPr>
          <w:p w14:paraId="407E7312">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相关缺陷由招标人提出，经投标人项目经理签字确认。若招标人提出后，投标人在7天内没有实质性应答，默认为认同招标人所提出的问题。</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4E114E22">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2分/个问题</w:t>
            </w:r>
          </w:p>
        </w:tc>
      </w:tr>
      <w:tr w14:paraId="379C3695">
        <w:tblPrEx>
          <w:tblCellMar>
            <w:top w:w="0" w:type="dxa"/>
            <w:left w:w="108" w:type="dxa"/>
            <w:bottom w:w="0" w:type="dxa"/>
            <w:right w:w="108" w:type="dxa"/>
          </w:tblCellMar>
        </w:tblPrEx>
        <w:trPr>
          <w:trHeight w:val="330" w:hRule="atLeast"/>
          <w:jc w:val="center"/>
        </w:trPr>
        <w:tc>
          <w:tcPr>
            <w:tcW w:w="869" w:type="dxa"/>
            <w:vMerge w:val="continue"/>
            <w:tcBorders>
              <w:left w:val="single" w:color="auto" w:sz="4" w:space="0"/>
              <w:right w:val="single" w:color="auto" w:sz="4" w:space="0"/>
            </w:tcBorders>
            <w:vAlign w:val="center"/>
          </w:tcPr>
          <w:p w14:paraId="5F1BACB0">
            <w:pPr>
              <w:widowControl/>
              <w:spacing w:line="360" w:lineRule="auto"/>
              <w:jc w:val="left"/>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43BCB64D">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管理缺陷处理</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39AA840F">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3.7</w:t>
            </w:r>
          </w:p>
        </w:tc>
        <w:tc>
          <w:tcPr>
            <w:tcW w:w="3539" w:type="dxa"/>
            <w:tcBorders>
              <w:top w:val="nil"/>
              <w:left w:val="single" w:color="auto" w:sz="4" w:space="0"/>
              <w:bottom w:val="single" w:color="auto" w:sz="4" w:space="0"/>
              <w:right w:val="nil"/>
            </w:tcBorders>
            <w:shd w:val="clear" w:color="000000" w:fill="FFFFFF"/>
            <w:vAlign w:val="center"/>
          </w:tcPr>
          <w:p w14:paraId="5D99165A">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每发生一次管理缺陷，按按扣分标准进行扣分。缺陷处理不符合整改通知书要求，则追加扣1分。</w:t>
            </w:r>
          </w:p>
        </w:tc>
        <w:tc>
          <w:tcPr>
            <w:tcW w:w="2411" w:type="dxa"/>
            <w:tcBorders>
              <w:top w:val="nil"/>
              <w:left w:val="single" w:color="auto" w:sz="4" w:space="0"/>
              <w:bottom w:val="single" w:color="auto" w:sz="4" w:space="0"/>
              <w:right w:val="single" w:color="auto" w:sz="4" w:space="0"/>
            </w:tcBorders>
          </w:tcPr>
          <w:p w14:paraId="54FB71E8">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招标人出具整改通知书，且投标人没有实质性应答。</w:t>
            </w:r>
          </w:p>
        </w:tc>
        <w:tc>
          <w:tcPr>
            <w:tcW w:w="1417" w:type="dxa"/>
            <w:tcBorders>
              <w:top w:val="nil"/>
              <w:left w:val="single" w:color="auto" w:sz="4" w:space="0"/>
              <w:bottom w:val="single" w:color="auto" w:sz="4" w:space="0"/>
              <w:right w:val="single" w:color="auto" w:sz="4" w:space="0"/>
            </w:tcBorders>
            <w:vAlign w:val="center"/>
          </w:tcPr>
          <w:p w14:paraId="4D4DAABF">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1分/次</w:t>
            </w:r>
          </w:p>
        </w:tc>
      </w:tr>
      <w:tr w14:paraId="63293593">
        <w:tblPrEx>
          <w:tblCellMar>
            <w:top w:w="0" w:type="dxa"/>
            <w:left w:w="108" w:type="dxa"/>
            <w:bottom w:w="0" w:type="dxa"/>
            <w:right w:w="108" w:type="dxa"/>
          </w:tblCellMar>
        </w:tblPrEx>
        <w:trPr>
          <w:trHeight w:val="330" w:hRule="atLeast"/>
          <w:jc w:val="center"/>
        </w:trPr>
        <w:tc>
          <w:tcPr>
            <w:tcW w:w="869" w:type="dxa"/>
            <w:vMerge w:val="continue"/>
            <w:tcBorders>
              <w:left w:val="single" w:color="auto" w:sz="4" w:space="0"/>
              <w:bottom w:val="single" w:color="auto" w:sz="4" w:space="0"/>
              <w:right w:val="single" w:color="auto" w:sz="4" w:space="0"/>
            </w:tcBorders>
            <w:vAlign w:val="center"/>
          </w:tcPr>
          <w:p w14:paraId="7EE6B9C2">
            <w:pPr>
              <w:widowControl/>
              <w:spacing w:line="360" w:lineRule="auto"/>
              <w:jc w:val="left"/>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74713A30">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违规转分包</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36D2473D">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3.8</w:t>
            </w:r>
          </w:p>
        </w:tc>
        <w:tc>
          <w:tcPr>
            <w:tcW w:w="3539" w:type="dxa"/>
            <w:tcBorders>
              <w:top w:val="nil"/>
              <w:left w:val="single" w:color="auto" w:sz="4" w:space="0"/>
              <w:bottom w:val="single" w:color="auto" w:sz="4" w:space="0"/>
              <w:right w:val="nil"/>
            </w:tcBorders>
            <w:shd w:val="clear" w:color="000000" w:fill="FFFFFF"/>
            <w:vAlign w:val="center"/>
          </w:tcPr>
          <w:p w14:paraId="3C03B61E">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投标人未经招标人同意，违规转分包。</w:t>
            </w:r>
          </w:p>
        </w:tc>
        <w:tc>
          <w:tcPr>
            <w:tcW w:w="2411" w:type="dxa"/>
            <w:tcBorders>
              <w:top w:val="nil"/>
              <w:left w:val="single" w:color="auto" w:sz="4" w:space="0"/>
              <w:bottom w:val="single" w:color="auto" w:sz="4" w:space="0"/>
              <w:right w:val="single" w:color="auto" w:sz="4" w:space="0"/>
            </w:tcBorders>
          </w:tcPr>
          <w:p w14:paraId="756E7742">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招标人出具整改通知书，且投标人没有实质性应答。</w:t>
            </w:r>
          </w:p>
        </w:tc>
        <w:tc>
          <w:tcPr>
            <w:tcW w:w="1417" w:type="dxa"/>
            <w:tcBorders>
              <w:top w:val="nil"/>
              <w:left w:val="single" w:color="auto" w:sz="4" w:space="0"/>
              <w:bottom w:val="single" w:color="auto" w:sz="4" w:space="0"/>
              <w:right w:val="single" w:color="auto" w:sz="4" w:space="0"/>
            </w:tcBorders>
            <w:vAlign w:val="center"/>
          </w:tcPr>
          <w:p w14:paraId="29E2216E">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15分/次</w:t>
            </w:r>
          </w:p>
        </w:tc>
      </w:tr>
      <w:tr w14:paraId="25186B9F">
        <w:tblPrEx>
          <w:tblCellMar>
            <w:top w:w="0" w:type="dxa"/>
            <w:left w:w="108" w:type="dxa"/>
            <w:bottom w:w="0" w:type="dxa"/>
            <w:right w:w="108" w:type="dxa"/>
          </w:tblCellMar>
        </w:tblPrEx>
        <w:trPr>
          <w:trHeight w:val="330" w:hRule="atLeast"/>
          <w:jc w:val="center"/>
        </w:trPr>
        <w:tc>
          <w:tcPr>
            <w:tcW w:w="869" w:type="dxa"/>
            <w:vMerge w:val="continue"/>
            <w:tcBorders>
              <w:left w:val="single" w:color="auto" w:sz="4" w:space="0"/>
              <w:bottom w:val="single" w:color="auto" w:sz="4" w:space="0"/>
              <w:right w:val="single" w:color="auto" w:sz="4" w:space="0"/>
            </w:tcBorders>
            <w:vAlign w:val="center"/>
          </w:tcPr>
          <w:p w14:paraId="3EF94695">
            <w:pPr>
              <w:widowControl/>
              <w:spacing w:line="360" w:lineRule="auto"/>
              <w:jc w:val="left"/>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7C159778">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管理事故处理</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6360D286">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3.9</w:t>
            </w:r>
          </w:p>
        </w:tc>
        <w:tc>
          <w:tcPr>
            <w:tcW w:w="3539" w:type="dxa"/>
            <w:tcBorders>
              <w:top w:val="nil"/>
              <w:left w:val="single" w:color="auto" w:sz="4" w:space="0"/>
              <w:bottom w:val="single" w:color="auto" w:sz="4" w:space="0"/>
              <w:right w:val="nil"/>
            </w:tcBorders>
            <w:shd w:val="clear" w:color="000000" w:fill="FFFFFF"/>
            <w:vAlign w:val="center"/>
          </w:tcPr>
          <w:p w14:paraId="1479494E">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每发生一次管理事故，按按扣分标准进行扣分。事故处理不符合整改通知书要求，则追加扣1分。</w:t>
            </w:r>
          </w:p>
        </w:tc>
        <w:tc>
          <w:tcPr>
            <w:tcW w:w="2411" w:type="dxa"/>
            <w:tcBorders>
              <w:top w:val="nil"/>
              <w:left w:val="single" w:color="auto" w:sz="4" w:space="0"/>
              <w:bottom w:val="single" w:color="auto" w:sz="4" w:space="0"/>
              <w:right w:val="single" w:color="auto" w:sz="4" w:space="0"/>
            </w:tcBorders>
          </w:tcPr>
          <w:p w14:paraId="0BFDFB06">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招标人出具整改通知书，且投标人没有实质性应答。</w:t>
            </w:r>
          </w:p>
        </w:tc>
        <w:tc>
          <w:tcPr>
            <w:tcW w:w="1417" w:type="dxa"/>
            <w:tcBorders>
              <w:top w:val="nil"/>
              <w:left w:val="single" w:color="auto" w:sz="4" w:space="0"/>
              <w:bottom w:val="single" w:color="auto" w:sz="4" w:space="0"/>
              <w:right w:val="single" w:color="auto" w:sz="4" w:space="0"/>
            </w:tcBorders>
            <w:vAlign w:val="center"/>
          </w:tcPr>
          <w:p w14:paraId="2993C5CF">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5分/次</w:t>
            </w:r>
          </w:p>
        </w:tc>
      </w:tr>
      <w:tr w14:paraId="1155FAD9">
        <w:tblPrEx>
          <w:tblCellMar>
            <w:top w:w="0" w:type="dxa"/>
            <w:left w:w="108" w:type="dxa"/>
            <w:bottom w:w="0" w:type="dxa"/>
            <w:right w:w="108" w:type="dxa"/>
          </w:tblCellMar>
        </w:tblPrEx>
        <w:trPr>
          <w:trHeight w:val="330" w:hRule="atLeast"/>
          <w:jc w:val="center"/>
        </w:trPr>
        <w:tc>
          <w:tcPr>
            <w:tcW w:w="869" w:type="dxa"/>
            <w:tcBorders>
              <w:left w:val="single" w:color="auto" w:sz="4" w:space="0"/>
              <w:bottom w:val="single" w:color="auto" w:sz="4" w:space="0"/>
              <w:right w:val="single" w:color="auto" w:sz="4" w:space="0"/>
            </w:tcBorders>
            <w:vAlign w:val="center"/>
          </w:tcPr>
          <w:p w14:paraId="52949410">
            <w:pPr>
              <w:widowControl/>
              <w:spacing w:line="360" w:lineRule="auto"/>
              <w:jc w:val="left"/>
              <w:rPr>
                <w:rFonts w:hint="eastAsia" w:ascii="宋体" w:hAnsi="宋体" w:cs="宋体"/>
                <w:color w:val="auto"/>
                <w:kern w:val="0"/>
                <w:szCs w:val="21"/>
                <w:highlight w:val="none"/>
              </w:rPr>
            </w:pPr>
          </w:p>
        </w:tc>
        <w:tc>
          <w:tcPr>
            <w:tcW w:w="854" w:type="dxa"/>
            <w:tcBorders>
              <w:top w:val="nil"/>
              <w:left w:val="nil"/>
              <w:bottom w:val="single" w:color="auto" w:sz="4" w:space="0"/>
              <w:right w:val="single" w:color="auto" w:sz="4" w:space="0"/>
            </w:tcBorders>
            <w:shd w:val="clear" w:color="000000" w:fill="FFFFFF"/>
            <w:vAlign w:val="center"/>
          </w:tcPr>
          <w:p w14:paraId="2900FD0F">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架构管控</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25F8FAB9">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3.1</w:t>
            </w:r>
            <w:r>
              <w:rPr>
                <w:rFonts w:hint="eastAsia" w:ascii="宋体" w:hAnsi="宋体" w:cs="宋体"/>
                <w:color w:val="auto"/>
                <w:kern w:val="0"/>
                <w:szCs w:val="21"/>
                <w:highlight w:val="none"/>
                <w:lang w:val="en-US" w:eastAsia="zh-CN"/>
              </w:rPr>
              <w:t>3</w:t>
            </w:r>
          </w:p>
        </w:tc>
        <w:tc>
          <w:tcPr>
            <w:tcW w:w="3539" w:type="dxa"/>
            <w:tcBorders>
              <w:top w:val="nil"/>
              <w:left w:val="single" w:color="auto" w:sz="4" w:space="0"/>
              <w:bottom w:val="single" w:color="auto" w:sz="4" w:space="0"/>
              <w:right w:val="nil"/>
            </w:tcBorders>
            <w:shd w:val="clear" w:color="000000" w:fill="FFFFFF"/>
            <w:vAlign w:val="center"/>
          </w:tcPr>
          <w:p w14:paraId="5BB74F9D">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投标人是否按照广州供电局企业架构管控要求，在规定时限内对审查发现的架构不符项完成实质性整改并闭环。</w:t>
            </w:r>
          </w:p>
        </w:tc>
        <w:tc>
          <w:tcPr>
            <w:tcW w:w="2411" w:type="dxa"/>
            <w:tcBorders>
              <w:top w:val="nil"/>
              <w:left w:val="single" w:color="auto" w:sz="4" w:space="0"/>
              <w:bottom w:val="single" w:color="auto" w:sz="4" w:space="0"/>
              <w:right w:val="single" w:color="auto" w:sz="4" w:space="0"/>
            </w:tcBorders>
          </w:tcPr>
          <w:p w14:paraId="22763405">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招标人出具的正式架构管控审查意见及投标人提交的整改报告或佐证材料。</w:t>
            </w:r>
          </w:p>
        </w:tc>
        <w:tc>
          <w:tcPr>
            <w:tcW w:w="1417" w:type="dxa"/>
            <w:tcBorders>
              <w:top w:val="nil"/>
              <w:left w:val="single" w:color="auto" w:sz="4" w:space="0"/>
              <w:bottom w:val="single" w:color="auto" w:sz="4" w:space="0"/>
              <w:right w:val="single" w:color="auto" w:sz="4" w:space="0"/>
            </w:tcBorders>
            <w:vAlign w:val="center"/>
          </w:tcPr>
          <w:p w14:paraId="2BB67291">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未完成实质性整改的，扣2分/项</w:t>
            </w:r>
          </w:p>
        </w:tc>
      </w:tr>
      <w:tr w14:paraId="41E799C3">
        <w:tblPrEx>
          <w:tblCellMar>
            <w:top w:w="0" w:type="dxa"/>
            <w:left w:w="108" w:type="dxa"/>
            <w:bottom w:w="0" w:type="dxa"/>
            <w:right w:w="108" w:type="dxa"/>
          </w:tblCellMar>
        </w:tblPrEx>
        <w:trPr>
          <w:trHeight w:val="660" w:hRule="atLeast"/>
          <w:jc w:val="center"/>
        </w:trPr>
        <w:tc>
          <w:tcPr>
            <w:tcW w:w="86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34E568F0">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协同管控</w:t>
            </w:r>
          </w:p>
        </w:tc>
        <w:tc>
          <w:tcPr>
            <w:tcW w:w="854" w:type="dxa"/>
            <w:tcBorders>
              <w:top w:val="nil"/>
              <w:left w:val="nil"/>
              <w:bottom w:val="single" w:color="auto" w:sz="4" w:space="0"/>
              <w:right w:val="single" w:color="auto" w:sz="4" w:space="0"/>
            </w:tcBorders>
            <w:shd w:val="clear" w:color="000000" w:fill="FFFFFF"/>
            <w:vAlign w:val="center"/>
          </w:tcPr>
          <w:p w14:paraId="5FF77F2D">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变更审批合规</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34D6BFD5">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4.1</w:t>
            </w:r>
          </w:p>
        </w:tc>
        <w:tc>
          <w:tcPr>
            <w:tcW w:w="3539" w:type="dxa"/>
            <w:tcBorders>
              <w:top w:val="nil"/>
              <w:left w:val="single" w:color="auto" w:sz="4" w:space="0"/>
              <w:bottom w:val="single" w:color="auto" w:sz="4" w:space="0"/>
              <w:right w:val="nil"/>
            </w:tcBorders>
            <w:shd w:val="clear" w:color="000000" w:fill="FFFFFF"/>
            <w:vAlign w:val="center"/>
          </w:tcPr>
          <w:p w14:paraId="2D8A2A18">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严格按照各项变更审批流程要求完成审批后实施变更</w:t>
            </w:r>
          </w:p>
        </w:tc>
        <w:tc>
          <w:tcPr>
            <w:tcW w:w="2411" w:type="dxa"/>
            <w:tcBorders>
              <w:top w:val="nil"/>
              <w:left w:val="single" w:color="auto" w:sz="4" w:space="0"/>
              <w:bottom w:val="single" w:color="auto" w:sz="4" w:space="0"/>
              <w:right w:val="single" w:color="auto" w:sz="4" w:space="0"/>
            </w:tcBorders>
            <w:shd w:val="clear" w:color="000000" w:fill="FFFFFF"/>
          </w:tcPr>
          <w:p w14:paraId="287D9AC9">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招标人出具整改通知书，且投标人没有实质性应答。</w:t>
            </w:r>
          </w:p>
        </w:tc>
        <w:tc>
          <w:tcPr>
            <w:tcW w:w="1417" w:type="dxa"/>
            <w:tcBorders>
              <w:top w:val="nil"/>
              <w:left w:val="single" w:color="auto" w:sz="4" w:space="0"/>
              <w:bottom w:val="single" w:color="auto" w:sz="4" w:space="0"/>
              <w:right w:val="single" w:color="auto" w:sz="4" w:space="0"/>
            </w:tcBorders>
            <w:shd w:val="clear" w:color="000000" w:fill="FFFFFF"/>
            <w:vAlign w:val="center"/>
          </w:tcPr>
          <w:p w14:paraId="75A7D01B">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2分/次</w:t>
            </w:r>
          </w:p>
        </w:tc>
      </w:tr>
      <w:tr w14:paraId="66D3631C">
        <w:tblPrEx>
          <w:tblCellMar>
            <w:top w:w="0" w:type="dxa"/>
            <w:left w:w="108" w:type="dxa"/>
            <w:bottom w:w="0" w:type="dxa"/>
            <w:right w:w="108" w:type="dxa"/>
          </w:tblCellMar>
        </w:tblPrEx>
        <w:trPr>
          <w:trHeight w:val="660" w:hRule="atLeast"/>
          <w:jc w:val="center"/>
        </w:trPr>
        <w:tc>
          <w:tcPr>
            <w:tcW w:w="869" w:type="dxa"/>
            <w:vMerge w:val="continue"/>
            <w:tcBorders>
              <w:top w:val="single" w:color="auto" w:sz="4" w:space="0"/>
              <w:left w:val="single" w:color="auto" w:sz="4" w:space="0"/>
              <w:bottom w:val="single" w:color="auto" w:sz="4" w:space="0"/>
              <w:right w:val="single" w:color="auto" w:sz="4" w:space="0"/>
            </w:tcBorders>
            <w:vAlign w:val="center"/>
          </w:tcPr>
          <w:p w14:paraId="6D02B4B7">
            <w:pPr>
              <w:widowControl/>
              <w:spacing w:line="360" w:lineRule="auto"/>
              <w:jc w:val="left"/>
              <w:rPr>
                <w:rFonts w:hint="eastAsia" w:ascii="宋体" w:hAnsi="宋体" w:cs="宋体"/>
                <w:color w:val="auto"/>
                <w:kern w:val="0"/>
                <w:szCs w:val="21"/>
                <w:highlight w:val="none"/>
              </w:rPr>
            </w:pPr>
          </w:p>
        </w:tc>
        <w:tc>
          <w:tcPr>
            <w:tcW w:w="854" w:type="dxa"/>
            <w:tcBorders>
              <w:top w:val="single" w:color="auto" w:sz="4" w:space="0"/>
              <w:left w:val="nil"/>
              <w:bottom w:val="single" w:color="auto" w:sz="4" w:space="0"/>
              <w:right w:val="single" w:color="auto" w:sz="4" w:space="0"/>
            </w:tcBorders>
            <w:shd w:val="clear" w:color="000000" w:fill="FFFFFF"/>
            <w:vAlign w:val="center"/>
          </w:tcPr>
          <w:p w14:paraId="1BDBB962">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出席会议</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5763A377">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4.2</w:t>
            </w:r>
          </w:p>
        </w:tc>
        <w:tc>
          <w:tcPr>
            <w:tcW w:w="3539" w:type="dxa"/>
            <w:tcBorders>
              <w:top w:val="single" w:color="auto" w:sz="4" w:space="0"/>
              <w:left w:val="single" w:color="auto" w:sz="4" w:space="0"/>
              <w:bottom w:val="single" w:color="auto" w:sz="4" w:space="0"/>
              <w:right w:val="nil"/>
            </w:tcBorders>
            <w:shd w:val="clear" w:color="000000" w:fill="FFFFFF"/>
            <w:vAlign w:val="center"/>
          </w:tcPr>
          <w:p w14:paraId="2482F548">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准时参加各项与项目相关的会议，如有问题事先应向会议组织者请假并获得同意</w:t>
            </w:r>
          </w:p>
        </w:tc>
        <w:tc>
          <w:tcPr>
            <w:tcW w:w="2411" w:type="dxa"/>
            <w:tcBorders>
              <w:top w:val="single" w:color="auto" w:sz="4" w:space="0"/>
              <w:left w:val="single" w:color="auto" w:sz="4" w:space="0"/>
              <w:bottom w:val="single" w:color="auto" w:sz="4" w:space="0"/>
              <w:right w:val="single" w:color="auto" w:sz="4" w:space="0"/>
            </w:tcBorders>
            <w:shd w:val="clear" w:color="000000" w:fill="FFFFFF"/>
          </w:tcPr>
          <w:p w14:paraId="4F0897F5">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招标人出具整改通知书，且投标人没有实质性应答。</w:t>
            </w:r>
          </w:p>
        </w:tc>
        <w:tc>
          <w:tcPr>
            <w:tcW w:w="1417" w:type="dxa"/>
            <w:tcBorders>
              <w:top w:val="single" w:color="auto" w:sz="4" w:space="0"/>
              <w:left w:val="single" w:color="auto" w:sz="4" w:space="0"/>
              <w:bottom w:val="single" w:color="auto" w:sz="4" w:space="0"/>
              <w:right w:val="single" w:color="auto" w:sz="4" w:space="0"/>
            </w:tcBorders>
            <w:shd w:val="clear" w:color="000000" w:fill="FFFFFF"/>
            <w:vAlign w:val="center"/>
          </w:tcPr>
          <w:p w14:paraId="17BA72D0">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1分/次</w:t>
            </w:r>
          </w:p>
        </w:tc>
      </w:tr>
      <w:tr w14:paraId="251E5278">
        <w:tblPrEx>
          <w:tblCellMar>
            <w:top w:w="0" w:type="dxa"/>
            <w:left w:w="108" w:type="dxa"/>
            <w:bottom w:w="0" w:type="dxa"/>
            <w:right w:w="108" w:type="dxa"/>
          </w:tblCellMar>
        </w:tblPrEx>
        <w:trPr>
          <w:trHeight w:val="660" w:hRule="atLeast"/>
          <w:jc w:val="center"/>
        </w:trPr>
        <w:tc>
          <w:tcPr>
            <w:tcW w:w="869" w:type="dxa"/>
            <w:vMerge w:val="restart"/>
            <w:tcBorders>
              <w:top w:val="single" w:color="auto" w:sz="4" w:space="0"/>
              <w:left w:val="single" w:color="auto" w:sz="4" w:space="0"/>
              <w:right w:val="single" w:color="auto" w:sz="4" w:space="0"/>
            </w:tcBorders>
            <w:vAlign w:val="center"/>
          </w:tcPr>
          <w:p w14:paraId="568E294C">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奖惩</w:t>
            </w:r>
          </w:p>
        </w:tc>
        <w:tc>
          <w:tcPr>
            <w:tcW w:w="854" w:type="dxa"/>
            <w:tcBorders>
              <w:top w:val="single" w:color="auto" w:sz="4" w:space="0"/>
              <w:left w:val="nil"/>
              <w:bottom w:val="single" w:color="auto" w:sz="4" w:space="0"/>
              <w:right w:val="single" w:color="auto" w:sz="4" w:space="0"/>
            </w:tcBorders>
            <w:shd w:val="clear" w:color="000000" w:fill="FFFFFF"/>
            <w:vAlign w:val="center"/>
          </w:tcPr>
          <w:p w14:paraId="26D339AE">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奖励</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10587F5D">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5.1</w:t>
            </w:r>
          </w:p>
        </w:tc>
        <w:tc>
          <w:tcPr>
            <w:tcW w:w="3539" w:type="dxa"/>
            <w:tcBorders>
              <w:top w:val="single" w:color="auto" w:sz="4" w:space="0"/>
              <w:left w:val="single" w:color="auto" w:sz="4" w:space="0"/>
              <w:bottom w:val="single" w:color="auto" w:sz="4" w:space="0"/>
              <w:right w:val="nil"/>
            </w:tcBorders>
            <w:shd w:val="clear" w:color="000000" w:fill="FFFFFF"/>
            <w:vAlign w:val="center"/>
          </w:tcPr>
          <w:p w14:paraId="2E1ABA46">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招标人就本合同出具正式的表扬公告、信函等。</w:t>
            </w:r>
          </w:p>
        </w:tc>
        <w:tc>
          <w:tcPr>
            <w:tcW w:w="2411" w:type="dxa"/>
            <w:tcBorders>
              <w:top w:val="single" w:color="auto" w:sz="4" w:space="0"/>
              <w:left w:val="single" w:color="auto" w:sz="4" w:space="0"/>
              <w:bottom w:val="single" w:color="auto" w:sz="4" w:space="0"/>
              <w:right w:val="single" w:color="auto" w:sz="4" w:space="0"/>
            </w:tcBorders>
            <w:shd w:val="clear" w:color="000000" w:fill="FFFFFF"/>
          </w:tcPr>
          <w:p w14:paraId="5268DEB4">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依据招标人出具的表扬表扬公告、信函等</w:t>
            </w:r>
          </w:p>
        </w:tc>
        <w:tc>
          <w:tcPr>
            <w:tcW w:w="1417" w:type="dxa"/>
            <w:tcBorders>
              <w:top w:val="single" w:color="auto" w:sz="4" w:space="0"/>
              <w:left w:val="single" w:color="auto" w:sz="4" w:space="0"/>
              <w:bottom w:val="single" w:color="auto" w:sz="4" w:space="0"/>
              <w:right w:val="single" w:color="auto" w:sz="4" w:space="0"/>
            </w:tcBorders>
            <w:shd w:val="clear" w:color="000000" w:fill="FFFFFF"/>
            <w:vAlign w:val="center"/>
          </w:tcPr>
          <w:p w14:paraId="1C347FFA">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加分项：5分/次；累计不超过10分。</w:t>
            </w:r>
          </w:p>
        </w:tc>
      </w:tr>
      <w:tr w14:paraId="4C809455">
        <w:tblPrEx>
          <w:tblCellMar>
            <w:top w:w="0" w:type="dxa"/>
            <w:left w:w="108" w:type="dxa"/>
            <w:bottom w:w="0" w:type="dxa"/>
            <w:right w:w="108" w:type="dxa"/>
          </w:tblCellMar>
        </w:tblPrEx>
        <w:trPr>
          <w:trHeight w:val="660" w:hRule="atLeast"/>
          <w:jc w:val="center"/>
        </w:trPr>
        <w:tc>
          <w:tcPr>
            <w:tcW w:w="869" w:type="dxa"/>
            <w:vMerge w:val="continue"/>
            <w:tcBorders>
              <w:left w:val="single" w:color="auto" w:sz="4" w:space="0"/>
              <w:bottom w:val="single" w:color="auto" w:sz="4" w:space="0"/>
              <w:right w:val="single" w:color="auto" w:sz="4" w:space="0"/>
            </w:tcBorders>
            <w:vAlign w:val="center"/>
          </w:tcPr>
          <w:p w14:paraId="174E855C">
            <w:pPr>
              <w:widowControl/>
              <w:spacing w:line="360" w:lineRule="auto"/>
              <w:jc w:val="left"/>
              <w:rPr>
                <w:rFonts w:hint="eastAsia" w:ascii="宋体" w:hAnsi="宋体" w:cs="宋体"/>
                <w:color w:val="auto"/>
                <w:kern w:val="0"/>
                <w:szCs w:val="21"/>
                <w:highlight w:val="none"/>
              </w:rPr>
            </w:pPr>
          </w:p>
        </w:tc>
        <w:tc>
          <w:tcPr>
            <w:tcW w:w="854" w:type="dxa"/>
            <w:tcBorders>
              <w:top w:val="single" w:color="auto" w:sz="4" w:space="0"/>
              <w:left w:val="nil"/>
              <w:bottom w:val="single" w:color="auto" w:sz="4" w:space="0"/>
              <w:right w:val="single" w:color="auto" w:sz="4" w:space="0"/>
            </w:tcBorders>
            <w:shd w:val="clear" w:color="000000" w:fill="FFFFFF"/>
            <w:vAlign w:val="center"/>
          </w:tcPr>
          <w:p w14:paraId="3A5EE401">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惩罚</w:t>
            </w:r>
          </w:p>
        </w:tc>
        <w:tc>
          <w:tcPr>
            <w:tcW w:w="709" w:type="dxa"/>
            <w:tcBorders>
              <w:top w:val="single" w:color="auto" w:sz="4" w:space="0"/>
              <w:left w:val="nil"/>
              <w:bottom w:val="single" w:color="auto" w:sz="4" w:space="0"/>
              <w:right w:val="single" w:color="auto" w:sz="4" w:space="0"/>
            </w:tcBorders>
            <w:shd w:val="clear" w:color="000000" w:fill="FFFFFF"/>
            <w:vAlign w:val="center"/>
          </w:tcPr>
          <w:p w14:paraId="655DBC13">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5.2</w:t>
            </w:r>
          </w:p>
        </w:tc>
        <w:tc>
          <w:tcPr>
            <w:tcW w:w="3539" w:type="dxa"/>
            <w:tcBorders>
              <w:top w:val="single" w:color="auto" w:sz="4" w:space="0"/>
              <w:left w:val="single" w:color="auto" w:sz="4" w:space="0"/>
              <w:bottom w:val="single" w:color="auto" w:sz="4" w:space="0"/>
              <w:right w:val="nil"/>
            </w:tcBorders>
            <w:shd w:val="clear" w:color="000000" w:fill="FFFFFF"/>
            <w:vAlign w:val="center"/>
          </w:tcPr>
          <w:p w14:paraId="58050A34">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对于影响南方电网考核的项目进度和项目具体工作要求，是否有效的进行沟通推进，是否按时按质完成网公司考核要求。若进度或质量存在问题，按扣分标准进行扣分。</w:t>
            </w:r>
          </w:p>
        </w:tc>
        <w:tc>
          <w:tcPr>
            <w:tcW w:w="2411" w:type="dxa"/>
            <w:tcBorders>
              <w:top w:val="single" w:color="auto" w:sz="4" w:space="0"/>
              <w:left w:val="single" w:color="auto" w:sz="4" w:space="0"/>
              <w:bottom w:val="single" w:color="auto" w:sz="4" w:space="0"/>
              <w:right w:val="single" w:color="auto" w:sz="4" w:space="0"/>
            </w:tcBorders>
            <w:shd w:val="clear" w:color="000000" w:fill="FFFFFF"/>
          </w:tcPr>
          <w:p w14:paraId="54655CE8">
            <w:pPr>
              <w:widowControl/>
              <w:spacing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以南方电网公司相关发文和考核结果为依据。</w:t>
            </w:r>
          </w:p>
        </w:tc>
        <w:tc>
          <w:tcPr>
            <w:tcW w:w="1417" w:type="dxa"/>
            <w:tcBorders>
              <w:top w:val="single" w:color="auto" w:sz="4" w:space="0"/>
              <w:left w:val="single" w:color="auto" w:sz="4" w:space="0"/>
              <w:bottom w:val="single" w:color="auto" w:sz="4" w:space="0"/>
              <w:right w:val="single" w:color="auto" w:sz="4" w:space="0"/>
            </w:tcBorders>
            <w:shd w:val="clear" w:color="000000" w:fill="FFFFFF"/>
            <w:vAlign w:val="center"/>
          </w:tcPr>
          <w:p w14:paraId="4FAA1F53">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若因进度或质量问题，导致招标人被南方电网通报，扣投标人10分/次；若最终因此导致招标人被南方电网扣分的，追加扣10分。该项分数根据次数累计。</w:t>
            </w:r>
          </w:p>
        </w:tc>
      </w:tr>
    </w:tbl>
    <w:p w14:paraId="7BC77145">
      <w:pPr>
        <w:rPr>
          <w:color w:val="auto"/>
          <w:highlight w:val="none"/>
        </w:rPr>
      </w:pPr>
    </w:p>
    <w:p w14:paraId="2D514F97">
      <w:pPr>
        <w:rPr>
          <w:rFonts w:hint="eastAsia" w:asciiTheme="minorEastAsia" w:hAnsiTheme="minorEastAsia" w:eastAsiaTheme="minorEastAsia"/>
          <w:b/>
          <w:color w:val="auto"/>
          <w:highlight w:val="none"/>
        </w:rPr>
      </w:pPr>
      <w:r>
        <w:rPr>
          <w:rFonts w:hint="eastAsia"/>
          <w:color w:val="auto"/>
          <w:szCs w:val="21"/>
          <w:highlight w:val="none"/>
        </w:rPr>
        <w:t>* 客户满意度评分的具体方式：关键用户主观评价，累计用户满意度=∑用户评价得分/用户评价次数*100%（关键用户代表，包括数字化部、信息中心、业务部门、基层单位）</w:t>
      </w:r>
    </w:p>
    <w:p w14:paraId="23672082">
      <w:pPr>
        <w:pStyle w:val="4"/>
        <w:rPr>
          <w:rFonts w:hint="eastAsia"/>
          <w:color w:val="auto"/>
          <w:highlight w:val="none"/>
        </w:rPr>
      </w:pPr>
      <w:bookmarkStart w:id="208" w:name="_Toc453753079"/>
      <w:bookmarkStart w:id="209" w:name="_Toc29845316"/>
      <w:bookmarkStart w:id="210" w:name="_Toc403142645"/>
      <w:bookmarkStart w:id="211" w:name="_Toc401861288"/>
      <w:r>
        <w:rPr>
          <w:rFonts w:hint="eastAsia"/>
          <w:color w:val="auto"/>
          <w:highlight w:val="none"/>
        </w:rPr>
        <w:t>人员考勤率</w:t>
      </w:r>
      <w:bookmarkEnd w:id="208"/>
      <w:bookmarkEnd w:id="209"/>
      <w:bookmarkEnd w:id="210"/>
    </w:p>
    <w:p w14:paraId="4656EE19">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人员考勤率 =各人按时出勤总次数/应出勤总天数*100%</w:t>
      </w:r>
    </w:p>
    <w:p w14:paraId="0FF90AE1">
      <w:pPr>
        <w:pStyle w:val="5"/>
        <w:rPr>
          <w:rFonts w:hint="eastAsia" w:ascii="宋体" w:hAnsi="宋体" w:cs="宋体"/>
          <w:color w:val="auto"/>
          <w:szCs w:val="24"/>
          <w:highlight w:val="none"/>
        </w:rPr>
      </w:pPr>
      <w:r>
        <w:rPr>
          <w:rFonts w:hint="eastAsia" w:ascii="宋体" w:hAnsi="宋体" w:cs="宋体"/>
          <w:color w:val="auto"/>
          <w:szCs w:val="24"/>
          <w:highlight w:val="none"/>
        </w:rPr>
        <w:t>应正常出勤的人天数按照每天应正常出勤的人数累加计算，经批准的请假除外。</w:t>
      </w:r>
    </w:p>
    <w:p w14:paraId="60230C63">
      <w:pPr>
        <w:pStyle w:val="4"/>
        <w:rPr>
          <w:rFonts w:hint="eastAsia"/>
          <w:color w:val="auto"/>
          <w:highlight w:val="none"/>
        </w:rPr>
      </w:pPr>
      <w:bookmarkStart w:id="212" w:name="_Toc69308939"/>
      <w:bookmarkStart w:id="213" w:name="_Toc403142646"/>
      <w:bookmarkStart w:id="214" w:name="_Toc453753080"/>
      <w:r>
        <w:rPr>
          <w:rFonts w:hint="eastAsia"/>
          <w:color w:val="auto"/>
          <w:highlight w:val="none"/>
        </w:rPr>
        <w:t>用户满意度</w:t>
      </w:r>
      <w:bookmarkEnd w:id="211"/>
      <w:bookmarkEnd w:id="212"/>
      <w:bookmarkEnd w:id="213"/>
      <w:bookmarkEnd w:id="214"/>
    </w:p>
    <w:p w14:paraId="3B9F2A13">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累计用户满意度=∑用户评价得分/用户评价次数*100%（关键用户代表（数字化部、信息中心、基层单位））</w:t>
      </w:r>
    </w:p>
    <w:p w14:paraId="641DFB42">
      <w:pPr>
        <w:pStyle w:val="3"/>
        <w:rPr>
          <w:rFonts w:hint="eastAsia" w:asciiTheme="minorEastAsia" w:hAnsiTheme="minorEastAsia" w:eastAsiaTheme="minorEastAsia"/>
          <w:b/>
          <w:color w:val="auto"/>
          <w:highlight w:val="none"/>
        </w:rPr>
      </w:pPr>
      <w:bookmarkStart w:id="215" w:name="_Toc453753081"/>
      <w:bookmarkStart w:id="216" w:name="_Toc872404933"/>
      <w:bookmarkStart w:id="217" w:name="_Toc403142647"/>
      <w:r>
        <w:rPr>
          <w:rFonts w:hint="eastAsia" w:asciiTheme="minorEastAsia" w:hAnsiTheme="minorEastAsia" w:eastAsiaTheme="minorEastAsia"/>
          <w:b/>
          <w:color w:val="auto"/>
          <w:highlight w:val="none"/>
        </w:rPr>
        <w:t>评价申辩</w:t>
      </w:r>
      <w:bookmarkEnd w:id="215"/>
      <w:bookmarkEnd w:id="216"/>
      <w:bookmarkEnd w:id="217"/>
    </w:p>
    <w:p w14:paraId="6D3D0371">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如果投标人不认可服务评价结果，可以在结果公布后3个工作日内向招标人提出申辩，最终的评价结果以双方协商后的结论为准。</w:t>
      </w:r>
    </w:p>
    <w:p w14:paraId="58B9F88A">
      <w:pPr>
        <w:pStyle w:val="3"/>
        <w:rPr>
          <w:rFonts w:hint="eastAsia" w:asciiTheme="minorEastAsia" w:hAnsiTheme="minorEastAsia" w:eastAsiaTheme="minorEastAsia"/>
          <w:b/>
          <w:color w:val="auto"/>
          <w:highlight w:val="none"/>
        </w:rPr>
      </w:pPr>
      <w:bookmarkStart w:id="218" w:name="_Toc403142648"/>
      <w:bookmarkStart w:id="219" w:name="_Toc926880705"/>
      <w:bookmarkStart w:id="220" w:name="_Toc453753082"/>
      <w:r>
        <w:rPr>
          <w:rFonts w:hint="eastAsia" w:asciiTheme="minorEastAsia" w:hAnsiTheme="minorEastAsia" w:eastAsiaTheme="minorEastAsia"/>
          <w:b/>
          <w:color w:val="auto"/>
          <w:highlight w:val="none"/>
        </w:rPr>
        <w:t>违约责任</w:t>
      </w:r>
      <w:bookmarkEnd w:id="218"/>
      <w:bookmarkEnd w:id="219"/>
      <w:bookmarkEnd w:id="220"/>
    </w:p>
    <w:p w14:paraId="7180B4F3">
      <w:pPr>
        <w:pStyle w:val="4"/>
        <w:tabs>
          <w:tab w:val="left" w:pos="720"/>
          <w:tab w:val="left" w:pos="889"/>
        </w:tabs>
        <w:spacing w:line="416" w:lineRule="auto"/>
        <w:ind w:left="180"/>
        <w:rPr>
          <w:rFonts w:ascii="黑体" w:hAnsi="Times New Roman"/>
          <w:color w:val="auto"/>
          <w:szCs w:val="28"/>
          <w:highlight w:val="none"/>
        </w:rPr>
      </w:pPr>
      <w:bookmarkStart w:id="221" w:name="_Toc453753083"/>
      <w:bookmarkStart w:id="222" w:name="_Toc433291808"/>
      <w:bookmarkStart w:id="223" w:name="_Toc110848503"/>
      <w:r>
        <w:rPr>
          <w:rFonts w:hint="eastAsia" w:ascii="黑体" w:hAnsi="Times New Roman"/>
          <w:color w:val="auto"/>
          <w:szCs w:val="28"/>
          <w:highlight w:val="none"/>
        </w:rPr>
        <w:t>合同终止条款</w:t>
      </w:r>
      <w:bookmarkEnd w:id="221"/>
      <w:bookmarkEnd w:id="222"/>
      <w:bookmarkEnd w:id="223"/>
    </w:p>
    <w:p w14:paraId="71AAC0EA">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若出现以下情况之一的，招标人有权终止合同并追究相关法律责任。</w:t>
      </w:r>
    </w:p>
    <w:p w14:paraId="3EB7CDEA">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1、合同履约期间内，累计出现一次一级安全事件。</w:t>
      </w:r>
    </w:p>
    <w:p w14:paraId="2C635C0E">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2、合同履约期间内，累计出现两次二级安全事件。</w:t>
      </w:r>
    </w:p>
    <w:p w14:paraId="7ACF5AF3">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3、合同履约期间内，累计出现三次三级安全事件。</w:t>
      </w:r>
    </w:p>
    <w:p w14:paraId="7FE1229F">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4、招标人有权对投标人项目参与人员进行面试或者考试（面试或者考试范围为项目工作内容），发现驻场人员资质或工作经验造假情况。</w:t>
      </w:r>
    </w:p>
    <w:p w14:paraId="7AFA21D3">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5、投标人项目参与人员未经招标人书面同意而参加其他项目工作，或未经招标人书面同意更换项目参与人员数量超过总数比例20%。</w:t>
      </w:r>
    </w:p>
    <w:p w14:paraId="68F0836D">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6、经招标人发出部门整改通知书3次或以上，或广州局整改通知书2次或以上。</w:t>
      </w:r>
    </w:p>
    <w:p w14:paraId="6DEEDC77">
      <w:pPr>
        <w:pStyle w:val="4"/>
        <w:tabs>
          <w:tab w:val="left" w:pos="720"/>
          <w:tab w:val="left" w:pos="889"/>
        </w:tabs>
        <w:spacing w:line="416" w:lineRule="auto"/>
        <w:ind w:left="180"/>
        <w:rPr>
          <w:rFonts w:ascii="黑体" w:hAnsi="Times New Roman"/>
          <w:color w:val="auto"/>
          <w:szCs w:val="28"/>
          <w:highlight w:val="none"/>
        </w:rPr>
      </w:pPr>
      <w:bookmarkStart w:id="224" w:name="_Toc453753084"/>
      <w:bookmarkStart w:id="225" w:name="_Toc1600051467"/>
      <w:bookmarkStart w:id="226" w:name="_Toc433291809"/>
      <w:r>
        <w:rPr>
          <w:rFonts w:hint="eastAsia" w:ascii="黑体" w:hAnsi="Times New Roman"/>
          <w:color w:val="auto"/>
          <w:szCs w:val="28"/>
          <w:highlight w:val="none"/>
        </w:rPr>
        <w:t>评分扣款说明</w:t>
      </w:r>
      <w:bookmarkEnd w:id="224"/>
      <w:bookmarkEnd w:id="225"/>
      <w:bookmarkEnd w:id="226"/>
    </w:p>
    <w:p w14:paraId="7F8CA255">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在合同服务期结束前，招标人按照本协议对投标人的服务进行服务评价。如果评价结果低于90分，将视为投标人违约，招标人向投标人支付最后一期合同款项时，按照以下规则扣减一定比例后支付：</w:t>
      </w:r>
    </w:p>
    <w:p w14:paraId="513CA6AA">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评价分数低于90分且不低于85分，则扣减合同总额的5%；</w:t>
      </w:r>
    </w:p>
    <w:p w14:paraId="1ED2B77A">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评价分数低于85分且不低于80分，则扣减合同总额的10%</w:t>
      </w:r>
      <w:r>
        <w:rPr>
          <w:rFonts w:hint="eastAsia" w:ascii="宋体" w:hAnsi="宋体" w:cs="宋体"/>
          <w:color w:val="auto"/>
          <w:szCs w:val="21"/>
          <w:highlight w:val="none"/>
        </w:rPr>
        <w:t>；</w:t>
      </w:r>
    </w:p>
    <w:p w14:paraId="14D5967E">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评价分数低于80分且不低于75分，则扣减合同总额的15%</w:t>
      </w:r>
      <w:r>
        <w:rPr>
          <w:rFonts w:hint="eastAsia" w:ascii="宋体" w:hAnsi="宋体" w:cs="宋体"/>
          <w:color w:val="auto"/>
          <w:szCs w:val="21"/>
          <w:highlight w:val="none"/>
        </w:rPr>
        <w:t>；</w:t>
      </w:r>
    </w:p>
    <w:p w14:paraId="60FB2B13">
      <w:pPr>
        <w:widowControl/>
        <w:shd w:val="clear" w:color="auto" w:fill="FFFFFF"/>
        <w:wordWrap w:val="0"/>
        <w:spacing w:before="240" w:after="120" w:line="275" w:lineRule="atLeast"/>
        <w:ind w:firstLine="480"/>
        <w:jc w:val="left"/>
        <w:rPr>
          <w:rFonts w:hint="eastAsia" w:ascii="宋体" w:hAnsi="宋体" w:cs="宋体"/>
          <w:color w:val="auto"/>
          <w:szCs w:val="21"/>
          <w:highlight w:val="none"/>
        </w:rPr>
      </w:pPr>
      <w:r>
        <w:rPr>
          <w:rFonts w:hint="eastAsia" w:ascii="宋体" w:hAnsi="宋体" w:cs="宋体"/>
          <w:color w:val="auto"/>
          <w:kern w:val="0"/>
          <w:szCs w:val="24"/>
          <w:highlight w:val="none"/>
        </w:rPr>
        <w:t>评价分数低于75分，则扣除合同总额的20%</w:t>
      </w:r>
      <w:r>
        <w:rPr>
          <w:rFonts w:hint="eastAsia" w:ascii="宋体" w:hAnsi="宋体" w:cs="宋体"/>
          <w:color w:val="auto"/>
          <w:szCs w:val="21"/>
          <w:highlight w:val="none"/>
        </w:rPr>
        <w:t>。</w:t>
      </w:r>
    </w:p>
    <w:p w14:paraId="1EB066CC">
      <w:pPr>
        <w:pStyle w:val="27"/>
        <w:spacing w:line="360" w:lineRule="auto"/>
        <w:ind w:firstLine="480"/>
        <w:rPr>
          <w:rFonts w:hint="eastAsia" w:ascii="宋体" w:hAnsi="宋体" w:cs="宋体"/>
          <w:color w:val="auto"/>
          <w:szCs w:val="21"/>
          <w:highlight w:val="none"/>
        </w:rPr>
      </w:pPr>
      <w:r>
        <w:rPr>
          <w:rFonts w:hint="eastAsia" w:ascii="宋体" w:hAnsi="宋体" w:cs="宋体"/>
          <w:color w:val="auto"/>
          <w:szCs w:val="21"/>
          <w:highlight w:val="none"/>
        </w:rPr>
        <w:t>在本合同在执行过程中，如存在不确定因素导致投标人未按约定实施时长，则招标人有权根据实际工作量签订补充协议延长服务期或扣减相应合同金额。</w:t>
      </w:r>
    </w:p>
    <w:p w14:paraId="7064735A">
      <w:pPr>
        <w:pStyle w:val="3"/>
        <w:rPr>
          <w:rFonts w:hint="eastAsia" w:asciiTheme="minorEastAsia" w:hAnsiTheme="minorEastAsia" w:eastAsiaTheme="minorEastAsia"/>
          <w:b/>
          <w:color w:val="auto"/>
          <w:highlight w:val="none"/>
        </w:rPr>
      </w:pPr>
      <w:bookmarkStart w:id="227" w:name="_Toc44550587"/>
      <w:bookmarkStart w:id="228" w:name="_Toc15065"/>
      <w:r>
        <w:rPr>
          <w:rFonts w:hint="eastAsia" w:asciiTheme="minorEastAsia" w:hAnsiTheme="minorEastAsia" w:eastAsiaTheme="minorEastAsia"/>
          <w:b/>
          <w:color w:val="auto"/>
          <w:highlight w:val="none"/>
        </w:rPr>
        <w:t>效力说明</w:t>
      </w:r>
      <w:bookmarkEnd w:id="227"/>
      <w:bookmarkEnd w:id="228"/>
    </w:p>
    <w:p w14:paraId="58AA3C54">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本技术规范书作为招标方案的附件，与招标方案具有同等法律效力。</w:t>
      </w:r>
    </w:p>
    <w:p w14:paraId="15D94D71">
      <w:pPr>
        <w:widowControl/>
        <w:shd w:val="clear" w:color="auto" w:fill="FFFFFF"/>
        <w:wordWrap w:val="0"/>
        <w:spacing w:before="240" w:after="120" w:line="275" w:lineRule="atLeast"/>
        <w:ind w:firstLine="48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（以下无正文）</w:t>
      </w:r>
    </w:p>
    <w:bookmarkEnd w:id="229"/>
    <w:sectPr>
      <w:footerReference r:id="rId5" w:type="first"/>
      <w:headerReference r:id="rId3" w:type="default"/>
      <w:footerReference r:id="rId4" w:type="default"/>
      <w:pgSz w:w="11906" w:h="16838"/>
      <w:pgMar w:top="1440" w:right="849" w:bottom="1440"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ˎ̥">
    <w:altName w:val="Segoe Print"/>
    <w:panose1 w:val="00000000000000000000"/>
    <w:charset w:val="00"/>
    <w:family w:val="roman"/>
    <w:pitch w:val="default"/>
    <w:sig w:usb0="00000000" w:usb1="00000000" w:usb2="00000000" w:usb3="00000000" w:csb0="00000000" w:csb1="00000000"/>
  </w:font>
  <w:font w:name="隶书">
    <w:altName w:val="微软雅黑"/>
    <w:panose1 w:val="0201050906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_GB2312">
    <w:altName w:val="Noto Sans SC"/>
    <w:panose1 w:val="00000000000000000000"/>
    <w:charset w:val="00"/>
    <w:family w:val="roman"/>
    <w:pitch w:val="default"/>
    <w:sig w:usb0="00000000" w:usb1="00000000" w:usb2="00000000" w:usb3="00000000" w:csb0="00040001" w:csb1="00000000"/>
  </w:font>
  <w:font w:name="Latha">
    <w:altName w:val="DejaVu Math TeX Gyre"/>
    <w:panose1 w:val="020004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Futura Bk">
    <w:altName w:val="Segoe Print"/>
    <w:panose1 w:val="00000000000000000000"/>
    <w:charset w:val="00"/>
    <w:family w:val="auto"/>
    <w:pitch w:val="default"/>
    <w:sig w:usb0="00000000" w:usb1="00000000" w:usb2="00000000" w:usb3="00000000" w:csb0="000001FB" w:csb1="00000000"/>
  </w:font>
  <w:font w:name="五">
    <w:altName w:val="宋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Palatino Linotype">
    <w:panose1 w:val="02040502050505030304"/>
    <w:charset w:val="00"/>
    <w:family w:val="roman"/>
    <w:pitch w:val="default"/>
    <w:sig w:usb0="E0000287" w:usb1="40000013" w:usb2="00000000" w:usb3="00000000" w:csb0="2000019F" w:csb1="00000000"/>
  </w:font>
  <w:font w:name="楷体">
    <w:panose1 w:val="02010609060101010101"/>
    <w:charset w:val="86"/>
    <w:family w:val="modern"/>
    <w:pitch w:val="default"/>
    <w:sig w:usb0="800002BF" w:usb1="38CF7CFA" w:usb2="00000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Microsoft Sans Serif">
    <w:panose1 w:val="020B0604020202020204"/>
    <w:charset w:val="00"/>
    <w:family w:val="swiss"/>
    <w:pitch w:val="default"/>
    <w:sig w:usb0="E5002EFF" w:usb1="C000605B" w:usb2="00000029" w:usb3="00000000" w:csb0="200101FF" w:csb1="2028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MS Shell Dlg">
    <w:altName w:val="Microsoft Sans Serif"/>
    <w:panose1 w:val="020B0604020202020204"/>
    <w:charset w:val="00"/>
    <w:family w:val="swiss"/>
    <w:pitch w:val="default"/>
    <w:sig w:usb0="00000000" w:usb1="00000000" w:usb2="00000029" w:usb3="00000000" w:csb0="000101FF" w:csb1="00000000"/>
  </w:font>
  <w:font w:name="Century">
    <w:altName w:val="Times New Roman"/>
    <w:panose1 w:val="0204060405050502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Noto Sans SC">
    <w:panose1 w:val="020B0200000000000000"/>
    <w:charset w:val="86"/>
    <w:family w:val="auto"/>
    <w:pitch w:val="default"/>
    <w:sig w:usb0="20000083" w:usb1="2ADF3C10" w:usb2="00000016" w:usb3="00000000" w:csb0="60060107"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2221C">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E458DD">
                          <w:pPr>
                            <w:pStyle w:val="4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EE458DD">
                    <w:pPr>
                      <w:pStyle w:val="4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F9B4C">
    <w:pPr>
      <w:pStyle w:val="42"/>
      <w:tabs>
        <w:tab w:val="center" w:pos="4320"/>
        <w:tab w:val="right" w:pos="8640"/>
        <w:tab w:val="clear" w:pos="4153"/>
        <w:tab w:val="clear" w:pos="8306"/>
      </w:tabs>
      <w:spacing w:before="120" w:after="120"/>
      <w:jc w:val="both"/>
      <w:rPr>
        <w:szCs w:val="18"/>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0B1587">
                          <w:pPr>
                            <w:pStyle w:val="4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90B1587">
                    <w:pPr>
                      <w:pStyle w:val="4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30778">
    <w:pPr>
      <w:pStyle w:val="43"/>
      <w:pBdr>
        <w:bottom w:val="single" w:color="auto" w:sz="4" w:space="1"/>
      </w:pBdr>
      <w:jc w:val="left"/>
      <w:rPr>
        <w:rFonts w:ascii="Cambria" w:hAnsi="Cambria"/>
        <w:szCs w:val="18"/>
      </w:rPr>
    </w:pPr>
    <w:r>
      <w:rPr>
        <w:rFonts w:ascii="Cambria" w:hAnsi="Cambria"/>
        <w:sz w:val="32"/>
        <w:szCs w:val="32"/>
      </w:rPr>
      <w:ptab w:relativeTo="margin" w:alignment="center" w:leader="none"/>
    </w:r>
    <w:r>
      <w:rPr>
        <w:rFonts w:ascii="Cambria" w:hAnsi="Cambria"/>
        <w:sz w:val="32"/>
        <w:szCs w:val="32"/>
      </w:rPr>
      <w:ptab w:relativeTo="margin" w:alignment="right" w:leader="none"/>
    </w:r>
    <w:r>
      <w:rPr>
        <w:rFonts w:hint="eastAsia" w:ascii="Cambria" w:hAnsi="Cambria"/>
        <w:szCs w:val="18"/>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53"/>
      <w:lvlText w:val="%1."/>
      <w:lvlJc w:val="left"/>
      <w:pPr>
        <w:tabs>
          <w:tab w:val="left" w:pos="2040"/>
        </w:tabs>
        <w:ind w:left="2040" w:hanging="360"/>
      </w:pPr>
    </w:lvl>
  </w:abstractNum>
  <w:abstractNum w:abstractNumId="1">
    <w:nsid w:val="FFFFFF82"/>
    <w:multiLevelType w:val="singleLevel"/>
    <w:tmpl w:val="FFFFFF82"/>
    <w:lvl w:ilvl="0" w:tentative="0">
      <w:start w:val="1"/>
      <w:numFmt w:val="bullet"/>
      <w:pStyle w:val="598"/>
      <w:lvlText w:val=""/>
      <w:lvlJc w:val="left"/>
      <w:pPr>
        <w:tabs>
          <w:tab w:val="left" w:pos="1200"/>
        </w:tabs>
        <w:ind w:left="1200" w:leftChars="400" w:hanging="360" w:hangingChars="200"/>
      </w:pPr>
      <w:rPr>
        <w:rFonts w:hint="default" w:ascii="Wingdings" w:hAnsi="Wingdings"/>
      </w:rPr>
    </w:lvl>
  </w:abstractNum>
  <w:abstractNum w:abstractNumId="2">
    <w:nsid w:val="0000000C"/>
    <w:multiLevelType w:val="multilevel"/>
    <w:tmpl w:val="0000000C"/>
    <w:lvl w:ilvl="0" w:tentative="0">
      <w:start w:val="1"/>
      <w:numFmt w:val="decimal"/>
      <w:pStyle w:val="274"/>
      <w:suff w:val="nothing"/>
      <w:lvlText w:val="%1 "/>
      <w:lvlJc w:val="center"/>
      <w:pPr>
        <w:ind w:left="0" w:firstLine="0"/>
      </w:pPr>
      <w:rPr>
        <w:rFonts w:hint="eastAsia" w:ascii="宋体" w:hAnsi="宋体" w:eastAsia="宋体"/>
        <w:b/>
        <w:i w:val="0"/>
        <w:sz w:val="21"/>
        <w:szCs w:val="21"/>
      </w:rPr>
    </w:lvl>
    <w:lvl w:ilvl="1" w:tentative="0">
      <w:start w:val="1"/>
      <w:numFmt w:val="decimal"/>
      <w:pStyle w:val="273"/>
      <w:suff w:val="nothing"/>
      <w:lvlText w:val="%1.%2 "/>
      <w:lvlJc w:val="left"/>
      <w:pPr>
        <w:ind w:left="0" w:firstLine="0"/>
      </w:pPr>
      <w:rPr>
        <w:rFonts w:hint="eastAsia" w:ascii="宋体" w:hAnsi="宋体" w:eastAsia="宋体"/>
        <w:b/>
        <w:i w:val="0"/>
        <w:sz w:val="30"/>
      </w:rPr>
    </w:lvl>
    <w:lvl w:ilvl="2" w:tentative="0">
      <w:start w:val="1"/>
      <w:numFmt w:val="decimal"/>
      <w:suff w:val="nothing"/>
      <w:lvlText w:val="%1.%2.%3 "/>
      <w:lvlJc w:val="left"/>
      <w:pPr>
        <w:ind w:left="0" w:firstLine="0"/>
      </w:pPr>
      <w:rPr>
        <w:rFonts w:hint="eastAsia"/>
        <w:b/>
        <w:i w:val="0"/>
        <w:sz w:val="28"/>
      </w:rPr>
    </w:lvl>
    <w:lvl w:ilvl="3" w:tentative="0">
      <w:start w:val="1"/>
      <w:numFmt w:val="decimal"/>
      <w:suff w:val="nothing"/>
      <w:lvlText w:val="%1.%2.%3.%4 "/>
      <w:lvlJc w:val="left"/>
      <w:pPr>
        <w:ind w:left="0" w:firstLine="0"/>
      </w:pPr>
      <w:rPr>
        <w:rFonts w:hint="eastAsia"/>
      </w:rPr>
    </w:lvl>
    <w:lvl w:ilvl="4" w:tentative="0">
      <w:start w:val="1"/>
      <w:numFmt w:val="decimal"/>
      <w:suff w:val="nothing"/>
      <w:lvlText w:val="%5、"/>
      <w:lvlJc w:val="left"/>
      <w:pPr>
        <w:ind w:left="0" w:firstLine="0"/>
      </w:pPr>
      <w:rPr>
        <w:rFonts w:hint="eastAsia"/>
      </w:rPr>
    </w:lvl>
    <w:lvl w:ilvl="5" w:tentative="0">
      <w:start w:val="1"/>
      <w:numFmt w:val="bullet"/>
      <w:suff w:val="nothing"/>
      <w:lvlText w:val=""/>
      <w:lvlJc w:val="left"/>
      <w:pPr>
        <w:ind w:left="0" w:firstLine="0"/>
      </w:pPr>
      <w:rPr>
        <w:rFonts w:hint="default" w:ascii="Symbol" w:hAnsi="Symbol"/>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3">
    <w:nsid w:val="0000001B"/>
    <w:multiLevelType w:val="multilevel"/>
    <w:tmpl w:val="0000001B"/>
    <w:lvl w:ilvl="0" w:tentative="0">
      <w:start w:val="1"/>
      <w:numFmt w:val="none"/>
      <w:pStyle w:val="227"/>
      <w:suff w:val="nothing"/>
      <w:lvlText w:val="%1"/>
      <w:lvlJc w:val="left"/>
      <w:pPr>
        <w:ind w:left="0" w:firstLine="0"/>
      </w:pPr>
      <w:rPr>
        <w:rFonts w:hint="default" w:ascii="Times New Roman" w:hAnsi="Times New Roman"/>
        <w:b/>
        <w:i w:val="0"/>
        <w:sz w:val="21"/>
      </w:rPr>
    </w:lvl>
    <w:lvl w:ilvl="1" w:tentative="0">
      <w:start w:val="1"/>
      <w:numFmt w:val="decimal"/>
      <w:pStyle w:val="228"/>
      <w:suff w:val="nothing"/>
      <w:lvlText w:val="%1%2　"/>
      <w:lvlJc w:val="left"/>
      <w:pPr>
        <w:ind w:left="0" w:firstLine="0"/>
      </w:pPr>
      <w:rPr>
        <w:rFonts w:hint="default" w:ascii="Arial" w:hAnsi="Arial" w:eastAsia="黑体" w:cs="Arial"/>
        <w:b/>
        <w:i w:val="0"/>
        <w:sz w:val="24"/>
        <w:szCs w:val="24"/>
      </w:rPr>
    </w:lvl>
    <w:lvl w:ilvl="2" w:tentative="0">
      <w:start w:val="1"/>
      <w:numFmt w:val="decimal"/>
      <w:pStyle w:val="229"/>
      <w:suff w:val="nothing"/>
      <w:lvlText w:val="%1%2.%3　"/>
      <w:lvlJc w:val="left"/>
      <w:pPr>
        <w:ind w:left="630" w:firstLine="0"/>
      </w:pPr>
      <w:rPr>
        <w:rFonts w:hint="default" w:ascii="Arial" w:hAnsi="Arial" w:eastAsia="黑体" w:cs="Arial"/>
        <w:b/>
        <w:i w:val="0"/>
        <w:sz w:val="24"/>
        <w:szCs w:val="24"/>
      </w:rPr>
    </w:lvl>
    <w:lvl w:ilvl="3" w:tentative="0">
      <w:start w:val="1"/>
      <w:numFmt w:val="decimal"/>
      <w:suff w:val="nothing"/>
      <w:lvlText w:val="%1%2.%3.%4　"/>
      <w:lvlJc w:val="left"/>
      <w:pPr>
        <w:ind w:left="0" w:firstLine="0"/>
      </w:pPr>
      <w:rPr>
        <w:rFonts w:hint="default" w:ascii="Arial" w:hAnsi="Arial" w:eastAsia="黑体" w:cs="Arial"/>
        <w:b w:val="0"/>
        <w:i w:val="0"/>
        <w:color w:val="auto"/>
        <w:sz w:val="22"/>
        <w:szCs w:val="22"/>
      </w:rPr>
    </w:lvl>
    <w:lvl w:ilvl="4" w:tentative="0">
      <w:start w:val="1"/>
      <w:numFmt w:val="decimal"/>
      <w:suff w:val="nothing"/>
      <w:lvlText w:val="%1%2.%3.%4.%5　"/>
      <w:lvlJc w:val="left"/>
      <w:pPr>
        <w:ind w:left="420" w:firstLine="0"/>
      </w:pPr>
      <w:rPr>
        <w:rFonts w:hint="default" w:ascii="Arial" w:hAnsi="Arial" w:eastAsia="黑体" w:cs="Arial"/>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0000031"/>
    <w:multiLevelType w:val="multilevel"/>
    <w:tmpl w:val="00000031"/>
    <w:lvl w:ilvl="0" w:tentative="0">
      <w:start w:val="1"/>
      <w:numFmt w:val="decimal"/>
      <w:pStyle w:val="963"/>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0" w:firstLine="0"/>
      </w:pPr>
      <w:rPr>
        <w:rFonts w:hint="eastAsia" w:ascii="黑体" w:hAnsi="Times New Roman" w:eastAsia="黑体"/>
        <w:b/>
        <w:i w:val="0"/>
        <w:sz w:val="21"/>
      </w:rPr>
    </w:lvl>
    <w:lvl w:ilvl="4" w:tentative="0">
      <w:start w:val="1"/>
      <w:numFmt w:val="decimal"/>
      <w:suff w:val="nothing"/>
      <w:lvlText w:val="%1%2.%3.%4.%5　"/>
      <w:lvlJc w:val="left"/>
      <w:pPr>
        <w:ind w:left="0" w:firstLine="0"/>
      </w:pPr>
      <w:rPr>
        <w:rFonts w:hint="eastAsia" w:ascii="黑体" w:hAnsi="Times New Roman" w:eastAsia="黑体"/>
        <w:b/>
        <w:i w:val="0"/>
        <w:sz w:val="21"/>
      </w:rPr>
    </w:lvl>
    <w:lvl w:ilvl="5" w:tentative="0">
      <w:start w:val="1"/>
      <w:numFmt w:val="decimal"/>
      <w:suff w:val="nothing"/>
      <w:lvlText w:val="%1%2.%3.%4.%5.%6　"/>
      <w:lvlJc w:val="left"/>
      <w:pPr>
        <w:ind w:left="0" w:firstLine="0"/>
      </w:pPr>
      <w:rPr>
        <w:rFonts w:hint="eastAsia" w:ascii="黑体" w:hAnsi="Times New Roman" w:eastAsia="黑体"/>
        <w:b/>
        <w:i w:val="0"/>
        <w:sz w:val="21"/>
      </w:rPr>
    </w:lvl>
    <w:lvl w:ilvl="6" w:tentative="0">
      <w:start w:val="1"/>
      <w:numFmt w:val="decimal"/>
      <w:pStyle w:val="903"/>
      <w:suff w:val="nothing"/>
      <w:lvlText w:val="%1%2.%3.%4.%5.%6.%7　"/>
      <w:lvlJc w:val="left"/>
      <w:pPr>
        <w:ind w:left="0" w:firstLine="0"/>
      </w:pPr>
      <w:rPr>
        <w:rFonts w:hint="eastAsia" w:ascii="黑体" w:hAnsi="Times New Roman" w:eastAsia="黑体"/>
        <w:b/>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06466C08"/>
    <w:multiLevelType w:val="multilevel"/>
    <w:tmpl w:val="06466C08"/>
    <w:lvl w:ilvl="0" w:tentative="0">
      <w:start w:val="1"/>
      <w:numFmt w:val="decimal"/>
      <w:pStyle w:val="325"/>
      <w:lvlText w:val="&lt;REQ_%1&gt;"/>
      <w:lvlJc w:val="left"/>
      <w:pPr>
        <w:tabs>
          <w:tab w:val="left" w:pos="567"/>
        </w:tabs>
        <w:ind w:left="1304" w:hanging="130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72E1810"/>
    <w:multiLevelType w:val="multilevel"/>
    <w:tmpl w:val="072E1810"/>
    <w:lvl w:ilvl="0" w:tentative="0">
      <w:start w:val="1"/>
      <w:numFmt w:val="decimal"/>
      <w:pStyle w:val="1066"/>
      <w:lvlText w:val="%1"/>
      <w:lvlJc w:val="left"/>
      <w:pPr>
        <w:tabs>
          <w:tab w:val="left" w:pos="432"/>
        </w:tabs>
        <w:ind w:left="432" w:hanging="432"/>
      </w:pPr>
    </w:lvl>
    <w:lvl w:ilvl="1" w:tentative="0">
      <w:start w:val="1"/>
      <w:numFmt w:val="decimal"/>
      <w:lvlText w:val="%1.%2"/>
      <w:lvlJc w:val="left"/>
      <w:pPr>
        <w:tabs>
          <w:tab w:val="left" w:pos="576"/>
        </w:tabs>
        <w:ind w:left="576" w:hanging="576"/>
      </w:pPr>
      <w:rPr>
        <w:rFonts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2" w:tentative="0">
      <w:start w:val="1"/>
      <w:numFmt w:val="decimal"/>
      <w:lvlText w:val="%1.%2.%3"/>
      <w:lvlJc w:val="left"/>
      <w:pPr>
        <w:tabs>
          <w:tab w:val="left" w:pos="720"/>
        </w:tabs>
        <w:ind w:left="720" w:hanging="720"/>
      </w:pPr>
      <w:rPr>
        <w:rFonts w:ascii="宋体" w:hAnsi="宋体" w:eastAsia="宋体"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hint="default" w:ascii="Times New Roman" w:hAnsi="Times New Roman" w:eastAsia="宋体" w:cs="Times New Roman"/>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8">
    <w:nsid w:val="0AE367E9"/>
    <w:multiLevelType w:val="multilevel"/>
    <w:tmpl w:val="0AE367E9"/>
    <w:lvl w:ilvl="0" w:tentative="0">
      <w:start w:val="1"/>
      <w:numFmt w:val="none"/>
      <w:pStyle w:val="26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C2C3227"/>
    <w:multiLevelType w:val="multilevel"/>
    <w:tmpl w:val="0C2C3227"/>
    <w:lvl w:ilvl="0" w:tentative="0">
      <w:start w:val="1"/>
      <w:numFmt w:val="decimal"/>
      <w:pStyle w:val="781"/>
      <w:lvlText w:val="%1）"/>
      <w:lvlJc w:val="left"/>
      <w:pPr>
        <w:tabs>
          <w:tab w:val="left" w:pos="1080"/>
        </w:tabs>
        <w:ind w:left="1080" w:hanging="360"/>
      </w:pPr>
      <w:rPr>
        <w:rFonts w:hint="eastAsia" w:ascii="Book Antiqua" w:hAnsi="Book Antiqua" w:eastAsia="宋体" w:cs="Times New Roman"/>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0">
    <w:nsid w:val="105E249C"/>
    <w:multiLevelType w:val="multilevel"/>
    <w:tmpl w:val="105E249C"/>
    <w:lvl w:ilvl="0" w:tentative="0">
      <w:start w:val="1"/>
      <w:numFmt w:val="decimal"/>
      <w:lvlText w:val="%1."/>
      <w:lvlJc w:val="left"/>
      <w:pPr>
        <w:tabs>
          <w:tab w:val="left" w:pos="425"/>
        </w:tabs>
        <w:ind w:left="425" w:hanging="425"/>
      </w:pPr>
      <w:rPr>
        <w:rFonts w:hint="eastAsia"/>
      </w:rPr>
    </w:lvl>
    <w:lvl w:ilvl="1" w:tentative="0">
      <w:start w:val="1"/>
      <w:numFmt w:val="decimal"/>
      <w:pStyle w:val="487"/>
      <w:lvlText w:val="%1.%2 "/>
      <w:lvlJc w:val="left"/>
      <w:pPr>
        <w:tabs>
          <w:tab w:val="left" w:pos="567"/>
        </w:tabs>
        <w:ind w:left="567" w:hanging="567"/>
      </w:pPr>
      <w:rPr>
        <w:rFonts w:hint="eastAsia"/>
      </w:rPr>
    </w:lvl>
    <w:lvl w:ilvl="2" w:tentative="0">
      <w:start w:val="1"/>
      <w:numFmt w:val="decimal"/>
      <w:pStyle w:val="486"/>
      <w:lvlText w:val="%1.%2.%3 "/>
      <w:lvlJc w:val="left"/>
      <w:pPr>
        <w:tabs>
          <w:tab w:val="left" w:pos="709"/>
        </w:tabs>
        <w:ind w:left="709" w:hanging="709"/>
      </w:pPr>
      <w:rPr>
        <w:rFonts w:hint="eastAsia"/>
      </w:rPr>
    </w:lvl>
    <w:lvl w:ilvl="3" w:tentative="0">
      <w:start w:val="1"/>
      <w:numFmt w:val="decimal"/>
      <w:pStyle w:val="488"/>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1">
    <w:nsid w:val="17A70CCB"/>
    <w:multiLevelType w:val="multilevel"/>
    <w:tmpl w:val="17A70CCB"/>
    <w:lvl w:ilvl="0" w:tentative="0">
      <w:start w:val="1"/>
      <w:numFmt w:val="bullet"/>
      <w:pStyle w:val="396"/>
      <w:lvlText w:val=""/>
      <w:lvlJc w:val="left"/>
      <w:pPr>
        <w:tabs>
          <w:tab w:val="left" w:pos="620"/>
        </w:tabs>
        <w:ind w:left="6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8151614"/>
    <w:multiLevelType w:val="multilevel"/>
    <w:tmpl w:val="18151614"/>
    <w:lvl w:ilvl="0" w:tentative="0">
      <w:start w:val="1"/>
      <w:numFmt w:val="bullet"/>
      <w:pStyle w:val="99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18232D00"/>
    <w:multiLevelType w:val="multilevel"/>
    <w:tmpl w:val="18232D00"/>
    <w:lvl w:ilvl="0" w:tentative="0">
      <w:start w:val="1"/>
      <w:numFmt w:val="upperLetter"/>
      <w:pStyle w:val="557"/>
      <w:lvlText w:val="%1"/>
      <w:lvlJc w:val="left"/>
      <w:pPr>
        <w:tabs>
          <w:tab w:val="left" w:pos="1080"/>
        </w:tabs>
        <w:ind w:left="907" w:hanging="907"/>
      </w:pPr>
      <w:rPr>
        <w:rFonts w:hint="eastAsia"/>
        <w:b/>
        <w:i w:val="0"/>
        <w:sz w:val="32"/>
      </w:rPr>
    </w:lvl>
    <w:lvl w:ilvl="1" w:tentative="0">
      <w:start w:val="1"/>
      <w:numFmt w:val="decimal"/>
      <w:pStyle w:val="558"/>
      <w:lvlText w:val="%1.%2"/>
      <w:lvlJc w:val="left"/>
      <w:pPr>
        <w:tabs>
          <w:tab w:val="left" w:pos="680"/>
        </w:tabs>
        <w:ind w:left="680" w:hanging="680"/>
      </w:pPr>
      <w:rPr>
        <w:rFonts w:hint="eastAsia"/>
      </w:rPr>
    </w:lvl>
    <w:lvl w:ilvl="2" w:tentative="0">
      <w:start w:val="1"/>
      <w:numFmt w:val="decimal"/>
      <w:lvlText w:val="%1.%2.%3"/>
      <w:lvlJc w:val="left"/>
      <w:pPr>
        <w:tabs>
          <w:tab w:val="left" w:pos="1080"/>
        </w:tabs>
        <w:ind w:left="0" w:firstLine="0"/>
      </w:pPr>
      <w:rPr>
        <w:rFonts w:hint="eastAsia"/>
      </w:rPr>
    </w:lvl>
    <w:lvl w:ilvl="3" w:tentative="0">
      <w:start w:val="1"/>
      <w:numFmt w:val="decimal"/>
      <w:pStyle w:val="554"/>
      <w:lvlText w:val="%1.%2.%3.%4"/>
      <w:lvlJc w:val="left"/>
      <w:pPr>
        <w:tabs>
          <w:tab w:val="left" w:pos="1440"/>
        </w:tabs>
        <w:ind w:left="0" w:firstLine="0"/>
      </w:pPr>
      <w:rPr>
        <w:rFonts w:hint="eastAsia"/>
      </w:rPr>
    </w:lvl>
    <w:lvl w:ilvl="4" w:tentative="0">
      <w:start w:val="1"/>
      <w:numFmt w:val="decimal"/>
      <w:lvlText w:val="%1.%2.%3.%4.%5"/>
      <w:lvlJc w:val="left"/>
      <w:pPr>
        <w:tabs>
          <w:tab w:val="left" w:pos="1440"/>
        </w:tabs>
        <w:ind w:left="0" w:firstLine="0"/>
      </w:pPr>
      <w:rPr>
        <w:rFonts w:hint="eastAsia"/>
      </w:rPr>
    </w:lvl>
    <w:lvl w:ilvl="5" w:tentative="0">
      <w:start w:val="1"/>
      <w:numFmt w:val="decimal"/>
      <w:lvlText w:val="%1.%2.%3.%4.%5.%6"/>
      <w:lvlJc w:val="left"/>
      <w:pPr>
        <w:tabs>
          <w:tab w:val="left" w:pos="0"/>
        </w:tabs>
        <w:ind w:left="0" w:firstLine="0"/>
      </w:pPr>
      <w:rPr>
        <w:rFonts w:hint="eastAsia"/>
      </w:rPr>
    </w:lvl>
    <w:lvl w:ilvl="6" w:tentative="0">
      <w:start w:val="1"/>
      <w:numFmt w:val="decimal"/>
      <w:lvlText w:val="%1.%2.%3.%4.%5.%6.%7"/>
      <w:lvlJc w:val="left"/>
      <w:pPr>
        <w:tabs>
          <w:tab w:val="left" w:pos="0"/>
        </w:tabs>
        <w:ind w:left="0" w:firstLine="0"/>
      </w:pPr>
      <w:rPr>
        <w:rFonts w:hint="eastAsia"/>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4">
    <w:nsid w:val="1A492140"/>
    <w:multiLevelType w:val="singleLevel"/>
    <w:tmpl w:val="1A492140"/>
    <w:lvl w:ilvl="0" w:tentative="0">
      <w:start w:val="1"/>
      <w:numFmt w:val="decimal"/>
      <w:pStyle w:val="492"/>
      <w:lvlText w:val="(%1)"/>
      <w:lvlJc w:val="left"/>
      <w:pPr>
        <w:tabs>
          <w:tab w:val="left" w:pos="720"/>
        </w:tabs>
        <w:ind w:left="0" w:firstLine="0"/>
      </w:pPr>
      <w:rPr>
        <w:rFonts w:hint="eastAsia" w:ascii="黑体" w:eastAsia="黑体"/>
      </w:rPr>
    </w:lvl>
  </w:abstractNum>
  <w:abstractNum w:abstractNumId="15">
    <w:nsid w:val="1B136F61"/>
    <w:multiLevelType w:val="multilevel"/>
    <w:tmpl w:val="1B136F61"/>
    <w:lvl w:ilvl="0" w:tentative="0">
      <w:start w:val="1"/>
      <w:numFmt w:val="none"/>
      <w:pStyle w:val="1027"/>
      <w:lvlText w:val="表"/>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22A82CCB"/>
    <w:multiLevelType w:val="multilevel"/>
    <w:tmpl w:val="22A82CCB"/>
    <w:lvl w:ilvl="0" w:tentative="0">
      <w:start w:val="1"/>
      <w:numFmt w:val="decimal"/>
      <w:pStyle w:val="438"/>
      <w:lvlText w:val="%1."/>
      <w:lvlJc w:val="left"/>
      <w:pPr>
        <w:tabs>
          <w:tab w:val="left" w:pos="420"/>
        </w:tabs>
        <w:ind w:left="420" w:hanging="420"/>
      </w:pPr>
      <w:rPr>
        <w:rFonts w:hint="eastAsia"/>
        <w:i w:val="0"/>
        <w:color w:val="auto"/>
      </w:rPr>
    </w:lvl>
    <w:lvl w:ilvl="1" w:tentative="0">
      <w:start w:val="1"/>
      <w:numFmt w:val="decimal"/>
      <w:lvlText w:val="%2."/>
      <w:lvlJc w:val="left"/>
      <w:pPr>
        <w:tabs>
          <w:tab w:val="left" w:pos="840"/>
        </w:tabs>
        <w:ind w:left="840" w:hanging="420"/>
      </w:pPr>
      <w:rPr>
        <w:rFonts w:hint="eastAsi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233B489D"/>
    <w:multiLevelType w:val="multilevel"/>
    <w:tmpl w:val="233B489D"/>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131"/>
      <w:lvlText w:val="%1.%2.%3."/>
      <w:lvlJc w:val="left"/>
      <w:pPr>
        <w:ind w:left="709" w:hanging="709"/>
      </w:pPr>
    </w:lvl>
    <w:lvl w:ilvl="3" w:tentative="0">
      <w:start w:val="1"/>
      <w:numFmt w:val="decimal"/>
      <w:lvlText w:val="%1.%2.%3.%4."/>
      <w:lvlJc w:val="left"/>
      <w:pPr>
        <w:ind w:left="851" w:hanging="851"/>
      </w:pPr>
    </w:lvl>
    <w:lvl w:ilvl="4" w:tentative="0">
      <w:start w:val="1"/>
      <w:numFmt w:val="bullet"/>
      <w:lvlText w:val=""/>
      <w:lvlJc w:val="left"/>
      <w:pPr>
        <w:ind w:left="992" w:hanging="992"/>
      </w:pPr>
      <w:rPr>
        <w:rFonts w:hint="default" w:ascii="Wingdings" w:hAnsi="Wingdings"/>
      </w:rPr>
    </w:lvl>
    <w:lvl w:ilvl="5" w:tentative="0">
      <w:start w:val="1"/>
      <w:numFmt w:val="bullet"/>
      <w:pStyle w:val="141"/>
      <w:lvlText w:val=""/>
      <w:lvlJc w:val="left"/>
      <w:pPr>
        <w:ind w:left="1134" w:hanging="1134"/>
      </w:pPr>
      <w:rPr>
        <w:rFonts w:hint="default" w:ascii="Wingdings" w:hAnsi="Wingdings"/>
      </w:r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8">
    <w:nsid w:val="24BD0EB6"/>
    <w:multiLevelType w:val="multilevel"/>
    <w:tmpl w:val="24BD0EB6"/>
    <w:lvl w:ilvl="0" w:tentative="0">
      <w:start w:val="1"/>
      <w:numFmt w:val="chineseCountingThousand"/>
      <w:pStyle w:val="587"/>
      <w:lvlText w:val="(%1)"/>
      <w:lvlJc w:val="left"/>
      <w:pPr>
        <w:tabs>
          <w:tab w:val="left" w:pos="1247"/>
        </w:tabs>
        <w:ind w:left="1247" w:hanging="567"/>
      </w:pPr>
      <w:rPr>
        <w:rFonts w:hint="eastAsia" w:ascii="Times New Roman" w:hAnsi="Times New Roman"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264A17CC"/>
    <w:multiLevelType w:val="multilevel"/>
    <w:tmpl w:val="264A17CC"/>
    <w:lvl w:ilvl="0" w:tentative="0">
      <w:start w:val="1"/>
      <w:numFmt w:val="none"/>
      <w:pStyle w:val="914"/>
      <w:lvlText w:val="表"/>
      <w:lvlJc w:val="left"/>
      <w:pPr>
        <w:tabs>
          <w:tab w:val="left" w:pos="360"/>
        </w:tabs>
        <w:ind w:left="0" w:firstLine="0"/>
      </w:pPr>
      <w:rPr>
        <w:rFonts w:hint="eastAsia" w:ascii="宋体" w:eastAsia="宋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29364227"/>
    <w:multiLevelType w:val="multilevel"/>
    <w:tmpl w:val="29364227"/>
    <w:lvl w:ilvl="0" w:tentative="0">
      <w:start w:val="1"/>
      <w:numFmt w:val="decimal"/>
      <w:pStyle w:val="327"/>
      <w:lvlText w:val="&lt;CMT_%1&gt;"/>
      <w:lvlJc w:val="left"/>
      <w:pPr>
        <w:tabs>
          <w:tab w:val="left" w:pos="567"/>
        </w:tabs>
        <w:ind w:left="1304" w:hanging="1304"/>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2A413DCF"/>
    <w:multiLevelType w:val="multilevel"/>
    <w:tmpl w:val="2A413DCF"/>
    <w:lvl w:ilvl="0" w:tentative="0">
      <w:start w:val="1"/>
      <w:numFmt w:val="decimal"/>
      <w:pStyle w:val="621"/>
      <w:lvlText w:val="%1."/>
      <w:lvlJc w:val="left"/>
      <w:pPr>
        <w:tabs>
          <w:tab w:val="left" w:pos="0"/>
        </w:tabs>
        <w:ind w:left="5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2C5917C3"/>
    <w:multiLevelType w:val="multilevel"/>
    <w:tmpl w:val="2C5917C3"/>
    <w:lvl w:ilvl="0" w:tentative="0">
      <w:start w:val="1"/>
      <w:numFmt w:val="none"/>
      <w:pStyle w:val="428"/>
      <w:suff w:val="nothing"/>
      <w:lvlText w:val="%1——"/>
      <w:lvlJc w:val="left"/>
      <w:pPr>
        <w:ind w:left="833" w:hanging="408"/>
      </w:pPr>
      <w:rPr>
        <w:rFonts w:hint="eastAsia"/>
      </w:rPr>
    </w:lvl>
    <w:lvl w:ilvl="1" w:tentative="0">
      <w:start w:val="1"/>
      <w:numFmt w:val="bullet"/>
      <w:pStyle w:val="429"/>
      <w:lvlText w:val=""/>
      <w:lvlJc w:val="left"/>
      <w:pPr>
        <w:tabs>
          <w:tab w:val="left" w:pos="760"/>
        </w:tabs>
        <w:ind w:left="1264" w:hanging="413"/>
      </w:pPr>
      <w:rPr>
        <w:rFonts w:hint="default" w:ascii="Symbol" w:hAnsi="Symbol"/>
        <w:color w:val="auto"/>
      </w:rPr>
    </w:lvl>
    <w:lvl w:ilvl="2" w:tentative="0">
      <w:start w:val="1"/>
      <w:numFmt w:val="bullet"/>
      <w:pStyle w:val="43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3">
    <w:nsid w:val="31181F21"/>
    <w:multiLevelType w:val="multilevel"/>
    <w:tmpl w:val="31181F21"/>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240"/>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4">
    <w:nsid w:val="361D39D2"/>
    <w:multiLevelType w:val="multilevel"/>
    <w:tmpl w:val="361D39D2"/>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0"/>
      <w:lvlText w:val="%1.%2.2.3.2.%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372667F7"/>
    <w:multiLevelType w:val="multilevel"/>
    <w:tmpl w:val="372667F7"/>
    <w:lvl w:ilvl="0" w:tentative="0">
      <w:start w:val="1"/>
      <w:numFmt w:val="chineseCountingThousand"/>
      <w:pStyle w:val="2"/>
      <w:suff w:val="nothing"/>
      <w:lvlText w:val="第%1章"/>
      <w:lvlJc w:val="left"/>
      <w:pPr>
        <w:ind w:left="0" w:firstLine="0"/>
      </w:pPr>
      <w:rPr>
        <w:rFonts w:hint="eastAsia"/>
        <w:i w:val="0"/>
      </w:rPr>
    </w:lvl>
    <w:lvl w:ilvl="1" w:tentative="0">
      <w:start w:val="1"/>
      <w:numFmt w:val="chineseCountingThousand"/>
      <w:pStyle w:val="3"/>
      <w:suff w:val="nothing"/>
      <w:lvlText w:val="%2、"/>
      <w:lvlJc w:val="left"/>
      <w:pPr>
        <w:ind w:left="0" w:firstLine="0"/>
      </w:pPr>
      <w:rPr>
        <w:rFonts w:hint="eastAsia"/>
        <w:i w:val="0"/>
      </w:rPr>
    </w:lvl>
    <w:lvl w:ilvl="2" w:tentative="0">
      <w:start w:val="1"/>
      <w:numFmt w:val="decimal"/>
      <w:pStyle w:val="4"/>
      <w:isLgl/>
      <w:lvlText w:val="%2.%3"/>
      <w:lvlJc w:val="left"/>
      <w:pPr>
        <w:ind w:left="142" w:firstLine="0"/>
      </w:pPr>
      <w:rPr>
        <w:rFonts w:hint="eastAsia"/>
      </w:rPr>
    </w:lvl>
    <w:lvl w:ilvl="3" w:tentative="0">
      <w:start w:val="1"/>
      <w:numFmt w:val="decimal"/>
      <w:pStyle w:val="6"/>
      <w:isLgl/>
      <w:suff w:val="space"/>
      <w:lvlText w:val="%2.%3.%4"/>
      <w:lvlJc w:val="left"/>
      <w:pPr>
        <w:ind w:left="0" w:firstLine="454"/>
      </w:pPr>
      <w:rPr>
        <w:rFonts w:hint="eastAsia"/>
        <w:b/>
      </w:rPr>
    </w:lvl>
    <w:lvl w:ilvl="4" w:tentative="0">
      <w:start w:val="1"/>
      <w:numFmt w:val="decimal"/>
      <w:pStyle w:val="7"/>
      <w:isLgl/>
      <w:suff w:val="space"/>
      <w:lvlText w:val="%2.%3.%4.%5"/>
      <w:lvlJc w:val="left"/>
      <w:pPr>
        <w:ind w:left="0" w:firstLine="454"/>
      </w:pPr>
      <w:rPr>
        <w:rFonts w:hint="eastAsia"/>
      </w:rPr>
    </w:lvl>
    <w:lvl w:ilvl="5" w:tentative="0">
      <w:start w:val="1"/>
      <w:numFmt w:val="decimal"/>
      <w:pStyle w:val="8"/>
      <w:isLgl/>
      <w:suff w:val="nothing"/>
      <w:lvlText w:val="%2.%3.%4.%5.%6"/>
      <w:lvlJc w:val="left"/>
      <w:pPr>
        <w:ind w:left="0" w:firstLine="0"/>
      </w:pPr>
      <w:rPr>
        <w:rFonts w:hint="eastAsia"/>
        <w:b/>
      </w:rPr>
    </w:lvl>
    <w:lvl w:ilvl="6" w:tentative="0">
      <w:start w:val="1"/>
      <w:numFmt w:val="decimal"/>
      <w:pStyle w:val="9"/>
      <w:isLgl/>
      <w:suff w:val="space"/>
      <w:lvlText w:val="%2.%3.%4.%5.%6.%7"/>
      <w:lvlJc w:val="left"/>
      <w:pPr>
        <w:ind w:left="0" w:firstLine="0"/>
      </w:pPr>
      <w:rPr>
        <w:rFonts w:hint="eastAsia" w:ascii="宋体" w:hAnsi="宋体" w:eastAsia="宋体"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pStyle w:val="10"/>
      <w:suff w:val="space"/>
      <w:lvlText w:val="3.%3.%4.%5.%6.%7.%8"/>
      <w:lvlJc w:val="left"/>
      <w:pPr>
        <w:ind w:left="0" w:firstLine="0"/>
      </w:pPr>
      <w:rPr>
        <w:rFonts w:hint="eastAsia" w:ascii="宋体" w:hAnsi="宋体" w:eastAsia="宋体"/>
        <w:i w:val="0"/>
      </w:rPr>
    </w:lvl>
    <w:lvl w:ilvl="8" w:tentative="0">
      <w:start w:val="1"/>
      <w:numFmt w:val="decimal"/>
      <w:pStyle w:val="11"/>
      <w:suff w:val="nothing"/>
      <w:lvlText w:val="3.%3.%4.%5.%6.%7.%8.%9"/>
      <w:lvlJc w:val="left"/>
      <w:pPr>
        <w:ind w:left="0" w:firstLine="0"/>
      </w:pPr>
      <w:rPr>
        <w:rFonts w:hint="eastAsia"/>
      </w:rPr>
    </w:lvl>
  </w:abstractNum>
  <w:abstractNum w:abstractNumId="26">
    <w:nsid w:val="38875C82"/>
    <w:multiLevelType w:val="multilevel"/>
    <w:tmpl w:val="38875C82"/>
    <w:lvl w:ilvl="0" w:tentative="0">
      <w:start w:val="1"/>
      <w:numFmt w:val="decimal"/>
      <w:pStyle w:val="541"/>
      <w:lvlText w:val="附图%1. "/>
      <w:lvlJc w:val="left"/>
      <w:pPr>
        <w:tabs>
          <w:tab w:val="left" w:pos="7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397D27A8"/>
    <w:multiLevelType w:val="multilevel"/>
    <w:tmpl w:val="397D27A8"/>
    <w:lvl w:ilvl="0" w:tentative="0">
      <w:start w:val="1"/>
      <w:numFmt w:val="decimal"/>
      <w:pStyle w:val="7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3A690774"/>
    <w:multiLevelType w:val="multilevel"/>
    <w:tmpl w:val="3A690774"/>
    <w:lvl w:ilvl="0" w:tentative="0">
      <w:start w:val="1"/>
      <w:numFmt w:val="decimal"/>
      <w:pStyle w:val="40"/>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9">
    <w:nsid w:val="3CAB39C3"/>
    <w:multiLevelType w:val="multilevel"/>
    <w:tmpl w:val="3CAB39C3"/>
    <w:lvl w:ilvl="0" w:tentative="0">
      <w:start w:val="1"/>
      <w:numFmt w:val="decimal"/>
      <w:pStyle w:val="137"/>
      <w:lvlText w:val="3.2.%1."/>
      <w:lvlJc w:val="left"/>
      <w:pPr>
        <w:ind w:left="84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3E546B3E"/>
    <w:multiLevelType w:val="multilevel"/>
    <w:tmpl w:val="3E546B3E"/>
    <w:lvl w:ilvl="0" w:tentative="0">
      <w:start w:val="1"/>
      <w:numFmt w:val="decimal"/>
      <w:lvlText w:val="%1"/>
      <w:lvlJc w:val="left"/>
      <w:pPr>
        <w:tabs>
          <w:tab w:val="left" w:pos="432"/>
        </w:tabs>
        <w:ind w:left="432" w:hanging="432"/>
      </w:pPr>
      <w:rPr>
        <w:rFonts w:hint="eastAsia"/>
      </w:rPr>
    </w:lvl>
    <w:lvl w:ilvl="1" w:tentative="0">
      <w:start w:val="1"/>
      <w:numFmt w:val="decimal"/>
      <w:pStyle w:val="662"/>
      <w:lvlText w:val="%1.%2"/>
      <w:lvlJc w:val="left"/>
      <w:pPr>
        <w:tabs>
          <w:tab w:val="left" w:pos="576"/>
        </w:tabs>
        <w:ind w:left="576" w:hanging="576"/>
      </w:pPr>
      <w:rPr>
        <w:rFonts w:hint="eastAsia"/>
        <w:lang w:val="sv-SE"/>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ascii="Times New Roman" w:hAnsi="Times New Roman"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1">
    <w:nsid w:val="40387373"/>
    <w:multiLevelType w:val="multilevel"/>
    <w:tmpl w:val="40387373"/>
    <w:lvl w:ilvl="0" w:tentative="0">
      <w:start w:val="1"/>
      <w:numFmt w:val="decimal"/>
      <w:lvlText w:val="%1."/>
      <w:lvlJc w:val="left"/>
      <w:pPr>
        <w:ind w:left="360" w:hanging="360"/>
      </w:pPr>
      <w:rPr>
        <w:rFonts w:hint="default"/>
      </w:rPr>
    </w:lvl>
    <w:lvl w:ilvl="1" w:tentative="0">
      <w:start w:val="1"/>
      <w:numFmt w:val="lowerLetter"/>
      <w:pStyle w:val="1036"/>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4204CDF8"/>
    <w:multiLevelType w:val="multilevel"/>
    <w:tmpl w:val="4204CDF8"/>
    <w:lvl w:ilvl="0" w:tentative="0">
      <w:start w:val="1"/>
      <w:numFmt w:val="decimal"/>
      <w:lvlText w:val="（%1）"/>
      <w:lvlJc w:val="left"/>
      <w:pPr>
        <w:ind w:left="864" w:hanging="420"/>
      </w:pPr>
      <w:rPr>
        <w:rFonts w:hint="eastAsia"/>
        <w:b w:val="0"/>
        <w:color w:val="auto"/>
      </w:rPr>
    </w:lvl>
    <w:lvl w:ilvl="1" w:tentative="0">
      <w:start w:val="1"/>
      <w:numFmt w:val="lowerLetter"/>
      <w:lvlText w:val="%2)"/>
      <w:lvlJc w:val="left"/>
      <w:pPr>
        <w:ind w:left="1284" w:hanging="420"/>
      </w:pPr>
    </w:lvl>
    <w:lvl w:ilvl="2" w:tentative="0">
      <w:start w:val="1"/>
      <w:numFmt w:val="lowerRoman"/>
      <w:lvlText w:val="%3."/>
      <w:lvlJc w:val="right"/>
      <w:pPr>
        <w:ind w:left="1704" w:hanging="420"/>
      </w:pPr>
    </w:lvl>
    <w:lvl w:ilvl="3" w:tentative="0">
      <w:start w:val="1"/>
      <w:numFmt w:val="decimal"/>
      <w:lvlText w:val="%4."/>
      <w:lvlJc w:val="left"/>
      <w:pPr>
        <w:ind w:left="2124" w:hanging="420"/>
      </w:pPr>
    </w:lvl>
    <w:lvl w:ilvl="4" w:tentative="0">
      <w:start w:val="1"/>
      <w:numFmt w:val="lowerLetter"/>
      <w:lvlText w:val="%5)"/>
      <w:lvlJc w:val="left"/>
      <w:pPr>
        <w:ind w:left="2544" w:hanging="420"/>
      </w:pPr>
    </w:lvl>
    <w:lvl w:ilvl="5" w:tentative="0">
      <w:start w:val="1"/>
      <w:numFmt w:val="lowerRoman"/>
      <w:lvlText w:val="%6."/>
      <w:lvlJc w:val="right"/>
      <w:pPr>
        <w:ind w:left="2964" w:hanging="420"/>
      </w:pPr>
    </w:lvl>
    <w:lvl w:ilvl="6" w:tentative="0">
      <w:start w:val="1"/>
      <w:numFmt w:val="decimal"/>
      <w:lvlText w:val="%7."/>
      <w:lvlJc w:val="left"/>
      <w:pPr>
        <w:ind w:left="3384" w:hanging="420"/>
      </w:pPr>
    </w:lvl>
    <w:lvl w:ilvl="7" w:tentative="0">
      <w:start w:val="1"/>
      <w:numFmt w:val="lowerLetter"/>
      <w:lvlText w:val="%8)"/>
      <w:lvlJc w:val="left"/>
      <w:pPr>
        <w:ind w:left="3804" w:hanging="420"/>
      </w:pPr>
    </w:lvl>
    <w:lvl w:ilvl="8" w:tentative="0">
      <w:start w:val="1"/>
      <w:numFmt w:val="lowerRoman"/>
      <w:lvlText w:val="%9."/>
      <w:lvlJc w:val="right"/>
      <w:pPr>
        <w:ind w:left="4224" w:hanging="420"/>
      </w:pPr>
    </w:lvl>
  </w:abstractNum>
  <w:abstractNum w:abstractNumId="33">
    <w:nsid w:val="43210F9F"/>
    <w:multiLevelType w:val="multilevel"/>
    <w:tmpl w:val="43210F9F"/>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139"/>
      <w:lvlText w:val="%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4">
    <w:nsid w:val="43F268EA"/>
    <w:multiLevelType w:val="multilevel"/>
    <w:tmpl w:val="43F268EA"/>
    <w:lvl w:ilvl="0" w:tentative="0">
      <w:start w:val="1"/>
      <w:numFmt w:val="decimal"/>
      <w:pStyle w:val="750"/>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5">
    <w:nsid w:val="460F79CF"/>
    <w:multiLevelType w:val="multilevel"/>
    <w:tmpl w:val="460F79CF"/>
    <w:lvl w:ilvl="0" w:tentative="0">
      <w:start w:val="1"/>
      <w:numFmt w:val="decimal"/>
      <w:pStyle w:val="622"/>
      <w:lvlText w:val="%1."/>
      <w:lvlJc w:val="left"/>
      <w:pPr>
        <w:tabs>
          <w:tab w:val="left" w:pos="0"/>
        </w:tabs>
        <w:ind w:left="56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47F701DB"/>
    <w:multiLevelType w:val="multilevel"/>
    <w:tmpl w:val="47F701DB"/>
    <w:lvl w:ilvl="0" w:tentative="0">
      <w:start w:val="1"/>
      <w:numFmt w:val="decimal"/>
      <w:pStyle w:val="326"/>
      <w:lvlText w:val="&lt;DTL_%1&gt;"/>
      <w:lvlJc w:val="left"/>
      <w:pPr>
        <w:tabs>
          <w:tab w:val="left" w:pos="1304"/>
        </w:tabs>
        <w:ind w:left="1304" w:hanging="130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4B25047B"/>
    <w:multiLevelType w:val="multilevel"/>
    <w:tmpl w:val="4B25047B"/>
    <w:lvl w:ilvl="0" w:tentative="0">
      <w:start w:val="1"/>
      <w:numFmt w:val="chineseCountingThousand"/>
      <w:pStyle w:val="972"/>
      <w:lvlText w:val="(%1)"/>
      <w:lvlJc w:val="left"/>
      <w:pPr>
        <w:tabs>
          <w:tab w:val="left" w:pos="1455"/>
        </w:tabs>
        <w:ind w:left="195" w:firstLine="600"/>
      </w:pPr>
      <w:rPr>
        <w:rFonts w:hint="default"/>
        <w:sz w:val="28"/>
        <w:szCs w:val="28"/>
      </w:rPr>
    </w:lvl>
    <w:lvl w:ilvl="1" w:tentative="0">
      <w:start w:val="1"/>
      <w:numFmt w:val="lowerLetter"/>
      <w:lvlText w:val="%2)"/>
      <w:lvlJc w:val="left"/>
      <w:pPr>
        <w:tabs>
          <w:tab w:val="left" w:pos="1635"/>
        </w:tabs>
        <w:ind w:left="1635" w:hanging="420"/>
      </w:pPr>
    </w:lvl>
    <w:lvl w:ilvl="2" w:tentative="0">
      <w:start w:val="1"/>
      <w:numFmt w:val="lowerRoman"/>
      <w:lvlText w:val="%3."/>
      <w:lvlJc w:val="right"/>
      <w:pPr>
        <w:tabs>
          <w:tab w:val="left" w:pos="2055"/>
        </w:tabs>
        <w:ind w:left="2055" w:hanging="420"/>
      </w:pPr>
    </w:lvl>
    <w:lvl w:ilvl="3" w:tentative="0">
      <w:start w:val="1"/>
      <w:numFmt w:val="decimal"/>
      <w:lvlText w:val="%4."/>
      <w:lvlJc w:val="left"/>
      <w:pPr>
        <w:tabs>
          <w:tab w:val="left" w:pos="2475"/>
        </w:tabs>
        <w:ind w:left="2475" w:hanging="420"/>
      </w:pPr>
    </w:lvl>
    <w:lvl w:ilvl="4" w:tentative="0">
      <w:start w:val="1"/>
      <w:numFmt w:val="lowerLetter"/>
      <w:lvlText w:val="%5)"/>
      <w:lvlJc w:val="left"/>
      <w:pPr>
        <w:tabs>
          <w:tab w:val="left" w:pos="2895"/>
        </w:tabs>
        <w:ind w:left="2895" w:hanging="420"/>
      </w:pPr>
    </w:lvl>
    <w:lvl w:ilvl="5" w:tentative="0">
      <w:start w:val="1"/>
      <w:numFmt w:val="lowerRoman"/>
      <w:lvlText w:val="%6."/>
      <w:lvlJc w:val="right"/>
      <w:pPr>
        <w:tabs>
          <w:tab w:val="left" w:pos="3315"/>
        </w:tabs>
        <w:ind w:left="3315" w:hanging="420"/>
      </w:pPr>
    </w:lvl>
    <w:lvl w:ilvl="6" w:tentative="0">
      <w:start w:val="1"/>
      <w:numFmt w:val="decimal"/>
      <w:lvlText w:val="%7."/>
      <w:lvlJc w:val="left"/>
      <w:pPr>
        <w:tabs>
          <w:tab w:val="left" w:pos="3735"/>
        </w:tabs>
        <w:ind w:left="3735" w:hanging="420"/>
      </w:pPr>
    </w:lvl>
    <w:lvl w:ilvl="7" w:tentative="0">
      <w:start w:val="1"/>
      <w:numFmt w:val="lowerLetter"/>
      <w:lvlText w:val="%8)"/>
      <w:lvlJc w:val="left"/>
      <w:pPr>
        <w:tabs>
          <w:tab w:val="left" w:pos="4155"/>
        </w:tabs>
        <w:ind w:left="4155" w:hanging="420"/>
      </w:pPr>
    </w:lvl>
    <w:lvl w:ilvl="8" w:tentative="0">
      <w:start w:val="1"/>
      <w:numFmt w:val="lowerRoman"/>
      <w:lvlText w:val="%9."/>
      <w:lvlJc w:val="right"/>
      <w:pPr>
        <w:tabs>
          <w:tab w:val="left" w:pos="4575"/>
        </w:tabs>
        <w:ind w:left="4575" w:hanging="420"/>
      </w:pPr>
    </w:lvl>
  </w:abstractNum>
  <w:abstractNum w:abstractNumId="38">
    <w:nsid w:val="4FF06F4C"/>
    <w:multiLevelType w:val="multilevel"/>
    <w:tmpl w:val="4FF06F4C"/>
    <w:lvl w:ilvl="0" w:tentative="0">
      <w:start w:val="1"/>
      <w:numFmt w:val="decimal"/>
      <w:pStyle w:val="474"/>
      <w:lvlText w:val="%1)"/>
      <w:lvlJc w:val="left"/>
      <w:pPr>
        <w:tabs>
          <w:tab w:val="left" w:pos="840"/>
        </w:tabs>
        <w:ind w:left="840" w:hanging="420"/>
      </w:pPr>
      <w:rPr>
        <w:rFonts w:hint="default" w:ascii="Times New Roman" w:hAnsi="Times New Roman" w:cs="Times New Roman"/>
        <w:b w:val="0"/>
        <w:sz w:val="24"/>
        <w:szCs w:val="24"/>
      </w:rPr>
    </w:lvl>
    <w:lvl w:ilvl="1" w:tentative="0">
      <w:start w:val="1"/>
      <w:numFmt w:val="decimal"/>
      <w:lvlText w:val="%2）"/>
      <w:lvlJc w:val="left"/>
      <w:pPr>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9">
    <w:nsid w:val="557C2AF5"/>
    <w:multiLevelType w:val="multilevel"/>
    <w:tmpl w:val="557C2AF5"/>
    <w:lvl w:ilvl="0" w:tentative="0">
      <w:start w:val="1"/>
      <w:numFmt w:val="decimal"/>
      <w:pStyle w:val="84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0">
    <w:nsid w:val="57273A2B"/>
    <w:multiLevelType w:val="multilevel"/>
    <w:tmpl w:val="57273A2B"/>
    <w:lvl w:ilvl="0" w:tentative="0">
      <w:start w:val="1"/>
      <w:numFmt w:val="decimal"/>
      <w:pStyle w:val="333"/>
      <w:lvlText w:val="(%1)"/>
      <w:lvlJc w:val="left"/>
      <w:pPr>
        <w:tabs>
          <w:tab w:val="left" w:pos="420"/>
        </w:tabs>
        <w:ind w:left="42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1">
    <w:nsid w:val="582F4130"/>
    <w:multiLevelType w:val="singleLevel"/>
    <w:tmpl w:val="582F4130"/>
    <w:lvl w:ilvl="0" w:tentative="0">
      <w:start w:val="1"/>
      <w:numFmt w:val="bullet"/>
      <w:pStyle w:val="324"/>
      <w:lvlText w:val=""/>
      <w:lvlJc w:val="left"/>
      <w:pPr>
        <w:tabs>
          <w:tab w:val="left" w:pos="360"/>
        </w:tabs>
        <w:ind w:left="360" w:hanging="360"/>
      </w:pPr>
      <w:rPr>
        <w:rFonts w:hint="default" w:ascii="Wingdings" w:hAnsi="Wingdings"/>
        <w:b w:val="0"/>
        <w:i w:val="0"/>
        <w:sz w:val="16"/>
      </w:rPr>
    </w:lvl>
  </w:abstractNum>
  <w:abstractNum w:abstractNumId="42">
    <w:nsid w:val="5953030A"/>
    <w:multiLevelType w:val="multilevel"/>
    <w:tmpl w:val="5953030A"/>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12"/>
      <w:lvlText w:val="%1.%2.2.5.2.%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3">
    <w:nsid w:val="5B104EDF"/>
    <w:multiLevelType w:val="multilevel"/>
    <w:tmpl w:val="5B104EDF"/>
    <w:lvl w:ilvl="0" w:tentative="0">
      <w:start w:val="1"/>
      <w:numFmt w:val="decimal"/>
      <w:lvlText w:val="%1."/>
      <w:lvlJc w:val="left"/>
      <w:pPr>
        <w:tabs>
          <w:tab w:val="left" w:pos="720"/>
        </w:tabs>
        <w:ind w:left="720" w:hanging="360"/>
      </w:pPr>
      <w:rPr>
        <w:rFonts w:hint="eastAsia"/>
      </w:rPr>
    </w:lvl>
    <w:lvl w:ilvl="1" w:tentative="0">
      <w:start w:val="1"/>
      <w:numFmt w:val="lowerLetter"/>
      <w:pStyle w:val="826"/>
      <w:lvlText w:val="%2."/>
      <w:lvlJc w:val="left"/>
      <w:pPr>
        <w:tabs>
          <w:tab w:val="left" w:pos="1276"/>
        </w:tabs>
        <w:ind w:left="1276" w:hanging="425"/>
      </w:pPr>
      <w:rPr>
        <w:rFonts w:hint="eastAsia"/>
      </w:r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abstractNum w:abstractNumId="44">
    <w:nsid w:val="5BE1505F"/>
    <w:multiLevelType w:val="singleLevel"/>
    <w:tmpl w:val="5BE1505F"/>
    <w:lvl w:ilvl="0" w:tentative="0">
      <w:start w:val="1"/>
      <w:numFmt w:val="decimal"/>
      <w:lvlText w:val="%1)"/>
      <w:lvlJc w:val="left"/>
      <w:pPr>
        <w:ind w:left="425" w:hanging="425"/>
      </w:pPr>
      <w:rPr>
        <w:rFonts w:hint="default"/>
      </w:rPr>
    </w:lvl>
  </w:abstractNum>
  <w:abstractNum w:abstractNumId="45">
    <w:nsid w:val="5D9A2465"/>
    <w:multiLevelType w:val="multilevel"/>
    <w:tmpl w:val="5D9A24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6"/>
      <w:lvlText w:val="%1.%2.2.4.%5"/>
      <w:lvlJc w:val="left"/>
      <w:pPr>
        <w:ind w:left="2551" w:hanging="850"/>
      </w:pPr>
      <w:rPr>
        <w:rFonts w:hint="default" w:ascii="Times New Roman" w:hAnsi="Times New Roman" w:cs="Times New Roman"/>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6">
    <w:nsid w:val="5DC22127"/>
    <w:multiLevelType w:val="multilevel"/>
    <w:tmpl w:val="5DC22127"/>
    <w:lvl w:ilvl="0" w:tentative="0">
      <w:start w:val="1"/>
      <w:numFmt w:val="decimal"/>
      <w:lvlText w:val="%1."/>
      <w:lvlJc w:val="left"/>
      <w:pPr>
        <w:ind w:left="864" w:hanging="420"/>
      </w:pPr>
    </w:lvl>
    <w:lvl w:ilvl="1" w:tentative="0">
      <w:start w:val="1"/>
      <w:numFmt w:val="lowerLetter"/>
      <w:lvlText w:val="%2)"/>
      <w:lvlJc w:val="left"/>
      <w:pPr>
        <w:ind w:left="1284" w:hanging="420"/>
      </w:pPr>
    </w:lvl>
    <w:lvl w:ilvl="2" w:tentative="0">
      <w:start w:val="1"/>
      <w:numFmt w:val="lowerRoman"/>
      <w:lvlText w:val="%3."/>
      <w:lvlJc w:val="right"/>
      <w:pPr>
        <w:ind w:left="1704" w:hanging="420"/>
      </w:pPr>
    </w:lvl>
    <w:lvl w:ilvl="3" w:tentative="0">
      <w:start w:val="1"/>
      <w:numFmt w:val="decimal"/>
      <w:lvlText w:val="%4."/>
      <w:lvlJc w:val="left"/>
      <w:pPr>
        <w:ind w:left="2124" w:hanging="420"/>
      </w:pPr>
    </w:lvl>
    <w:lvl w:ilvl="4" w:tentative="0">
      <w:start w:val="1"/>
      <w:numFmt w:val="lowerLetter"/>
      <w:lvlText w:val="%5)"/>
      <w:lvlJc w:val="left"/>
      <w:pPr>
        <w:ind w:left="2544" w:hanging="420"/>
      </w:pPr>
    </w:lvl>
    <w:lvl w:ilvl="5" w:tentative="0">
      <w:start w:val="1"/>
      <w:numFmt w:val="lowerRoman"/>
      <w:lvlText w:val="%6."/>
      <w:lvlJc w:val="right"/>
      <w:pPr>
        <w:ind w:left="2964" w:hanging="420"/>
      </w:pPr>
    </w:lvl>
    <w:lvl w:ilvl="6" w:tentative="0">
      <w:start w:val="1"/>
      <w:numFmt w:val="decimal"/>
      <w:lvlText w:val="%7."/>
      <w:lvlJc w:val="left"/>
      <w:pPr>
        <w:ind w:left="3384" w:hanging="420"/>
      </w:pPr>
    </w:lvl>
    <w:lvl w:ilvl="7" w:tentative="0">
      <w:start w:val="1"/>
      <w:numFmt w:val="lowerLetter"/>
      <w:lvlText w:val="%8)"/>
      <w:lvlJc w:val="left"/>
      <w:pPr>
        <w:ind w:left="3804" w:hanging="420"/>
      </w:pPr>
    </w:lvl>
    <w:lvl w:ilvl="8" w:tentative="0">
      <w:start w:val="1"/>
      <w:numFmt w:val="lowerRoman"/>
      <w:lvlText w:val="%9."/>
      <w:lvlJc w:val="right"/>
      <w:pPr>
        <w:ind w:left="4224" w:hanging="420"/>
      </w:pPr>
    </w:lvl>
  </w:abstractNum>
  <w:abstractNum w:abstractNumId="47">
    <w:nsid w:val="5E5D6A98"/>
    <w:multiLevelType w:val="multilevel"/>
    <w:tmpl w:val="5E5D6A98"/>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4"/>
      <w:lvlText w:val="%1.%2.2.3.3.%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8">
    <w:nsid w:val="5EC91563"/>
    <w:multiLevelType w:val="multilevel"/>
    <w:tmpl w:val="5EC91563"/>
    <w:lvl w:ilvl="0" w:tentative="0">
      <w:start w:val="1"/>
      <w:numFmt w:val="decimal"/>
      <w:pStyle w:val="469"/>
      <w:lvlText w:val="%1"/>
      <w:lvlJc w:val="left"/>
      <w:pPr>
        <w:ind w:left="420" w:hanging="420"/>
      </w:pPr>
      <w:rPr>
        <w:rFonts w:hint="eastAsia"/>
      </w:rPr>
    </w:lvl>
    <w:lvl w:ilvl="1" w:tentative="0">
      <w:start w:val="1"/>
      <w:numFmt w:val="decimal"/>
      <w:isLgl/>
      <w:lvlText w:val="%1.%2"/>
      <w:lvlJc w:val="left"/>
      <w:pPr>
        <w:ind w:left="375" w:hanging="37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49">
    <w:nsid w:val="5F951C13"/>
    <w:multiLevelType w:val="multilevel"/>
    <w:tmpl w:val="5F951C13"/>
    <w:lvl w:ilvl="0" w:tentative="0">
      <w:start w:val="1"/>
      <w:numFmt w:val="bullet"/>
      <w:pStyle w:val="637"/>
      <w:lvlText w:val=""/>
      <w:lvlJc w:val="left"/>
      <w:pPr>
        <w:tabs>
          <w:tab w:val="left" w:pos="817"/>
        </w:tabs>
        <w:ind w:left="250" w:firstLine="170"/>
      </w:pPr>
      <w:rPr>
        <w:rFonts w:hint="default" w:ascii="Wingdings" w:hAnsi="Wingdings"/>
      </w:rPr>
    </w:lvl>
    <w:lvl w:ilvl="1" w:tentative="0">
      <w:start w:val="1"/>
      <w:numFmt w:val="decimal"/>
      <w:lvlText w:val="%2、"/>
      <w:lvlJc w:val="left"/>
      <w:pPr>
        <w:tabs>
          <w:tab w:val="left" w:pos="1560"/>
        </w:tabs>
        <w:ind w:left="1560" w:hanging="720"/>
      </w:pPr>
      <w:rPr>
        <w:rFonts w:hint="eastAsia"/>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0">
    <w:nsid w:val="621D3DF3"/>
    <w:multiLevelType w:val="multilevel"/>
    <w:tmpl w:val="621D3DF3"/>
    <w:lvl w:ilvl="0" w:tentative="0">
      <w:start w:val="1"/>
      <w:numFmt w:val="bullet"/>
      <w:pStyle w:val="542"/>
      <w:lvlText w:val=""/>
      <w:lvlJc w:val="left"/>
      <w:pPr>
        <w:tabs>
          <w:tab w:val="left" w:pos="720"/>
        </w:tabs>
        <w:ind w:left="7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1">
    <w:nsid w:val="646260FA"/>
    <w:multiLevelType w:val="multilevel"/>
    <w:tmpl w:val="646260FA"/>
    <w:lvl w:ilvl="0" w:tentative="0">
      <w:start w:val="1"/>
      <w:numFmt w:val="decimal"/>
      <w:pStyle w:val="434"/>
      <w:suff w:val="nothing"/>
      <w:lvlText w:val="表%1　"/>
      <w:lvlJc w:val="left"/>
      <w:pPr>
        <w:ind w:left="3686"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2">
    <w:nsid w:val="66F93050"/>
    <w:multiLevelType w:val="multilevel"/>
    <w:tmpl w:val="66F93050"/>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295"/>
      <w:lvlText w:val="%1.%2.2.3.%5"/>
      <w:lvlJc w:val="left"/>
      <w:pPr>
        <w:ind w:left="2551" w:hanging="850"/>
      </w:pPr>
      <w:rPr>
        <w:rFonts w:hint="eastAsia"/>
      </w:rPr>
    </w:lvl>
    <w:lvl w:ilvl="5" w:tentative="0">
      <w:start w:val="1"/>
      <w:numFmt w:val="decimal"/>
      <w:pStyle w:val="296"/>
      <w:lvlText w:val="%1.%2.2.3.%5.%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3">
    <w:nsid w:val="6883480C"/>
    <w:multiLevelType w:val="multilevel"/>
    <w:tmpl w:val="6883480C"/>
    <w:lvl w:ilvl="0" w:tentative="0">
      <w:start w:val="1"/>
      <w:numFmt w:val="decimal"/>
      <w:pStyle w:val="632"/>
      <w:lvlText w:val="%1)"/>
      <w:lvlJc w:val="left"/>
      <w:pPr>
        <w:tabs>
          <w:tab w:val="left" w:pos="839"/>
        </w:tabs>
        <w:ind w:left="0" w:firstLine="420"/>
      </w:pPr>
      <w:rPr>
        <w:rFonts w:hint="eastAsia"/>
      </w:rPr>
    </w:lvl>
    <w:lvl w:ilvl="1" w:tentative="0">
      <w:start w:val="1"/>
      <w:numFmt w:val="lowerLetter"/>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54">
    <w:nsid w:val="6CEA2025"/>
    <w:multiLevelType w:val="multilevel"/>
    <w:tmpl w:val="6CEA2025"/>
    <w:lvl w:ilvl="0" w:tentative="0">
      <w:start w:val="1"/>
      <w:numFmt w:val="decimal"/>
      <w:pStyle w:val="915"/>
      <w:lvlText w:val="2.%1"/>
      <w:lvlJc w:val="left"/>
      <w:pPr>
        <w:tabs>
          <w:tab w:val="left" w:pos="360"/>
        </w:tabs>
        <w:ind w:left="0" w:firstLine="0"/>
      </w:pPr>
      <w:rPr>
        <w:rFonts w:hint="eastAsia" w:ascii="黑体" w:hAnsi="Times New Roman" w:eastAsia="黑体"/>
        <w:b/>
        <w:i w:val="0"/>
        <w:sz w:val="20"/>
      </w:rPr>
    </w:lvl>
    <w:lvl w:ilvl="1" w:tentative="0">
      <w:start w:val="1"/>
      <w:numFmt w:val="decimal"/>
      <w:pStyle w:val="916"/>
      <w:lvlText w:val="2.%1.%2"/>
      <w:lvlJc w:val="left"/>
      <w:pPr>
        <w:tabs>
          <w:tab w:val="left" w:pos="720"/>
        </w:tabs>
        <w:ind w:left="0" w:firstLine="0"/>
      </w:pPr>
      <w:rPr>
        <w:rFonts w:hint="eastAsia" w:ascii="黑体" w:hAnsi="Times New Roman" w:eastAsia="黑体"/>
        <w:b/>
        <w:i w:val="0"/>
        <w:sz w:val="20"/>
      </w:rPr>
    </w:lvl>
    <w:lvl w:ilvl="2" w:tentative="0">
      <w:start w:val="1"/>
      <w:numFmt w:val="decimal"/>
      <w:pStyle w:val="917"/>
      <w:lvlText w:val="2.%1.%2.%3"/>
      <w:lvlJc w:val="left"/>
      <w:pPr>
        <w:tabs>
          <w:tab w:val="left" w:pos="720"/>
        </w:tabs>
        <w:ind w:left="0" w:firstLine="0"/>
      </w:pPr>
      <w:rPr>
        <w:rFonts w:hint="eastAsia" w:ascii="黑体" w:hAnsi="Times New Roman" w:eastAsia="黑体"/>
        <w:b/>
        <w:i w:val="0"/>
        <w:sz w:val="20"/>
      </w:rPr>
    </w:lvl>
    <w:lvl w:ilvl="3" w:tentative="0">
      <w:start w:val="1"/>
      <w:numFmt w:val="decimal"/>
      <w:lvlText w:val="2.%1.%2.%3.%4"/>
      <w:lvlJc w:val="left"/>
      <w:pPr>
        <w:tabs>
          <w:tab w:val="left" w:pos="1080"/>
        </w:tabs>
        <w:ind w:left="0" w:firstLine="0"/>
      </w:pPr>
      <w:rPr>
        <w:rFonts w:hint="eastAsia" w:ascii="黑体" w:hAnsi="Times New Roman" w:eastAsia="黑体"/>
        <w:b/>
        <w:i w:val="0"/>
        <w:sz w:val="20"/>
      </w:rPr>
    </w:lvl>
    <w:lvl w:ilvl="4" w:tentative="0">
      <w:start w:val="1"/>
      <w:numFmt w:val="decimal"/>
      <w:lvlText w:val="2.%1.%2.%3.%4.%5"/>
      <w:lvlJc w:val="left"/>
      <w:pPr>
        <w:tabs>
          <w:tab w:val="left" w:pos="1440"/>
        </w:tabs>
        <w:ind w:left="0" w:firstLine="0"/>
      </w:pPr>
      <w:rPr>
        <w:rFonts w:hint="eastAsia" w:ascii="黑体" w:hAnsi="Times New Roman" w:eastAsia="黑体"/>
        <w:b/>
        <w:i w:val="0"/>
        <w:sz w:val="20"/>
      </w:rPr>
    </w:lvl>
    <w:lvl w:ilvl="5" w:tentative="0">
      <w:start w:val="1"/>
      <w:numFmt w:val="decimal"/>
      <w:lvlText w:val="    %6"/>
      <w:lvlJc w:val="left"/>
      <w:pPr>
        <w:tabs>
          <w:tab w:val="left" w:pos="1021"/>
        </w:tabs>
        <w:ind w:left="1021" w:hanging="1021"/>
      </w:pPr>
      <w:rPr>
        <w:rFonts w:hint="eastAsia" w:ascii="黑体" w:hAnsi="Times New Roman" w:eastAsia="黑体"/>
        <w:b/>
        <w:i w:val="0"/>
        <w:sz w:val="21"/>
      </w:rPr>
    </w:lvl>
    <w:lvl w:ilvl="6" w:tentative="0">
      <w:start w:val="1"/>
      <w:numFmt w:val="decimal"/>
      <w:lvlRestart w:val="4"/>
      <w:lvlText w:val="表 %2.%3.%4-%7"/>
      <w:lvlJc w:val="left"/>
      <w:pPr>
        <w:tabs>
          <w:tab w:val="left" w:pos="1080"/>
        </w:tabs>
        <w:ind w:left="0" w:firstLine="0"/>
      </w:pPr>
      <w:rPr>
        <w:rFonts w:hint="eastAsia" w:ascii="黑体" w:hAnsi="Times New Roman" w:eastAsia="黑体"/>
        <w:b/>
        <w:i w:val="0"/>
        <w:sz w:val="21"/>
      </w:rPr>
    </w:lvl>
    <w:lvl w:ilvl="7" w:tentative="0">
      <w:start w:val="1"/>
      <w:numFmt w:val="decimal"/>
      <w:lvlRestart w:val="4"/>
      <w:lvlText w:val="图 %2.%3.%4-%8"/>
      <w:lvlJc w:val="left"/>
      <w:pPr>
        <w:tabs>
          <w:tab w:val="left" w:pos="108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55">
    <w:nsid w:val="6D3C6BD5"/>
    <w:multiLevelType w:val="multilevel"/>
    <w:tmpl w:val="6D3C6BD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8"/>
      <w:lvlText w:val="%1.%2.2.5.%5"/>
      <w:lvlJc w:val="left"/>
      <w:pPr>
        <w:ind w:left="2551" w:hanging="850"/>
      </w:pPr>
      <w:rPr>
        <w:rFonts w:hint="default" w:ascii="Times New Roman" w:hAnsi="Times New Roman" w:cs="Times New Roman"/>
      </w:rPr>
    </w:lvl>
    <w:lvl w:ilvl="5" w:tentative="0">
      <w:start w:val="1"/>
      <w:numFmt w:val="decimal"/>
      <w:pStyle w:val="310"/>
      <w:lvlText w:val="%1.%2.2.5.%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6">
    <w:nsid w:val="6FC10865"/>
    <w:multiLevelType w:val="multilevel"/>
    <w:tmpl w:val="6FC108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2.2.%5"/>
      <w:lvlJc w:val="left"/>
      <w:pPr>
        <w:ind w:left="2551" w:hanging="850"/>
      </w:pPr>
      <w:rPr>
        <w:rFonts w:hint="eastAsia"/>
      </w:rPr>
    </w:lvl>
    <w:lvl w:ilvl="5" w:tentative="0">
      <w:start w:val="1"/>
      <w:numFmt w:val="decimal"/>
      <w:pStyle w:val="293"/>
      <w:lvlText w:val="%1.%2.2.2.%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7">
    <w:nsid w:val="723B1E07"/>
    <w:multiLevelType w:val="multilevel"/>
    <w:tmpl w:val="723B1E07"/>
    <w:lvl w:ilvl="0" w:tentative="0">
      <w:start w:val="1"/>
      <w:numFmt w:val="bullet"/>
      <w:pStyle w:val="566"/>
      <w:lvlText w:val=""/>
      <w:lvlJc w:val="left"/>
      <w:pPr>
        <w:tabs>
          <w:tab w:val="left" w:pos="794"/>
        </w:tabs>
        <w:ind w:left="794" w:hanging="374"/>
      </w:pPr>
      <w:rPr>
        <w:rFonts w:hint="default" w:ascii="Wingdings" w:hAnsi="Wingdings"/>
        <w:b/>
        <w:i w:val="0"/>
        <w:sz w:val="21"/>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8">
    <w:nsid w:val="725A42D9"/>
    <w:multiLevelType w:val="multilevel"/>
    <w:tmpl w:val="725A42D9"/>
    <w:lvl w:ilvl="0" w:tentative="0">
      <w:start w:val="1"/>
      <w:numFmt w:val="bullet"/>
      <w:pStyle w:val="33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9">
    <w:nsid w:val="76502088"/>
    <w:multiLevelType w:val="multilevel"/>
    <w:tmpl w:val="76502088"/>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0">
    <w:nsid w:val="78896388"/>
    <w:multiLevelType w:val="multilevel"/>
    <w:tmpl w:val="78896388"/>
    <w:lvl w:ilvl="0" w:tentative="0">
      <w:start w:val="1"/>
      <w:numFmt w:val="decimal"/>
      <w:pStyle w:val="715"/>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5"/>
  </w:num>
  <w:num w:numId="2">
    <w:abstractNumId w:val="28"/>
  </w:num>
  <w:num w:numId="3">
    <w:abstractNumId w:val="17"/>
  </w:num>
  <w:num w:numId="4">
    <w:abstractNumId w:val="29"/>
  </w:num>
  <w:num w:numId="5">
    <w:abstractNumId w:val="33"/>
  </w:num>
  <w:num w:numId="6">
    <w:abstractNumId w:val="3"/>
  </w:num>
  <w:num w:numId="7">
    <w:abstractNumId w:val="23"/>
  </w:num>
  <w:num w:numId="8">
    <w:abstractNumId w:val="8"/>
  </w:num>
  <w:num w:numId="9">
    <w:abstractNumId w:val="2"/>
  </w:num>
  <w:num w:numId="10">
    <w:abstractNumId w:val="56"/>
  </w:num>
  <w:num w:numId="11">
    <w:abstractNumId w:val="52"/>
  </w:num>
  <w:num w:numId="12">
    <w:abstractNumId w:val="24"/>
  </w:num>
  <w:num w:numId="13">
    <w:abstractNumId w:val="47"/>
  </w:num>
  <w:num w:numId="14">
    <w:abstractNumId w:val="45"/>
  </w:num>
  <w:num w:numId="15">
    <w:abstractNumId w:val="55"/>
  </w:num>
  <w:num w:numId="16">
    <w:abstractNumId w:val="42"/>
  </w:num>
  <w:num w:numId="17">
    <w:abstractNumId w:val="41"/>
  </w:num>
  <w:num w:numId="18">
    <w:abstractNumId w:val="6"/>
  </w:num>
  <w:num w:numId="19">
    <w:abstractNumId w:val="36"/>
  </w:num>
  <w:num w:numId="20">
    <w:abstractNumId w:val="20"/>
  </w:num>
  <w:num w:numId="21">
    <w:abstractNumId w:val="58"/>
  </w:num>
  <w:num w:numId="22">
    <w:abstractNumId w:val="40"/>
  </w:num>
  <w:num w:numId="23">
    <w:abstractNumId w:val="11"/>
  </w:num>
  <w:num w:numId="24">
    <w:abstractNumId w:val="22"/>
  </w:num>
  <w:num w:numId="25">
    <w:abstractNumId w:val="51"/>
  </w:num>
  <w:num w:numId="26">
    <w:abstractNumId w:val="16"/>
  </w:num>
  <w:num w:numId="27">
    <w:abstractNumId w:val="48"/>
  </w:num>
  <w:num w:numId="28">
    <w:abstractNumId w:val="38"/>
    <w:lvlOverride w:ilvl="0">
      <w:startOverride w:val="1"/>
    </w:lvlOverride>
  </w:num>
  <w:num w:numId="29">
    <w:abstractNumId w:val="10"/>
  </w:num>
  <w:num w:numId="30">
    <w:abstractNumId w:val="14"/>
  </w:num>
  <w:num w:numId="31">
    <w:abstractNumId w:val="26"/>
  </w:num>
  <w:num w:numId="32">
    <w:abstractNumId w:val="50"/>
  </w:num>
  <w:num w:numId="33">
    <w:abstractNumId w:val="13"/>
  </w:num>
  <w:num w:numId="34">
    <w:abstractNumId w:val="57"/>
  </w:num>
  <w:num w:numId="35">
    <w:abstractNumId w:val="18"/>
  </w:num>
  <w:num w:numId="36">
    <w:abstractNumId w:val="1"/>
  </w:num>
  <w:num w:numId="37">
    <w:abstractNumId w:val="21"/>
  </w:num>
  <w:num w:numId="38">
    <w:abstractNumId w:val="35"/>
    <w:lvlOverride w:ilvl="0">
      <w:startOverride w:val="1"/>
    </w:lvlOverride>
  </w:num>
  <w:num w:numId="39">
    <w:abstractNumId w:val="53"/>
  </w:num>
  <w:num w:numId="40">
    <w:abstractNumId w:val="49"/>
  </w:num>
  <w:num w:numId="41">
    <w:abstractNumId w:val="30"/>
  </w:num>
  <w:num w:numId="42">
    <w:abstractNumId w:val="60"/>
  </w:num>
  <w:num w:numId="43">
    <w:abstractNumId w:val="27"/>
  </w:num>
  <w:num w:numId="44">
    <w:abstractNumId w:val="34"/>
  </w:num>
  <w:num w:numId="45">
    <w:abstractNumId w:val="0"/>
  </w:num>
  <w:num w:numId="46">
    <w:abstractNumId w:val="9"/>
  </w:num>
  <w:num w:numId="47">
    <w:abstractNumId w:val="43"/>
  </w:num>
  <w:num w:numId="48">
    <w:abstractNumId w:val="39"/>
  </w:num>
  <w:num w:numId="49">
    <w:abstractNumId w:val="5"/>
  </w:num>
  <w:num w:numId="50">
    <w:abstractNumId w:val="19"/>
  </w:num>
  <w:num w:numId="51">
    <w:abstractNumId w:val="54"/>
  </w:num>
  <w:num w:numId="52">
    <w:abstractNumId w:val="4"/>
  </w:num>
  <w:num w:numId="53">
    <w:abstractNumId w:val="37"/>
  </w:num>
  <w:num w:numId="54">
    <w:abstractNumId w:val="12"/>
  </w:num>
  <w:num w:numId="55">
    <w:abstractNumId w:val="15"/>
  </w:num>
  <w:num w:numId="56">
    <w:abstractNumId w:val="31"/>
  </w:num>
  <w:num w:numId="57">
    <w:abstractNumId w:val="7"/>
  </w:num>
  <w:num w:numId="58">
    <w:abstractNumId w:val="44"/>
  </w:num>
  <w:num w:numId="59">
    <w:abstractNumId w:val="32"/>
  </w:num>
  <w:num w:numId="60">
    <w:abstractNumId w:val="46"/>
  </w:num>
  <w:num w:numId="61">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hideGrammaticalErrors/>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ODhmYmIzOWRjZjgzN2Q2ZTZjZjI4YTkzNzBlZWIifQ=="/>
  </w:docVars>
  <w:rsids>
    <w:rsidRoot w:val="004C3BE2"/>
    <w:rsid w:val="000078D6"/>
    <w:rsid w:val="00032D32"/>
    <w:rsid w:val="00056492"/>
    <w:rsid w:val="000648FA"/>
    <w:rsid w:val="00067140"/>
    <w:rsid w:val="000772B0"/>
    <w:rsid w:val="000775B9"/>
    <w:rsid w:val="0007792A"/>
    <w:rsid w:val="00080B9D"/>
    <w:rsid w:val="000C50B6"/>
    <w:rsid w:val="000E2ADA"/>
    <w:rsid w:val="000F2D90"/>
    <w:rsid w:val="0011226C"/>
    <w:rsid w:val="00114E47"/>
    <w:rsid w:val="00116AEA"/>
    <w:rsid w:val="001226CC"/>
    <w:rsid w:val="00126AAD"/>
    <w:rsid w:val="0012742A"/>
    <w:rsid w:val="001415E3"/>
    <w:rsid w:val="001505DA"/>
    <w:rsid w:val="00182B27"/>
    <w:rsid w:val="0018697C"/>
    <w:rsid w:val="001A6093"/>
    <w:rsid w:val="001A67A6"/>
    <w:rsid w:val="001C5EA3"/>
    <w:rsid w:val="001F07B3"/>
    <w:rsid w:val="001F515F"/>
    <w:rsid w:val="001F7891"/>
    <w:rsid w:val="00205135"/>
    <w:rsid w:val="00225940"/>
    <w:rsid w:val="00226CAB"/>
    <w:rsid w:val="00235948"/>
    <w:rsid w:val="002372F3"/>
    <w:rsid w:val="00257362"/>
    <w:rsid w:val="00260ABF"/>
    <w:rsid w:val="00266560"/>
    <w:rsid w:val="00285705"/>
    <w:rsid w:val="00287588"/>
    <w:rsid w:val="00294126"/>
    <w:rsid w:val="002B1ADF"/>
    <w:rsid w:val="002C64B1"/>
    <w:rsid w:val="002D219E"/>
    <w:rsid w:val="00330DF0"/>
    <w:rsid w:val="003353B1"/>
    <w:rsid w:val="003443BF"/>
    <w:rsid w:val="00350ABF"/>
    <w:rsid w:val="00386DF8"/>
    <w:rsid w:val="00392AEF"/>
    <w:rsid w:val="003B7F74"/>
    <w:rsid w:val="003C0613"/>
    <w:rsid w:val="003E034F"/>
    <w:rsid w:val="003F6705"/>
    <w:rsid w:val="003F6723"/>
    <w:rsid w:val="00407429"/>
    <w:rsid w:val="00421CC9"/>
    <w:rsid w:val="004222FD"/>
    <w:rsid w:val="004527EF"/>
    <w:rsid w:val="00452E0B"/>
    <w:rsid w:val="00457066"/>
    <w:rsid w:val="004601E5"/>
    <w:rsid w:val="00462A75"/>
    <w:rsid w:val="00486CF8"/>
    <w:rsid w:val="004A5AC6"/>
    <w:rsid w:val="004A6435"/>
    <w:rsid w:val="004C1987"/>
    <w:rsid w:val="004C3BE2"/>
    <w:rsid w:val="004C7432"/>
    <w:rsid w:val="004D32B4"/>
    <w:rsid w:val="004E32E5"/>
    <w:rsid w:val="004E38EA"/>
    <w:rsid w:val="004E779E"/>
    <w:rsid w:val="004F6B1D"/>
    <w:rsid w:val="005208D4"/>
    <w:rsid w:val="00521E03"/>
    <w:rsid w:val="00532509"/>
    <w:rsid w:val="00533AE4"/>
    <w:rsid w:val="0053518A"/>
    <w:rsid w:val="00537541"/>
    <w:rsid w:val="00537D7A"/>
    <w:rsid w:val="005435E7"/>
    <w:rsid w:val="005559AB"/>
    <w:rsid w:val="005616AD"/>
    <w:rsid w:val="005822C6"/>
    <w:rsid w:val="005837C6"/>
    <w:rsid w:val="00593DD9"/>
    <w:rsid w:val="005A4430"/>
    <w:rsid w:val="005C0479"/>
    <w:rsid w:val="005C1C0E"/>
    <w:rsid w:val="005C42FA"/>
    <w:rsid w:val="005E37C8"/>
    <w:rsid w:val="005F75A6"/>
    <w:rsid w:val="006160C2"/>
    <w:rsid w:val="00617304"/>
    <w:rsid w:val="00624BB1"/>
    <w:rsid w:val="00632A49"/>
    <w:rsid w:val="00633315"/>
    <w:rsid w:val="006338F4"/>
    <w:rsid w:val="00635832"/>
    <w:rsid w:val="00636D9C"/>
    <w:rsid w:val="00653727"/>
    <w:rsid w:val="00662166"/>
    <w:rsid w:val="006649FA"/>
    <w:rsid w:val="00665B9B"/>
    <w:rsid w:val="006759FF"/>
    <w:rsid w:val="006760B4"/>
    <w:rsid w:val="00691A48"/>
    <w:rsid w:val="006A0E3E"/>
    <w:rsid w:val="006A34D4"/>
    <w:rsid w:val="006A49CB"/>
    <w:rsid w:val="006C0486"/>
    <w:rsid w:val="006C302F"/>
    <w:rsid w:val="006F0343"/>
    <w:rsid w:val="00711E13"/>
    <w:rsid w:val="00741020"/>
    <w:rsid w:val="00743048"/>
    <w:rsid w:val="00747E1B"/>
    <w:rsid w:val="00762B24"/>
    <w:rsid w:val="007851A2"/>
    <w:rsid w:val="007A45FD"/>
    <w:rsid w:val="007E5CFC"/>
    <w:rsid w:val="007F395A"/>
    <w:rsid w:val="007F60ED"/>
    <w:rsid w:val="008010C7"/>
    <w:rsid w:val="0081453A"/>
    <w:rsid w:val="00817D05"/>
    <w:rsid w:val="00821EF5"/>
    <w:rsid w:val="0083294C"/>
    <w:rsid w:val="00841ACA"/>
    <w:rsid w:val="00845E06"/>
    <w:rsid w:val="008562EB"/>
    <w:rsid w:val="008565BE"/>
    <w:rsid w:val="008607D1"/>
    <w:rsid w:val="00861BE2"/>
    <w:rsid w:val="00866E98"/>
    <w:rsid w:val="00881D51"/>
    <w:rsid w:val="008942B6"/>
    <w:rsid w:val="008A5DC7"/>
    <w:rsid w:val="008D7C62"/>
    <w:rsid w:val="008E584B"/>
    <w:rsid w:val="008F1BC0"/>
    <w:rsid w:val="009039DB"/>
    <w:rsid w:val="0092734E"/>
    <w:rsid w:val="009311AB"/>
    <w:rsid w:val="0093225A"/>
    <w:rsid w:val="00932BA8"/>
    <w:rsid w:val="00937EEC"/>
    <w:rsid w:val="009522F7"/>
    <w:rsid w:val="00964BAA"/>
    <w:rsid w:val="0097591A"/>
    <w:rsid w:val="00985F04"/>
    <w:rsid w:val="00994906"/>
    <w:rsid w:val="009A7A3D"/>
    <w:rsid w:val="009B4D88"/>
    <w:rsid w:val="009C0124"/>
    <w:rsid w:val="009D7916"/>
    <w:rsid w:val="009E50A7"/>
    <w:rsid w:val="009F4653"/>
    <w:rsid w:val="00A0089A"/>
    <w:rsid w:val="00A34552"/>
    <w:rsid w:val="00A559DA"/>
    <w:rsid w:val="00A578FB"/>
    <w:rsid w:val="00A61346"/>
    <w:rsid w:val="00A64B1A"/>
    <w:rsid w:val="00A73A2E"/>
    <w:rsid w:val="00A87B74"/>
    <w:rsid w:val="00A97EA4"/>
    <w:rsid w:val="00AA3EEA"/>
    <w:rsid w:val="00AB12FF"/>
    <w:rsid w:val="00AC26DA"/>
    <w:rsid w:val="00AD2FC1"/>
    <w:rsid w:val="00AE7AA8"/>
    <w:rsid w:val="00B006B5"/>
    <w:rsid w:val="00B03C48"/>
    <w:rsid w:val="00B3562C"/>
    <w:rsid w:val="00B3721A"/>
    <w:rsid w:val="00B42033"/>
    <w:rsid w:val="00B570AF"/>
    <w:rsid w:val="00B57D68"/>
    <w:rsid w:val="00B64F4E"/>
    <w:rsid w:val="00B71CD8"/>
    <w:rsid w:val="00B7236D"/>
    <w:rsid w:val="00B73DA1"/>
    <w:rsid w:val="00B744D3"/>
    <w:rsid w:val="00B93100"/>
    <w:rsid w:val="00BA10B0"/>
    <w:rsid w:val="00BA3EF0"/>
    <w:rsid w:val="00BA507B"/>
    <w:rsid w:val="00BD2356"/>
    <w:rsid w:val="00BD393B"/>
    <w:rsid w:val="00BE0283"/>
    <w:rsid w:val="00BF0CF4"/>
    <w:rsid w:val="00C0772C"/>
    <w:rsid w:val="00C3098F"/>
    <w:rsid w:val="00C31E55"/>
    <w:rsid w:val="00C5694A"/>
    <w:rsid w:val="00C62D2A"/>
    <w:rsid w:val="00C71B4C"/>
    <w:rsid w:val="00C75B44"/>
    <w:rsid w:val="00C84389"/>
    <w:rsid w:val="00C84935"/>
    <w:rsid w:val="00CB06A5"/>
    <w:rsid w:val="00CD7151"/>
    <w:rsid w:val="00D16A6A"/>
    <w:rsid w:val="00D16EB3"/>
    <w:rsid w:val="00D23C7B"/>
    <w:rsid w:val="00D47AA8"/>
    <w:rsid w:val="00D62BE3"/>
    <w:rsid w:val="00D62EE6"/>
    <w:rsid w:val="00D738A6"/>
    <w:rsid w:val="00D81226"/>
    <w:rsid w:val="00D81C23"/>
    <w:rsid w:val="00D86115"/>
    <w:rsid w:val="00D9034D"/>
    <w:rsid w:val="00D9490C"/>
    <w:rsid w:val="00DA74C2"/>
    <w:rsid w:val="00DB1E6F"/>
    <w:rsid w:val="00DB3C3B"/>
    <w:rsid w:val="00DC083D"/>
    <w:rsid w:val="00DC3D7B"/>
    <w:rsid w:val="00DC47EE"/>
    <w:rsid w:val="00DE1589"/>
    <w:rsid w:val="00DE1E47"/>
    <w:rsid w:val="00DE1E7B"/>
    <w:rsid w:val="00DE3505"/>
    <w:rsid w:val="00DF34B1"/>
    <w:rsid w:val="00E01998"/>
    <w:rsid w:val="00E047D3"/>
    <w:rsid w:val="00E11585"/>
    <w:rsid w:val="00E16732"/>
    <w:rsid w:val="00E24588"/>
    <w:rsid w:val="00E279A9"/>
    <w:rsid w:val="00E56485"/>
    <w:rsid w:val="00E64D39"/>
    <w:rsid w:val="00E7537A"/>
    <w:rsid w:val="00E83BA8"/>
    <w:rsid w:val="00E87B65"/>
    <w:rsid w:val="00E904EE"/>
    <w:rsid w:val="00E97CD8"/>
    <w:rsid w:val="00EA1B6F"/>
    <w:rsid w:val="00EC1B08"/>
    <w:rsid w:val="00EE682B"/>
    <w:rsid w:val="00EF1F40"/>
    <w:rsid w:val="00EF26C1"/>
    <w:rsid w:val="00F1636B"/>
    <w:rsid w:val="00F21926"/>
    <w:rsid w:val="00F24923"/>
    <w:rsid w:val="00F25E81"/>
    <w:rsid w:val="00F27652"/>
    <w:rsid w:val="00F449C6"/>
    <w:rsid w:val="00F608A2"/>
    <w:rsid w:val="00F72854"/>
    <w:rsid w:val="00F77A8D"/>
    <w:rsid w:val="00F932CA"/>
    <w:rsid w:val="00F94610"/>
    <w:rsid w:val="00FC25A2"/>
    <w:rsid w:val="00FC777D"/>
    <w:rsid w:val="00FD277B"/>
    <w:rsid w:val="00FD6FF1"/>
    <w:rsid w:val="00FF3180"/>
    <w:rsid w:val="01283858"/>
    <w:rsid w:val="04966074"/>
    <w:rsid w:val="06455476"/>
    <w:rsid w:val="06944303"/>
    <w:rsid w:val="070C19DA"/>
    <w:rsid w:val="08C91CE3"/>
    <w:rsid w:val="0AD8733B"/>
    <w:rsid w:val="0ADB7197"/>
    <w:rsid w:val="0AF94898"/>
    <w:rsid w:val="0B013047"/>
    <w:rsid w:val="0F383C56"/>
    <w:rsid w:val="0FC1617E"/>
    <w:rsid w:val="1167248D"/>
    <w:rsid w:val="12AB3CFC"/>
    <w:rsid w:val="13516181"/>
    <w:rsid w:val="13D5039C"/>
    <w:rsid w:val="14343F9C"/>
    <w:rsid w:val="15D6310F"/>
    <w:rsid w:val="15E811D2"/>
    <w:rsid w:val="16050EB1"/>
    <w:rsid w:val="18314D55"/>
    <w:rsid w:val="19324427"/>
    <w:rsid w:val="19B54C1D"/>
    <w:rsid w:val="1B5E152E"/>
    <w:rsid w:val="1B6D02EA"/>
    <w:rsid w:val="1DBC6B72"/>
    <w:rsid w:val="1E411CBC"/>
    <w:rsid w:val="1F361EFC"/>
    <w:rsid w:val="213C1849"/>
    <w:rsid w:val="22AB5413"/>
    <w:rsid w:val="240252EE"/>
    <w:rsid w:val="26260CD0"/>
    <w:rsid w:val="2684187D"/>
    <w:rsid w:val="275D2A57"/>
    <w:rsid w:val="284B0E94"/>
    <w:rsid w:val="29137FEF"/>
    <w:rsid w:val="2B27380E"/>
    <w:rsid w:val="2BFF288E"/>
    <w:rsid w:val="2CB04427"/>
    <w:rsid w:val="2D1227BA"/>
    <w:rsid w:val="2DFC1873"/>
    <w:rsid w:val="2F5F2628"/>
    <w:rsid w:val="2F9648B7"/>
    <w:rsid w:val="31741639"/>
    <w:rsid w:val="31F63DB5"/>
    <w:rsid w:val="3383605E"/>
    <w:rsid w:val="339348FF"/>
    <w:rsid w:val="33A96444"/>
    <w:rsid w:val="348E360B"/>
    <w:rsid w:val="350717EA"/>
    <w:rsid w:val="352136A7"/>
    <w:rsid w:val="3523199F"/>
    <w:rsid w:val="35504103"/>
    <w:rsid w:val="35F5417F"/>
    <w:rsid w:val="364135AE"/>
    <w:rsid w:val="36A36665"/>
    <w:rsid w:val="376457B3"/>
    <w:rsid w:val="380A7980"/>
    <w:rsid w:val="39796B8D"/>
    <w:rsid w:val="3ADD7AF5"/>
    <w:rsid w:val="3C585809"/>
    <w:rsid w:val="3CFA327F"/>
    <w:rsid w:val="3E0A1490"/>
    <w:rsid w:val="3F4C39D9"/>
    <w:rsid w:val="3FCE79EF"/>
    <w:rsid w:val="3FFB06A8"/>
    <w:rsid w:val="401B07C1"/>
    <w:rsid w:val="40331BD8"/>
    <w:rsid w:val="41004C87"/>
    <w:rsid w:val="427673B5"/>
    <w:rsid w:val="42EB6C45"/>
    <w:rsid w:val="43F70DE5"/>
    <w:rsid w:val="45055235"/>
    <w:rsid w:val="452F4623"/>
    <w:rsid w:val="4644085F"/>
    <w:rsid w:val="46761547"/>
    <w:rsid w:val="47DE4B32"/>
    <w:rsid w:val="4BB5666E"/>
    <w:rsid w:val="4BD40FA2"/>
    <w:rsid w:val="4C2D3827"/>
    <w:rsid w:val="4D7C2F5C"/>
    <w:rsid w:val="4E7801B7"/>
    <w:rsid w:val="4F735577"/>
    <w:rsid w:val="50431CA8"/>
    <w:rsid w:val="50B61691"/>
    <w:rsid w:val="50F62804"/>
    <w:rsid w:val="52133D06"/>
    <w:rsid w:val="521D20F5"/>
    <w:rsid w:val="53412061"/>
    <w:rsid w:val="53974F99"/>
    <w:rsid w:val="53E775E0"/>
    <w:rsid w:val="54430E1D"/>
    <w:rsid w:val="54DF48B9"/>
    <w:rsid w:val="550E5173"/>
    <w:rsid w:val="55643F40"/>
    <w:rsid w:val="57E52089"/>
    <w:rsid w:val="585E5DD3"/>
    <w:rsid w:val="597B11D6"/>
    <w:rsid w:val="59F36646"/>
    <w:rsid w:val="5BDE713A"/>
    <w:rsid w:val="5BDF2DFC"/>
    <w:rsid w:val="5C2A591E"/>
    <w:rsid w:val="5E6562F0"/>
    <w:rsid w:val="5E8747AC"/>
    <w:rsid w:val="5E9B5B97"/>
    <w:rsid w:val="5EFC6C96"/>
    <w:rsid w:val="602F32A8"/>
    <w:rsid w:val="603F2352"/>
    <w:rsid w:val="6098413C"/>
    <w:rsid w:val="60DF1445"/>
    <w:rsid w:val="61A905CB"/>
    <w:rsid w:val="61E7527B"/>
    <w:rsid w:val="62F420FE"/>
    <w:rsid w:val="638B442C"/>
    <w:rsid w:val="63C510F7"/>
    <w:rsid w:val="64302217"/>
    <w:rsid w:val="64E20AC6"/>
    <w:rsid w:val="662F23FD"/>
    <w:rsid w:val="6716225F"/>
    <w:rsid w:val="676854BC"/>
    <w:rsid w:val="6809500A"/>
    <w:rsid w:val="682037F7"/>
    <w:rsid w:val="685448D8"/>
    <w:rsid w:val="688E0268"/>
    <w:rsid w:val="68FF12D5"/>
    <w:rsid w:val="69F73CD9"/>
    <w:rsid w:val="6A876C27"/>
    <w:rsid w:val="6A9A6D03"/>
    <w:rsid w:val="6AC64225"/>
    <w:rsid w:val="6AD6187B"/>
    <w:rsid w:val="6B6A50AE"/>
    <w:rsid w:val="6C3777B7"/>
    <w:rsid w:val="6C600CDA"/>
    <w:rsid w:val="6C95274E"/>
    <w:rsid w:val="6CB03191"/>
    <w:rsid w:val="6D3E3D60"/>
    <w:rsid w:val="6DCA0778"/>
    <w:rsid w:val="6DCB2F97"/>
    <w:rsid w:val="6EA97E5C"/>
    <w:rsid w:val="70886779"/>
    <w:rsid w:val="70EF484A"/>
    <w:rsid w:val="718353E1"/>
    <w:rsid w:val="71D81065"/>
    <w:rsid w:val="72AD220B"/>
    <w:rsid w:val="73461619"/>
    <w:rsid w:val="73816D26"/>
    <w:rsid w:val="73B357B2"/>
    <w:rsid w:val="73DB077A"/>
    <w:rsid w:val="757D64F2"/>
    <w:rsid w:val="758A5C19"/>
    <w:rsid w:val="759C431E"/>
    <w:rsid w:val="782B0879"/>
    <w:rsid w:val="78824EC6"/>
    <w:rsid w:val="78970D25"/>
    <w:rsid w:val="78CE09AD"/>
    <w:rsid w:val="7AC30D76"/>
    <w:rsid w:val="7ACE04D8"/>
    <w:rsid w:val="7AD4439D"/>
    <w:rsid w:val="7AEA37B3"/>
    <w:rsid w:val="7BC23010"/>
    <w:rsid w:val="7BE17762"/>
    <w:rsid w:val="7C8A7152"/>
    <w:rsid w:val="7DDF11A4"/>
    <w:rsid w:val="7EA11B24"/>
    <w:rsid w:val="7F043647"/>
    <w:rsid w:val="7F842F26"/>
    <w:rsid w:val="BF7BC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qFormat="1" w:unhideWhenUsed="0" w:uiPriority="0" w:semiHidden="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qFormat="1" w:unhideWhenUsed="0" w:uiPriority="0" w:semiHidden="0" w:name="Table Columns 2"/>
    <w:lsdException w:uiPriority="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qFormat="1" w:unhideWhenUsed="0" w:uiPriority="0" w:semiHidden="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58"/>
    <w:qFormat/>
    <w:uiPriority w:val="0"/>
    <w:pPr>
      <w:keepNext/>
      <w:keepLines/>
      <w:pageBreakBefore/>
      <w:widowControl/>
      <w:numPr>
        <w:ilvl w:val="0"/>
        <w:numId w:val="1"/>
      </w:numPr>
      <w:spacing w:before="120" w:after="120" w:line="576" w:lineRule="auto"/>
      <w:jc w:val="center"/>
      <w:outlineLvl w:val="0"/>
    </w:pPr>
    <w:rPr>
      <w:rFonts w:ascii="宋体" w:hAnsi="宋体"/>
      <w:b/>
      <w:bCs/>
      <w:kern w:val="0"/>
      <w:sz w:val="32"/>
      <w:szCs w:val="32"/>
    </w:rPr>
  </w:style>
  <w:style w:type="paragraph" w:styleId="3">
    <w:name w:val="heading 2"/>
    <w:basedOn w:val="1"/>
    <w:next w:val="1"/>
    <w:link w:val="85"/>
    <w:qFormat/>
    <w:uiPriority w:val="0"/>
    <w:pPr>
      <w:keepNext/>
      <w:keepLines/>
      <w:numPr>
        <w:ilvl w:val="1"/>
        <w:numId w:val="1"/>
      </w:numPr>
      <w:spacing w:line="360" w:lineRule="auto"/>
      <w:outlineLvl w:val="1"/>
    </w:pPr>
    <w:rPr>
      <w:rFonts w:ascii="Arial" w:hAnsi="宋体" w:eastAsia="黑体"/>
      <w:sz w:val="24"/>
      <w:szCs w:val="24"/>
    </w:rPr>
  </w:style>
  <w:style w:type="paragraph" w:styleId="4">
    <w:name w:val="heading 3"/>
    <w:basedOn w:val="1"/>
    <w:next w:val="5"/>
    <w:link w:val="142"/>
    <w:qFormat/>
    <w:uiPriority w:val="0"/>
    <w:pPr>
      <w:keepNext/>
      <w:keepLines/>
      <w:numPr>
        <w:ilvl w:val="2"/>
        <w:numId w:val="1"/>
      </w:numPr>
      <w:spacing w:line="360" w:lineRule="auto"/>
      <w:outlineLvl w:val="2"/>
    </w:pPr>
    <w:rPr>
      <w:rFonts w:ascii="宋体" w:hAnsi="宋体"/>
      <w:b/>
      <w:bCs/>
      <w:szCs w:val="21"/>
    </w:rPr>
  </w:style>
  <w:style w:type="paragraph" w:styleId="6">
    <w:name w:val="heading 4"/>
    <w:basedOn w:val="4"/>
    <w:next w:val="5"/>
    <w:link w:val="143"/>
    <w:qFormat/>
    <w:uiPriority w:val="0"/>
    <w:pPr>
      <w:numPr>
        <w:ilvl w:val="3"/>
      </w:numPr>
      <w:jc w:val="left"/>
      <w:outlineLvl w:val="3"/>
    </w:pPr>
    <w:rPr>
      <w:bCs w:val="0"/>
    </w:rPr>
  </w:style>
  <w:style w:type="paragraph" w:styleId="7">
    <w:name w:val="heading 5"/>
    <w:basedOn w:val="6"/>
    <w:next w:val="5"/>
    <w:link w:val="159"/>
    <w:qFormat/>
    <w:uiPriority w:val="0"/>
    <w:pPr>
      <w:numPr>
        <w:ilvl w:val="4"/>
      </w:numPr>
      <w:outlineLvl w:val="4"/>
    </w:pPr>
  </w:style>
  <w:style w:type="paragraph" w:styleId="8">
    <w:name w:val="heading 6"/>
    <w:basedOn w:val="1"/>
    <w:next w:val="1"/>
    <w:link w:val="160"/>
    <w:qFormat/>
    <w:uiPriority w:val="0"/>
    <w:pPr>
      <w:keepNext/>
      <w:keepLines/>
      <w:numPr>
        <w:ilvl w:val="5"/>
        <w:numId w:val="1"/>
      </w:numPr>
      <w:spacing w:line="360" w:lineRule="auto"/>
      <w:outlineLvl w:val="5"/>
    </w:pPr>
    <w:rPr>
      <w:rFonts w:ascii="宋体" w:hAnsi="宋体"/>
      <w:bCs/>
      <w:szCs w:val="21"/>
    </w:rPr>
  </w:style>
  <w:style w:type="paragraph" w:styleId="9">
    <w:name w:val="heading 7"/>
    <w:basedOn w:val="1"/>
    <w:next w:val="5"/>
    <w:link w:val="161"/>
    <w:qFormat/>
    <w:uiPriority w:val="99"/>
    <w:pPr>
      <w:keepNext/>
      <w:keepLines/>
      <w:numPr>
        <w:ilvl w:val="6"/>
        <w:numId w:val="1"/>
      </w:numPr>
      <w:spacing w:line="360" w:lineRule="auto"/>
      <w:outlineLvl w:val="6"/>
    </w:pPr>
    <w:rPr>
      <w:rFonts w:ascii="宋体" w:hAnsi="宋体"/>
      <w:szCs w:val="21"/>
    </w:rPr>
  </w:style>
  <w:style w:type="paragraph" w:styleId="10">
    <w:name w:val="heading 8"/>
    <w:basedOn w:val="1"/>
    <w:next w:val="5"/>
    <w:link w:val="172"/>
    <w:qFormat/>
    <w:uiPriority w:val="99"/>
    <w:pPr>
      <w:keepNext/>
      <w:keepLines/>
      <w:numPr>
        <w:ilvl w:val="7"/>
        <w:numId w:val="1"/>
      </w:numPr>
      <w:spacing w:line="317" w:lineRule="auto"/>
      <w:outlineLvl w:val="7"/>
    </w:pPr>
    <w:rPr>
      <w:rFonts w:asciiTheme="minorHAnsi" w:hAnsiTheme="minorHAnsi" w:eastAsiaTheme="minorEastAsia"/>
      <w:szCs w:val="21"/>
    </w:rPr>
  </w:style>
  <w:style w:type="paragraph" w:styleId="11">
    <w:name w:val="heading 9"/>
    <w:basedOn w:val="1"/>
    <w:next w:val="5"/>
    <w:link w:val="173"/>
    <w:qFormat/>
    <w:uiPriority w:val="99"/>
    <w:pPr>
      <w:keepNext/>
      <w:keepLines/>
      <w:numPr>
        <w:ilvl w:val="8"/>
        <w:numId w:val="1"/>
      </w:numPr>
      <w:spacing w:line="317" w:lineRule="auto"/>
      <w:outlineLvl w:val="8"/>
    </w:pPr>
    <w:rPr>
      <w:rFonts w:ascii="宋体" w:hAnsi="宋体"/>
    </w:rPr>
  </w:style>
  <w:style w:type="character" w:default="1" w:styleId="75">
    <w:name w:val="Default Paragraph Font"/>
    <w:semiHidden/>
    <w:unhideWhenUsed/>
    <w:qFormat/>
    <w:uiPriority w:val="1"/>
  </w:style>
  <w:style w:type="table" w:default="1" w:styleId="6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129"/>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toc 7"/>
    <w:basedOn w:val="1"/>
    <w:next w:val="1"/>
    <w:unhideWhenUsed/>
    <w:qFormat/>
    <w:uiPriority w:val="39"/>
    <w:pPr>
      <w:ind w:left="1260"/>
      <w:jc w:val="left"/>
    </w:pPr>
    <w:rPr>
      <w:rFonts w:asciiTheme="minorHAnsi" w:hAnsiTheme="minorHAnsi"/>
      <w:sz w:val="18"/>
      <w:szCs w:val="18"/>
    </w:rPr>
  </w:style>
  <w:style w:type="paragraph" w:styleId="14">
    <w:name w:val="table of authorities"/>
    <w:basedOn w:val="1"/>
    <w:next w:val="1"/>
    <w:qFormat/>
    <w:uiPriority w:val="0"/>
    <w:pPr>
      <w:widowControl/>
      <w:ind w:left="420" w:leftChars="200"/>
      <w:jc w:val="left"/>
    </w:pPr>
    <w:rPr>
      <w:rFonts w:ascii="Arial" w:hAnsi="Arial"/>
      <w:kern w:val="0"/>
      <w:szCs w:val="24"/>
    </w:rPr>
  </w:style>
  <w:style w:type="paragraph" w:styleId="15">
    <w:name w:val="Note Heading"/>
    <w:basedOn w:val="1"/>
    <w:next w:val="1"/>
    <w:link w:val="343"/>
    <w:qFormat/>
    <w:uiPriority w:val="0"/>
    <w:pPr>
      <w:adjustRightInd w:val="0"/>
      <w:snapToGrid w:val="0"/>
      <w:jc w:val="center"/>
    </w:pPr>
    <w:rPr>
      <w:lang w:eastAsia="zh-TW"/>
    </w:rPr>
  </w:style>
  <w:style w:type="paragraph" w:styleId="16">
    <w:name w:val="List Bullet 4"/>
    <w:basedOn w:val="1"/>
    <w:qFormat/>
    <w:uiPriority w:val="0"/>
    <w:pPr>
      <w:tabs>
        <w:tab w:val="left" w:pos="1620"/>
      </w:tabs>
      <w:spacing w:line="480" w:lineRule="exact"/>
      <w:ind w:left="1620" w:hanging="360" w:firstLineChars="200"/>
    </w:pPr>
    <w:rPr>
      <w:sz w:val="24"/>
      <w:szCs w:val="24"/>
    </w:rPr>
  </w:style>
  <w:style w:type="paragraph" w:styleId="17">
    <w:name w:val="List Number"/>
    <w:basedOn w:val="1"/>
    <w:qFormat/>
    <w:uiPriority w:val="0"/>
    <w:pPr>
      <w:tabs>
        <w:tab w:val="left" w:pos="1440"/>
      </w:tabs>
      <w:spacing w:line="480" w:lineRule="exact"/>
      <w:ind w:firstLine="200" w:firstLineChars="200"/>
      <w:contextualSpacing/>
    </w:pPr>
    <w:rPr>
      <w:szCs w:val="24"/>
    </w:rPr>
  </w:style>
  <w:style w:type="paragraph" w:styleId="18">
    <w:name w:val="caption"/>
    <w:basedOn w:val="1"/>
    <w:next w:val="1"/>
    <w:link w:val="1085"/>
    <w:qFormat/>
    <w:uiPriority w:val="0"/>
    <w:pPr>
      <w:widowControl/>
      <w:spacing w:line="360" w:lineRule="auto"/>
      <w:jc w:val="left"/>
    </w:pPr>
    <w:rPr>
      <w:rFonts w:ascii="Arial" w:hAnsi="Arial" w:eastAsia="黑体" w:cs="Arial"/>
      <w:kern w:val="0"/>
      <w:sz w:val="20"/>
    </w:rPr>
  </w:style>
  <w:style w:type="paragraph" w:styleId="19">
    <w:name w:val="List Bullet"/>
    <w:basedOn w:val="1"/>
    <w:qFormat/>
    <w:uiPriority w:val="0"/>
    <w:pPr>
      <w:tabs>
        <w:tab w:val="left" w:pos="900"/>
      </w:tabs>
      <w:ind w:left="900" w:hanging="420"/>
    </w:pPr>
  </w:style>
  <w:style w:type="paragraph" w:styleId="20">
    <w:name w:val="Document Map"/>
    <w:basedOn w:val="1"/>
    <w:link w:val="194"/>
    <w:qFormat/>
    <w:uiPriority w:val="0"/>
    <w:pPr>
      <w:shd w:val="clear" w:color="auto" w:fill="000080"/>
    </w:pPr>
  </w:style>
  <w:style w:type="paragraph" w:styleId="21">
    <w:name w:val="toa heading"/>
    <w:basedOn w:val="1"/>
    <w:next w:val="1"/>
    <w:qFormat/>
    <w:uiPriority w:val="0"/>
    <w:pPr>
      <w:widowControl/>
      <w:spacing w:before="240" w:after="120" w:line="288" w:lineRule="auto"/>
      <w:ind w:firstLine="200" w:firstLineChars="200"/>
      <w:jc w:val="left"/>
    </w:pPr>
    <w:rPr>
      <w:rFonts w:ascii="Arial" w:hAnsi="Arial" w:cs="Arial"/>
      <w:b/>
      <w:bCs/>
      <w:kern w:val="0"/>
      <w:sz w:val="24"/>
      <w:szCs w:val="24"/>
    </w:rPr>
  </w:style>
  <w:style w:type="paragraph" w:styleId="22">
    <w:name w:val="annotation text"/>
    <w:basedOn w:val="1"/>
    <w:link w:val="164"/>
    <w:qFormat/>
    <w:uiPriority w:val="0"/>
    <w:pPr>
      <w:jc w:val="left"/>
    </w:pPr>
  </w:style>
  <w:style w:type="paragraph" w:styleId="23">
    <w:name w:val="index 6"/>
    <w:basedOn w:val="1"/>
    <w:next w:val="1"/>
    <w:qFormat/>
    <w:uiPriority w:val="0"/>
    <w:pPr>
      <w:spacing w:line="360" w:lineRule="auto"/>
      <w:ind w:left="1000" w:leftChars="1000"/>
    </w:pPr>
    <w:rPr>
      <w:sz w:val="24"/>
    </w:rPr>
  </w:style>
  <w:style w:type="paragraph" w:styleId="24">
    <w:name w:val="Body Text 3"/>
    <w:basedOn w:val="1"/>
    <w:link w:val="213"/>
    <w:qFormat/>
    <w:uiPriority w:val="0"/>
    <w:pPr>
      <w:spacing w:after="120"/>
    </w:pPr>
    <w:rPr>
      <w:sz w:val="16"/>
      <w:szCs w:val="16"/>
    </w:rPr>
  </w:style>
  <w:style w:type="paragraph" w:styleId="25">
    <w:name w:val="Closing"/>
    <w:basedOn w:val="1"/>
    <w:link w:val="650"/>
    <w:qFormat/>
    <w:uiPriority w:val="0"/>
    <w:pPr>
      <w:spacing w:line="480" w:lineRule="exact"/>
      <w:ind w:left="100" w:leftChars="1800" w:firstLine="200" w:firstLineChars="200"/>
    </w:pPr>
    <w:rPr>
      <w:sz w:val="24"/>
      <w:szCs w:val="24"/>
      <w:lang w:val="zh-CN"/>
    </w:rPr>
  </w:style>
  <w:style w:type="paragraph" w:styleId="26">
    <w:name w:val="List Bullet 3"/>
    <w:basedOn w:val="1"/>
    <w:qFormat/>
    <w:uiPriority w:val="0"/>
    <w:pPr>
      <w:tabs>
        <w:tab w:val="left" w:pos="425"/>
      </w:tabs>
      <w:ind w:left="425" w:hanging="425"/>
    </w:pPr>
    <w:rPr>
      <w:szCs w:val="24"/>
    </w:rPr>
  </w:style>
  <w:style w:type="paragraph" w:styleId="27">
    <w:name w:val="Body Text"/>
    <w:basedOn w:val="1"/>
    <w:link w:val="162"/>
    <w:qFormat/>
    <w:uiPriority w:val="0"/>
    <w:pPr>
      <w:spacing w:after="120"/>
    </w:pPr>
  </w:style>
  <w:style w:type="paragraph" w:styleId="28">
    <w:name w:val="Body Text Indent"/>
    <w:basedOn w:val="1"/>
    <w:link w:val="128"/>
    <w:qFormat/>
    <w:uiPriority w:val="0"/>
    <w:pPr>
      <w:spacing w:after="120"/>
      <w:ind w:left="420" w:leftChars="200"/>
    </w:pPr>
  </w:style>
  <w:style w:type="paragraph" w:styleId="29">
    <w:name w:val="List 2"/>
    <w:basedOn w:val="1"/>
    <w:link w:val="1039"/>
    <w:qFormat/>
    <w:uiPriority w:val="0"/>
    <w:pPr>
      <w:ind w:left="840" w:hanging="420"/>
    </w:pPr>
  </w:style>
  <w:style w:type="paragraph" w:styleId="30">
    <w:name w:val="List Continue"/>
    <w:basedOn w:val="1"/>
    <w:qFormat/>
    <w:uiPriority w:val="0"/>
    <w:pPr>
      <w:spacing w:after="120"/>
      <w:ind w:left="420" w:leftChars="200"/>
    </w:pPr>
  </w:style>
  <w:style w:type="paragraph" w:styleId="31">
    <w:name w:val="Block Text"/>
    <w:basedOn w:val="1"/>
    <w:qFormat/>
    <w:uiPriority w:val="0"/>
    <w:pPr>
      <w:spacing w:after="120" w:line="360" w:lineRule="auto"/>
      <w:ind w:left="1440" w:leftChars="700" w:right="1440" w:rightChars="700"/>
    </w:pPr>
    <w:rPr>
      <w:sz w:val="24"/>
      <w:szCs w:val="24"/>
    </w:rPr>
  </w:style>
  <w:style w:type="paragraph" w:styleId="32">
    <w:name w:val="List Bullet 2"/>
    <w:basedOn w:val="1"/>
    <w:qFormat/>
    <w:uiPriority w:val="0"/>
    <w:pPr>
      <w:tabs>
        <w:tab w:val="left" w:pos="780"/>
      </w:tabs>
      <w:ind w:left="780" w:leftChars="200"/>
    </w:pPr>
    <w:rPr>
      <w:szCs w:val="24"/>
    </w:rPr>
  </w:style>
  <w:style w:type="paragraph" w:styleId="33">
    <w:name w:val="toc 5"/>
    <w:basedOn w:val="1"/>
    <w:next w:val="1"/>
    <w:unhideWhenUsed/>
    <w:qFormat/>
    <w:uiPriority w:val="39"/>
    <w:pPr>
      <w:ind w:left="840"/>
      <w:jc w:val="left"/>
    </w:pPr>
    <w:rPr>
      <w:rFonts w:asciiTheme="minorHAnsi" w:hAnsiTheme="minorHAnsi"/>
      <w:sz w:val="18"/>
      <w:szCs w:val="18"/>
    </w:rPr>
  </w:style>
  <w:style w:type="paragraph" w:styleId="34">
    <w:name w:val="toc 3"/>
    <w:basedOn w:val="1"/>
    <w:next w:val="1"/>
    <w:qFormat/>
    <w:uiPriority w:val="39"/>
    <w:pPr>
      <w:ind w:left="420"/>
      <w:jc w:val="left"/>
    </w:pPr>
    <w:rPr>
      <w:rFonts w:asciiTheme="minorHAnsi" w:hAnsiTheme="minorHAnsi"/>
      <w:i/>
      <w:iCs/>
      <w:sz w:val="20"/>
    </w:rPr>
  </w:style>
  <w:style w:type="paragraph" w:styleId="35">
    <w:name w:val="Plain Text"/>
    <w:basedOn w:val="1"/>
    <w:link w:val="84"/>
    <w:qFormat/>
    <w:uiPriority w:val="0"/>
    <w:rPr>
      <w:rFonts w:ascii="宋体" w:hAnsi="Courier New"/>
    </w:rPr>
  </w:style>
  <w:style w:type="paragraph" w:styleId="36">
    <w:name w:val="List Bullet 5"/>
    <w:basedOn w:val="1"/>
    <w:qFormat/>
    <w:uiPriority w:val="0"/>
    <w:pPr>
      <w:tabs>
        <w:tab w:val="left" w:pos="1260"/>
      </w:tabs>
      <w:spacing w:line="360" w:lineRule="auto"/>
      <w:ind w:left="357"/>
    </w:pPr>
    <w:rPr>
      <w:sz w:val="24"/>
    </w:rPr>
  </w:style>
  <w:style w:type="paragraph" w:styleId="37">
    <w:name w:val="toc 8"/>
    <w:basedOn w:val="1"/>
    <w:next w:val="1"/>
    <w:unhideWhenUsed/>
    <w:qFormat/>
    <w:uiPriority w:val="39"/>
    <w:pPr>
      <w:ind w:left="1470"/>
      <w:jc w:val="left"/>
    </w:pPr>
    <w:rPr>
      <w:rFonts w:asciiTheme="minorHAnsi" w:hAnsiTheme="minorHAnsi"/>
      <w:sz w:val="18"/>
      <w:szCs w:val="18"/>
    </w:rPr>
  </w:style>
  <w:style w:type="paragraph" w:styleId="38">
    <w:name w:val="Date"/>
    <w:basedOn w:val="1"/>
    <w:next w:val="1"/>
    <w:link w:val="223"/>
    <w:qFormat/>
    <w:uiPriority w:val="0"/>
    <w:pPr>
      <w:ind w:left="100" w:leftChars="2500"/>
    </w:pPr>
    <w:rPr>
      <w:rFonts w:ascii="宋体" w:hAnsi="Courier New"/>
      <w:b/>
      <w:bCs/>
      <w:sz w:val="28"/>
      <w:szCs w:val="21"/>
    </w:rPr>
  </w:style>
  <w:style w:type="paragraph" w:styleId="39">
    <w:name w:val="Body Text Indent 2"/>
    <w:basedOn w:val="1"/>
    <w:link w:val="225"/>
    <w:qFormat/>
    <w:uiPriority w:val="0"/>
    <w:pPr>
      <w:spacing w:after="120" w:line="480" w:lineRule="auto"/>
      <w:ind w:left="420" w:leftChars="200"/>
    </w:pPr>
  </w:style>
  <w:style w:type="paragraph" w:styleId="40">
    <w:name w:val="endnote text"/>
    <w:basedOn w:val="1"/>
    <w:link w:val="1016"/>
    <w:qFormat/>
    <w:uiPriority w:val="0"/>
    <w:pPr>
      <w:numPr>
        <w:ilvl w:val="0"/>
        <w:numId w:val="2"/>
      </w:numPr>
      <w:snapToGrid w:val="0"/>
      <w:jc w:val="left"/>
    </w:pPr>
    <w:rPr>
      <w:rFonts w:ascii="宋体" w:hAnsi="Courier New"/>
      <w:lang w:val="zh-CN"/>
    </w:rPr>
  </w:style>
  <w:style w:type="paragraph" w:styleId="41">
    <w:name w:val="Balloon Text"/>
    <w:basedOn w:val="1"/>
    <w:link w:val="165"/>
    <w:qFormat/>
    <w:uiPriority w:val="0"/>
    <w:rPr>
      <w:sz w:val="18"/>
      <w:szCs w:val="18"/>
    </w:rPr>
  </w:style>
  <w:style w:type="paragraph" w:styleId="42">
    <w:name w:val="footer"/>
    <w:basedOn w:val="1"/>
    <w:link w:val="135"/>
    <w:qFormat/>
    <w:uiPriority w:val="0"/>
    <w:pPr>
      <w:tabs>
        <w:tab w:val="center" w:pos="4153"/>
        <w:tab w:val="right" w:pos="8306"/>
      </w:tabs>
      <w:snapToGrid w:val="0"/>
      <w:jc w:val="left"/>
    </w:pPr>
    <w:rPr>
      <w:sz w:val="18"/>
    </w:rPr>
  </w:style>
  <w:style w:type="paragraph" w:styleId="43">
    <w:name w:val="header"/>
    <w:basedOn w:val="1"/>
    <w:link w:val="147"/>
    <w:qFormat/>
    <w:uiPriority w:val="99"/>
    <w:pPr>
      <w:pBdr>
        <w:bottom w:val="single" w:color="auto" w:sz="6" w:space="1"/>
      </w:pBdr>
      <w:tabs>
        <w:tab w:val="center" w:pos="4153"/>
        <w:tab w:val="right" w:pos="8306"/>
      </w:tabs>
      <w:snapToGrid w:val="0"/>
      <w:jc w:val="center"/>
    </w:pPr>
    <w:rPr>
      <w:sz w:val="18"/>
    </w:rPr>
  </w:style>
  <w:style w:type="paragraph" w:styleId="44">
    <w:name w:val="Signature"/>
    <w:basedOn w:val="1"/>
    <w:link w:val="599"/>
    <w:qFormat/>
    <w:uiPriority w:val="0"/>
    <w:pPr>
      <w:ind w:left="100" w:leftChars="2100"/>
    </w:pPr>
    <w:rPr>
      <w:szCs w:val="24"/>
      <w:lang w:val="zh-CN"/>
    </w:rPr>
  </w:style>
  <w:style w:type="paragraph" w:styleId="45">
    <w:name w:val="toc 1"/>
    <w:basedOn w:val="1"/>
    <w:next w:val="1"/>
    <w:qFormat/>
    <w:uiPriority w:val="39"/>
    <w:pPr>
      <w:spacing w:before="120" w:after="120"/>
      <w:jc w:val="left"/>
    </w:pPr>
    <w:rPr>
      <w:rFonts w:asciiTheme="minorHAnsi" w:hAnsiTheme="minorHAnsi"/>
      <w:b/>
      <w:bCs/>
      <w:caps/>
      <w:sz w:val="20"/>
    </w:rPr>
  </w:style>
  <w:style w:type="paragraph" w:styleId="46">
    <w:name w:val="toc 4"/>
    <w:basedOn w:val="1"/>
    <w:next w:val="1"/>
    <w:unhideWhenUsed/>
    <w:qFormat/>
    <w:uiPriority w:val="39"/>
    <w:pPr>
      <w:ind w:left="630"/>
      <w:jc w:val="left"/>
    </w:pPr>
    <w:rPr>
      <w:rFonts w:asciiTheme="minorHAnsi" w:hAnsiTheme="minorHAnsi"/>
      <w:sz w:val="18"/>
      <w:szCs w:val="18"/>
    </w:rPr>
  </w:style>
  <w:style w:type="paragraph" w:styleId="47">
    <w:name w:val="index heading"/>
    <w:basedOn w:val="1"/>
    <w:next w:val="48"/>
    <w:qFormat/>
    <w:uiPriority w:val="0"/>
  </w:style>
  <w:style w:type="paragraph" w:styleId="48">
    <w:name w:val="index 1"/>
    <w:basedOn w:val="1"/>
    <w:next w:val="1"/>
    <w:link w:val="364"/>
    <w:qFormat/>
    <w:uiPriority w:val="0"/>
    <w:pPr>
      <w:spacing w:line="360" w:lineRule="auto"/>
    </w:pPr>
    <w:rPr>
      <w:sz w:val="24"/>
    </w:rPr>
  </w:style>
  <w:style w:type="paragraph" w:styleId="49">
    <w:name w:val="Subtitle"/>
    <w:basedOn w:val="1"/>
    <w:next w:val="1"/>
    <w:link w:val="217"/>
    <w:qFormat/>
    <w:uiPriority w:val="0"/>
    <w:pPr>
      <w:spacing w:before="240" w:after="60" w:line="312" w:lineRule="auto"/>
      <w:jc w:val="center"/>
      <w:outlineLvl w:val="1"/>
    </w:pPr>
    <w:rPr>
      <w:rFonts w:ascii="Cambria" w:hAnsi="Cambria"/>
      <w:b/>
      <w:bCs/>
      <w:kern w:val="28"/>
      <w:sz w:val="32"/>
      <w:szCs w:val="32"/>
    </w:rPr>
  </w:style>
  <w:style w:type="paragraph" w:styleId="50">
    <w:name w:val="List Number 5"/>
    <w:basedOn w:val="1"/>
    <w:qFormat/>
    <w:uiPriority w:val="0"/>
    <w:pPr>
      <w:tabs>
        <w:tab w:val="left" w:pos="620"/>
      </w:tabs>
      <w:spacing w:line="360" w:lineRule="auto"/>
      <w:ind w:left="620"/>
    </w:pPr>
    <w:rPr>
      <w:sz w:val="24"/>
    </w:rPr>
  </w:style>
  <w:style w:type="paragraph" w:styleId="51">
    <w:name w:val="List"/>
    <w:basedOn w:val="1"/>
    <w:qFormat/>
    <w:uiPriority w:val="0"/>
    <w:pPr>
      <w:widowControl/>
      <w:jc w:val="left"/>
    </w:pPr>
    <w:rPr>
      <w:rFonts w:ascii="Arial" w:hAnsi="Arial"/>
      <w:kern w:val="0"/>
      <w:sz w:val="20"/>
    </w:rPr>
  </w:style>
  <w:style w:type="paragraph" w:styleId="52">
    <w:name w:val="footnote text"/>
    <w:basedOn w:val="1"/>
    <w:link w:val="586"/>
    <w:qFormat/>
    <w:uiPriority w:val="0"/>
    <w:pPr>
      <w:widowControl/>
      <w:jc w:val="left"/>
    </w:pPr>
    <w:rPr>
      <w:kern w:val="0"/>
      <w:sz w:val="24"/>
      <w:lang w:val="zh-CN"/>
    </w:rPr>
  </w:style>
  <w:style w:type="paragraph" w:styleId="53">
    <w:name w:val="toc 6"/>
    <w:basedOn w:val="1"/>
    <w:next w:val="1"/>
    <w:unhideWhenUsed/>
    <w:qFormat/>
    <w:uiPriority w:val="39"/>
    <w:pPr>
      <w:ind w:left="1050"/>
      <w:jc w:val="left"/>
    </w:pPr>
    <w:rPr>
      <w:rFonts w:asciiTheme="minorHAnsi" w:hAnsiTheme="minorHAnsi"/>
      <w:sz w:val="18"/>
      <w:szCs w:val="18"/>
    </w:rPr>
  </w:style>
  <w:style w:type="paragraph" w:styleId="54">
    <w:name w:val="List 5"/>
    <w:basedOn w:val="1"/>
    <w:qFormat/>
    <w:uiPriority w:val="0"/>
    <w:pPr>
      <w:ind w:left="100" w:leftChars="800" w:hanging="200" w:hangingChars="200"/>
    </w:pPr>
    <w:rPr>
      <w:szCs w:val="24"/>
    </w:rPr>
  </w:style>
  <w:style w:type="paragraph" w:styleId="55">
    <w:name w:val="Body Text Indent 3"/>
    <w:basedOn w:val="1"/>
    <w:link w:val="222"/>
    <w:qFormat/>
    <w:uiPriority w:val="0"/>
    <w:pPr>
      <w:spacing w:after="120"/>
      <w:ind w:left="420" w:leftChars="200"/>
    </w:pPr>
    <w:rPr>
      <w:sz w:val="16"/>
      <w:szCs w:val="16"/>
    </w:rPr>
  </w:style>
  <w:style w:type="paragraph" w:styleId="56">
    <w:name w:val="table of figures"/>
    <w:basedOn w:val="1"/>
    <w:next w:val="1"/>
    <w:qFormat/>
    <w:uiPriority w:val="0"/>
    <w:pPr>
      <w:widowControl/>
      <w:ind w:left="840" w:leftChars="200" w:hanging="420" w:hangingChars="200"/>
      <w:jc w:val="left"/>
    </w:pPr>
    <w:rPr>
      <w:rFonts w:ascii="Arial" w:hAnsi="Arial"/>
      <w:kern w:val="0"/>
      <w:szCs w:val="24"/>
    </w:rPr>
  </w:style>
  <w:style w:type="paragraph" w:styleId="57">
    <w:name w:val="toc 2"/>
    <w:basedOn w:val="1"/>
    <w:next w:val="1"/>
    <w:qFormat/>
    <w:uiPriority w:val="39"/>
    <w:pPr>
      <w:ind w:left="210"/>
      <w:jc w:val="left"/>
    </w:pPr>
    <w:rPr>
      <w:rFonts w:asciiTheme="minorHAnsi" w:hAnsiTheme="minorHAnsi"/>
      <w:smallCaps/>
      <w:sz w:val="20"/>
    </w:rPr>
  </w:style>
  <w:style w:type="paragraph" w:styleId="58">
    <w:name w:val="toc 9"/>
    <w:basedOn w:val="1"/>
    <w:next w:val="1"/>
    <w:unhideWhenUsed/>
    <w:qFormat/>
    <w:uiPriority w:val="39"/>
    <w:pPr>
      <w:ind w:left="1680"/>
      <w:jc w:val="left"/>
    </w:pPr>
    <w:rPr>
      <w:rFonts w:asciiTheme="minorHAnsi" w:hAnsiTheme="minorHAnsi"/>
      <w:sz w:val="18"/>
      <w:szCs w:val="18"/>
    </w:rPr>
  </w:style>
  <w:style w:type="paragraph" w:styleId="59">
    <w:name w:val="Body Text 2"/>
    <w:basedOn w:val="1"/>
    <w:link w:val="316"/>
    <w:qFormat/>
    <w:uiPriority w:val="0"/>
    <w:pPr>
      <w:spacing w:after="120" w:line="480" w:lineRule="auto"/>
    </w:pPr>
    <w:rPr>
      <w:szCs w:val="24"/>
    </w:rPr>
  </w:style>
  <w:style w:type="paragraph" w:styleId="60">
    <w:name w:val="List 4"/>
    <w:basedOn w:val="1"/>
    <w:qFormat/>
    <w:uiPriority w:val="0"/>
    <w:pPr>
      <w:ind w:left="100" w:leftChars="600" w:hanging="200" w:hangingChars="200"/>
    </w:pPr>
    <w:rPr>
      <w:szCs w:val="24"/>
    </w:rPr>
  </w:style>
  <w:style w:type="paragraph" w:styleId="61">
    <w:name w:val="List Continue 2"/>
    <w:basedOn w:val="1"/>
    <w:qFormat/>
    <w:uiPriority w:val="0"/>
    <w:pPr>
      <w:spacing w:after="120"/>
      <w:ind w:left="840" w:leftChars="400"/>
    </w:pPr>
    <w:rPr>
      <w:szCs w:val="24"/>
    </w:rPr>
  </w:style>
  <w:style w:type="paragraph" w:styleId="62">
    <w:name w:val="HTML Preformatted"/>
    <w:basedOn w:val="1"/>
    <w:link w:val="35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64">
    <w:name w:val="Title"/>
    <w:basedOn w:val="1"/>
    <w:link w:val="211"/>
    <w:qFormat/>
    <w:uiPriority w:val="0"/>
    <w:pPr>
      <w:widowControl/>
      <w:spacing w:before="240" w:after="60" w:line="560" w:lineRule="exact"/>
      <w:jc w:val="center"/>
      <w:outlineLvl w:val="0"/>
    </w:pPr>
    <w:rPr>
      <w:rFonts w:ascii="Arial" w:hAnsi="Arial" w:eastAsia="华文中宋"/>
      <w:b/>
      <w:bCs/>
      <w:color w:val="FF0000"/>
      <w:kern w:val="0"/>
      <w:sz w:val="116"/>
      <w:szCs w:val="32"/>
    </w:rPr>
  </w:style>
  <w:style w:type="paragraph" w:styleId="65">
    <w:name w:val="annotation subject"/>
    <w:basedOn w:val="22"/>
    <w:next w:val="22"/>
    <w:link w:val="166"/>
    <w:qFormat/>
    <w:uiPriority w:val="0"/>
    <w:rPr>
      <w:b/>
      <w:bCs/>
    </w:rPr>
  </w:style>
  <w:style w:type="paragraph" w:styleId="66">
    <w:name w:val="Body Text First Indent"/>
    <w:basedOn w:val="27"/>
    <w:link w:val="163"/>
    <w:qFormat/>
    <w:uiPriority w:val="0"/>
    <w:pPr>
      <w:ind w:firstLine="420" w:firstLineChars="100"/>
    </w:pPr>
  </w:style>
  <w:style w:type="paragraph" w:styleId="67">
    <w:name w:val="Body Text First Indent 2"/>
    <w:basedOn w:val="28"/>
    <w:link w:val="189"/>
    <w:unhideWhenUsed/>
    <w:qFormat/>
    <w:uiPriority w:val="0"/>
    <w:pPr>
      <w:ind w:firstLine="420" w:firstLineChars="200"/>
    </w:pPr>
    <w:rPr>
      <w:rFonts w:ascii="Calibri" w:hAnsi="Calibri"/>
      <w:szCs w:val="21"/>
    </w:rPr>
  </w:style>
  <w:style w:type="table" w:styleId="69">
    <w:name w:val="Table Grid"/>
    <w:basedOn w:val="68"/>
    <w:qFormat/>
    <w:uiPriority w:val="59"/>
    <w:rPr>
      <w:rFonts w:ascii="Calibri" w:hAnsi="Calibr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Theme"/>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1">
    <w:name w:val="Table List 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72">
    <w:name w:val="Table Columns 2"/>
    <w:basedOn w:val="68"/>
    <w:qFormat/>
    <w:uiPriority w:val="0"/>
    <w:pPr>
      <w:spacing w:line="360" w:lineRule="auto"/>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3">
    <w:name w:val="Table Grid 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4">
    <w:name w:val="Table Grid 2"/>
    <w:basedOn w:val="68"/>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76">
    <w:name w:val="Strong"/>
    <w:qFormat/>
    <w:uiPriority w:val="0"/>
    <w:rPr>
      <w:b/>
      <w:bCs/>
    </w:rPr>
  </w:style>
  <w:style w:type="character" w:styleId="77">
    <w:name w:val="page number"/>
    <w:basedOn w:val="75"/>
    <w:qFormat/>
    <w:uiPriority w:val="0"/>
  </w:style>
  <w:style w:type="character" w:styleId="78">
    <w:name w:val="FollowedHyperlink"/>
    <w:unhideWhenUsed/>
    <w:qFormat/>
    <w:uiPriority w:val="0"/>
    <w:rPr>
      <w:color w:val="800080"/>
      <w:u w:val="single"/>
    </w:rPr>
  </w:style>
  <w:style w:type="character" w:styleId="79">
    <w:name w:val="Emphasis"/>
    <w:qFormat/>
    <w:uiPriority w:val="20"/>
    <w:rPr>
      <w:color w:val="C60A00"/>
    </w:rPr>
  </w:style>
  <w:style w:type="character" w:styleId="80">
    <w:name w:val="line number"/>
    <w:qFormat/>
    <w:uiPriority w:val="0"/>
  </w:style>
  <w:style w:type="character" w:styleId="81">
    <w:name w:val="HTML Acronym"/>
    <w:qFormat/>
    <w:uiPriority w:val="0"/>
  </w:style>
  <w:style w:type="character" w:styleId="82">
    <w:name w:val="Hyperlink"/>
    <w:qFormat/>
    <w:uiPriority w:val="99"/>
    <w:rPr>
      <w:color w:val="0000FF"/>
      <w:u w:val="single"/>
    </w:rPr>
  </w:style>
  <w:style w:type="character" w:styleId="83">
    <w:name w:val="annotation reference"/>
    <w:qFormat/>
    <w:uiPriority w:val="0"/>
    <w:rPr>
      <w:sz w:val="21"/>
      <w:szCs w:val="21"/>
    </w:rPr>
  </w:style>
  <w:style w:type="character" w:customStyle="1" w:styleId="84">
    <w:name w:val="纯文本 字符"/>
    <w:link w:val="35"/>
    <w:qFormat/>
    <w:uiPriority w:val="0"/>
    <w:rPr>
      <w:rFonts w:ascii="宋体" w:hAnsi="Courier New" w:eastAsia="宋体"/>
      <w:kern w:val="2"/>
      <w:sz w:val="21"/>
      <w:lang w:val="en-US" w:eastAsia="zh-CN" w:bidi="ar-SA"/>
    </w:rPr>
  </w:style>
  <w:style w:type="character" w:customStyle="1" w:styleId="85">
    <w:name w:val="标题 2 字符"/>
    <w:link w:val="3"/>
    <w:qFormat/>
    <w:uiPriority w:val="9"/>
    <w:rPr>
      <w:rFonts w:ascii="Arial" w:hAnsi="宋体" w:eastAsia="黑体"/>
      <w:kern w:val="2"/>
      <w:sz w:val="24"/>
      <w:szCs w:val="24"/>
    </w:rPr>
  </w:style>
  <w:style w:type="character" w:customStyle="1" w:styleId="86">
    <w:name w:val="！正文（四号字） Char"/>
    <w:link w:val="87"/>
    <w:qFormat/>
    <w:uiPriority w:val="0"/>
    <w:rPr>
      <w:kern w:val="2"/>
      <w:sz w:val="24"/>
      <w:szCs w:val="28"/>
      <w:lang w:val="en-US" w:eastAsia="zh-CN" w:bidi="ar-SA"/>
    </w:rPr>
  </w:style>
  <w:style w:type="paragraph" w:customStyle="1" w:styleId="87">
    <w:name w:val="！正文（四号字）"/>
    <w:link w:val="86"/>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88">
    <w:name w:val="纯文本 Char Char"/>
    <w:qFormat/>
    <w:uiPriority w:val="0"/>
    <w:rPr>
      <w:rFonts w:ascii="宋体" w:hAnsi="Courier New"/>
      <w:kern w:val="2"/>
      <w:sz w:val="21"/>
    </w:rPr>
  </w:style>
  <w:style w:type="paragraph" w:customStyle="1" w:styleId="89">
    <w:name w:val="样式 标题 2 + Times New Roman 四号 非加粗 段前: 5 磅 段后: 0 磅 行距: 固定值 20..."/>
    <w:basedOn w:val="3"/>
    <w:qFormat/>
    <w:uiPriority w:val="99"/>
    <w:pPr>
      <w:spacing w:before="100" w:line="400" w:lineRule="exact"/>
    </w:pPr>
    <w:rPr>
      <w:rFonts w:ascii="Times New Roman" w:hAnsi="Times New Roman" w:cs="宋体"/>
      <w:b/>
      <w:bCs/>
      <w:sz w:val="28"/>
      <w:szCs w:val="20"/>
    </w:rPr>
  </w:style>
  <w:style w:type="paragraph" w:customStyle="1" w:styleId="90">
    <w:name w:val="Char1 Char Char Char Char Char Char Char Char Char Char Char Char Char Char Char Char Char Char Char"/>
    <w:basedOn w:val="1"/>
    <w:qFormat/>
    <w:uiPriority w:val="0"/>
    <w:pPr>
      <w:spacing w:line="360" w:lineRule="auto"/>
    </w:pPr>
  </w:style>
  <w:style w:type="paragraph" w:customStyle="1" w:styleId="91">
    <w:name w:val="样式1"/>
    <w:basedOn w:val="3"/>
    <w:qFormat/>
    <w:uiPriority w:val="99"/>
    <w:pPr>
      <w:jc w:val="center"/>
    </w:pPr>
    <w:rPr>
      <w:rFonts w:ascii="楷体_GB2312" w:eastAsia="宋体"/>
      <w:color w:val="FF0000"/>
      <w:spacing w:val="2"/>
      <w:sz w:val="36"/>
    </w:rPr>
  </w:style>
  <w:style w:type="paragraph" w:customStyle="1" w:styleId="92">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93">
    <w:name w:val="正文1"/>
    <w:basedOn w:val="55"/>
    <w:link w:val="788"/>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94">
    <w:name w:val="标2"/>
    <w:basedOn w:val="4"/>
    <w:qFormat/>
    <w:uiPriority w:val="99"/>
    <w:pPr>
      <w:ind w:firstLine="297" w:firstLineChars="100"/>
    </w:pPr>
    <w:rPr>
      <w:color w:val="0000FF"/>
      <w:spacing w:val="-2"/>
      <w:sz w:val="30"/>
      <w:szCs w:val="30"/>
    </w:rPr>
  </w:style>
  <w:style w:type="paragraph" w:customStyle="1" w:styleId="95">
    <w:name w:val="样式7"/>
    <w:basedOn w:val="1"/>
    <w:qFormat/>
    <w:uiPriority w:val="99"/>
    <w:pPr>
      <w:spacing w:line="360" w:lineRule="auto"/>
      <w:ind w:firstLine="488" w:firstLineChars="200"/>
    </w:pPr>
    <w:rPr>
      <w:rFonts w:ascii="楷体_GB2312" w:hAnsi="宋体" w:eastAsia="楷体_GB2312"/>
      <w:spacing w:val="2"/>
      <w:sz w:val="24"/>
      <w:szCs w:val="24"/>
    </w:rPr>
  </w:style>
  <w:style w:type="paragraph" w:customStyle="1" w:styleId="96">
    <w:name w:val="样式4"/>
    <w:basedOn w:val="34"/>
    <w:qFormat/>
    <w:uiPriority w:val="0"/>
    <w:pPr>
      <w:tabs>
        <w:tab w:val="right" w:leader="dot" w:pos="9344"/>
      </w:tabs>
    </w:pPr>
    <w:rPr>
      <w:rFonts w:ascii="楷体_GB2312" w:hAnsi="宋体" w:eastAsia="楷体_GB2312"/>
      <w:sz w:val="24"/>
      <w:szCs w:val="24"/>
    </w:rPr>
  </w:style>
  <w:style w:type="paragraph" w:customStyle="1" w:styleId="97">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98">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99">
    <w:name w:val="表格文字"/>
    <w:basedOn w:val="1"/>
    <w:qFormat/>
    <w:uiPriority w:val="0"/>
    <w:pPr>
      <w:adjustRightInd w:val="0"/>
      <w:spacing w:line="420" w:lineRule="atLeast"/>
      <w:jc w:val="left"/>
      <w:textAlignment w:val="baseline"/>
    </w:pPr>
    <w:rPr>
      <w:kern w:val="0"/>
    </w:rPr>
  </w:style>
  <w:style w:type="paragraph" w:customStyle="1" w:styleId="10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1">
    <w:name w:val="默认段落字体 Para Char Char Char Char Char Char Char Char Char Char Char Char Char Char"/>
    <w:basedOn w:val="20"/>
    <w:qFormat/>
    <w:uiPriority w:val="0"/>
    <w:rPr>
      <w:szCs w:val="24"/>
    </w:rPr>
  </w:style>
  <w:style w:type="paragraph" w:customStyle="1" w:styleId="102">
    <w:name w:val="标题1"/>
    <w:basedOn w:val="8"/>
    <w:qFormat/>
    <w:uiPriority w:val="99"/>
    <w:pPr>
      <w:tabs>
        <w:tab w:val="left" w:pos="2440"/>
        <w:tab w:val="center" w:pos="4193"/>
      </w:tabs>
      <w:jc w:val="center"/>
    </w:pPr>
    <w:rPr>
      <w:rFonts w:ascii="隶书" w:eastAsia="隶书"/>
      <w:b/>
      <w:bCs w:val="0"/>
      <w:color w:val="FF0000"/>
      <w:spacing w:val="2"/>
      <w:sz w:val="48"/>
      <w:szCs w:val="48"/>
    </w:rPr>
  </w:style>
  <w:style w:type="paragraph" w:customStyle="1" w:styleId="103">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04">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05">
    <w:name w:val="标题万宁"/>
    <w:basedOn w:val="91"/>
    <w:qFormat/>
    <w:uiPriority w:val="99"/>
    <w:rPr>
      <w:rFonts w:ascii="黑体" w:eastAsia="黑体"/>
    </w:rPr>
  </w:style>
  <w:style w:type="paragraph" w:customStyle="1" w:styleId="106">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7">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8">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9">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0">
    <w:name w:val="样式8"/>
    <w:basedOn w:val="39"/>
    <w:qFormat/>
    <w:uiPriority w:val="99"/>
    <w:pPr>
      <w:spacing w:after="0" w:line="480" w:lineRule="exact"/>
      <w:ind w:left="0" w:leftChars="0" w:firstLine="488" w:firstLineChars="200"/>
    </w:pPr>
    <w:rPr>
      <w:rFonts w:ascii="楷体_GB2312" w:hAnsi="宋体" w:eastAsia="楷体_GB2312"/>
      <w:spacing w:val="2"/>
      <w:sz w:val="24"/>
      <w:szCs w:val="24"/>
    </w:rPr>
  </w:style>
  <w:style w:type="paragraph" w:customStyle="1" w:styleId="111">
    <w:name w:val="Char"/>
    <w:basedOn w:val="1"/>
    <w:qFormat/>
    <w:uiPriority w:val="0"/>
    <w:rPr>
      <w:sz w:val="24"/>
      <w:szCs w:val="24"/>
    </w:rPr>
  </w:style>
  <w:style w:type="paragraph" w:customStyle="1" w:styleId="112">
    <w:name w:val="Char2"/>
    <w:basedOn w:val="1"/>
    <w:qFormat/>
    <w:uiPriority w:val="0"/>
    <w:rPr>
      <w:sz w:val="24"/>
      <w:szCs w:val="24"/>
    </w:rPr>
  </w:style>
  <w:style w:type="paragraph" w:customStyle="1" w:styleId="113">
    <w:name w:val="Char Char Char Char Char1 Char"/>
    <w:basedOn w:val="1"/>
    <w:qFormat/>
    <w:uiPriority w:val="0"/>
    <w:rPr>
      <w:rFonts w:ascii="Tahoma" w:hAnsi="Tahoma"/>
      <w:sz w:val="24"/>
    </w:rPr>
  </w:style>
  <w:style w:type="paragraph" w:customStyle="1" w:styleId="114">
    <w:name w:val="标1"/>
    <w:basedOn w:val="91"/>
    <w:qFormat/>
    <w:uiPriority w:val="99"/>
  </w:style>
  <w:style w:type="paragraph" w:customStyle="1" w:styleId="115">
    <w:name w:val="样式11"/>
    <w:basedOn w:val="96"/>
    <w:next w:val="92"/>
    <w:link w:val="292"/>
    <w:qFormat/>
    <w:uiPriority w:val="0"/>
    <w:rPr>
      <w:rFonts w:ascii="仿宋_GB2312" w:eastAsia="仿宋_GB2312"/>
      <w:i w:val="0"/>
      <w:iCs w:val="0"/>
      <w:sz w:val="28"/>
      <w:szCs w:val="20"/>
    </w:rPr>
  </w:style>
  <w:style w:type="paragraph" w:customStyle="1" w:styleId="116">
    <w:name w:val="纯文本1"/>
    <w:basedOn w:val="1"/>
    <w:qFormat/>
    <w:uiPriority w:val="0"/>
    <w:pPr>
      <w:adjustRightInd w:val="0"/>
      <w:jc w:val="left"/>
      <w:textAlignment w:val="baseline"/>
    </w:pPr>
    <w:rPr>
      <w:rFonts w:ascii="宋体" w:hAnsi="Courier New"/>
      <w:sz w:val="24"/>
    </w:rPr>
  </w:style>
  <w:style w:type="paragraph" w:customStyle="1" w:styleId="117">
    <w:name w:val="样式9"/>
    <w:basedOn w:val="91"/>
    <w:qFormat/>
    <w:uiPriority w:val="99"/>
    <w:rPr>
      <w:rFonts w:ascii="黑体" w:eastAsia="黑体"/>
    </w:rPr>
  </w:style>
  <w:style w:type="paragraph" w:customStyle="1" w:styleId="118">
    <w:name w:val="样式2"/>
    <w:basedOn w:val="3"/>
    <w:qFormat/>
    <w:uiPriority w:val="0"/>
    <w:pPr>
      <w:jc w:val="center"/>
    </w:pPr>
    <w:rPr>
      <w:color w:val="FF0000"/>
      <w:sz w:val="36"/>
      <w:szCs w:val="36"/>
    </w:rPr>
  </w:style>
  <w:style w:type="paragraph" w:customStyle="1" w:styleId="119">
    <w:name w:val="Char1 Char Char Char Char Char Char"/>
    <w:basedOn w:val="1"/>
    <w:qFormat/>
    <w:uiPriority w:val="0"/>
    <w:rPr>
      <w:szCs w:val="24"/>
    </w:rPr>
  </w:style>
  <w:style w:type="paragraph" w:customStyle="1" w:styleId="120">
    <w:name w:val="正文4"/>
    <w:basedOn w:val="1"/>
    <w:qFormat/>
    <w:uiPriority w:val="0"/>
    <w:pPr>
      <w:ind w:firstLine="630"/>
    </w:pPr>
    <w:rPr>
      <w:sz w:val="28"/>
    </w:rPr>
  </w:style>
  <w:style w:type="paragraph" w:customStyle="1" w:styleId="121">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2">
    <w:name w:val="样式 标题 3 + (中文) 黑体 小四 非加粗 段前: 7.8 磅 段后: 0 磅 行距: 固定值 20 磅"/>
    <w:basedOn w:val="4"/>
    <w:qFormat/>
    <w:uiPriority w:val="99"/>
    <w:pPr>
      <w:spacing w:line="400" w:lineRule="exact"/>
    </w:pPr>
    <w:rPr>
      <w:rFonts w:eastAsia="黑体" w:cs="宋体"/>
      <w:b w:val="0"/>
      <w:bCs w:val="0"/>
      <w:sz w:val="24"/>
      <w:szCs w:val="20"/>
    </w:rPr>
  </w:style>
  <w:style w:type="paragraph" w:customStyle="1" w:styleId="123">
    <w:name w:val="样式3"/>
    <w:basedOn w:val="3"/>
    <w:qFormat/>
    <w:uiPriority w:val="0"/>
    <w:rPr>
      <w:rFonts w:ascii="楷体_GB2312" w:eastAsia="宋体"/>
      <w:color w:val="0000FF"/>
      <w:spacing w:val="2"/>
      <w:sz w:val="30"/>
      <w:szCs w:val="28"/>
    </w:rPr>
  </w:style>
  <w:style w:type="paragraph" w:customStyle="1" w:styleId="124">
    <w:name w:val="样式6"/>
    <w:basedOn w:val="3"/>
    <w:qFormat/>
    <w:uiPriority w:val="0"/>
    <w:pPr>
      <w:jc w:val="center"/>
    </w:pPr>
    <w:rPr>
      <w:rFonts w:ascii="隶书" w:eastAsia="隶书"/>
      <w:color w:val="FF0000"/>
      <w:sz w:val="48"/>
      <w:szCs w:val="48"/>
    </w:rPr>
  </w:style>
  <w:style w:type="paragraph" w:customStyle="1" w:styleId="125">
    <w:name w:val="列表段落1"/>
    <w:basedOn w:val="1"/>
    <w:link w:val="262"/>
    <w:qFormat/>
    <w:uiPriority w:val="34"/>
    <w:pPr>
      <w:adjustRightInd w:val="0"/>
      <w:snapToGrid w:val="0"/>
      <w:spacing w:before="120" w:after="120" w:line="360" w:lineRule="auto"/>
      <w:ind w:left="578" w:firstLine="420" w:firstLineChars="200"/>
    </w:pPr>
    <w:rPr>
      <w:lang w:eastAsia="zh-TW"/>
    </w:rPr>
  </w:style>
  <w:style w:type="character" w:customStyle="1" w:styleId="126">
    <w:name w:val="纯文本 Char1"/>
    <w:qFormat/>
    <w:uiPriority w:val="0"/>
    <w:rPr>
      <w:rFonts w:ascii="宋体" w:hAnsi="Courier New" w:eastAsia="宋体"/>
      <w:kern w:val="2"/>
      <w:sz w:val="21"/>
      <w:lang w:val="en-US" w:eastAsia="zh-CN"/>
    </w:rPr>
  </w:style>
  <w:style w:type="paragraph" w:customStyle="1" w:styleId="127">
    <w:name w:val="p0"/>
    <w:basedOn w:val="1"/>
    <w:qFormat/>
    <w:uiPriority w:val="0"/>
    <w:pPr>
      <w:widowControl/>
    </w:pPr>
    <w:rPr>
      <w:kern w:val="0"/>
      <w:szCs w:val="21"/>
    </w:rPr>
  </w:style>
  <w:style w:type="character" w:customStyle="1" w:styleId="128">
    <w:name w:val="正文文本缩进 字符"/>
    <w:link w:val="28"/>
    <w:qFormat/>
    <w:uiPriority w:val="0"/>
    <w:rPr>
      <w:kern w:val="2"/>
      <w:sz w:val="21"/>
    </w:rPr>
  </w:style>
  <w:style w:type="character" w:customStyle="1" w:styleId="129">
    <w:name w:val="正文缩进 字符"/>
    <w:link w:val="5"/>
    <w:qFormat/>
    <w:uiPriority w:val="0"/>
    <w:rPr>
      <w:kern w:val="2"/>
      <w:sz w:val="21"/>
    </w:rPr>
  </w:style>
  <w:style w:type="paragraph" w:customStyle="1" w:styleId="130">
    <w:name w:val="段"/>
    <w:link w:val="134"/>
    <w:qFormat/>
    <w:uiPriority w:val="0"/>
    <w:pPr>
      <w:jc w:val="both"/>
    </w:pPr>
    <w:rPr>
      <w:rFonts w:ascii="黑体" w:hAnsi="Times New Roman" w:eastAsia="黑体" w:cs="Times New Roman"/>
      <w:color w:val="FF0000"/>
      <w:sz w:val="21"/>
      <w:szCs w:val="21"/>
      <w:lang w:val="en-US" w:eastAsia="zh-CN" w:bidi="ar-SA"/>
    </w:rPr>
  </w:style>
  <w:style w:type="paragraph" w:customStyle="1" w:styleId="131">
    <w:name w:val="一级条标题"/>
    <w:basedOn w:val="1"/>
    <w:next w:val="130"/>
    <w:qFormat/>
    <w:uiPriority w:val="99"/>
    <w:pPr>
      <w:widowControl/>
      <w:numPr>
        <w:ilvl w:val="2"/>
        <w:numId w:val="3"/>
      </w:numPr>
      <w:tabs>
        <w:tab w:val="left" w:pos="0"/>
      </w:tabs>
      <w:spacing w:line="360" w:lineRule="auto"/>
      <w:outlineLvl w:val="2"/>
    </w:pPr>
    <w:rPr>
      <w:rFonts w:ascii="黑体" w:hAnsi="宋体" w:eastAsia="黑体"/>
      <w:kern w:val="0"/>
      <w:sz w:val="30"/>
      <w:szCs w:val="30"/>
    </w:rPr>
  </w:style>
  <w:style w:type="paragraph" w:customStyle="1" w:styleId="132">
    <w:name w:val="正文首行缩进2字符"/>
    <w:basedOn w:val="1"/>
    <w:link w:val="133"/>
    <w:qFormat/>
    <w:uiPriority w:val="0"/>
    <w:pPr>
      <w:spacing w:beforeLines="50" w:afterLines="50" w:line="360" w:lineRule="auto"/>
      <w:ind w:firstLine="480" w:firstLineChars="200"/>
    </w:pPr>
    <w:rPr>
      <w:sz w:val="24"/>
    </w:rPr>
  </w:style>
  <w:style w:type="character" w:customStyle="1" w:styleId="133">
    <w:name w:val="正文首行缩进2字符 Char"/>
    <w:link w:val="132"/>
    <w:qFormat/>
    <w:uiPriority w:val="0"/>
    <w:rPr>
      <w:kern w:val="2"/>
      <w:sz w:val="24"/>
    </w:rPr>
  </w:style>
  <w:style w:type="character" w:customStyle="1" w:styleId="134">
    <w:name w:val="段 Char"/>
    <w:link w:val="130"/>
    <w:qFormat/>
    <w:uiPriority w:val="0"/>
    <w:rPr>
      <w:rFonts w:ascii="黑体" w:eastAsia="黑体"/>
      <w:color w:val="FF0000"/>
      <w:sz w:val="21"/>
      <w:szCs w:val="21"/>
      <w:lang w:bidi="ar-SA"/>
    </w:rPr>
  </w:style>
  <w:style w:type="character" w:customStyle="1" w:styleId="135">
    <w:name w:val="页脚 字符"/>
    <w:link w:val="42"/>
    <w:qFormat/>
    <w:uiPriority w:val="0"/>
    <w:rPr>
      <w:kern w:val="2"/>
      <w:sz w:val="18"/>
    </w:rPr>
  </w:style>
  <w:style w:type="paragraph" w:customStyle="1" w:styleId="136">
    <w:name w:val="样式10"/>
    <w:basedOn w:val="1"/>
    <w:link w:val="138"/>
    <w:qFormat/>
    <w:uiPriority w:val="0"/>
    <w:pPr>
      <w:spacing w:line="360" w:lineRule="auto"/>
    </w:pPr>
    <w:rPr>
      <w:b/>
    </w:rPr>
  </w:style>
  <w:style w:type="paragraph" w:customStyle="1" w:styleId="137">
    <w:name w:val="样式12"/>
    <w:basedOn w:val="35"/>
    <w:link w:val="140"/>
    <w:qFormat/>
    <w:uiPriority w:val="0"/>
    <w:pPr>
      <w:numPr>
        <w:ilvl w:val="0"/>
        <w:numId w:val="4"/>
      </w:numPr>
      <w:spacing w:line="360" w:lineRule="auto"/>
    </w:pPr>
    <w:rPr>
      <w:b/>
      <w:color w:val="000000"/>
    </w:rPr>
  </w:style>
  <w:style w:type="character" w:customStyle="1" w:styleId="138">
    <w:name w:val="样式10 Char"/>
    <w:link w:val="136"/>
    <w:qFormat/>
    <w:uiPriority w:val="0"/>
    <w:rPr>
      <w:b/>
      <w:kern w:val="2"/>
      <w:sz w:val="21"/>
    </w:rPr>
  </w:style>
  <w:style w:type="paragraph" w:customStyle="1" w:styleId="139">
    <w:name w:val="样式13"/>
    <w:basedOn w:val="6"/>
    <w:link w:val="144"/>
    <w:qFormat/>
    <w:uiPriority w:val="0"/>
    <w:pPr>
      <w:numPr>
        <w:numId w:val="5"/>
      </w:numPr>
    </w:pPr>
  </w:style>
  <w:style w:type="character" w:customStyle="1" w:styleId="140">
    <w:name w:val="样式12 Char"/>
    <w:link w:val="137"/>
    <w:qFormat/>
    <w:uiPriority w:val="0"/>
    <w:rPr>
      <w:rFonts w:ascii="宋体" w:hAnsi="Courier New"/>
      <w:b/>
      <w:color w:val="000000"/>
      <w:kern w:val="2"/>
      <w:sz w:val="21"/>
    </w:rPr>
  </w:style>
  <w:style w:type="paragraph" w:customStyle="1" w:styleId="141">
    <w:name w:val="样式14"/>
    <w:basedOn w:val="6"/>
    <w:link w:val="146"/>
    <w:qFormat/>
    <w:uiPriority w:val="99"/>
    <w:pPr>
      <w:numPr>
        <w:ilvl w:val="5"/>
        <w:numId w:val="3"/>
      </w:numPr>
    </w:pPr>
  </w:style>
  <w:style w:type="character" w:customStyle="1" w:styleId="142">
    <w:name w:val="标题 3 字符"/>
    <w:link w:val="4"/>
    <w:qFormat/>
    <w:uiPriority w:val="9"/>
    <w:rPr>
      <w:rFonts w:ascii="宋体" w:hAnsi="宋体"/>
      <w:b/>
      <w:bCs/>
      <w:kern w:val="2"/>
      <w:sz w:val="21"/>
      <w:szCs w:val="21"/>
    </w:rPr>
  </w:style>
  <w:style w:type="character" w:customStyle="1" w:styleId="143">
    <w:name w:val="标题 4 字符"/>
    <w:link w:val="6"/>
    <w:qFormat/>
    <w:uiPriority w:val="0"/>
    <w:rPr>
      <w:rFonts w:ascii="宋体" w:hAnsi="宋体"/>
      <w:b/>
      <w:kern w:val="2"/>
      <w:sz w:val="21"/>
      <w:szCs w:val="21"/>
    </w:rPr>
  </w:style>
  <w:style w:type="character" w:customStyle="1" w:styleId="144">
    <w:name w:val="样式13 Char"/>
    <w:link w:val="139"/>
    <w:qFormat/>
    <w:uiPriority w:val="0"/>
    <w:rPr>
      <w:rFonts w:ascii="宋体" w:hAnsi="宋体"/>
      <w:b/>
      <w:kern w:val="2"/>
      <w:sz w:val="21"/>
      <w:szCs w:val="21"/>
    </w:rPr>
  </w:style>
  <w:style w:type="paragraph" w:customStyle="1" w:styleId="145">
    <w:name w:val="样式15"/>
    <w:basedOn w:val="137"/>
    <w:link w:val="148"/>
    <w:qFormat/>
    <w:uiPriority w:val="0"/>
  </w:style>
  <w:style w:type="character" w:customStyle="1" w:styleId="146">
    <w:name w:val="样式14 Char"/>
    <w:link w:val="141"/>
    <w:qFormat/>
    <w:uiPriority w:val="99"/>
    <w:rPr>
      <w:rFonts w:ascii="宋体" w:hAnsi="宋体"/>
      <w:b/>
      <w:kern w:val="2"/>
      <w:sz w:val="21"/>
      <w:szCs w:val="21"/>
    </w:rPr>
  </w:style>
  <w:style w:type="character" w:customStyle="1" w:styleId="147">
    <w:name w:val="页眉 字符"/>
    <w:link w:val="43"/>
    <w:qFormat/>
    <w:uiPriority w:val="0"/>
    <w:rPr>
      <w:kern w:val="2"/>
      <w:sz w:val="18"/>
    </w:rPr>
  </w:style>
  <w:style w:type="character" w:customStyle="1" w:styleId="148">
    <w:name w:val="样式15 Char"/>
    <w:basedOn w:val="140"/>
    <w:link w:val="145"/>
    <w:qFormat/>
    <w:uiPriority w:val="0"/>
    <w:rPr>
      <w:rFonts w:ascii="宋体" w:hAnsi="Courier New"/>
      <w:color w:val="000000"/>
      <w:kern w:val="2"/>
      <w:sz w:val="21"/>
    </w:rPr>
  </w:style>
  <w:style w:type="character" w:customStyle="1" w:styleId="149">
    <w:name w:val="访问过的超链接1"/>
    <w:unhideWhenUsed/>
    <w:qFormat/>
    <w:uiPriority w:val="99"/>
    <w:rPr>
      <w:color w:val="800080"/>
      <w:u w:val="single"/>
    </w:rPr>
  </w:style>
  <w:style w:type="paragraph" w:customStyle="1" w:styleId="15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53">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5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5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58">
    <w:name w:val="标题 1 字符"/>
    <w:link w:val="2"/>
    <w:qFormat/>
    <w:uiPriority w:val="9"/>
    <w:rPr>
      <w:rFonts w:ascii="宋体" w:hAnsi="宋体"/>
      <w:b/>
      <w:bCs/>
      <w:sz w:val="32"/>
      <w:szCs w:val="32"/>
    </w:rPr>
  </w:style>
  <w:style w:type="character" w:customStyle="1" w:styleId="159">
    <w:name w:val="标题 5 字符"/>
    <w:link w:val="7"/>
    <w:qFormat/>
    <w:uiPriority w:val="0"/>
    <w:rPr>
      <w:rFonts w:ascii="宋体" w:hAnsi="宋体"/>
      <w:b/>
      <w:kern w:val="2"/>
      <w:sz w:val="21"/>
      <w:szCs w:val="21"/>
    </w:rPr>
  </w:style>
  <w:style w:type="character" w:customStyle="1" w:styleId="160">
    <w:name w:val="标题 6 字符"/>
    <w:link w:val="8"/>
    <w:qFormat/>
    <w:uiPriority w:val="0"/>
    <w:rPr>
      <w:rFonts w:ascii="宋体" w:hAnsi="宋体"/>
      <w:bCs/>
      <w:kern w:val="2"/>
      <w:sz w:val="21"/>
      <w:szCs w:val="21"/>
    </w:rPr>
  </w:style>
  <w:style w:type="character" w:customStyle="1" w:styleId="161">
    <w:name w:val="标题 7 字符"/>
    <w:link w:val="9"/>
    <w:qFormat/>
    <w:uiPriority w:val="99"/>
    <w:rPr>
      <w:rFonts w:ascii="宋体" w:hAnsi="宋体"/>
      <w:kern w:val="2"/>
      <w:sz w:val="21"/>
      <w:szCs w:val="21"/>
    </w:rPr>
  </w:style>
  <w:style w:type="character" w:customStyle="1" w:styleId="162">
    <w:name w:val="正文文本 字符"/>
    <w:link w:val="27"/>
    <w:qFormat/>
    <w:uiPriority w:val="0"/>
    <w:rPr>
      <w:kern w:val="2"/>
      <w:sz w:val="21"/>
    </w:rPr>
  </w:style>
  <w:style w:type="character" w:customStyle="1" w:styleId="163">
    <w:name w:val="正文文本首行缩进 字符"/>
    <w:link w:val="66"/>
    <w:qFormat/>
    <w:uiPriority w:val="0"/>
    <w:rPr>
      <w:kern w:val="2"/>
      <w:sz w:val="21"/>
    </w:rPr>
  </w:style>
  <w:style w:type="character" w:customStyle="1" w:styleId="164">
    <w:name w:val="批注文字 字符"/>
    <w:link w:val="22"/>
    <w:qFormat/>
    <w:uiPriority w:val="99"/>
    <w:rPr>
      <w:kern w:val="2"/>
      <w:sz w:val="21"/>
    </w:rPr>
  </w:style>
  <w:style w:type="character" w:customStyle="1" w:styleId="165">
    <w:name w:val="批注框文本 字符"/>
    <w:link w:val="41"/>
    <w:qFormat/>
    <w:uiPriority w:val="0"/>
    <w:rPr>
      <w:kern w:val="2"/>
      <w:sz w:val="18"/>
      <w:szCs w:val="18"/>
    </w:rPr>
  </w:style>
  <w:style w:type="character" w:customStyle="1" w:styleId="166">
    <w:name w:val="批注主题 字符"/>
    <w:link w:val="65"/>
    <w:qFormat/>
    <w:uiPriority w:val="99"/>
    <w:rPr>
      <w:b/>
      <w:bCs/>
      <w:kern w:val="2"/>
      <w:sz w:val="21"/>
    </w:rPr>
  </w:style>
  <w:style w:type="paragraph" w:customStyle="1" w:styleId="167">
    <w:name w:val="标准正文"/>
    <w:basedOn w:val="28"/>
    <w:link w:val="169"/>
    <w:qFormat/>
    <w:uiPriority w:val="0"/>
    <w:pPr>
      <w:keepNext/>
      <w:spacing w:after="0" w:line="360" w:lineRule="auto"/>
      <w:ind w:left="0" w:leftChars="0" w:firstLine="420" w:firstLineChars="200"/>
    </w:pPr>
    <w:rPr>
      <w:rFonts w:ascii="宋体" w:hAnsi="宋体"/>
      <w:szCs w:val="21"/>
    </w:rPr>
  </w:style>
  <w:style w:type="paragraph" w:customStyle="1" w:styleId="168">
    <w:name w:val="6级正文"/>
    <w:basedOn w:val="1"/>
    <w:link w:val="171"/>
    <w:qFormat/>
    <w:uiPriority w:val="0"/>
    <w:pPr>
      <w:spacing w:line="360" w:lineRule="auto"/>
      <w:ind w:firstLine="444" w:firstLineChars="200"/>
    </w:pPr>
    <w:rPr>
      <w:rFonts w:ascii="宋体" w:hAnsi="宋体"/>
      <w:spacing w:val="6"/>
      <w:szCs w:val="21"/>
    </w:rPr>
  </w:style>
  <w:style w:type="character" w:customStyle="1" w:styleId="169">
    <w:name w:val="标准正文 Char"/>
    <w:link w:val="167"/>
    <w:qFormat/>
    <w:uiPriority w:val="0"/>
    <w:rPr>
      <w:rFonts w:ascii="宋体" w:hAnsi="宋体"/>
      <w:kern w:val="2"/>
      <w:sz w:val="21"/>
      <w:szCs w:val="21"/>
    </w:rPr>
  </w:style>
  <w:style w:type="paragraph" w:customStyle="1" w:styleId="170">
    <w:name w:val="示例内容"/>
    <w:qFormat/>
    <w:uiPriority w:val="0"/>
    <w:pPr>
      <w:ind w:firstLine="200" w:firstLineChars="200"/>
    </w:pPr>
    <w:rPr>
      <w:rFonts w:ascii="宋体" w:hAnsi="Times New Roman" w:eastAsia="宋体" w:cs="Times New Roman"/>
      <w:sz w:val="18"/>
      <w:szCs w:val="18"/>
      <w:lang w:val="en-US" w:eastAsia="zh-CN" w:bidi="ar-SA"/>
    </w:rPr>
  </w:style>
  <w:style w:type="character" w:customStyle="1" w:styleId="171">
    <w:name w:val="6级正文 Char"/>
    <w:link w:val="168"/>
    <w:qFormat/>
    <w:uiPriority w:val="0"/>
    <w:rPr>
      <w:rFonts w:ascii="宋体" w:hAnsi="宋体"/>
      <w:spacing w:val="6"/>
      <w:kern w:val="2"/>
      <w:sz w:val="21"/>
      <w:szCs w:val="21"/>
    </w:rPr>
  </w:style>
  <w:style w:type="character" w:customStyle="1" w:styleId="172">
    <w:name w:val="标题 8 字符"/>
    <w:link w:val="10"/>
    <w:qFormat/>
    <w:uiPriority w:val="99"/>
    <w:rPr>
      <w:rFonts w:asciiTheme="minorHAnsi" w:hAnsiTheme="minorHAnsi" w:eastAsiaTheme="minorEastAsia"/>
      <w:kern w:val="2"/>
      <w:sz w:val="21"/>
      <w:szCs w:val="21"/>
    </w:rPr>
  </w:style>
  <w:style w:type="character" w:customStyle="1" w:styleId="173">
    <w:name w:val="标题 9 字符"/>
    <w:link w:val="11"/>
    <w:qFormat/>
    <w:uiPriority w:val="99"/>
    <w:rPr>
      <w:rFonts w:ascii="宋体" w:hAnsi="宋体"/>
      <w:kern w:val="2"/>
      <w:sz w:val="21"/>
    </w:rPr>
  </w:style>
  <w:style w:type="paragraph" w:customStyle="1" w:styleId="174">
    <w:name w:val="表格文本 居左"/>
    <w:basedOn w:val="1"/>
    <w:link w:val="175"/>
    <w:unhideWhenUsed/>
    <w:qFormat/>
    <w:uiPriority w:val="34"/>
    <w:pPr>
      <w:wordWrap w:val="0"/>
      <w:jc w:val="left"/>
    </w:pPr>
    <w:rPr>
      <w:rFonts w:ascii="宋体" w:hAnsi="宋体"/>
      <w:szCs w:val="21"/>
    </w:rPr>
  </w:style>
  <w:style w:type="character" w:customStyle="1" w:styleId="175">
    <w:name w:val="表格文本 居左 Char"/>
    <w:link w:val="174"/>
    <w:qFormat/>
    <w:uiPriority w:val="34"/>
    <w:rPr>
      <w:rFonts w:ascii="宋体" w:hAnsi="宋体"/>
      <w:kern w:val="2"/>
      <w:sz w:val="21"/>
      <w:szCs w:val="21"/>
    </w:rPr>
  </w:style>
  <w:style w:type="paragraph" w:customStyle="1" w:styleId="176">
    <w:name w:val="表格文本 居中"/>
    <w:basedOn w:val="1"/>
    <w:unhideWhenUsed/>
    <w:qFormat/>
    <w:uiPriority w:val="0"/>
    <w:pPr>
      <w:wordWrap w:val="0"/>
      <w:jc w:val="center"/>
    </w:pPr>
    <w:rPr>
      <w:rFonts w:ascii="宋体" w:hAnsi="宋体"/>
      <w:szCs w:val="21"/>
    </w:rPr>
  </w:style>
  <w:style w:type="paragraph" w:customStyle="1" w:styleId="177">
    <w:name w:val="表格标题"/>
    <w:basedOn w:val="1"/>
    <w:link w:val="501"/>
    <w:unhideWhenUsed/>
    <w:qFormat/>
    <w:uiPriority w:val="0"/>
    <w:pPr>
      <w:wordWrap w:val="0"/>
      <w:jc w:val="center"/>
    </w:pPr>
    <w:rPr>
      <w:rFonts w:ascii="宋体" w:hAnsi="宋体"/>
      <w:b/>
      <w:szCs w:val="21"/>
    </w:rPr>
  </w:style>
  <w:style w:type="paragraph" w:customStyle="1" w:styleId="178">
    <w:name w:val="标题  基准"/>
    <w:basedOn w:val="1"/>
    <w:next w:val="66"/>
    <w:qFormat/>
    <w:uiPriority w:val="99"/>
    <w:rPr>
      <w:rFonts w:ascii="Calibri" w:hAnsi="Calibri"/>
      <w:b/>
      <w:szCs w:val="21"/>
    </w:rPr>
  </w:style>
  <w:style w:type="paragraph" w:customStyle="1" w:styleId="179">
    <w:name w:val="特殊  基准"/>
    <w:basedOn w:val="1"/>
    <w:qFormat/>
    <w:uiPriority w:val="99"/>
    <w:pPr>
      <w:ind w:firstLine="420"/>
    </w:pPr>
    <w:rPr>
      <w:rFonts w:ascii="Calibri" w:hAnsi="Calibri"/>
      <w:szCs w:val="21"/>
    </w:rPr>
  </w:style>
  <w:style w:type="paragraph" w:customStyle="1" w:styleId="180">
    <w:name w:val="特殊 居中"/>
    <w:basedOn w:val="179"/>
    <w:qFormat/>
    <w:uiPriority w:val="99"/>
    <w:pPr>
      <w:ind w:firstLine="0"/>
      <w:jc w:val="center"/>
    </w:pPr>
  </w:style>
  <w:style w:type="paragraph" w:customStyle="1" w:styleId="181">
    <w:name w:val="特殊 居中 加重"/>
    <w:basedOn w:val="180"/>
    <w:qFormat/>
    <w:uiPriority w:val="99"/>
    <w:rPr>
      <w:b/>
    </w:rPr>
  </w:style>
  <w:style w:type="paragraph" w:customStyle="1" w:styleId="182">
    <w:name w:val="特殊 居右"/>
    <w:basedOn w:val="179"/>
    <w:qFormat/>
    <w:uiPriority w:val="99"/>
    <w:pPr>
      <w:ind w:firstLine="0"/>
      <w:jc w:val="right"/>
    </w:pPr>
  </w:style>
  <w:style w:type="character" w:customStyle="1" w:styleId="183">
    <w:name w:val="特殊 加重"/>
    <w:qFormat/>
    <w:uiPriority w:val="1"/>
    <w:rPr>
      <w:b/>
    </w:rPr>
  </w:style>
  <w:style w:type="paragraph" w:customStyle="1" w:styleId="184">
    <w:name w:val="TOC 标题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185">
    <w:name w:val="标题 1 Char1"/>
    <w:qFormat/>
    <w:uiPriority w:val="9"/>
    <w:rPr>
      <w:rFonts w:ascii="黑体" w:hAnsi="黑体" w:eastAsia="黑体"/>
      <w:bCs/>
      <w:kern w:val="3"/>
      <w:sz w:val="32"/>
      <w:szCs w:val="44"/>
    </w:rPr>
  </w:style>
  <w:style w:type="character" w:customStyle="1" w:styleId="186">
    <w:name w:val="标题 2 Char1"/>
    <w:qFormat/>
    <w:uiPriority w:val="0"/>
    <w:rPr>
      <w:rFonts w:ascii="黑体" w:hAnsi="黑体" w:eastAsia="黑体"/>
      <w:bCs/>
      <w:kern w:val="3"/>
      <w:sz w:val="30"/>
      <w:szCs w:val="32"/>
    </w:rPr>
  </w:style>
  <w:style w:type="character" w:customStyle="1" w:styleId="187">
    <w:name w:val="正文首行缩进 Char1"/>
    <w:qFormat/>
    <w:uiPriority w:val="99"/>
    <w:rPr>
      <w:rFonts w:ascii="宋体" w:hAnsi="宋体"/>
      <w:kern w:val="3"/>
      <w:sz w:val="24"/>
      <w:szCs w:val="21"/>
    </w:rPr>
  </w:style>
  <w:style w:type="character" w:customStyle="1" w:styleId="188">
    <w:name w:val="标题 3 Char1"/>
    <w:qFormat/>
    <w:uiPriority w:val="9"/>
    <w:rPr>
      <w:rFonts w:ascii="黑体" w:hAnsi="黑体" w:eastAsia="黑体"/>
      <w:bCs/>
      <w:kern w:val="3"/>
      <w:sz w:val="30"/>
      <w:szCs w:val="32"/>
    </w:rPr>
  </w:style>
  <w:style w:type="character" w:customStyle="1" w:styleId="189">
    <w:name w:val="正文文本首行缩进 2 字符"/>
    <w:link w:val="67"/>
    <w:qFormat/>
    <w:uiPriority w:val="0"/>
    <w:rPr>
      <w:rFonts w:ascii="Calibri" w:hAnsi="Calibri"/>
      <w:kern w:val="2"/>
      <w:sz w:val="21"/>
      <w:szCs w:val="21"/>
    </w:rPr>
  </w:style>
  <w:style w:type="paragraph" w:customStyle="1" w:styleId="190">
    <w:name w:val="内容"/>
    <w:basedOn w:val="66"/>
    <w:link w:val="191"/>
    <w:qFormat/>
    <w:uiPriority w:val="0"/>
    <w:pPr>
      <w:suppressAutoHyphens/>
      <w:autoSpaceDN w:val="0"/>
      <w:spacing w:after="0" w:line="360" w:lineRule="auto"/>
      <w:ind w:firstLine="480" w:firstLineChars="200"/>
      <w:textAlignment w:val="baseline"/>
    </w:pPr>
    <w:rPr>
      <w:rFonts w:ascii="宋体" w:hAnsi="宋体"/>
      <w:kern w:val="3"/>
      <w:sz w:val="24"/>
      <w:szCs w:val="21"/>
    </w:rPr>
  </w:style>
  <w:style w:type="character" w:customStyle="1" w:styleId="191">
    <w:name w:val="内容 Char"/>
    <w:link w:val="190"/>
    <w:qFormat/>
    <w:uiPriority w:val="0"/>
    <w:rPr>
      <w:rFonts w:ascii="宋体" w:hAnsi="宋体"/>
      <w:kern w:val="3"/>
      <w:sz w:val="24"/>
      <w:szCs w:val="21"/>
    </w:rPr>
  </w:style>
  <w:style w:type="paragraph" w:customStyle="1" w:styleId="192">
    <w:name w:val="图 居中"/>
    <w:basedOn w:val="1"/>
    <w:qFormat/>
    <w:uiPriority w:val="6"/>
    <w:pPr>
      <w:suppressAutoHyphens/>
      <w:autoSpaceDN w:val="0"/>
      <w:jc w:val="center"/>
      <w:textAlignment w:val="baseline"/>
    </w:pPr>
    <w:rPr>
      <w:rFonts w:ascii="宋体" w:hAnsi="宋体"/>
      <w:kern w:val="3"/>
      <w:szCs w:val="21"/>
    </w:rPr>
  </w:style>
  <w:style w:type="paragraph" w:customStyle="1" w:styleId="193">
    <w:name w:val="表格文本居左"/>
    <w:basedOn w:val="1"/>
    <w:link w:val="238"/>
    <w:qFormat/>
    <w:uiPriority w:val="0"/>
    <w:pPr>
      <w:suppressAutoHyphens/>
      <w:autoSpaceDN w:val="0"/>
      <w:jc w:val="left"/>
      <w:textAlignment w:val="baseline"/>
    </w:pPr>
    <w:rPr>
      <w:rFonts w:ascii="宋体" w:hAnsi="宋体"/>
      <w:kern w:val="0"/>
    </w:rPr>
  </w:style>
  <w:style w:type="character" w:customStyle="1" w:styleId="194">
    <w:name w:val="文档结构图 字符"/>
    <w:link w:val="20"/>
    <w:qFormat/>
    <w:uiPriority w:val="0"/>
    <w:rPr>
      <w:kern w:val="2"/>
      <w:sz w:val="21"/>
      <w:shd w:val="clear" w:color="auto" w:fill="000080"/>
    </w:rPr>
  </w:style>
  <w:style w:type="paragraph" w:customStyle="1" w:styleId="195">
    <w:name w:val="font6"/>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6">
    <w:name w:val="font7"/>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197">
    <w:name w:val="font8"/>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198">
    <w:name w:val="font9"/>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9">
    <w:name w:val="xl7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18"/>
      <w:szCs w:val="18"/>
    </w:rPr>
  </w:style>
  <w:style w:type="paragraph" w:customStyle="1" w:styleId="20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Calibri" w:hAnsi="Calibri" w:cs="Calibri"/>
      <w:kern w:val="0"/>
      <w:sz w:val="18"/>
      <w:szCs w:val="18"/>
    </w:rPr>
  </w:style>
  <w:style w:type="paragraph" w:customStyle="1" w:styleId="2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alibri" w:hAnsi="Calibri" w:cs="Calibri"/>
      <w:color w:val="000000"/>
      <w:kern w:val="0"/>
      <w:sz w:val="18"/>
      <w:szCs w:val="18"/>
    </w:rPr>
  </w:style>
  <w:style w:type="paragraph" w:customStyle="1" w:styleId="210">
    <w:name w:val="Char1 Char Char Char Char Char Char Char Char Char Char Char Char Char Char Char Char Char Char Char1"/>
    <w:basedOn w:val="1"/>
    <w:qFormat/>
    <w:uiPriority w:val="99"/>
    <w:pPr>
      <w:spacing w:line="360" w:lineRule="auto"/>
    </w:pPr>
  </w:style>
  <w:style w:type="character" w:customStyle="1" w:styleId="211">
    <w:name w:val="标题 字符"/>
    <w:link w:val="64"/>
    <w:qFormat/>
    <w:uiPriority w:val="0"/>
    <w:rPr>
      <w:rFonts w:ascii="Arial" w:hAnsi="Arial" w:eastAsia="华文中宋" w:cs="Arial"/>
      <w:b/>
      <w:bCs/>
      <w:color w:val="FF0000"/>
      <w:sz w:val="116"/>
      <w:szCs w:val="32"/>
    </w:rPr>
  </w:style>
  <w:style w:type="paragraph" w:customStyle="1" w:styleId="212">
    <w:name w:val="Char1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3">
    <w:name w:val="正文文本 3 字符"/>
    <w:link w:val="24"/>
    <w:qFormat/>
    <w:uiPriority w:val="0"/>
    <w:rPr>
      <w:kern w:val="2"/>
      <w:sz w:val="16"/>
      <w:szCs w:val="16"/>
    </w:rPr>
  </w:style>
  <w:style w:type="paragraph" w:customStyle="1" w:styleId="214">
    <w:name w:val="Char2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5">
    <w:name w:val="Char1 Char Char Char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216">
    <w:name w:val="Char1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7">
    <w:name w:val="副标题 字符"/>
    <w:link w:val="49"/>
    <w:qFormat/>
    <w:uiPriority w:val="0"/>
    <w:rPr>
      <w:rFonts w:ascii="Cambria" w:hAnsi="Cambria"/>
      <w:b/>
      <w:bCs/>
      <w:kern w:val="28"/>
      <w:sz w:val="32"/>
      <w:szCs w:val="32"/>
    </w:rPr>
  </w:style>
  <w:style w:type="paragraph" w:customStyle="1" w:styleId="218">
    <w:name w:val="Char1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9">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220">
    <w:name w:val="Char Char Char Char Char1 Char1"/>
    <w:basedOn w:val="1"/>
    <w:qFormat/>
    <w:uiPriority w:val="99"/>
    <w:rPr>
      <w:rFonts w:ascii="Tahoma" w:hAnsi="Tahoma"/>
      <w:sz w:val="24"/>
    </w:rPr>
  </w:style>
  <w:style w:type="paragraph" w:customStyle="1" w:styleId="221">
    <w:name w:val="纯文本11"/>
    <w:basedOn w:val="1"/>
    <w:qFormat/>
    <w:uiPriority w:val="99"/>
    <w:pPr>
      <w:adjustRightInd w:val="0"/>
      <w:jc w:val="left"/>
      <w:textAlignment w:val="baseline"/>
    </w:pPr>
    <w:rPr>
      <w:rFonts w:ascii="宋体" w:hAnsi="Courier New"/>
      <w:sz w:val="24"/>
    </w:rPr>
  </w:style>
  <w:style w:type="character" w:customStyle="1" w:styleId="222">
    <w:name w:val="正文文本缩进 3 字符"/>
    <w:link w:val="55"/>
    <w:qFormat/>
    <w:uiPriority w:val="0"/>
    <w:rPr>
      <w:kern w:val="2"/>
      <w:sz w:val="16"/>
      <w:szCs w:val="16"/>
    </w:rPr>
  </w:style>
  <w:style w:type="character" w:customStyle="1" w:styleId="223">
    <w:name w:val="日期 字符"/>
    <w:link w:val="38"/>
    <w:qFormat/>
    <w:uiPriority w:val="0"/>
    <w:rPr>
      <w:rFonts w:ascii="宋体" w:hAnsi="Courier New" w:cs="Courier New"/>
      <w:b/>
      <w:bCs/>
      <w:kern w:val="2"/>
      <w:sz w:val="28"/>
      <w:szCs w:val="21"/>
    </w:rPr>
  </w:style>
  <w:style w:type="paragraph" w:customStyle="1" w:styleId="224">
    <w:name w:val="Char1 Char Char Char Char Char Char1"/>
    <w:basedOn w:val="1"/>
    <w:qFormat/>
    <w:uiPriority w:val="99"/>
    <w:rPr>
      <w:szCs w:val="24"/>
    </w:rPr>
  </w:style>
  <w:style w:type="character" w:customStyle="1" w:styleId="225">
    <w:name w:val="正文文本缩进 2 字符"/>
    <w:link w:val="39"/>
    <w:qFormat/>
    <w:uiPriority w:val="0"/>
    <w:rPr>
      <w:kern w:val="2"/>
      <w:sz w:val="21"/>
    </w:rPr>
  </w:style>
  <w:style w:type="paragraph" w:customStyle="1" w:styleId="226">
    <w:name w:val="Cover text 2"/>
    <w:basedOn w:val="1"/>
    <w:qFormat/>
    <w:uiPriority w:val="99"/>
    <w:pPr>
      <w:widowControl/>
      <w:suppressAutoHyphens/>
      <w:autoSpaceDN w:val="0"/>
      <w:spacing w:before="120" w:after="120" w:line="360" w:lineRule="auto"/>
      <w:jc w:val="center"/>
      <w:textAlignment w:val="baseline"/>
    </w:pPr>
    <w:rPr>
      <w:rFonts w:ascii="Arial" w:hAnsi="Arial" w:eastAsia="Times New Roman" w:cs="Arial"/>
      <w:kern w:val="0"/>
      <w:sz w:val="40"/>
      <w:szCs w:val="40"/>
    </w:rPr>
  </w:style>
  <w:style w:type="paragraph" w:customStyle="1" w:styleId="227">
    <w:name w:val="前言、引言标题"/>
    <w:next w:val="1"/>
    <w:qFormat/>
    <w:uiPriority w:val="0"/>
    <w:pPr>
      <w:numPr>
        <w:ilvl w:val="0"/>
        <w:numId w:val="6"/>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28">
    <w:name w:val="章标题"/>
    <w:next w:val="1"/>
    <w:qFormat/>
    <w:uiPriority w:val="99"/>
    <w:pPr>
      <w:numPr>
        <w:ilvl w:val="1"/>
        <w:numId w:val="6"/>
      </w:numPr>
      <w:spacing w:beforeLines="50" w:afterLines="50"/>
      <w:jc w:val="both"/>
      <w:outlineLvl w:val="1"/>
    </w:pPr>
    <w:rPr>
      <w:rFonts w:ascii="黑体" w:hAnsi="Times New Roman" w:eastAsia="黑体" w:cs="Times New Roman"/>
      <w:sz w:val="21"/>
      <w:lang w:val="en-US" w:eastAsia="zh-CN" w:bidi="ar-SA"/>
    </w:rPr>
  </w:style>
  <w:style w:type="paragraph" w:customStyle="1" w:styleId="229">
    <w:name w:val="Style Style Heading 3 + 仿宋_GB2312 14 pt Not Bold Auto Line spacing:..."/>
    <w:basedOn w:val="1"/>
    <w:qFormat/>
    <w:uiPriority w:val="99"/>
    <w:pPr>
      <w:keepNext/>
      <w:keepLines/>
      <w:widowControl/>
      <w:numPr>
        <w:ilvl w:val="2"/>
        <w:numId w:val="6"/>
      </w:numPr>
      <w:spacing w:before="200" w:line="360" w:lineRule="auto"/>
      <w:jc w:val="left"/>
      <w:outlineLvl w:val="2"/>
    </w:pPr>
    <w:rPr>
      <w:rFonts w:ascii="仿宋_GB2312" w:hAnsi="仿宋_GB2312" w:eastAsia="仿宋_GB2312"/>
      <w:b/>
      <w:kern w:val="0"/>
      <w:sz w:val="28"/>
    </w:rPr>
  </w:style>
  <w:style w:type="paragraph" w:customStyle="1" w:styleId="230">
    <w:name w:val="样式16"/>
    <w:basedOn w:val="2"/>
    <w:link w:val="232"/>
    <w:qFormat/>
    <w:uiPriority w:val="0"/>
    <w:pPr>
      <w:numPr>
        <w:numId w:val="0"/>
      </w:numPr>
      <w:spacing w:beforeLines="100" w:afterLines="50" w:line="400" w:lineRule="exact"/>
      <w:jc w:val="both"/>
    </w:pPr>
    <w:rPr>
      <w:bCs w:val="0"/>
      <w:kern w:val="2"/>
      <w:sz w:val="24"/>
      <w:szCs w:val="24"/>
    </w:rPr>
  </w:style>
  <w:style w:type="paragraph" w:customStyle="1" w:styleId="231">
    <w:name w:val="合同正文"/>
    <w:basedOn w:val="1"/>
    <w:link w:val="234"/>
    <w:qFormat/>
    <w:uiPriority w:val="0"/>
    <w:pPr>
      <w:spacing w:line="400" w:lineRule="exact"/>
      <w:ind w:firstLine="480" w:firstLineChars="200"/>
    </w:pPr>
    <w:rPr>
      <w:rFonts w:ascii="宋体" w:hAnsi="宋体"/>
      <w:sz w:val="24"/>
      <w:szCs w:val="24"/>
    </w:rPr>
  </w:style>
  <w:style w:type="character" w:customStyle="1" w:styleId="232">
    <w:name w:val="样式16 Char"/>
    <w:link w:val="230"/>
    <w:qFormat/>
    <w:uiPriority w:val="0"/>
    <w:rPr>
      <w:rFonts w:ascii="宋体" w:hAnsi="宋体"/>
      <w:b/>
      <w:kern w:val="2"/>
      <w:sz w:val="24"/>
      <w:szCs w:val="24"/>
    </w:rPr>
  </w:style>
  <w:style w:type="paragraph" w:customStyle="1" w:styleId="233">
    <w:name w:val="合同标题"/>
    <w:basedOn w:val="231"/>
    <w:link w:val="236"/>
    <w:qFormat/>
    <w:uiPriority w:val="0"/>
    <w:pPr>
      <w:spacing w:line="480" w:lineRule="auto"/>
    </w:pPr>
    <w:rPr>
      <w:b/>
    </w:rPr>
  </w:style>
  <w:style w:type="character" w:customStyle="1" w:styleId="234">
    <w:name w:val="合同正文 Char"/>
    <w:link w:val="231"/>
    <w:qFormat/>
    <w:uiPriority w:val="0"/>
    <w:rPr>
      <w:rFonts w:ascii="宋体" w:hAnsi="宋体"/>
      <w:kern w:val="2"/>
      <w:sz w:val="24"/>
      <w:szCs w:val="24"/>
    </w:rPr>
  </w:style>
  <w:style w:type="character" w:customStyle="1" w:styleId="235">
    <w:name w:val="页眉 Char1"/>
    <w:semiHidden/>
    <w:qFormat/>
    <w:uiPriority w:val="99"/>
    <w:rPr>
      <w:kern w:val="2"/>
      <w:sz w:val="18"/>
      <w:szCs w:val="18"/>
    </w:rPr>
  </w:style>
  <w:style w:type="character" w:customStyle="1" w:styleId="236">
    <w:name w:val="合同标题 Char"/>
    <w:link w:val="233"/>
    <w:qFormat/>
    <w:uiPriority w:val="0"/>
    <w:rPr>
      <w:rFonts w:ascii="宋体" w:hAnsi="宋体"/>
      <w:b/>
      <w:kern w:val="2"/>
      <w:sz w:val="24"/>
      <w:szCs w:val="24"/>
    </w:rPr>
  </w:style>
  <w:style w:type="character" w:customStyle="1" w:styleId="237">
    <w:name w:val="正文文本缩进 Char1"/>
    <w:qFormat/>
    <w:uiPriority w:val="99"/>
    <w:rPr>
      <w:kern w:val="2"/>
      <w:sz w:val="21"/>
    </w:rPr>
  </w:style>
  <w:style w:type="character" w:customStyle="1" w:styleId="238">
    <w:name w:val="表格文本居左 Char"/>
    <w:link w:val="193"/>
    <w:qFormat/>
    <w:locked/>
    <w:uiPriority w:val="0"/>
    <w:rPr>
      <w:rFonts w:ascii="宋体" w:hAnsi="宋体" w:cs="宋体"/>
      <w:sz w:val="21"/>
    </w:rPr>
  </w:style>
  <w:style w:type="paragraph" w:customStyle="1" w:styleId="239">
    <w:name w:val="正文博"/>
    <w:basedOn w:val="1"/>
    <w:qFormat/>
    <w:uiPriority w:val="0"/>
    <w:pPr>
      <w:tabs>
        <w:tab w:val="left" w:pos="0"/>
      </w:tabs>
      <w:adjustRightInd w:val="0"/>
      <w:ind w:firstLine="600" w:firstLineChars="200"/>
      <w:jc w:val="left"/>
    </w:pPr>
    <w:rPr>
      <w:rFonts w:eastAsia="仿宋_GB2312"/>
      <w:kern w:val="0"/>
      <w:sz w:val="32"/>
      <w:szCs w:val="24"/>
    </w:rPr>
  </w:style>
  <w:style w:type="paragraph" w:customStyle="1" w:styleId="240">
    <w:name w:val="二级条标题"/>
    <w:basedOn w:val="1"/>
    <w:next w:val="1"/>
    <w:qFormat/>
    <w:uiPriority w:val="0"/>
    <w:pPr>
      <w:widowControl/>
      <w:numPr>
        <w:ilvl w:val="3"/>
        <w:numId w:val="7"/>
      </w:numPr>
      <w:jc w:val="left"/>
      <w:outlineLvl w:val="3"/>
    </w:pPr>
    <w:rPr>
      <w:rFonts w:eastAsia="黑体"/>
      <w:kern w:val="0"/>
    </w:rPr>
  </w:style>
  <w:style w:type="paragraph" w:customStyle="1" w:styleId="241">
    <w:name w:val="表格文本 居中 + 小五"/>
    <w:basedOn w:val="176"/>
    <w:qFormat/>
    <w:uiPriority w:val="99"/>
    <w:rPr>
      <w:rFonts w:hAnsi="Calibri"/>
      <w:sz w:val="18"/>
    </w:rPr>
  </w:style>
  <w:style w:type="paragraph" w:customStyle="1" w:styleId="242">
    <w:name w:val="表格文本 居左 + 小五"/>
    <w:basedOn w:val="174"/>
    <w:qFormat/>
    <w:uiPriority w:val="34"/>
    <w:rPr>
      <w:rFonts w:hint="eastAsia" w:hAnsi="Calibri"/>
      <w:sz w:val="18"/>
    </w:rPr>
  </w:style>
  <w:style w:type="paragraph" w:customStyle="1" w:styleId="243">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4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0"/>
    </w:rPr>
  </w:style>
  <w:style w:type="paragraph" w:customStyle="1" w:styleId="245">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pPr>
    <w:rPr>
      <w:rFonts w:ascii="宋体" w:hAnsi="宋体" w:cs="宋体"/>
      <w:b/>
      <w:bCs/>
      <w:kern w:val="0"/>
      <w:sz w:val="20"/>
    </w:rPr>
  </w:style>
  <w:style w:type="paragraph" w:customStyle="1" w:styleId="246">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pPr>
    <w:rPr>
      <w:rFonts w:ascii="宋体" w:hAnsi="宋体" w:cs="宋体"/>
      <w:b/>
      <w:bCs/>
      <w:kern w:val="0"/>
      <w:sz w:val="20"/>
    </w:rPr>
  </w:style>
  <w:style w:type="paragraph" w:customStyle="1" w:styleId="24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right"/>
    </w:pPr>
    <w:rPr>
      <w:rFonts w:ascii="宋体" w:hAnsi="宋体" w:cs="宋体"/>
      <w:b/>
      <w:bCs/>
      <w:kern w:val="0"/>
      <w:sz w:val="20"/>
    </w:rPr>
  </w:style>
  <w:style w:type="paragraph" w:customStyle="1" w:styleId="248">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rPr>
  </w:style>
  <w:style w:type="paragraph" w:customStyle="1" w:styleId="249">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0"/>
    </w:rPr>
  </w:style>
  <w:style w:type="paragraph" w:customStyle="1" w:styleId="25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right"/>
    </w:pPr>
    <w:rPr>
      <w:rFonts w:ascii="宋体" w:hAnsi="宋体" w:cs="宋体"/>
      <w:b/>
      <w:bCs/>
      <w:kern w:val="0"/>
      <w:sz w:val="20"/>
    </w:rPr>
  </w:style>
  <w:style w:type="paragraph" w:customStyle="1" w:styleId="25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rPr>
  </w:style>
  <w:style w:type="paragraph" w:customStyle="1" w:styleId="252">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rPr>
  </w:style>
  <w:style w:type="paragraph" w:customStyle="1" w:styleId="253">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b/>
      <w:bCs/>
      <w:kern w:val="0"/>
      <w:sz w:val="20"/>
    </w:rPr>
  </w:style>
  <w:style w:type="paragraph" w:customStyle="1" w:styleId="254">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5">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right"/>
    </w:pPr>
    <w:rPr>
      <w:rFonts w:ascii="宋体" w:hAnsi="宋体" w:cs="宋体"/>
      <w:b/>
      <w:bCs/>
      <w:kern w:val="0"/>
      <w:sz w:val="20"/>
    </w:rPr>
  </w:style>
  <w:style w:type="paragraph" w:customStyle="1" w:styleId="256">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kern w:val="0"/>
      <w:sz w:val="20"/>
    </w:rPr>
  </w:style>
  <w:style w:type="paragraph" w:customStyle="1" w:styleId="257">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kern w:val="0"/>
      <w:sz w:val="20"/>
    </w:rPr>
  </w:style>
  <w:style w:type="paragraph" w:customStyle="1" w:styleId="258">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9">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20"/>
    </w:rPr>
  </w:style>
  <w:style w:type="paragraph" w:customStyle="1" w:styleId="260">
    <w:name w:val="xl98"/>
    <w:basedOn w:val="1"/>
    <w:qFormat/>
    <w:uiPriority w:val="0"/>
    <w:pPr>
      <w:widowControl/>
      <w:pBdr>
        <w:top w:val="single" w:color="auto" w:sz="4" w:space="0"/>
        <w:left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paragraph" w:customStyle="1" w:styleId="261">
    <w:name w:val="xl99"/>
    <w:basedOn w:val="1"/>
    <w:qFormat/>
    <w:uiPriority w:val="0"/>
    <w:pPr>
      <w:widowControl/>
      <w:pBdr>
        <w:left w:val="single" w:color="auto" w:sz="4" w:space="0"/>
        <w:bottom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character" w:customStyle="1" w:styleId="262">
    <w:name w:val="列出段落 字符"/>
    <w:link w:val="125"/>
    <w:qFormat/>
    <w:uiPriority w:val="0"/>
    <w:rPr>
      <w:kern w:val="2"/>
      <w:sz w:val="21"/>
      <w:lang w:eastAsia="zh-TW"/>
    </w:rPr>
  </w:style>
  <w:style w:type="paragraph" w:customStyle="1" w:styleId="263">
    <w:name w:val="示例"/>
    <w:next w:val="1"/>
    <w:qFormat/>
    <w:uiPriority w:val="0"/>
    <w:pPr>
      <w:widowControl w:val="0"/>
      <w:numPr>
        <w:ilvl w:val="0"/>
        <w:numId w:val="8"/>
      </w:numPr>
      <w:jc w:val="both"/>
    </w:pPr>
    <w:rPr>
      <w:rFonts w:ascii="宋体" w:hAnsi="Times New Roman" w:cs="Times New Roman" w:eastAsiaTheme="minorEastAsia"/>
      <w:sz w:val="18"/>
      <w:szCs w:val="18"/>
      <w:lang w:val="en-US" w:eastAsia="zh-CN" w:bidi="ar-SA"/>
    </w:rPr>
  </w:style>
  <w:style w:type="paragraph" w:customStyle="1" w:styleId="264">
    <w:name w:val="Heading 81"/>
    <w:basedOn w:val="1"/>
    <w:next w:val="5"/>
    <w:qFormat/>
    <w:uiPriority w:val="99"/>
    <w:pPr>
      <w:keepNext/>
      <w:keepLines/>
      <w:spacing w:before="240" w:after="64" w:line="317" w:lineRule="auto"/>
      <w:outlineLvl w:val="7"/>
    </w:pPr>
    <w:rPr>
      <w:rFonts w:ascii="Calibri" w:hAnsi="Calibri"/>
      <w:i/>
      <w:szCs w:val="21"/>
    </w:rPr>
  </w:style>
  <w:style w:type="paragraph" w:customStyle="1" w:styleId="265">
    <w:name w:val="BP body text"/>
    <w:basedOn w:val="1"/>
    <w:qFormat/>
    <w:uiPriority w:val="0"/>
    <w:pPr>
      <w:widowControl/>
      <w:spacing w:before="240" w:after="240" w:line="360" w:lineRule="auto"/>
      <w:ind w:right="284" w:firstLine="454"/>
    </w:pPr>
    <w:rPr>
      <w:rFonts w:ascii="Arial" w:hAnsi="Arial" w:cs="Arial"/>
      <w:kern w:val="0"/>
      <w:sz w:val="22"/>
      <w:szCs w:val="24"/>
    </w:rPr>
  </w:style>
  <w:style w:type="character" w:customStyle="1" w:styleId="266">
    <w:name w:val="访问过的超链接11"/>
    <w:unhideWhenUsed/>
    <w:qFormat/>
    <w:uiPriority w:val="99"/>
    <w:rPr>
      <w:color w:val="800080"/>
      <w:u w:val="single"/>
    </w:rPr>
  </w:style>
  <w:style w:type="character" w:customStyle="1" w:styleId="267">
    <w:name w:val="访问过的超链接2"/>
    <w:unhideWhenUsed/>
    <w:qFormat/>
    <w:uiPriority w:val="99"/>
    <w:rPr>
      <w:color w:val="800080"/>
      <w:u w:val="single"/>
    </w:rPr>
  </w:style>
  <w:style w:type="paragraph" w:customStyle="1" w:styleId="268">
    <w:name w:val="TOC 标题11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paragraph" w:customStyle="1" w:styleId="269">
    <w:name w:val="TOC 标题1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270">
    <w:name w:val="访问过的超链接3"/>
    <w:unhideWhenUsed/>
    <w:qFormat/>
    <w:uiPriority w:val="99"/>
    <w:rPr>
      <w:color w:val="800080"/>
      <w:u w:val="single"/>
    </w:rPr>
  </w:style>
  <w:style w:type="paragraph" w:customStyle="1" w:styleId="271">
    <w:name w:val="标题 小一号"/>
    <w:basedOn w:val="1"/>
    <w:next w:val="66"/>
    <w:qFormat/>
    <w:uiPriority w:val="9"/>
    <w:pPr>
      <w:spacing w:after="120"/>
      <w:jc w:val="center"/>
    </w:pPr>
    <w:rPr>
      <w:rFonts w:ascii="黑体" w:hAnsi="Calibri" w:eastAsia="黑体"/>
      <w:sz w:val="48"/>
      <w:szCs w:val="21"/>
    </w:rPr>
  </w:style>
  <w:style w:type="paragraph" w:customStyle="1" w:styleId="272">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pPr>
    <w:rPr>
      <w:rFonts w:ascii="宋体" w:hAnsi="宋体"/>
      <w:color w:val="FF0000"/>
      <w:kern w:val="0"/>
      <w:szCs w:val="21"/>
    </w:rPr>
  </w:style>
  <w:style w:type="paragraph" w:customStyle="1" w:styleId="273">
    <w:name w:val="5 Char Char Char Char"/>
    <w:basedOn w:val="1"/>
    <w:next w:val="35"/>
    <w:qFormat/>
    <w:uiPriority w:val="0"/>
    <w:pPr>
      <w:numPr>
        <w:ilvl w:val="1"/>
        <w:numId w:val="9"/>
      </w:numPr>
      <w:spacing w:line="480" w:lineRule="exact"/>
      <w:ind w:firstLine="200" w:firstLineChars="200"/>
    </w:pPr>
    <w:rPr>
      <w:sz w:val="28"/>
      <w:szCs w:val="24"/>
    </w:rPr>
  </w:style>
  <w:style w:type="paragraph" w:customStyle="1" w:styleId="274">
    <w:name w:val="样式 标题 4bulletblbbH4h44listH4-Heading 4l4.4l4Heading 4..."/>
    <w:basedOn w:val="6"/>
    <w:qFormat/>
    <w:uiPriority w:val="0"/>
    <w:pPr>
      <w:keepLines w:val="0"/>
      <w:numPr>
        <w:ilvl w:val="0"/>
        <w:numId w:val="9"/>
      </w:numPr>
      <w:spacing w:before="260" w:after="260" w:line="372" w:lineRule="auto"/>
      <w:ind w:left="1680"/>
    </w:pPr>
    <w:rPr>
      <w:rFonts w:ascii="Cambria" w:hAnsi="Cambria" w:eastAsia="黑体"/>
      <w:b w:val="0"/>
      <w:bCs/>
      <w:color w:val="000000"/>
      <w:sz w:val="24"/>
      <w:szCs w:val="28"/>
    </w:rPr>
  </w:style>
  <w:style w:type="paragraph" w:customStyle="1" w:styleId="275">
    <w:name w:val="封面标题"/>
    <w:basedOn w:val="1"/>
    <w:qFormat/>
    <w:uiPriority w:val="0"/>
    <w:pPr>
      <w:spacing w:line="360" w:lineRule="auto"/>
      <w:jc w:val="center"/>
    </w:pPr>
    <w:rPr>
      <w:rFonts w:eastAsia="黑体"/>
      <w:sz w:val="48"/>
    </w:rPr>
  </w:style>
  <w:style w:type="paragraph" w:customStyle="1" w:styleId="276">
    <w:name w:val="封面落款"/>
    <w:basedOn w:val="275"/>
    <w:qFormat/>
    <w:uiPriority w:val="0"/>
    <w:rPr>
      <w:sz w:val="36"/>
    </w:rPr>
  </w:style>
  <w:style w:type="paragraph" w:customStyle="1" w:styleId="277">
    <w:name w:val="样式 封面落款 + 五号"/>
    <w:basedOn w:val="276"/>
    <w:qFormat/>
    <w:uiPriority w:val="0"/>
    <w:rPr>
      <w:rFonts w:eastAsia="Arial"/>
      <w:sz w:val="21"/>
    </w:rPr>
  </w:style>
  <w:style w:type="paragraph" w:customStyle="1" w:styleId="278">
    <w:name w:val="表格内容"/>
    <w:basedOn w:val="1"/>
    <w:link w:val="780"/>
    <w:qFormat/>
    <w:uiPriority w:val="0"/>
    <w:pPr>
      <w:snapToGrid w:val="0"/>
      <w:spacing w:line="360" w:lineRule="auto"/>
      <w:jc w:val="left"/>
    </w:pPr>
    <w:rPr>
      <w:sz w:val="24"/>
      <w:szCs w:val="24"/>
    </w:rPr>
  </w:style>
  <w:style w:type="paragraph" w:customStyle="1" w:styleId="279">
    <w:name w:val="Char31"/>
    <w:basedOn w:val="1"/>
    <w:qFormat/>
    <w:uiPriority w:val="0"/>
    <w:rPr>
      <w:rFonts w:ascii="Tahoma" w:hAnsi="Tahoma"/>
      <w:sz w:val="24"/>
    </w:rPr>
  </w:style>
  <w:style w:type="paragraph" w:customStyle="1" w:styleId="280">
    <w:name w:val="图表索引"/>
    <w:basedOn w:val="48"/>
    <w:next w:val="1"/>
    <w:link w:val="281"/>
    <w:qFormat/>
    <w:uiPriority w:val="0"/>
    <w:pPr>
      <w:widowControl/>
      <w:spacing w:line="240" w:lineRule="auto"/>
      <w:jc w:val="center"/>
    </w:pPr>
    <w:rPr>
      <w:rFonts w:ascii="Arial" w:hAnsi="Arial"/>
      <w:color w:val="0000FF"/>
      <w:kern w:val="0"/>
      <w:szCs w:val="24"/>
      <w:u w:val="single"/>
    </w:rPr>
  </w:style>
  <w:style w:type="character" w:customStyle="1" w:styleId="281">
    <w:name w:val="图表索引 字元"/>
    <w:link w:val="280"/>
    <w:qFormat/>
    <w:uiPriority w:val="0"/>
    <w:rPr>
      <w:rFonts w:ascii="Arial" w:hAnsi="Arial"/>
      <w:color w:val="0000FF"/>
      <w:sz w:val="24"/>
      <w:szCs w:val="24"/>
      <w:u w:val="single"/>
    </w:rPr>
  </w:style>
  <w:style w:type="paragraph" w:customStyle="1" w:styleId="282">
    <w:name w:val="Char Char Char Char Char Char Char"/>
    <w:basedOn w:val="1"/>
    <w:qFormat/>
    <w:uiPriority w:val="0"/>
    <w:rPr>
      <w:rFonts w:ascii="Tahoma" w:hAnsi="Tahoma"/>
      <w:sz w:val="24"/>
    </w:rPr>
  </w:style>
  <w:style w:type="paragraph" w:customStyle="1" w:styleId="283">
    <w:name w:val="Char Char1 Char Char Char Char"/>
    <w:basedOn w:val="1"/>
    <w:qFormat/>
    <w:uiPriority w:val="0"/>
    <w:pPr>
      <w:spacing w:line="360" w:lineRule="auto"/>
    </w:pPr>
    <w:rPr>
      <w:szCs w:val="24"/>
    </w:rPr>
  </w:style>
  <w:style w:type="paragraph" w:customStyle="1" w:styleId="284">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285">
    <w:name w:val="默认段落字体 Para"/>
    <w:basedOn w:val="1"/>
    <w:qFormat/>
    <w:uiPriority w:val="0"/>
    <w:pPr>
      <w:spacing w:line="360" w:lineRule="auto"/>
    </w:pPr>
    <w:rPr>
      <w:rFonts w:ascii="Tahoma" w:hAnsi="Tahoma"/>
      <w:sz w:val="24"/>
    </w:rPr>
  </w:style>
  <w:style w:type="paragraph" w:customStyle="1" w:styleId="286">
    <w:name w:val="默认段落字体 Para Char"/>
    <w:basedOn w:val="1"/>
    <w:qFormat/>
    <w:uiPriority w:val="0"/>
    <w:rPr>
      <w:rFonts w:ascii="Tahoma" w:hAnsi="Tahoma"/>
    </w:rPr>
  </w:style>
  <w:style w:type="paragraph" w:customStyle="1" w:styleId="287">
    <w:name w:val="自定义正文样式"/>
    <w:basedOn w:val="1"/>
    <w:qFormat/>
    <w:uiPriority w:val="0"/>
    <w:pPr>
      <w:spacing w:line="360" w:lineRule="auto"/>
      <w:ind w:firstLine="480" w:firstLineChars="200"/>
    </w:pPr>
    <w:rPr>
      <w:rFonts w:cs="宋体"/>
      <w:sz w:val="24"/>
    </w:rPr>
  </w:style>
  <w:style w:type="paragraph" w:customStyle="1" w:styleId="288">
    <w:name w:val="章节"/>
    <w:basedOn w:val="1"/>
    <w:qFormat/>
    <w:uiPriority w:val="0"/>
    <w:pPr>
      <w:widowControl/>
      <w:tabs>
        <w:tab w:val="left" w:pos="845"/>
      </w:tabs>
      <w:spacing w:line="360" w:lineRule="auto"/>
      <w:ind w:left="845" w:hanging="420"/>
      <w:jc w:val="left"/>
    </w:pPr>
    <w:rPr>
      <w:rFonts w:ascii="Arial" w:hAnsi="Arial"/>
      <w:kern w:val="0"/>
      <w:szCs w:val="24"/>
    </w:rPr>
  </w:style>
  <w:style w:type="paragraph" w:customStyle="1" w:styleId="289">
    <w:name w:val="text"/>
    <w:basedOn w:val="1"/>
    <w:qFormat/>
    <w:uiPriority w:val="0"/>
    <w:pPr>
      <w:adjustRightInd w:val="0"/>
      <w:spacing w:before="120"/>
      <w:textAlignment w:val="baseline"/>
    </w:pPr>
    <w:rPr>
      <w:kern w:val="0"/>
      <w:sz w:val="26"/>
    </w:rPr>
  </w:style>
  <w:style w:type="paragraph" w:customStyle="1" w:styleId="290">
    <w:name w:val="样式29"/>
    <w:basedOn w:val="8"/>
    <w:link w:val="291"/>
    <w:qFormat/>
    <w:uiPriority w:val="0"/>
    <w:pPr>
      <w:numPr>
        <w:ilvl w:val="0"/>
        <w:numId w:val="0"/>
      </w:numPr>
      <w:adjustRightInd w:val="0"/>
      <w:spacing w:before="240" w:after="64" w:line="320" w:lineRule="auto"/>
      <w:ind w:left="2551" w:hanging="850"/>
      <w:jc w:val="left"/>
      <w:textAlignment w:val="baseline"/>
    </w:pPr>
    <w:rPr>
      <w:rFonts w:ascii="Arial" w:hAnsi="Arial"/>
      <w:bCs w:val="0"/>
      <w:color w:val="000000"/>
      <w:kern w:val="0"/>
      <w:sz w:val="24"/>
      <w:szCs w:val="24"/>
      <w:lang w:val="zh-CN"/>
    </w:rPr>
  </w:style>
  <w:style w:type="character" w:customStyle="1" w:styleId="291">
    <w:name w:val="样式29 Char"/>
    <w:link w:val="290"/>
    <w:qFormat/>
    <w:uiPriority w:val="0"/>
    <w:rPr>
      <w:rFonts w:ascii="Arial" w:hAnsi="Arial"/>
      <w:color w:val="000000"/>
      <w:sz w:val="24"/>
      <w:szCs w:val="24"/>
      <w:lang w:val="zh-CN" w:eastAsia="zh-CN"/>
    </w:rPr>
  </w:style>
  <w:style w:type="character" w:customStyle="1" w:styleId="292">
    <w:name w:val="样式11 Char"/>
    <w:link w:val="115"/>
    <w:qFormat/>
    <w:uiPriority w:val="0"/>
    <w:rPr>
      <w:rFonts w:ascii="仿宋_GB2312" w:hAnsi="宋体" w:eastAsia="仿宋_GB2312"/>
      <w:kern w:val="2"/>
      <w:sz w:val="28"/>
    </w:rPr>
  </w:style>
  <w:style w:type="paragraph" w:customStyle="1" w:styleId="293">
    <w:name w:val="样式17"/>
    <w:basedOn w:val="9"/>
    <w:link w:val="294"/>
    <w:qFormat/>
    <w:uiPriority w:val="0"/>
    <w:pPr>
      <w:numPr>
        <w:ilvl w:val="5"/>
        <w:numId w:val="10"/>
      </w:numPr>
      <w:adjustRightInd w:val="0"/>
      <w:jc w:val="left"/>
      <w:textAlignment w:val="baseline"/>
    </w:pPr>
    <w:rPr>
      <w:rFonts w:ascii="Times New Roman" w:hAnsi="Times New Roman"/>
      <w:b/>
      <w:color w:val="000000"/>
      <w:kern w:val="0"/>
      <w:sz w:val="28"/>
      <w:szCs w:val="24"/>
      <w:lang w:val="zh-CN"/>
    </w:rPr>
  </w:style>
  <w:style w:type="character" w:customStyle="1" w:styleId="294">
    <w:name w:val="样式17 Char"/>
    <w:link w:val="293"/>
    <w:qFormat/>
    <w:uiPriority w:val="0"/>
    <w:rPr>
      <w:b/>
      <w:color w:val="000000"/>
      <w:sz w:val="28"/>
      <w:szCs w:val="24"/>
      <w:lang w:val="zh-CN"/>
    </w:rPr>
  </w:style>
  <w:style w:type="paragraph" w:customStyle="1" w:styleId="295">
    <w:name w:val="样式19"/>
    <w:basedOn w:val="8"/>
    <w:link w:val="297"/>
    <w:qFormat/>
    <w:uiPriority w:val="0"/>
    <w:pPr>
      <w:numPr>
        <w:ilvl w:val="4"/>
        <w:numId w:val="11"/>
      </w:numPr>
      <w:adjustRightInd w:val="0"/>
      <w:jc w:val="left"/>
      <w:textAlignment w:val="baseline"/>
    </w:pPr>
    <w:rPr>
      <w:rFonts w:ascii="Arial" w:hAnsi="Arial"/>
      <w:b/>
      <w:bCs w:val="0"/>
      <w:color w:val="000000"/>
      <w:kern w:val="0"/>
      <w:sz w:val="24"/>
      <w:szCs w:val="24"/>
      <w:lang w:val="zh-CN"/>
    </w:rPr>
  </w:style>
  <w:style w:type="paragraph" w:customStyle="1" w:styleId="296">
    <w:name w:val="样式20"/>
    <w:basedOn w:val="9"/>
    <w:link w:val="299"/>
    <w:qFormat/>
    <w:uiPriority w:val="0"/>
    <w:pPr>
      <w:numPr>
        <w:ilvl w:val="5"/>
        <w:numId w:val="11"/>
      </w:numPr>
      <w:adjustRightInd w:val="0"/>
      <w:spacing w:before="240" w:after="64" w:line="320" w:lineRule="auto"/>
      <w:jc w:val="left"/>
      <w:textAlignment w:val="baseline"/>
    </w:pPr>
    <w:rPr>
      <w:color w:val="000000"/>
      <w:kern w:val="0"/>
      <w:sz w:val="28"/>
      <w:szCs w:val="28"/>
      <w:lang w:val="zh-CN"/>
    </w:rPr>
  </w:style>
  <w:style w:type="character" w:customStyle="1" w:styleId="297">
    <w:name w:val="样式19 Char"/>
    <w:link w:val="295"/>
    <w:qFormat/>
    <w:uiPriority w:val="0"/>
    <w:rPr>
      <w:rFonts w:ascii="Arial" w:hAnsi="Arial"/>
      <w:b/>
      <w:color w:val="000000"/>
      <w:sz w:val="24"/>
      <w:szCs w:val="24"/>
      <w:lang w:val="zh-CN"/>
    </w:rPr>
  </w:style>
  <w:style w:type="paragraph" w:customStyle="1" w:styleId="298">
    <w:name w:val="样式21"/>
    <w:basedOn w:val="8"/>
    <w:link w:val="301"/>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299">
    <w:name w:val="样式20 Char"/>
    <w:link w:val="296"/>
    <w:qFormat/>
    <w:uiPriority w:val="0"/>
    <w:rPr>
      <w:rFonts w:ascii="宋体" w:hAnsi="宋体"/>
      <w:color w:val="000000"/>
      <w:sz w:val="28"/>
      <w:szCs w:val="28"/>
      <w:lang w:val="zh-CN"/>
    </w:rPr>
  </w:style>
  <w:style w:type="paragraph" w:customStyle="1" w:styleId="300">
    <w:name w:val="样式22"/>
    <w:basedOn w:val="9"/>
    <w:link w:val="303"/>
    <w:qFormat/>
    <w:uiPriority w:val="0"/>
    <w:pPr>
      <w:numPr>
        <w:ilvl w:val="5"/>
        <w:numId w:val="12"/>
      </w:numPr>
      <w:adjustRightInd w:val="0"/>
      <w:jc w:val="left"/>
      <w:textAlignment w:val="baseline"/>
    </w:pPr>
    <w:rPr>
      <w:rFonts w:ascii="Times New Roman" w:hAnsi="Times New Roman"/>
      <w:color w:val="000000"/>
      <w:kern w:val="0"/>
      <w:sz w:val="28"/>
      <w:szCs w:val="28"/>
      <w:lang w:val="zh-CN"/>
    </w:rPr>
  </w:style>
  <w:style w:type="character" w:customStyle="1" w:styleId="301">
    <w:name w:val="样式21 Char"/>
    <w:link w:val="298"/>
    <w:qFormat/>
    <w:uiPriority w:val="0"/>
    <w:rPr>
      <w:rFonts w:ascii="Arial" w:hAnsi="Arial"/>
      <w:b/>
      <w:color w:val="000000"/>
      <w:sz w:val="24"/>
      <w:szCs w:val="24"/>
    </w:rPr>
  </w:style>
  <w:style w:type="paragraph" w:customStyle="1" w:styleId="302">
    <w:name w:val="样式23"/>
    <w:basedOn w:val="8"/>
    <w:link w:val="305"/>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303">
    <w:name w:val="样式22 Char"/>
    <w:link w:val="300"/>
    <w:qFormat/>
    <w:uiPriority w:val="0"/>
    <w:rPr>
      <w:color w:val="000000"/>
      <w:sz w:val="28"/>
      <w:szCs w:val="28"/>
      <w:lang w:val="zh-CN"/>
    </w:rPr>
  </w:style>
  <w:style w:type="paragraph" w:customStyle="1" w:styleId="304">
    <w:name w:val="样式24"/>
    <w:basedOn w:val="9"/>
    <w:link w:val="307"/>
    <w:qFormat/>
    <w:uiPriority w:val="0"/>
    <w:pPr>
      <w:numPr>
        <w:ilvl w:val="5"/>
        <w:numId w:val="13"/>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05">
    <w:name w:val="样式23 Char"/>
    <w:link w:val="302"/>
    <w:qFormat/>
    <w:uiPriority w:val="0"/>
    <w:rPr>
      <w:rFonts w:ascii="Arial" w:hAnsi="Arial"/>
      <w:b/>
      <w:color w:val="000000"/>
      <w:sz w:val="24"/>
      <w:szCs w:val="24"/>
    </w:rPr>
  </w:style>
  <w:style w:type="paragraph" w:customStyle="1" w:styleId="306">
    <w:name w:val="样式25"/>
    <w:basedOn w:val="8"/>
    <w:link w:val="309"/>
    <w:qFormat/>
    <w:uiPriority w:val="0"/>
    <w:pPr>
      <w:numPr>
        <w:ilvl w:val="4"/>
        <w:numId w:val="14"/>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07">
    <w:name w:val="样式24 Char"/>
    <w:link w:val="304"/>
    <w:qFormat/>
    <w:uiPriority w:val="0"/>
    <w:rPr>
      <w:color w:val="000000"/>
      <w:sz w:val="28"/>
      <w:szCs w:val="24"/>
      <w:lang w:val="zh-CN"/>
    </w:rPr>
  </w:style>
  <w:style w:type="paragraph" w:customStyle="1" w:styleId="308">
    <w:name w:val="样式26"/>
    <w:basedOn w:val="8"/>
    <w:link w:val="311"/>
    <w:qFormat/>
    <w:uiPriority w:val="0"/>
    <w:pPr>
      <w:numPr>
        <w:ilvl w:val="4"/>
        <w:numId w:val="15"/>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09">
    <w:name w:val="样式25 Char"/>
    <w:link w:val="306"/>
    <w:qFormat/>
    <w:uiPriority w:val="0"/>
    <w:rPr>
      <w:rFonts w:ascii="Arial" w:hAnsi="Arial"/>
      <w:color w:val="000000"/>
      <w:sz w:val="24"/>
      <w:szCs w:val="24"/>
      <w:lang w:val="zh-CN"/>
    </w:rPr>
  </w:style>
  <w:style w:type="paragraph" w:customStyle="1" w:styleId="310">
    <w:name w:val="样式27"/>
    <w:basedOn w:val="9"/>
    <w:link w:val="313"/>
    <w:qFormat/>
    <w:uiPriority w:val="0"/>
    <w:pPr>
      <w:numPr>
        <w:ilvl w:val="5"/>
        <w:numId w:val="15"/>
      </w:numPr>
      <w:adjustRightInd w:val="0"/>
      <w:jc w:val="left"/>
      <w:textAlignment w:val="baseline"/>
    </w:pPr>
    <w:rPr>
      <w:rFonts w:ascii="Times New Roman" w:hAnsi="Times New Roman"/>
      <w:b/>
      <w:color w:val="000000"/>
      <w:kern w:val="0"/>
      <w:sz w:val="28"/>
      <w:szCs w:val="24"/>
      <w:lang w:val="zh-CN"/>
    </w:rPr>
  </w:style>
  <w:style w:type="character" w:customStyle="1" w:styleId="311">
    <w:name w:val="样式26 Char"/>
    <w:link w:val="308"/>
    <w:qFormat/>
    <w:uiPriority w:val="0"/>
    <w:rPr>
      <w:rFonts w:ascii="Arial" w:hAnsi="Arial"/>
      <w:color w:val="000000"/>
      <w:sz w:val="24"/>
      <w:szCs w:val="24"/>
      <w:lang w:val="zh-CN"/>
    </w:rPr>
  </w:style>
  <w:style w:type="paragraph" w:customStyle="1" w:styleId="312">
    <w:name w:val="样式28"/>
    <w:basedOn w:val="9"/>
    <w:link w:val="314"/>
    <w:qFormat/>
    <w:uiPriority w:val="0"/>
    <w:pPr>
      <w:numPr>
        <w:ilvl w:val="5"/>
        <w:numId w:val="16"/>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13">
    <w:name w:val="样式27 Char"/>
    <w:link w:val="310"/>
    <w:qFormat/>
    <w:uiPriority w:val="0"/>
    <w:rPr>
      <w:b/>
      <w:color w:val="000000"/>
      <w:sz w:val="28"/>
      <w:szCs w:val="24"/>
      <w:lang w:val="zh-CN"/>
    </w:rPr>
  </w:style>
  <w:style w:type="character" w:customStyle="1" w:styleId="314">
    <w:name w:val="样式28 Char"/>
    <w:link w:val="312"/>
    <w:qFormat/>
    <w:uiPriority w:val="0"/>
    <w:rPr>
      <w:color w:val="000000"/>
      <w:sz w:val="28"/>
      <w:szCs w:val="24"/>
      <w:lang w:val="zh-CN"/>
    </w:rPr>
  </w:style>
  <w:style w:type="paragraph" w:customStyle="1" w:styleId="315">
    <w:name w:val="TitlePage_Header"/>
    <w:basedOn w:val="1"/>
    <w:qFormat/>
    <w:uiPriority w:val="0"/>
    <w:pPr>
      <w:widowControl/>
      <w:spacing w:before="240" w:after="240"/>
      <w:ind w:left="3240"/>
      <w:jc w:val="left"/>
    </w:pPr>
    <w:rPr>
      <w:rFonts w:ascii="Arial" w:hAnsi="Arial"/>
      <w:b/>
      <w:kern w:val="0"/>
      <w:sz w:val="32"/>
      <w:lang w:val="en-GB" w:eastAsia="en-US"/>
    </w:rPr>
  </w:style>
  <w:style w:type="character" w:customStyle="1" w:styleId="316">
    <w:name w:val="正文文本 2 字符"/>
    <w:basedOn w:val="75"/>
    <w:link w:val="59"/>
    <w:qFormat/>
    <w:uiPriority w:val="0"/>
    <w:rPr>
      <w:kern w:val="2"/>
      <w:sz w:val="21"/>
      <w:szCs w:val="24"/>
    </w:rPr>
  </w:style>
  <w:style w:type="paragraph" w:customStyle="1" w:styleId="317">
    <w:name w:val="Bullet with text 1"/>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18">
    <w:name w:val="Bullet with text 2"/>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19">
    <w:name w:val="Numbered list 2.3"/>
    <w:basedOn w:val="4"/>
    <w:next w:val="1"/>
    <w:qFormat/>
    <w:uiPriority w:val="0"/>
    <w:pPr>
      <w:keepNext w:val="0"/>
      <w:widowControl/>
      <w:tabs>
        <w:tab w:val="left" w:pos="945"/>
        <w:tab w:val="left" w:pos="1080"/>
        <w:tab w:val="left" w:pos="1440"/>
        <w:tab w:val="left" w:pos="7560"/>
      </w:tabs>
      <w:spacing w:before="240" w:after="60" w:line="240" w:lineRule="auto"/>
      <w:ind w:left="1080" w:hanging="360"/>
      <w:jc w:val="left"/>
    </w:pPr>
    <w:rPr>
      <w:b w:val="0"/>
      <w:snapToGrid w:val="0"/>
      <w:color w:val="000000"/>
      <w:kern w:val="0"/>
      <w:sz w:val="22"/>
      <w:szCs w:val="24"/>
      <w:lang w:val="en-GB" w:eastAsia="en-US"/>
    </w:rPr>
  </w:style>
  <w:style w:type="paragraph" w:customStyle="1" w:styleId="320">
    <w:name w:val="Numbered list 2.4"/>
    <w:basedOn w:val="6"/>
    <w:next w:val="1"/>
    <w:qFormat/>
    <w:uiPriority w:val="0"/>
    <w:pPr>
      <w:keepNext w:val="0"/>
      <w:keepLines w:val="0"/>
      <w:widowControl/>
      <w:tabs>
        <w:tab w:val="left" w:pos="1080"/>
        <w:tab w:val="left" w:pos="1155"/>
        <w:tab w:val="left" w:pos="1440"/>
        <w:tab w:val="left" w:pos="1800"/>
        <w:tab w:val="left" w:pos="2160"/>
      </w:tabs>
      <w:spacing w:before="240" w:after="60" w:line="240" w:lineRule="auto"/>
      <w:ind w:left="1440" w:hanging="360"/>
    </w:pPr>
    <w:rPr>
      <w:b w:val="0"/>
      <w:color w:val="000000"/>
      <w:kern w:val="0"/>
      <w:sz w:val="20"/>
      <w:szCs w:val="20"/>
      <w:u w:color="000000"/>
      <w:lang w:val="en-GB" w:eastAsia="en-US"/>
    </w:rPr>
  </w:style>
  <w:style w:type="paragraph" w:customStyle="1" w:styleId="321">
    <w:name w:val="list of request"/>
    <w:basedOn w:val="1"/>
    <w:qFormat/>
    <w:uiPriority w:val="0"/>
    <w:pPr>
      <w:tabs>
        <w:tab w:val="left" w:pos="840"/>
      </w:tabs>
      <w:ind w:left="840" w:hanging="420"/>
    </w:pPr>
    <w:rPr>
      <w:sz w:val="24"/>
      <w:szCs w:val="24"/>
    </w:rPr>
  </w:style>
  <w:style w:type="paragraph" w:customStyle="1" w:styleId="322">
    <w:name w:val="list of information"/>
    <w:basedOn w:val="1"/>
    <w:qFormat/>
    <w:uiPriority w:val="0"/>
    <w:pPr>
      <w:tabs>
        <w:tab w:val="left" w:pos="840"/>
      </w:tabs>
      <w:ind w:left="840" w:hanging="420"/>
    </w:pPr>
    <w:rPr>
      <w:bCs/>
      <w:sz w:val="24"/>
      <w:szCs w:val="24"/>
    </w:rPr>
  </w:style>
  <w:style w:type="paragraph" w:customStyle="1" w:styleId="323">
    <w:name w:val="list of detail"/>
    <w:basedOn w:val="1"/>
    <w:qFormat/>
    <w:uiPriority w:val="0"/>
    <w:pPr>
      <w:tabs>
        <w:tab w:val="left" w:pos="420"/>
      </w:tabs>
      <w:ind w:left="420" w:hanging="420"/>
    </w:pPr>
    <w:rPr>
      <w:sz w:val="24"/>
      <w:szCs w:val="24"/>
    </w:rPr>
  </w:style>
  <w:style w:type="paragraph" w:customStyle="1" w:styleId="324">
    <w:name w:val="list of comment Char"/>
    <w:basedOn w:val="1"/>
    <w:qFormat/>
    <w:uiPriority w:val="0"/>
    <w:pPr>
      <w:numPr>
        <w:ilvl w:val="0"/>
        <w:numId w:val="17"/>
      </w:numPr>
      <w:tabs>
        <w:tab w:val="left" w:pos="567"/>
        <w:tab w:val="clear" w:pos="360"/>
      </w:tabs>
      <w:ind w:left="1304" w:hanging="1304"/>
    </w:pPr>
    <w:rPr>
      <w:bCs/>
      <w:sz w:val="24"/>
      <w:szCs w:val="24"/>
    </w:rPr>
  </w:style>
  <w:style w:type="paragraph" w:customStyle="1" w:styleId="325">
    <w:name w:val="样式 标题 4PIM 4h4sect 1.2.3.4Ref Heading 1rh1sect 1.2.3.41Re..."/>
    <w:basedOn w:val="6"/>
    <w:qFormat/>
    <w:uiPriority w:val="0"/>
    <w:pPr>
      <w:keepNext w:val="0"/>
      <w:keepLines w:val="0"/>
      <w:numPr>
        <w:ilvl w:val="0"/>
        <w:numId w:val="18"/>
      </w:numPr>
      <w:tabs>
        <w:tab w:val="left" w:pos="420"/>
        <w:tab w:val="left" w:pos="1155"/>
        <w:tab w:val="clear" w:pos="567"/>
      </w:tabs>
      <w:spacing w:before="240" w:after="120"/>
      <w:ind w:left="420" w:hanging="420"/>
    </w:pPr>
    <w:rPr>
      <w:rFonts w:cs="宋体"/>
      <w:b w:val="0"/>
      <w:bCs/>
      <w:color w:val="000000"/>
      <w:kern w:val="24"/>
      <w:sz w:val="24"/>
      <w:szCs w:val="24"/>
      <w:u w:color="000000"/>
      <w:lang w:val="zh-CN"/>
    </w:rPr>
  </w:style>
  <w:style w:type="paragraph" w:customStyle="1" w:styleId="326">
    <w:name w:val="A"/>
    <w:basedOn w:val="1"/>
    <w:qFormat/>
    <w:uiPriority w:val="0"/>
    <w:pPr>
      <w:numPr>
        <w:ilvl w:val="0"/>
        <w:numId w:val="19"/>
      </w:numPr>
      <w:tabs>
        <w:tab w:val="clear" w:pos="1304"/>
      </w:tabs>
      <w:adjustRightInd w:val="0"/>
      <w:spacing w:line="480" w:lineRule="atLeast"/>
      <w:ind w:left="0" w:firstLine="0"/>
      <w:jc w:val="center"/>
      <w:textAlignment w:val="baseline"/>
    </w:pPr>
    <w:rPr>
      <w:rFonts w:ascii="宋体"/>
      <w:kern w:val="0"/>
      <w:sz w:val="32"/>
    </w:rPr>
  </w:style>
  <w:style w:type="paragraph" w:customStyle="1" w:styleId="327">
    <w:name w:val="样式 标题 1主标题H1Section Headh11st levell11H11H12H13H14H1..."/>
    <w:basedOn w:val="2"/>
    <w:link w:val="328"/>
    <w:qFormat/>
    <w:uiPriority w:val="0"/>
    <w:pPr>
      <w:keepLines w:val="0"/>
      <w:pageBreakBefore w:val="0"/>
      <w:numPr>
        <w:numId w:val="20"/>
      </w:numPr>
      <w:tabs>
        <w:tab w:val="left" w:pos="567"/>
      </w:tabs>
      <w:spacing w:line="240" w:lineRule="auto"/>
      <w:ind w:left="420" w:hanging="420"/>
      <w:jc w:val="left"/>
    </w:pPr>
    <w:rPr>
      <w:color w:val="FF00FF"/>
      <w:kern w:val="44"/>
      <w:sz w:val="24"/>
      <w:szCs w:val="44"/>
      <w:lang w:val="zh-CN"/>
    </w:rPr>
  </w:style>
  <w:style w:type="character" w:customStyle="1" w:styleId="328">
    <w:name w:val="样式 标题 1主标题H1Section Headh11st levell11H11H12H13H14H1... Char"/>
    <w:link w:val="327"/>
    <w:qFormat/>
    <w:uiPriority w:val="0"/>
    <w:rPr>
      <w:rFonts w:ascii="宋体" w:hAnsi="宋体"/>
      <w:b/>
      <w:bCs/>
      <w:color w:val="FF00FF"/>
      <w:kern w:val="44"/>
      <w:sz w:val="24"/>
      <w:szCs w:val="44"/>
      <w:lang w:val="zh-CN"/>
    </w:rPr>
  </w:style>
  <w:style w:type="paragraph" w:customStyle="1" w:styleId="329">
    <w:name w:val="样式 标题 1主标题H1Section Headh11st levell11H11H12H13H14H1...1"/>
    <w:basedOn w:val="2"/>
    <w:link w:val="330"/>
    <w:qFormat/>
    <w:uiPriority w:val="0"/>
    <w:pPr>
      <w:keepLines w:val="0"/>
      <w:pageBreakBefore w:val="0"/>
      <w:spacing w:line="240" w:lineRule="auto"/>
      <w:ind w:left="420" w:hanging="420"/>
      <w:jc w:val="left"/>
    </w:pPr>
    <w:rPr>
      <w:color w:val="000000"/>
      <w:kern w:val="44"/>
      <w:sz w:val="24"/>
      <w:szCs w:val="44"/>
      <w:lang w:val="zh-CN"/>
    </w:rPr>
  </w:style>
  <w:style w:type="character" w:customStyle="1" w:styleId="330">
    <w:name w:val="样式 标题 1主标题H1Section Headh11st levell11H11H12H13H14H1...1 Char"/>
    <w:link w:val="329"/>
    <w:qFormat/>
    <w:uiPriority w:val="0"/>
    <w:rPr>
      <w:rFonts w:ascii="宋体" w:hAnsi="宋体"/>
      <w:b/>
      <w:bCs/>
      <w:color w:val="000000"/>
      <w:kern w:val="44"/>
      <w:sz w:val="24"/>
      <w:szCs w:val="44"/>
      <w:lang w:val="zh-CN"/>
    </w:rPr>
  </w:style>
  <w:style w:type="paragraph" w:customStyle="1" w:styleId="331">
    <w:name w:val="样式 标题 3(A-3)h3Heading 3 - oldLevel 3 HeadH3level_3PIM 3s..."/>
    <w:basedOn w:val="4"/>
    <w:qFormat/>
    <w:uiPriority w:val="0"/>
    <w:pPr>
      <w:keepNext w:val="0"/>
      <w:widowControl/>
      <w:numPr>
        <w:ilvl w:val="0"/>
        <w:numId w:val="21"/>
      </w:numPr>
      <w:tabs>
        <w:tab w:val="left" w:pos="1368"/>
        <w:tab w:val="clear" w:pos="420"/>
      </w:tabs>
      <w:adjustRightInd w:val="0"/>
      <w:snapToGrid w:val="0"/>
      <w:spacing w:before="120" w:beforeLines="50" w:after="120" w:afterLines="50" w:line="240" w:lineRule="auto"/>
      <w:ind w:left="720" w:hanging="432"/>
    </w:pPr>
    <w:rPr>
      <w:rFonts w:ascii="Times New Roman" w:hAnsi="Times New Roman" w:eastAsia="黑体" w:cs="宋体"/>
      <w:kern w:val="0"/>
      <w:sz w:val="28"/>
      <w:szCs w:val="20"/>
      <w:lang w:val="zh-CN"/>
    </w:rPr>
  </w:style>
  <w:style w:type="paragraph" w:customStyle="1" w:styleId="332">
    <w:name w:val="默认段落字体 Para Char Char Char Char Char Char1 Char"/>
    <w:basedOn w:val="1"/>
    <w:qFormat/>
    <w:uiPriority w:val="0"/>
    <w:pPr>
      <w:spacing w:line="360" w:lineRule="auto"/>
    </w:pPr>
    <w:rPr>
      <w:rFonts w:ascii="Tahoma" w:hAnsi="Tahoma"/>
      <w:sz w:val="28"/>
    </w:rPr>
  </w:style>
  <w:style w:type="paragraph" w:customStyle="1" w:styleId="333">
    <w:name w:val="编号(1)"/>
    <w:basedOn w:val="5"/>
    <w:link w:val="334"/>
    <w:qFormat/>
    <w:uiPriority w:val="0"/>
    <w:pPr>
      <w:widowControl/>
      <w:numPr>
        <w:ilvl w:val="0"/>
        <w:numId w:val="22"/>
      </w:numPr>
      <w:spacing w:line="360" w:lineRule="auto"/>
      <w:ind w:firstLineChars="0"/>
      <w:jc w:val="left"/>
    </w:pPr>
    <w:rPr>
      <w:rFonts w:ascii="仿宋_GB2312" w:eastAsia="仿宋_GB2312"/>
      <w:sz w:val="24"/>
      <w:szCs w:val="24"/>
      <w:lang w:val="zh-CN"/>
    </w:rPr>
  </w:style>
  <w:style w:type="character" w:customStyle="1" w:styleId="334">
    <w:name w:val="编号(1) Char Char"/>
    <w:link w:val="333"/>
    <w:qFormat/>
    <w:uiPriority w:val="0"/>
    <w:rPr>
      <w:rFonts w:ascii="仿宋_GB2312" w:eastAsia="仿宋_GB2312"/>
      <w:kern w:val="2"/>
      <w:sz w:val="24"/>
      <w:szCs w:val="24"/>
      <w:lang w:val="zh-CN"/>
    </w:rPr>
  </w:style>
  <w:style w:type="paragraph" w:customStyle="1" w:styleId="335">
    <w:name w:val="字元 Char Char Char Char Char Char"/>
    <w:basedOn w:val="1"/>
    <w:qFormat/>
    <w:uiPriority w:val="0"/>
    <w:rPr>
      <w:rFonts w:ascii="Tahoma" w:hAnsi="Tahoma"/>
      <w:sz w:val="24"/>
    </w:rPr>
  </w:style>
  <w:style w:type="paragraph" w:customStyle="1" w:styleId="336">
    <w:name w:val="内文"/>
    <w:basedOn w:val="1"/>
    <w:link w:val="337"/>
    <w:qFormat/>
    <w:uiPriority w:val="0"/>
    <w:pPr>
      <w:spacing w:line="360" w:lineRule="auto"/>
      <w:ind w:firstLine="200" w:firstLineChars="200"/>
    </w:pPr>
    <w:rPr>
      <w:szCs w:val="24"/>
    </w:rPr>
  </w:style>
  <w:style w:type="character" w:customStyle="1" w:styleId="337">
    <w:name w:val="内文 Char"/>
    <w:link w:val="336"/>
    <w:qFormat/>
    <w:uiPriority w:val="0"/>
    <w:rPr>
      <w:kern w:val="2"/>
      <w:sz w:val="21"/>
      <w:szCs w:val="24"/>
    </w:rPr>
  </w:style>
  <w:style w:type="paragraph" w:customStyle="1" w:styleId="338">
    <w:name w:val="Char Char Char1 Char Char Char Char"/>
    <w:basedOn w:val="1"/>
    <w:qFormat/>
    <w:uiPriority w:val="0"/>
    <w:rPr>
      <w:szCs w:val="30"/>
    </w:rPr>
  </w:style>
  <w:style w:type="paragraph" w:customStyle="1" w:styleId="339">
    <w:name w:val="列出段落2"/>
    <w:basedOn w:val="1"/>
    <w:qFormat/>
    <w:uiPriority w:val="0"/>
    <w:pPr>
      <w:adjustRightInd w:val="0"/>
      <w:snapToGrid w:val="0"/>
      <w:spacing w:before="120" w:after="120" w:line="360" w:lineRule="auto"/>
      <w:ind w:left="578" w:firstLine="420" w:firstLineChars="200"/>
    </w:pPr>
    <w:rPr>
      <w:lang w:eastAsia="zh-TW"/>
    </w:rPr>
  </w:style>
  <w:style w:type="character" w:customStyle="1" w:styleId="340">
    <w:name w:val="文档正文 Char"/>
    <w:link w:val="341"/>
    <w:qFormat/>
    <w:uiPriority w:val="0"/>
    <w:rPr>
      <w:rFonts w:ascii="仿宋_GB2312" w:eastAsia="仿宋_GB2312"/>
      <w:sz w:val="28"/>
    </w:rPr>
  </w:style>
  <w:style w:type="paragraph" w:customStyle="1" w:styleId="341">
    <w:name w:val="文档正文"/>
    <w:basedOn w:val="1"/>
    <w:link w:val="340"/>
    <w:qFormat/>
    <w:uiPriority w:val="0"/>
    <w:pPr>
      <w:adjustRightInd w:val="0"/>
      <w:spacing w:before="120" w:after="120" w:line="500" w:lineRule="exact"/>
      <w:ind w:left="578" w:firstLine="567"/>
      <w:textAlignment w:val="baseline"/>
    </w:pPr>
    <w:rPr>
      <w:rFonts w:ascii="仿宋_GB2312" w:eastAsia="仿宋_GB2312"/>
      <w:kern w:val="0"/>
      <w:sz w:val="28"/>
    </w:rPr>
  </w:style>
  <w:style w:type="character" w:customStyle="1" w:styleId="342">
    <w:name w:val="PIM 4 Char2"/>
    <w:qFormat/>
    <w:uiPriority w:val="0"/>
    <w:rPr>
      <w:rFonts w:ascii="Arial" w:hAnsi="Arial" w:eastAsia="宋体"/>
      <w:b/>
      <w:bCs/>
      <w:sz w:val="24"/>
      <w:szCs w:val="28"/>
      <w:lang w:val="en-US" w:eastAsia="zh-CN" w:bidi="ar-SA"/>
    </w:rPr>
  </w:style>
  <w:style w:type="character" w:customStyle="1" w:styleId="343">
    <w:name w:val="注释标题 字符"/>
    <w:basedOn w:val="75"/>
    <w:link w:val="15"/>
    <w:qFormat/>
    <w:uiPriority w:val="0"/>
    <w:rPr>
      <w:kern w:val="2"/>
      <w:sz w:val="21"/>
      <w:lang w:eastAsia="zh-TW"/>
    </w:rPr>
  </w:style>
  <w:style w:type="character" w:customStyle="1" w:styleId="344">
    <w:name w:val="H5 Char"/>
    <w:qFormat/>
    <w:uiPriority w:val="0"/>
    <w:rPr>
      <w:rFonts w:eastAsia="黑体"/>
      <w:b/>
      <w:kern w:val="2"/>
      <w:sz w:val="24"/>
    </w:rPr>
  </w:style>
  <w:style w:type="character" w:customStyle="1" w:styleId="345">
    <w:name w:val="标题 4 Char1"/>
    <w:qFormat/>
    <w:uiPriority w:val="0"/>
    <w:rPr>
      <w:rFonts w:ascii="Arial" w:hAnsi="Arial" w:eastAsia="黑体"/>
      <w:b/>
      <w:kern w:val="2"/>
      <w:sz w:val="24"/>
      <w:lang w:val="zh-CN" w:eastAsia="zh-CN"/>
    </w:rPr>
  </w:style>
  <w:style w:type="character" w:customStyle="1" w:styleId="346">
    <w:name w:val="样式 仿宋_GB2312 三号 行距: 1.5 倍行距 Char"/>
    <w:link w:val="347"/>
    <w:qFormat/>
    <w:uiPriority w:val="0"/>
    <w:rPr>
      <w:rFonts w:ascii="仿宋_GB2312" w:hAnsi="Arial" w:eastAsia="仿宋_GB2312"/>
      <w:kern w:val="2"/>
      <w:sz w:val="32"/>
      <w:szCs w:val="24"/>
    </w:rPr>
  </w:style>
  <w:style w:type="paragraph" w:customStyle="1" w:styleId="347">
    <w:name w:val="样式 仿宋_GB2312 三号 行距: 1.5 倍行距"/>
    <w:basedOn w:val="1"/>
    <w:link w:val="346"/>
    <w:qFormat/>
    <w:uiPriority w:val="0"/>
    <w:pPr>
      <w:snapToGrid w:val="0"/>
      <w:spacing w:line="360" w:lineRule="auto"/>
      <w:ind w:firstLine="640" w:firstLineChars="200"/>
    </w:pPr>
    <w:rPr>
      <w:rFonts w:ascii="仿宋_GB2312" w:hAnsi="Arial" w:eastAsia="仿宋_GB2312"/>
      <w:sz w:val="32"/>
      <w:szCs w:val="24"/>
    </w:rPr>
  </w:style>
  <w:style w:type="character" w:customStyle="1" w:styleId="348">
    <w:name w:val="封面副标题 Char"/>
    <w:link w:val="349"/>
    <w:qFormat/>
    <w:uiPriority w:val="0"/>
    <w:rPr>
      <w:rFonts w:ascii="Arial" w:hAnsi="Arial" w:eastAsia="黑体"/>
      <w:sz w:val="32"/>
      <w:szCs w:val="44"/>
    </w:rPr>
  </w:style>
  <w:style w:type="paragraph" w:customStyle="1" w:styleId="349">
    <w:name w:val="封面副标题"/>
    <w:basedOn w:val="1"/>
    <w:link w:val="348"/>
    <w:qFormat/>
    <w:uiPriority w:val="0"/>
    <w:pPr>
      <w:spacing w:line="360" w:lineRule="auto"/>
      <w:jc w:val="center"/>
    </w:pPr>
    <w:rPr>
      <w:rFonts w:ascii="Arial" w:hAnsi="Arial" w:eastAsia="黑体"/>
      <w:kern w:val="0"/>
      <w:sz w:val="32"/>
      <w:szCs w:val="44"/>
    </w:rPr>
  </w:style>
  <w:style w:type="character" w:customStyle="1" w:styleId="350">
    <w:name w:val="font_white_arial1"/>
    <w:qFormat/>
    <w:uiPriority w:val="0"/>
    <w:rPr>
      <w:rFonts w:hint="default" w:ascii="Arial" w:hAnsi="Arial" w:cs="Arial"/>
      <w:color w:val="FFFFFF"/>
      <w:sz w:val="14"/>
      <w:szCs w:val="14"/>
    </w:rPr>
  </w:style>
  <w:style w:type="character" w:customStyle="1" w:styleId="351">
    <w:name w:val="突出显示 Char"/>
    <w:link w:val="352"/>
    <w:qFormat/>
    <w:uiPriority w:val="0"/>
    <w:rPr>
      <w:rFonts w:ascii="Arial" w:hAnsi="Arial"/>
      <w:b/>
      <w:kern w:val="2"/>
      <w:sz w:val="21"/>
      <w:szCs w:val="24"/>
    </w:rPr>
  </w:style>
  <w:style w:type="paragraph" w:customStyle="1" w:styleId="352">
    <w:name w:val="突出显示"/>
    <w:basedOn w:val="1"/>
    <w:link w:val="351"/>
    <w:qFormat/>
    <w:uiPriority w:val="0"/>
    <w:pPr>
      <w:spacing w:line="360" w:lineRule="auto"/>
    </w:pPr>
    <w:rPr>
      <w:rFonts w:ascii="Arial" w:hAnsi="Arial"/>
      <w:b/>
      <w:szCs w:val="24"/>
    </w:rPr>
  </w:style>
  <w:style w:type="character" w:customStyle="1" w:styleId="353">
    <w:name w:val="二级节名 Char2"/>
    <w:qFormat/>
    <w:uiPriority w:val="0"/>
    <w:rPr>
      <w:rFonts w:ascii="Arial" w:hAnsi="Arial" w:eastAsia="宋体"/>
      <w:b/>
      <w:bCs/>
      <w:sz w:val="28"/>
      <w:szCs w:val="32"/>
      <w:lang w:val="en-US" w:eastAsia="zh-CN" w:bidi="ar-SA"/>
    </w:rPr>
  </w:style>
  <w:style w:type="character" w:customStyle="1" w:styleId="354">
    <w:name w:val="Heading 0 Char2"/>
    <w:qFormat/>
    <w:uiPriority w:val="0"/>
    <w:rPr>
      <w:rFonts w:ascii="Arial" w:hAnsi="Arial" w:eastAsia="宋体"/>
      <w:b/>
      <w:bCs/>
      <w:kern w:val="44"/>
      <w:sz w:val="32"/>
      <w:szCs w:val="44"/>
      <w:lang w:val="en-US" w:eastAsia="zh-CN" w:bidi="ar-SA"/>
    </w:rPr>
  </w:style>
  <w:style w:type="character" w:customStyle="1" w:styleId="355">
    <w:name w:val="HTML 预设格式 字符"/>
    <w:link w:val="62"/>
    <w:qFormat/>
    <w:uiPriority w:val="0"/>
    <w:rPr>
      <w:rFonts w:ascii="宋体" w:hAnsi="宋体"/>
      <w:sz w:val="24"/>
      <w:szCs w:val="24"/>
    </w:rPr>
  </w:style>
  <w:style w:type="character" w:customStyle="1" w:styleId="356">
    <w:name w:val="HTML 预设格式 Char1"/>
    <w:basedOn w:val="75"/>
    <w:qFormat/>
    <w:uiPriority w:val="0"/>
    <w:rPr>
      <w:rFonts w:ascii="Courier New" w:hAnsi="Courier New" w:cs="Courier New"/>
      <w:kern w:val="2"/>
    </w:rPr>
  </w:style>
  <w:style w:type="character" w:customStyle="1" w:styleId="357">
    <w:name w:val="管理规定正文"/>
    <w:qFormat/>
    <w:uiPriority w:val="0"/>
    <w:rPr>
      <w:sz w:val="24"/>
    </w:rPr>
  </w:style>
  <w:style w:type="character" w:customStyle="1" w:styleId="358">
    <w:name w:val="style21"/>
    <w:qFormat/>
    <w:uiPriority w:val="0"/>
    <w:rPr>
      <w:sz w:val="28"/>
      <w:szCs w:val="28"/>
    </w:rPr>
  </w:style>
  <w:style w:type="character" w:customStyle="1" w:styleId="359">
    <w:name w:val="font_white_arial"/>
    <w:basedOn w:val="75"/>
    <w:qFormat/>
    <w:uiPriority w:val="0"/>
  </w:style>
  <w:style w:type="character" w:customStyle="1" w:styleId="360">
    <w:name w:val="font_gray_kai1"/>
    <w:qFormat/>
    <w:uiPriority w:val="0"/>
    <w:rPr>
      <w:rFonts w:hint="default" w:ascii="̥_GB2312" w:hAnsi="̥_GB2312"/>
      <w:b/>
      <w:bCs/>
      <w:color w:val="00538D"/>
      <w:sz w:val="16"/>
      <w:szCs w:val="16"/>
    </w:rPr>
  </w:style>
  <w:style w:type="character" w:customStyle="1" w:styleId="361">
    <w:name w:val="List Bullet Indent Char Char"/>
    <w:link w:val="362"/>
    <w:qFormat/>
    <w:uiPriority w:val="0"/>
    <w:rPr>
      <w:rFonts w:ascii="Arial" w:hAnsi="Arial" w:eastAsia="黑体"/>
      <w:sz w:val="24"/>
      <w:szCs w:val="24"/>
    </w:rPr>
  </w:style>
  <w:style w:type="paragraph" w:customStyle="1" w:styleId="362">
    <w:name w:val="List Bullet Indent"/>
    <w:basedOn w:val="1"/>
    <w:next w:val="1"/>
    <w:link w:val="361"/>
    <w:qFormat/>
    <w:uiPriority w:val="0"/>
    <w:pPr>
      <w:widowControl/>
      <w:tabs>
        <w:tab w:val="left" w:pos="360"/>
        <w:tab w:val="left" w:pos="840"/>
      </w:tabs>
      <w:spacing w:before="60" w:after="60" w:line="312" w:lineRule="auto"/>
      <w:ind w:left="840" w:hanging="420"/>
      <w:jc w:val="left"/>
    </w:pPr>
    <w:rPr>
      <w:rFonts w:ascii="Arial" w:hAnsi="Arial" w:eastAsia="黑体"/>
      <w:kern w:val="0"/>
      <w:sz w:val="24"/>
      <w:szCs w:val="24"/>
    </w:rPr>
  </w:style>
  <w:style w:type="character" w:customStyle="1" w:styleId="363">
    <w:name w:val="图表索引 Char"/>
    <w:qFormat/>
    <w:uiPriority w:val="0"/>
    <w:rPr>
      <w:rFonts w:ascii="Arial" w:hAnsi="Arial" w:eastAsia="宋体"/>
      <w:color w:val="0000FF"/>
      <w:sz w:val="21"/>
      <w:szCs w:val="24"/>
      <w:u w:val="single"/>
      <w:lang w:val="en-US" w:eastAsia="zh-CN" w:bidi="ar-SA"/>
    </w:rPr>
  </w:style>
  <w:style w:type="character" w:customStyle="1" w:styleId="364">
    <w:name w:val="索引 1 字符"/>
    <w:link w:val="48"/>
    <w:qFormat/>
    <w:uiPriority w:val="0"/>
    <w:rPr>
      <w:kern w:val="2"/>
      <w:sz w:val="24"/>
    </w:rPr>
  </w:style>
  <w:style w:type="character" w:customStyle="1" w:styleId="365">
    <w:name w:val="Heading 0 Char1"/>
    <w:qFormat/>
    <w:uiPriority w:val="0"/>
    <w:rPr>
      <w:rFonts w:ascii="Arial" w:hAnsi="Arial"/>
      <w:b/>
      <w:bCs/>
      <w:kern w:val="44"/>
      <w:sz w:val="32"/>
      <w:szCs w:val="44"/>
      <w:lang w:val="en-US" w:eastAsia="zh-CN" w:bidi="ar-SA"/>
    </w:rPr>
  </w:style>
  <w:style w:type="character" w:customStyle="1" w:styleId="366">
    <w:name w:val="PIM 4 Char1"/>
    <w:qFormat/>
    <w:uiPriority w:val="0"/>
    <w:rPr>
      <w:rFonts w:ascii="Arial" w:hAnsi="Arial"/>
      <w:b/>
      <w:bCs/>
      <w:sz w:val="24"/>
      <w:szCs w:val="28"/>
    </w:rPr>
  </w:style>
  <w:style w:type="character" w:customStyle="1" w:styleId="367">
    <w:name w:val="t_tag"/>
    <w:basedOn w:val="75"/>
    <w:qFormat/>
    <w:uiPriority w:val="0"/>
  </w:style>
  <w:style w:type="character" w:customStyle="1" w:styleId="368">
    <w:name w:val="正文无缩进 Char"/>
    <w:link w:val="369"/>
    <w:qFormat/>
    <w:uiPriority w:val="0"/>
    <w:rPr>
      <w:kern w:val="2"/>
      <w:sz w:val="21"/>
    </w:rPr>
  </w:style>
  <w:style w:type="paragraph" w:customStyle="1" w:styleId="369">
    <w:name w:val="正文无缩进"/>
    <w:basedOn w:val="27"/>
    <w:link w:val="368"/>
    <w:qFormat/>
    <w:uiPriority w:val="0"/>
    <w:pPr>
      <w:spacing w:before="156" w:beforeLines="50" w:after="156" w:afterLines="50" w:line="360" w:lineRule="auto"/>
    </w:pPr>
  </w:style>
  <w:style w:type="paragraph" w:customStyle="1" w:styleId="370">
    <w:name w:val="正文内容"/>
    <w:basedOn w:val="1"/>
    <w:next w:val="45"/>
    <w:qFormat/>
    <w:uiPriority w:val="0"/>
    <w:pPr>
      <w:widowControl/>
      <w:tabs>
        <w:tab w:val="left" w:pos="420"/>
      </w:tabs>
      <w:ind w:left="432" w:hanging="432"/>
      <w:jc w:val="left"/>
    </w:pPr>
    <w:rPr>
      <w:rFonts w:ascii="Arial" w:hAnsi="Arial"/>
      <w:kern w:val="0"/>
      <w:szCs w:val="24"/>
    </w:rPr>
  </w:style>
  <w:style w:type="paragraph" w:customStyle="1" w:styleId="371">
    <w:name w:val="无序排列（无缩进）"/>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paragraph" w:customStyle="1" w:styleId="372">
    <w:name w:val="Char Char1 Char"/>
    <w:basedOn w:val="1"/>
    <w:qFormat/>
    <w:uiPriority w:val="0"/>
    <w:pPr>
      <w:spacing w:line="360" w:lineRule="auto"/>
    </w:pPr>
    <w:rPr>
      <w:rFonts w:ascii="Tahoma" w:hAnsi="Tahoma"/>
      <w:sz w:val="24"/>
    </w:rPr>
  </w:style>
  <w:style w:type="paragraph" w:customStyle="1" w:styleId="373">
    <w:name w:val="Char Char2"/>
    <w:basedOn w:val="1"/>
    <w:qFormat/>
    <w:uiPriority w:val="0"/>
    <w:pPr>
      <w:jc w:val="center"/>
    </w:pPr>
    <w:rPr>
      <w:rFonts w:ascii="Tahoma" w:hAnsi="Tahoma"/>
      <w:sz w:val="24"/>
      <w:szCs w:val="24"/>
    </w:rPr>
  </w:style>
  <w:style w:type="paragraph" w:customStyle="1" w:styleId="374">
    <w:name w:val="封面公司英文名称"/>
    <w:qFormat/>
    <w:uiPriority w:val="0"/>
    <w:pPr>
      <w:spacing w:line="360" w:lineRule="auto"/>
      <w:jc w:val="center"/>
    </w:pPr>
    <w:rPr>
      <w:rFonts w:ascii="Arial" w:hAnsi="Arial" w:eastAsia="黑体" w:cs="Times New Roman"/>
      <w:sz w:val="21"/>
      <w:szCs w:val="24"/>
      <w:lang w:val="en-US" w:eastAsia="zh-CN" w:bidi="ar-SA"/>
    </w:rPr>
  </w:style>
  <w:style w:type="paragraph" w:customStyle="1" w:styleId="375">
    <w:name w:val="自定义目录 2"/>
    <w:basedOn w:val="57"/>
    <w:qFormat/>
    <w:uiPriority w:val="0"/>
    <w:pPr>
      <w:widowControl/>
      <w:spacing w:line="360" w:lineRule="auto"/>
      <w:ind w:left="100" w:leftChars="100"/>
    </w:pPr>
    <w:rPr>
      <w:rFonts w:ascii="Times New Roman" w:hAnsi="Times New Roman" w:cs="宋体"/>
      <w:kern w:val="0"/>
    </w:rPr>
  </w:style>
  <w:style w:type="paragraph" w:customStyle="1" w:styleId="376">
    <w:name w:val="多级有序排列(1"/>
    <w:link w:val="515"/>
    <w:qFormat/>
    <w:uiPriority w:val="0"/>
    <w:pPr>
      <w:tabs>
        <w:tab w:val="left" w:pos="113"/>
        <w:tab w:val="left" w:pos="840"/>
      </w:tabs>
      <w:spacing w:line="360" w:lineRule="auto"/>
      <w:ind w:left="840" w:hanging="420"/>
    </w:pPr>
    <w:rPr>
      <w:rFonts w:ascii="Arial" w:hAnsi="Arial" w:eastAsia="宋体" w:cs="Times New Roman"/>
      <w:sz w:val="21"/>
      <w:szCs w:val="24"/>
      <w:lang w:val="en-US" w:eastAsia="zh-CN" w:bidi="ar-SA"/>
    </w:rPr>
  </w:style>
  <w:style w:type="paragraph" w:customStyle="1" w:styleId="377">
    <w:name w:val="Char Char1 Char11"/>
    <w:basedOn w:val="1"/>
    <w:qFormat/>
    <w:uiPriority w:val="0"/>
    <w:pPr>
      <w:spacing w:line="360" w:lineRule="auto"/>
    </w:pPr>
    <w:rPr>
      <w:rFonts w:ascii="Tahoma" w:hAnsi="Tahoma"/>
      <w:sz w:val="24"/>
    </w:rPr>
  </w:style>
  <w:style w:type="paragraph" w:customStyle="1" w:styleId="378">
    <w:name w:val="概述"/>
    <w:basedOn w:val="1"/>
    <w:link w:val="937"/>
    <w:qFormat/>
    <w:uiPriority w:val="0"/>
    <w:pPr>
      <w:spacing w:line="360" w:lineRule="auto"/>
      <w:ind w:firstLine="420" w:firstLineChars="200"/>
    </w:pPr>
    <w:rPr>
      <w:rFonts w:ascii="宋体" w:hAnsi="宋体" w:cs="宋体"/>
      <w:szCs w:val="21"/>
    </w:rPr>
  </w:style>
  <w:style w:type="paragraph" w:customStyle="1" w:styleId="379">
    <w:name w:val="无序排列（缩进4字符）"/>
    <w:basedOn w:val="1"/>
    <w:qFormat/>
    <w:uiPriority w:val="0"/>
    <w:pPr>
      <w:widowControl/>
      <w:tabs>
        <w:tab w:val="left" w:pos="840"/>
      </w:tabs>
      <w:spacing w:line="360" w:lineRule="auto"/>
      <w:ind w:left="820" w:leftChars="400" w:hanging="420"/>
      <w:jc w:val="left"/>
    </w:pPr>
    <w:rPr>
      <w:rFonts w:ascii="Arial" w:hAnsi="Arial"/>
      <w:kern w:val="0"/>
      <w:szCs w:val="24"/>
    </w:rPr>
  </w:style>
  <w:style w:type="paragraph" w:customStyle="1" w:styleId="380">
    <w:name w:val="封面公司名称"/>
    <w:basedOn w:val="1"/>
    <w:qFormat/>
    <w:uiPriority w:val="0"/>
    <w:pPr>
      <w:widowControl/>
      <w:spacing w:line="360" w:lineRule="auto"/>
      <w:jc w:val="center"/>
    </w:pPr>
    <w:rPr>
      <w:rFonts w:ascii="Arial" w:hAnsi="Arial" w:eastAsia="黑体"/>
      <w:b/>
      <w:kern w:val="0"/>
      <w:sz w:val="24"/>
      <w:szCs w:val="24"/>
    </w:rPr>
  </w:style>
  <w:style w:type="paragraph" w:customStyle="1" w:styleId="381">
    <w:name w:val="样式－编号"/>
    <w:basedOn w:val="1"/>
    <w:qFormat/>
    <w:uiPriority w:val="0"/>
    <w:pPr>
      <w:widowControl/>
      <w:tabs>
        <w:tab w:val="left" w:pos="420"/>
        <w:tab w:val="left" w:pos="845"/>
      </w:tabs>
      <w:spacing w:line="360" w:lineRule="auto"/>
      <w:ind w:left="845" w:hanging="420"/>
      <w:jc w:val="left"/>
    </w:pPr>
    <w:rPr>
      <w:rFonts w:ascii="Arial" w:hAnsi="Arial"/>
      <w:kern w:val="0"/>
      <w:szCs w:val="24"/>
    </w:rPr>
  </w:style>
  <w:style w:type="paragraph" w:customStyle="1" w:styleId="382">
    <w:name w:val="居中文字"/>
    <w:basedOn w:val="1"/>
    <w:qFormat/>
    <w:uiPriority w:val="0"/>
    <w:pPr>
      <w:widowControl/>
      <w:spacing w:line="360" w:lineRule="auto"/>
      <w:jc w:val="center"/>
    </w:pPr>
    <w:rPr>
      <w:rFonts w:ascii="Arial" w:hAnsi="Arial"/>
      <w:kern w:val="0"/>
      <w:szCs w:val="24"/>
    </w:rPr>
  </w:style>
  <w:style w:type="paragraph" w:customStyle="1" w:styleId="383">
    <w:name w:val="样式 段前: 2 字符 首行缩进:  0.74 厘米 段后: 1 字符 段前: 6 磅 段后: 6 磅"/>
    <w:basedOn w:val="1"/>
    <w:qFormat/>
    <w:uiPriority w:val="0"/>
    <w:pPr>
      <w:widowControl/>
      <w:spacing w:before="120" w:after="120"/>
      <w:ind w:left="100" w:leftChars="100" w:right="210" w:firstLine="420"/>
      <w:jc w:val="left"/>
    </w:pPr>
    <w:rPr>
      <w:rFonts w:ascii="Arial" w:hAnsi="Arial"/>
      <w:kern w:val="0"/>
      <w:szCs w:val="24"/>
    </w:rPr>
  </w:style>
  <w:style w:type="paragraph" w:customStyle="1" w:styleId="384">
    <w:name w:val="正文缩进斜体"/>
    <w:basedOn w:val="5"/>
    <w:qFormat/>
    <w:uiPriority w:val="0"/>
    <w:pPr>
      <w:widowControl/>
      <w:spacing w:line="360" w:lineRule="auto"/>
      <w:jc w:val="left"/>
    </w:pPr>
    <w:rPr>
      <w:rFonts w:ascii="Arial" w:hAnsi="Arial"/>
      <w:i/>
      <w:kern w:val="0"/>
      <w:szCs w:val="24"/>
    </w:rPr>
  </w:style>
  <w:style w:type="paragraph" w:customStyle="1" w:styleId="385">
    <w:name w:val="样式 小四 居中 段前: 2 字符 段后: 1 字符"/>
    <w:basedOn w:val="1"/>
    <w:qFormat/>
    <w:uiPriority w:val="0"/>
    <w:pPr>
      <w:widowControl/>
      <w:ind w:left="420" w:right="210"/>
      <w:jc w:val="left"/>
    </w:pPr>
    <w:rPr>
      <w:rFonts w:ascii="Arial" w:hAnsi="Arial"/>
      <w:kern w:val="0"/>
      <w:sz w:val="24"/>
      <w:szCs w:val="24"/>
    </w:rPr>
  </w:style>
  <w:style w:type="paragraph" w:customStyle="1" w:styleId="386">
    <w:name w:val="题头"/>
    <w:basedOn w:val="1"/>
    <w:qFormat/>
    <w:uiPriority w:val="0"/>
    <w:pPr>
      <w:jc w:val="center"/>
    </w:pPr>
    <w:rPr>
      <w:rFonts w:eastAsia="仿宋_GB2312"/>
      <w:b/>
      <w:sz w:val="28"/>
      <w:szCs w:val="24"/>
    </w:rPr>
  </w:style>
  <w:style w:type="paragraph" w:customStyle="1" w:styleId="387">
    <w:name w:val="Char Char Char Char Char Char Char11"/>
    <w:basedOn w:val="1"/>
    <w:qFormat/>
    <w:uiPriority w:val="0"/>
    <w:pPr>
      <w:spacing w:line="360" w:lineRule="auto"/>
    </w:pPr>
    <w:rPr>
      <w:rFonts w:ascii="Tahoma" w:hAnsi="Tahoma"/>
      <w:sz w:val="24"/>
    </w:rPr>
  </w:style>
  <w:style w:type="paragraph" w:customStyle="1" w:styleId="388">
    <w:name w:val="文档标识"/>
    <w:basedOn w:val="1"/>
    <w:qFormat/>
    <w:uiPriority w:val="0"/>
    <w:pPr>
      <w:widowControl/>
      <w:spacing w:before="240" w:after="240" w:line="360" w:lineRule="auto"/>
      <w:ind w:left="3240"/>
      <w:jc w:val="left"/>
    </w:pPr>
    <w:rPr>
      <w:rFonts w:ascii="Arial" w:hAnsi="Arial"/>
      <w:b/>
      <w:kern w:val="0"/>
      <w:sz w:val="24"/>
    </w:rPr>
  </w:style>
  <w:style w:type="paragraph" w:customStyle="1" w:styleId="389">
    <w:name w:val="封面标题头"/>
    <w:basedOn w:val="1"/>
    <w:next w:val="1"/>
    <w:qFormat/>
    <w:uiPriority w:val="0"/>
    <w:pPr>
      <w:widowControl/>
      <w:pBdr>
        <w:top w:val="single" w:color="auto" w:sz="18" w:space="1"/>
      </w:pBdr>
      <w:spacing w:line="360" w:lineRule="auto"/>
      <w:ind w:left="1600" w:leftChars="1600"/>
      <w:jc w:val="left"/>
    </w:pPr>
    <w:rPr>
      <w:rFonts w:ascii="Arial" w:hAnsi="Arial"/>
      <w:kern w:val="0"/>
      <w:szCs w:val="24"/>
    </w:rPr>
  </w:style>
  <w:style w:type="paragraph" w:customStyle="1" w:styleId="390">
    <w:name w:val="Char121"/>
    <w:basedOn w:val="1"/>
    <w:qFormat/>
    <w:uiPriority w:val="0"/>
    <w:pPr>
      <w:adjustRightInd w:val="0"/>
      <w:spacing w:line="312" w:lineRule="atLeast"/>
      <w:textAlignment w:val="baseline"/>
    </w:pPr>
    <w:rPr>
      <w:rFonts w:ascii="Arial" w:hAnsi="Arial"/>
      <w:kern w:val="0"/>
    </w:rPr>
  </w:style>
  <w:style w:type="paragraph" w:customStyle="1" w:styleId="391">
    <w:name w:val="说明"/>
    <w:basedOn w:val="1"/>
    <w:qFormat/>
    <w:uiPriority w:val="0"/>
    <w:pPr>
      <w:spacing w:before="60" w:after="60" w:line="360" w:lineRule="auto"/>
      <w:ind w:firstLine="200" w:firstLineChars="200"/>
    </w:pPr>
    <w:rPr>
      <w:rFonts w:eastAsia="楷体_GB2312"/>
      <w:szCs w:val="24"/>
    </w:rPr>
  </w:style>
  <w:style w:type="paragraph" w:customStyle="1" w:styleId="392">
    <w:name w:val="样式 样式 封面落款 + 五号 + 段前: 2 字符 段后: 1 字符"/>
    <w:basedOn w:val="1"/>
    <w:qFormat/>
    <w:uiPriority w:val="0"/>
    <w:pPr>
      <w:spacing w:line="360" w:lineRule="auto"/>
      <w:ind w:left="420" w:leftChars="200" w:right="210" w:rightChars="100"/>
      <w:jc w:val="left"/>
    </w:pPr>
    <w:rPr>
      <w:rFonts w:eastAsia="Arial"/>
    </w:rPr>
  </w:style>
  <w:style w:type="paragraph" w:customStyle="1" w:styleId="393">
    <w:name w:val="封面"/>
    <w:basedOn w:val="1"/>
    <w:qFormat/>
    <w:uiPriority w:val="0"/>
    <w:pPr>
      <w:widowControl/>
      <w:jc w:val="center"/>
    </w:pPr>
    <w:rPr>
      <w:rFonts w:ascii="华文中宋" w:hAnsi="华文中宋" w:eastAsia="华文中宋"/>
      <w:b/>
      <w:bCs/>
      <w:kern w:val="0"/>
      <w:sz w:val="44"/>
    </w:rPr>
  </w:style>
  <w:style w:type="paragraph" w:customStyle="1" w:styleId="394">
    <w:name w:val="目录标题1"/>
    <w:next w:val="45"/>
    <w:qFormat/>
    <w:uiPriority w:val="0"/>
    <w:pPr>
      <w:jc w:val="center"/>
    </w:pPr>
    <w:rPr>
      <w:rFonts w:ascii="Times New Roman" w:hAnsi="Times New Roman" w:eastAsia="宋体" w:cs="Times New Roman"/>
      <w:b/>
      <w:spacing w:val="60"/>
      <w:sz w:val="28"/>
      <w:lang w:val="en-US" w:eastAsia="zh-CN" w:bidi="ar-SA"/>
    </w:rPr>
  </w:style>
  <w:style w:type="paragraph" w:customStyle="1" w:styleId="395">
    <w:name w:val="正文2"/>
    <w:basedOn w:val="1"/>
    <w:qFormat/>
    <w:uiPriority w:val="0"/>
    <w:pPr>
      <w:tabs>
        <w:tab w:val="left" w:pos="0"/>
      </w:tabs>
      <w:spacing w:before="156" w:beforeLines="50" w:after="156" w:afterLines="50" w:line="300" w:lineRule="auto"/>
      <w:outlineLvl w:val="7"/>
    </w:pPr>
    <w:rPr>
      <w:rFonts w:cs="Latha"/>
      <w:sz w:val="24"/>
      <w:szCs w:val="24"/>
    </w:rPr>
  </w:style>
  <w:style w:type="paragraph" w:customStyle="1" w:styleId="396">
    <w:name w:val="正文3"/>
    <w:basedOn w:val="1"/>
    <w:qFormat/>
    <w:uiPriority w:val="0"/>
    <w:pPr>
      <w:numPr>
        <w:ilvl w:val="0"/>
        <w:numId w:val="23"/>
      </w:numPr>
      <w:tabs>
        <w:tab w:val="left" w:pos="6480"/>
        <w:tab w:val="clear" w:pos="620"/>
      </w:tabs>
      <w:spacing w:before="156" w:beforeLines="50" w:after="156" w:afterLines="50" w:line="300" w:lineRule="auto"/>
      <w:ind w:left="6480" w:hanging="360"/>
      <w:outlineLvl w:val="8"/>
    </w:pPr>
    <w:rPr>
      <w:rFonts w:cs="Latha"/>
      <w:sz w:val="24"/>
      <w:szCs w:val="21"/>
    </w:rPr>
  </w:style>
  <w:style w:type="paragraph" w:customStyle="1" w:styleId="397">
    <w:name w:val="正文5"/>
    <w:basedOn w:val="1"/>
    <w:qFormat/>
    <w:uiPriority w:val="0"/>
    <w:pPr>
      <w:tabs>
        <w:tab w:val="left" w:pos="420"/>
      </w:tabs>
      <w:spacing w:before="156" w:beforeLines="50" w:after="156" w:afterLines="50" w:line="300" w:lineRule="auto"/>
      <w:ind w:left="1620" w:leftChars="500" w:hanging="420"/>
    </w:pPr>
    <w:rPr>
      <w:rFonts w:cs="Latha"/>
      <w:sz w:val="24"/>
      <w:szCs w:val="24"/>
    </w:rPr>
  </w:style>
  <w:style w:type="paragraph" w:customStyle="1" w:styleId="398">
    <w:name w:val="正文6"/>
    <w:basedOn w:val="1"/>
    <w:qFormat/>
    <w:uiPriority w:val="0"/>
    <w:pPr>
      <w:tabs>
        <w:tab w:val="left" w:pos="840"/>
      </w:tabs>
      <w:spacing w:before="156" w:beforeLines="50" w:after="156" w:afterLines="50" w:line="300" w:lineRule="auto"/>
      <w:ind w:left="1860" w:hanging="420"/>
    </w:pPr>
    <w:rPr>
      <w:rFonts w:cs="Latha"/>
      <w:sz w:val="24"/>
      <w:szCs w:val="24"/>
    </w:rPr>
  </w:style>
  <w:style w:type="paragraph" w:customStyle="1" w:styleId="399">
    <w:name w:val="正文7"/>
    <w:basedOn w:val="398"/>
    <w:qFormat/>
    <w:uiPriority w:val="0"/>
    <w:pPr>
      <w:tabs>
        <w:tab w:val="left" w:pos="420"/>
        <w:tab w:val="clear" w:pos="840"/>
      </w:tabs>
      <w:ind w:left="2100"/>
    </w:pPr>
  </w:style>
  <w:style w:type="paragraph" w:customStyle="1" w:styleId="400">
    <w:name w:val="注意事项"/>
    <w:basedOn w:val="1"/>
    <w:link w:val="503"/>
    <w:qFormat/>
    <w:uiPriority w:val="0"/>
    <w:pPr>
      <w:spacing w:before="156" w:beforeLines="50" w:after="156" w:afterLines="50" w:line="360" w:lineRule="auto"/>
      <w:ind w:firstLine="422" w:firstLineChars="200"/>
    </w:pPr>
    <w:rPr>
      <w:rFonts w:ascii="Segoe UI" w:hAnsi="宋体" w:cs="Latha"/>
      <w:b/>
      <w:bCs/>
      <w:sz w:val="24"/>
      <w:szCs w:val="24"/>
    </w:rPr>
  </w:style>
  <w:style w:type="paragraph" w:customStyle="1" w:styleId="401">
    <w:name w:val="配置"/>
    <w:basedOn w:val="1"/>
    <w:qFormat/>
    <w:uiPriority w:val="0"/>
    <w:pPr>
      <w:spacing w:before="156" w:beforeLines="50" w:after="156" w:afterLines="50" w:line="100" w:lineRule="atLeast"/>
      <w:ind w:left="901" w:leftChars="300" w:hanging="181" w:hangingChars="100"/>
      <w:jc w:val="left"/>
    </w:pPr>
    <w:rPr>
      <w:b/>
      <w:sz w:val="18"/>
      <w:szCs w:val="24"/>
    </w:rPr>
  </w:style>
  <w:style w:type="paragraph" w:customStyle="1" w:styleId="402">
    <w:name w:val="配置缩进"/>
    <w:basedOn w:val="401"/>
    <w:qFormat/>
    <w:uiPriority w:val="0"/>
    <w:pPr>
      <w:autoSpaceDE w:val="0"/>
      <w:autoSpaceDN w:val="0"/>
      <w:adjustRightInd w:val="0"/>
      <w:spacing w:before="0" w:beforeLines="0" w:after="0" w:afterLines="0"/>
      <w:ind w:left="200" w:leftChars="200" w:firstLine="425" w:firstLineChars="0"/>
    </w:pPr>
    <w:rPr>
      <w:b w:val="0"/>
      <w:kern w:val="0"/>
      <w:szCs w:val="20"/>
    </w:rPr>
  </w:style>
  <w:style w:type="paragraph" w:customStyle="1" w:styleId="403">
    <w:name w:val="规定发给的"/>
    <w:basedOn w:val="1"/>
    <w:link w:val="404"/>
    <w:qFormat/>
    <w:uiPriority w:val="0"/>
    <w:pPr>
      <w:spacing w:line="360" w:lineRule="auto"/>
      <w:ind w:firstLine="420"/>
    </w:pPr>
    <w:rPr>
      <w:rFonts w:ascii="宋体" w:hAnsi="宋体"/>
      <w:szCs w:val="21"/>
      <w:lang w:val="zh-CN"/>
    </w:rPr>
  </w:style>
  <w:style w:type="character" w:customStyle="1" w:styleId="404">
    <w:name w:val="规定发给的 Char"/>
    <w:link w:val="403"/>
    <w:qFormat/>
    <w:uiPriority w:val="0"/>
    <w:rPr>
      <w:rFonts w:ascii="宋体" w:hAnsi="宋体"/>
      <w:kern w:val="2"/>
      <w:sz w:val="21"/>
      <w:szCs w:val="21"/>
      <w:lang w:val="zh-CN" w:eastAsia="zh-CN"/>
    </w:rPr>
  </w:style>
  <w:style w:type="paragraph" w:customStyle="1" w:styleId="405">
    <w:name w:val="Char Char Char Char Char Char Char Char Char Char Char Char Char Char Char Char"/>
    <w:basedOn w:val="1"/>
    <w:qFormat/>
    <w:uiPriority w:val="0"/>
    <w:rPr>
      <w:rFonts w:ascii="Tahoma" w:hAnsi="Tahoma"/>
      <w:sz w:val="24"/>
    </w:rPr>
  </w:style>
  <w:style w:type="paragraph" w:customStyle="1" w:styleId="406">
    <w:name w:val="aaaaaa"/>
    <w:basedOn w:val="403"/>
    <w:link w:val="407"/>
    <w:qFormat/>
    <w:uiPriority w:val="0"/>
    <w:rPr>
      <w:kern w:val="0"/>
      <w:sz w:val="24"/>
      <w:szCs w:val="24"/>
    </w:rPr>
  </w:style>
  <w:style w:type="character" w:customStyle="1" w:styleId="407">
    <w:name w:val="aaaaaa Char"/>
    <w:link w:val="406"/>
    <w:qFormat/>
    <w:uiPriority w:val="0"/>
    <w:rPr>
      <w:rFonts w:ascii="宋体" w:hAnsi="宋体"/>
      <w:sz w:val="24"/>
      <w:szCs w:val="24"/>
      <w:lang w:val="zh-CN" w:eastAsia="zh-CN"/>
    </w:rPr>
  </w:style>
  <w:style w:type="paragraph" w:customStyle="1" w:styleId="408">
    <w:name w:val="CM39"/>
    <w:basedOn w:val="1"/>
    <w:next w:val="1"/>
    <w:qFormat/>
    <w:uiPriority w:val="0"/>
    <w:pPr>
      <w:autoSpaceDE w:val="0"/>
      <w:autoSpaceDN w:val="0"/>
      <w:adjustRightInd w:val="0"/>
      <w:spacing w:line="468" w:lineRule="atLeast"/>
      <w:jc w:val="left"/>
    </w:pPr>
    <w:rPr>
      <w:rFonts w:ascii="宋体"/>
      <w:kern w:val="0"/>
      <w:sz w:val="24"/>
      <w:szCs w:val="24"/>
    </w:rPr>
  </w:style>
  <w:style w:type="paragraph" w:customStyle="1" w:styleId="409">
    <w:name w:val="CM8"/>
    <w:basedOn w:val="1"/>
    <w:next w:val="1"/>
    <w:qFormat/>
    <w:uiPriority w:val="0"/>
    <w:pPr>
      <w:autoSpaceDE w:val="0"/>
      <w:autoSpaceDN w:val="0"/>
      <w:adjustRightInd w:val="0"/>
      <w:spacing w:line="400" w:lineRule="atLeast"/>
      <w:jc w:val="left"/>
    </w:pPr>
    <w:rPr>
      <w:rFonts w:ascii="宋体"/>
      <w:kern w:val="0"/>
      <w:sz w:val="24"/>
      <w:szCs w:val="24"/>
    </w:rPr>
  </w:style>
  <w:style w:type="character" w:customStyle="1" w:styleId="410">
    <w:name w:val="要点（加粗）"/>
    <w:qFormat/>
    <w:uiPriority w:val="0"/>
    <w:rPr>
      <w:b/>
      <w:color w:val="auto"/>
    </w:rPr>
  </w:style>
  <w:style w:type="paragraph" w:customStyle="1" w:styleId="411">
    <w:name w:val="表格正文"/>
    <w:basedOn w:val="1"/>
    <w:qFormat/>
    <w:uiPriority w:val="0"/>
  </w:style>
  <w:style w:type="paragraph" w:customStyle="1" w:styleId="412">
    <w:name w:val="BEA 正文 Char Char"/>
    <w:basedOn w:val="1"/>
    <w:qFormat/>
    <w:uiPriority w:val="0"/>
    <w:pPr>
      <w:spacing w:line="360" w:lineRule="auto"/>
      <w:ind w:firstLine="454"/>
    </w:pPr>
    <w:rPr>
      <w:rFonts w:ascii="Arial" w:hAnsi="Arial"/>
      <w:spacing w:val="8"/>
      <w:sz w:val="24"/>
      <w:szCs w:val="24"/>
    </w:rPr>
  </w:style>
  <w:style w:type="paragraph" w:customStyle="1" w:styleId="413">
    <w:name w:val="样式 Arial 小四 行距: 1.5 倍行距 首行缩进:  2 字符"/>
    <w:basedOn w:val="1"/>
    <w:qFormat/>
    <w:uiPriority w:val="0"/>
    <w:pPr>
      <w:spacing w:line="360" w:lineRule="auto"/>
      <w:ind w:firstLine="480" w:firstLineChars="200"/>
    </w:pPr>
    <w:rPr>
      <w:rFonts w:ascii="Arial" w:hAnsi="Arial" w:cs="宋体"/>
      <w:sz w:val="24"/>
    </w:rPr>
  </w:style>
  <w:style w:type="paragraph" w:customStyle="1" w:styleId="414">
    <w:name w:val="Char Char Char Char Char Char Char Char Char Char1 Char Char Char Char1"/>
    <w:basedOn w:val="1"/>
    <w:qFormat/>
    <w:uiPriority w:val="0"/>
    <w:pPr>
      <w:spacing w:line="360" w:lineRule="auto"/>
      <w:ind w:firstLine="200" w:firstLineChars="200"/>
    </w:pPr>
    <w:rPr>
      <w:szCs w:val="24"/>
    </w:rPr>
  </w:style>
  <w:style w:type="paragraph" w:customStyle="1" w:styleId="415">
    <w:name w:val="Char Char Char Char Char Char Char Char Char Char Char Char Char Char Char Char Char Char"/>
    <w:basedOn w:val="1"/>
    <w:qFormat/>
    <w:uiPriority w:val="0"/>
    <w:pPr>
      <w:keepNext/>
      <w:widowControl/>
      <w:spacing w:after="160" w:line="240" w:lineRule="exact"/>
      <w:jc w:val="center"/>
    </w:pPr>
    <w:rPr>
      <w:rFonts w:ascii="Verdana" w:hAnsi="Verdana"/>
      <w:kern w:val="0"/>
      <w:sz w:val="20"/>
      <w:szCs w:val="24"/>
      <w:lang w:eastAsia="en-US"/>
    </w:rPr>
  </w:style>
  <w:style w:type="paragraph" w:customStyle="1" w:styleId="416">
    <w:name w:val="表单标题(new)"/>
    <w:basedOn w:val="382"/>
    <w:link w:val="417"/>
    <w:qFormat/>
    <w:uiPriority w:val="0"/>
    <w:rPr>
      <w:b/>
      <w:sz w:val="32"/>
      <w:lang w:val="zh-CN"/>
    </w:rPr>
  </w:style>
  <w:style w:type="character" w:customStyle="1" w:styleId="417">
    <w:name w:val="表单标题(new) Char"/>
    <w:link w:val="416"/>
    <w:qFormat/>
    <w:uiPriority w:val="0"/>
    <w:rPr>
      <w:rFonts w:ascii="Arial" w:hAnsi="Arial"/>
      <w:b/>
      <w:sz w:val="32"/>
      <w:szCs w:val="24"/>
      <w:lang w:val="zh-CN" w:eastAsia="zh-CN"/>
    </w:rPr>
  </w:style>
  <w:style w:type="paragraph" w:customStyle="1" w:styleId="418">
    <w:name w:val="6 Char"/>
    <w:basedOn w:val="1"/>
    <w:qFormat/>
    <w:uiPriority w:val="0"/>
    <w:pPr>
      <w:widowControl/>
      <w:spacing w:beforeLines="100" w:after="160" w:line="240" w:lineRule="exact"/>
      <w:jc w:val="left"/>
    </w:pPr>
    <w:rPr>
      <w:rFonts w:ascii="Verdana" w:hAnsi="Verdana" w:cs="宋体"/>
      <w:kern w:val="0"/>
      <w:sz w:val="20"/>
      <w:lang w:eastAsia="en-US"/>
    </w:rPr>
  </w:style>
  <w:style w:type="paragraph" w:customStyle="1" w:styleId="419">
    <w:name w:val="居中正文"/>
    <w:basedOn w:val="1"/>
    <w:qFormat/>
    <w:uiPriority w:val="0"/>
    <w:pPr>
      <w:widowControl/>
      <w:ind w:firstLine="200" w:firstLineChars="200"/>
      <w:jc w:val="center"/>
    </w:pPr>
    <w:rPr>
      <w:rFonts w:ascii="Consolas" w:hAnsi="Consolas" w:cs="宋体"/>
      <w:kern w:val="0"/>
    </w:rPr>
  </w:style>
  <w:style w:type="paragraph" w:customStyle="1" w:styleId="420">
    <w:name w:val="封面公司中文名称"/>
    <w:basedOn w:val="1"/>
    <w:qFormat/>
    <w:uiPriority w:val="0"/>
    <w:pPr>
      <w:widowControl/>
      <w:ind w:firstLine="200" w:firstLineChars="200"/>
      <w:jc w:val="center"/>
    </w:pPr>
    <w:rPr>
      <w:rFonts w:ascii="Consolas" w:hAnsi="Consolas" w:eastAsia="黑体" w:cs="宋体"/>
      <w:kern w:val="0"/>
      <w:sz w:val="36"/>
      <w:szCs w:val="21"/>
    </w:rPr>
  </w:style>
  <w:style w:type="paragraph" w:customStyle="1" w:styleId="421">
    <w:name w:val="封面一级标题文字"/>
    <w:basedOn w:val="1"/>
    <w:qFormat/>
    <w:uiPriority w:val="0"/>
    <w:pPr>
      <w:spacing w:line="640" w:lineRule="exact"/>
      <w:ind w:firstLine="200" w:firstLineChars="200"/>
      <w:jc w:val="center"/>
    </w:pPr>
    <w:rPr>
      <w:rFonts w:ascii="黑体" w:hAnsi="黑体" w:eastAsia="黑体"/>
      <w:b/>
      <w:bCs/>
      <w:sz w:val="52"/>
      <w:szCs w:val="24"/>
    </w:rPr>
  </w:style>
  <w:style w:type="paragraph" w:customStyle="1" w:styleId="422">
    <w:name w:val="表格内小标题"/>
    <w:basedOn w:val="1"/>
    <w:qFormat/>
    <w:uiPriority w:val="0"/>
    <w:pPr>
      <w:widowControl/>
      <w:ind w:firstLine="200" w:firstLineChars="200"/>
      <w:jc w:val="center"/>
    </w:pPr>
    <w:rPr>
      <w:rFonts w:ascii="宋体" w:hAnsi="宋体" w:eastAsia="黑体" w:cs="宋体"/>
      <w:bCs/>
      <w:kern w:val="0"/>
    </w:rPr>
  </w:style>
  <w:style w:type="paragraph" w:customStyle="1" w:styleId="423">
    <w:name w:val="paragraph1"/>
    <w:basedOn w:val="1"/>
    <w:qFormat/>
    <w:uiPriority w:val="0"/>
    <w:pPr>
      <w:spacing w:afterLines="30"/>
      <w:ind w:firstLine="480" w:firstLineChars="200"/>
    </w:pPr>
    <w:rPr>
      <w:szCs w:val="24"/>
    </w:rPr>
  </w:style>
  <w:style w:type="paragraph" w:customStyle="1" w:styleId="424">
    <w:name w:val="Char Char Char Char Char Char Char Char Char Char Char Char Char Char Char Char11"/>
    <w:basedOn w:val="1"/>
    <w:qFormat/>
    <w:uiPriority w:val="0"/>
    <w:pPr>
      <w:tabs>
        <w:tab w:val="left" w:pos="360"/>
      </w:tabs>
      <w:ind w:firstLine="480" w:firstLineChars="200"/>
    </w:pPr>
    <w:rPr>
      <w:rFonts w:ascii="宋体" w:hAnsi="宋体"/>
      <w:kern w:val="0"/>
      <w:szCs w:val="24"/>
    </w:rPr>
  </w:style>
  <w:style w:type="paragraph" w:customStyle="1" w:styleId="425">
    <w:name w:val="Char Char Char Char Char Char Char Char Char Char Char Char Char Char Char Char2"/>
    <w:basedOn w:val="1"/>
    <w:qFormat/>
    <w:uiPriority w:val="0"/>
    <w:pPr>
      <w:tabs>
        <w:tab w:val="left" w:pos="360"/>
      </w:tabs>
      <w:ind w:firstLine="480" w:firstLineChars="200"/>
    </w:pPr>
    <w:rPr>
      <w:rFonts w:ascii="宋体" w:hAnsi="宋体"/>
      <w:kern w:val="0"/>
      <w:szCs w:val="24"/>
    </w:rPr>
  </w:style>
  <w:style w:type="paragraph" w:customStyle="1" w:styleId="426">
    <w:name w:val="表格正文 +小五 居左"/>
    <w:basedOn w:val="1"/>
    <w:qFormat/>
    <w:uiPriority w:val="0"/>
    <w:pPr>
      <w:jc w:val="left"/>
    </w:pPr>
    <w:rPr>
      <w:sz w:val="18"/>
      <w:szCs w:val="21"/>
    </w:rPr>
  </w:style>
  <w:style w:type="paragraph" w:customStyle="1" w:styleId="427">
    <w:name w:val="表格文本 +小五 居中"/>
    <w:basedOn w:val="1"/>
    <w:qFormat/>
    <w:uiPriority w:val="0"/>
    <w:pPr>
      <w:jc w:val="center"/>
    </w:pPr>
    <w:rPr>
      <w:sz w:val="18"/>
      <w:szCs w:val="21"/>
    </w:rPr>
  </w:style>
  <w:style w:type="paragraph" w:customStyle="1" w:styleId="428">
    <w:name w:val="列项——（一级）"/>
    <w:qFormat/>
    <w:uiPriority w:val="0"/>
    <w:pPr>
      <w:widowControl w:val="0"/>
      <w:numPr>
        <w:ilvl w:val="0"/>
        <w:numId w:val="24"/>
      </w:numPr>
      <w:jc w:val="both"/>
    </w:pPr>
    <w:rPr>
      <w:rFonts w:ascii="宋体" w:hAnsi="Times New Roman" w:eastAsia="宋体" w:cs="Times New Roman"/>
      <w:sz w:val="21"/>
      <w:lang w:val="en-US" w:eastAsia="zh-CN" w:bidi="ar-SA"/>
    </w:rPr>
  </w:style>
  <w:style w:type="paragraph" w:customStyle="1" w:styleId="429">
    <w:name w:val="列项●（二级）"/>
    <w:qFormat/>
    <w:uiPriority w:val="0"/>
    <w:pPr>
      <w:numPr>
        <w:ilvl w:val="1"/>
        <w:numId w:val="24"/>
      </w:numPr>
      <w:tabs>
        <w:tab w:val="left" w:pos="840"/>
      </w:tabs>
      <w:jc w:val="both"/>
    </w:pPr>
    <w:rPr>
      <w:rFonts w:ascii="宋体" w:hAnsi="Times New Roman" w:eastAsia="宋体" w:cs="Times New Roman"/>
      <w:sz w:val="21"/>
      <w:lang w:val="en-US" w:eastAsia="zh-CN" w:bidi="ar-SA"/>
    </w:rPr>
  </w:style>
  <w:style w:type="paragraph" w:customStyle="1" w:styleId="430">
    <w:name w:val="三级条标题"/>
    <w:basedOn w:val="240"/>
    <w:next w:val="130"/>
    <w:qFormat/>
    <w:uiPriority w:val="0"/>
    <w:pPr>
      <w:numPr>
        <w:ilvl w:val="0"/>
        <w:numId w:val="0"/>
      </w:numPr>
      <w:spacing w:before="50" w:beforeLines="50" w:after="50" w:afterLines="50"/>
      <w:outlineLvl w:val="4"/>
    </w:pPr>
    <w:rPr>
      <w:rFonts w:ascii="黑体"/>
      <w:szCs w:val="21"/>
    </w:rPr>
  </w:style>
  <w:style w:type="paragraph" w:customStyle="1" w:styleId="431">
    <w:name w:val="四级条标题"/>
    <w:basedOn w:val="430"/>
    <w:next w:val="130"/>
    <w:qFormat/>
    <w:uiPriority w:val="0"/>
    <w:pPr>
      <w:outlineLvl w:val="5"/>
    </w:pPr>
  </w:style>
  <w:style w:type="paragraph" w:customStyle="1" w:styleId="432">
    <w:name w:val="五级条标题"/>
    <w:basedOn w:val="431"/>
    <w:next w:val="130"/>
    <w:qFormat/>
    <w:uiPriority w:val="0"/>
    <w:pPr>
      <w:ind w:left="993"/>
      <w:outlineLvl w:val="6"/>
    </w:pPr>
  </w:style>
  <w:style w:type="paragraph" w:customStyle="1" w:styleId="433">
    <w:name w:val="列项◆（三级）"/>
    <w:basedOn w:val="1"/>
    <w:qFormat/>
    <w:uiPriority w:val="0"/>
    <w:pPr>
      <w:numPr>
        <w:ilvl w:val="2"/>
        <w:numId w:val="24"/>
      </w:numPr>
      <w:ind w:firstLine="0"/>
    </w:pPr>
    <w:rPr>
      <w:rFonts w:ascii="宋体"/>
      <w:szCs w:val="21"/>
    </w:rPr>
  </w:style>
  <w:style w:type="paragraph" w:customStyle="1" w:styleId="434">
    <w:name w:val="正文表标题"/>
    <w:next w:val="130"/>
    <w:qFormat/>
    <w:uiPriority w:val="0"/>
    <w:pPr>
      <w:numPr>
        <w:ilvl w:val="0"/>
        <w:numId w:val="25"/>
      </w:numPr>
      <w:spacing w:beforeLines="50" w:afterLines="50"/>
      <w:jc w:val="center"/>
    </w:pPr>
    <w:rPr>
      <w:rFonts w:ascii="黑体" w:hAnsi="Times New Roman" w:eastAsia="黑体" w:cs="Times New Roman"/>
      <w:sz w:val="21"/>
      <w:lang w:val="en-US" w:eastAsia="zh-CN" w:bidi="ar-SA"/>
    </w:rPr>
  </w:style>
  <w:style w:type="paragraph" w:customStyle="1" w:styleId="435">
    <w:name w:val="Char Char Char Char Char Char Char Char Char Char Char Char Char Char Char Char1"/>
    <w:basedOn w:val="1"/>
    <w:qFormat/>
    <w:uiPriority w:val="0"/>
    <w:pPr>
      <w:tabs>
        <w:tab w:val="left" w:pos="360"/>
      </w:tabs>
      <w:spacing w:line="360" w:lineRule="auto"/>
      <w:ind w:firstLine="480" w:firstLineChars="200"/>
    </w:pPr>
    <w:rPr>
      <w:rFonts w:ascii="宋体" w:hAnsi="宋体"/>
      <w:kern w:val="0"/>
      <w:sz w:val="24"/>
      <w:szCs w:val="24"/>
    </w:rPr>
  </w:style>
  <w:style w:type="paragraph" w:customStyle="1" w:styleId="436">
    <w:name w:val="注：（正文）"/>
    <w:basedOn w:val="1"/>
    <w:next w:val="130"/>
    <w:qFormat/>
    <w:uiPriority w:val="0"/>
    <w:pPr>
      <w:autoSpaceDE w:val="0"/>
      <w:autoSpaceDN w:val="0"/>
      <w:ind w:left="420"/>
    </w:pPr>
    <w:rPr>
      <w:rFonts w:ascii="宋体"/>
      <w:kern w:val="0"/>
      <w:sz w:val="18"/>
      <w:szCs w:val="18"/>
    </w:rPr>
  </w:style>
  <w:style w:type="character" w:customStyle="1" w:styleId="437">
    <w:name w:val="apple-style-span"/>
    <w:qFormat/>
    <w:uiPriority w:val="0"/>
  </w:style>
  <w:style w:type="paragraph" w:customStyle="1" w:styleId="438">
    <w:name w:val="项目编号"/>
    <w:basedOn w:val="1"/>
    <w:qFormat/>
    <w:uiPriority w:val="0"/>
    <w:pPr>
      <w:numPr>
        <w:ilvl w:val="0"/>
        <w:numId w:val="26"/>
      </w:numPr>
      <w:ind w:firstLine="0"/>
    </w:pPr>
    <w:rPr>
      <w:szCs w:val="24"/>
    </w:rPr>
  </w:style>
  <w:style w:type="paragraph" w:customStyle="1" w:styleId="439">
    <w:name w:val="表格正文 居左"/>
    <w:basedOn w:val="1"/>
    <w:qFormat/>
    <w:uiPriority w:val="4"/>
    <w:pPr>
      <w:jc w:val="left"/>
    </w:pPr>
    <w:rPr>
      <w:rFonts w:ascii="宋体" w:hAnsi="Calibri"/>
      <w:szCs w:val="21"/>
    </w:rPr>
  </w:style>
  <w:style w:type="paragraph" w:customStyle="1" w:styleId="440">
    <w:name w:val="z-窗体底端1"/>
    <w:basedOn w:val="1"/>
    <w:next w:val="1"/>
    <w:link w:val="441"/>
    <w:qFormat/>
    <w:uiPriority w:val="0"/>
    <w:pPr>
      <w:widowControl/>
      <w:pBdr>
        <w:top w:val="single" w:color="auto" w:sz="6" w:space="1"/>
      </w:pBdr>
      <w:jc w:val="center"/>
    </w:pPr>
    <w:rPr>
      <w:rFonts w:ascii="Arial" w:hAnsi="Arial"/>
      <w:vanish/>
      <w:kern w:val="0"/>
      <w:sz w:val="16"/>
      <w:szCs w:val="16"/>
      <w:lang w:val="zh-CN"/>
    </w:rPr>
  </w:style>
  <w:style w:type="character" w:customStyle="1" w:styleId="441">
    <w:name w:val="z-窗体底端 Char"/>
    <w:basedOn w:val="75"/>
    <w:link w:val="440"/>
    <w:qFormat/>
    <w:uiPriority w:val="0"/>
    <w:rPr>
      <w:rFonts w:ascii="Arial" w:hAnsi="Arial"/>
      <w:vanish/>
      <w:sz w:val="16"/>
      <w:szCs w:val="16"/>
      <w:lang w:val="zh-CN" w:eastAsia="zh-CN"/>
    </w:rPr>
  </w:style>
  <w:style w:type="paragraph" w:customStyle="1" w:styleId="442">
    <w:name w:val="样式 标题 2H22nd levelh22Header 2UNDERRUBRIK 1-2l2Titre2Hea..."/>
    <w:basedOn w:val="3"/>
    <w:qFormat/>
    <w:uiPriority w:val="0"/>
    <w:pPr>
      <w:widowControl/>
      <w:ind w:left="578" w:hanging="578"/>
      <w:jc w:val="left"/>
    </w:pPr>
    <w:rPr>
      <w:rFonts w:ascii="Cambria" w:hAnsi="Cambria" w:cs="宋体"/>
      <w:b/>
      <w:bCs/>
      <w:sz w:val="32"/>
      <w:szCs w:val="20"/>
      <w:lang w:val="zh-CN"/>
    </w:rPr>
  </w:style>
  <w:style w:type="paragraph" w:customStyle="1" w:styleId="443">
    <w:name w:val="修订1"/>
    <w:hidden/>
    <w:semiHidden/>
    <w:qFormat/>
    <w:uiPriority w:val="99"/>
    <w:rPr>
      <w:rFonts w:ascii="Times New Roman" w:hAnsi="Times New Roman" w:eastAsia="宋体" w:cs="Times New Roman"/>
      <w:kern w:val="2"/>
      <w:sz w:val="24"/>
      <w:lang w:val="en-US" w:eastAsia="zh-CN" w:bidi="ar-SA"/>
    </w:rPr>
  </w:style>
  <w:style w:type="paragraph" w:customStyle="1" w:styleId="444">
    <w:name w:val="font10"/>
    <w:basedOn w:val="1"/>
    <w:qFormat/>
    <w:uiPriority w:val="0"/>
    <w:pPr>
      <w:widowControl/>
      <w:spacing w:before="100" w:beforeAutospacing="1" w:after="100" w:afterAutospacing="1"/>
      <w:jc w:val="left"/>
    </w:pPr>
    <w:rPr>
      <w:rFonts w:ascii="宋体" w:hAnsi="宋体" w:cs="宋体"/>
      <w:kern w:val="0"/>
      <w:sz w:val="20"/>
    </w:rPr>
  </w:style>
  <w:style w:type="paragraph" w:customStyle="1" w:styleId="445">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6">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7">
    <w:name w:val="xl137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8">
    <w:name w:val="xl13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49">
    <w:name w:val="xl13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0">
    <w:name w:val="xl13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1">
    <w:name w:val="xl13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2">
    <w:name w:val="xl13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3">
    <w:name w:val="xl13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4">
    <w:name w:val="xl13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5">
    <w:name w:val="xl1380"/>
    <w:basedOn w:val="1"/>
    <w:qFormat/>
    <w:uiPriority w:val="0"/>
    <w:pPr>
      <w:widowControl/>
      <w:pBdr>
        <w:top w:val="single" w:color="auto" w:sz="4" w:space="0"/>
        <w:left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6">
    <w:name w:val="xl1381"/>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7">
    <w:name w:val="xl13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宋体" w:hAnsi="宋体" w:cs="宋体"/>
      <w:color w:val="000000"/>
      <w:kern w:val="0"/>
      <w:sz w:val="18"/>
      <w:szCs w:val="18"/>
    </w:rPr>
  </w:style>
  <w:style w:type="paragraph" w:customStyle="1" w:styleId="458">
    <w:name w:val="xl13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59">
    <w:name w:val="xl13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460">
    <w:name w:val="xl1385"/>
    <w:basedOn w:val="1"/>
    <w:qFormat/>
    <w:uiPriority w:val="0"/>
    <w:pPr>
      <w:widowControl/>
      <w:shd w:val="clear" w:color="000000" w:fill="FFFFFF"/>
      <w:spacing w:before="100" w:beforeAutospacing="1" w:after="100" w:afterAutospacing="1"/>
      <w:jc w:val="left"/>
      <w:textAlignment w:val="bottom"/>
    </w:pPr>
    <w:rPr>
      <w:rFonts w:ascii="宋体" w:hAnsi="宋体" w:cs="宋体"/>
      <w:kern w:val="0"/>
      <w:sz w:val="18"/>
      <w:szCs w:val="18"/>
    </w:rPr>
  </w:style>
  <w:style w:type="paragraph" w:customStyle="1" w:styleId="461">
    <w:name w:val="xl13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62">
    <w:name w:val="xl13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top"/>
    </w:pPr>
    <w:rPr>
      <w:rFonts w:ascii="宋体" w:hAnsi="宋体" w:cs="宋体"/>
      <w:color w:val="000000"/>
      <w:kern w:val="0"/>
      <w:sz w:val="18"/>
      <w:szCs w:val="18"/>
    </w:rPr>
  </w:style>
  <w:style w:type="paragraph" w:customStyle="1" w:styleId="463">
    <w:name w:val="xl1388"/>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4">
    <w:name w:val="xl1389"/>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color w:val="000000"/>
      <w:kern w:val="0"/>
      <w:sz w:val="20"/>
    </w:rPr>
  </w:style>
  <w:style w:type="paragraph" w:customStyle="1" w:styleId="465">
    <w:name w:val="xl1390"/>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6">
    <w:name w:val="xl1391"/>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7">
    <w:name w:val="xl1392"/>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8">
    <w:name w:val="xl1393"/>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9">
    <w:name w:val="标题1-7月4日"/>
    <w:basedOn w:val="2"/>
    <w:qFormat/>
    <w:uiPriority w:val="0"/>
    <w:pPr>
      <w:pageBreakBefore w:val="0"/>
      <w:widowControl w:val="0"/>
      <w:numPr>
        <w:ilvl w:val="0"/>
        <w:numId w:val="27"/>
      </w:numPr>
      <w:spacing w:line="360" w:lineRule="auto"/>
      <w:jc w:val="both"/>
    </w:pPr>
    <w:rPr>
      <w:rFonts w:ascii="Times New Roman" w:hAnsi="Times New Roman"/>
      <w:kern w:val="44"/>
      <w:sz w:val="30"/>
      <w:szCs w:val="44"/>
    </w:rPr>
  </w:style>
  <w:style w:type="paragraph" w:customStyle="1" w:styleId="470">
    <w:name w:val="无间隔1"/>
    <w:link w:val="106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1">
    <w:name w:val="CM82"/>
    <w:basedOn w:val="1"/>
    <w:next w:val="1"/>
    <w:qFormat/>
    <w:uiPriority w:val="0"/>
    <w:pPr>
      <w:autoSpaceDE w:val="0"/>
      <w:autoSpaceDN w:val="0"/>
      <w:adjustRightInd w:val="0"/>
      <w:spacing w:after="360"/>
      <w:jc w:val="left"/>
    </w:pPr>
    <w:rPr>
      <w:rFonts w:ascii="宋体"/>
      <w:kern w:val="0"/>
      <w:sz w:val="24"/>
    </w:rPr>
  </w:style>
  <w:style w:type="paragraph" w:customStyle="1" w:styleId="472">
    <w:name w:val="MM Topic 1"/>
    <w:basedOn w:val="2"/>
    <w:qFormat/>
    <w:uiPriority w:val="0"/>
    <w:pPr>
      <w:pageBreakBefore w:val="0"/>
      <w:widowControl w:val="0"/>
      <w:numPr>
        <w:numId w:val="0"/>
      </w:numPr>
      <w:spacing w:before="340" w:after="330" w:line="578" w:lineRule="auto"/>
      <w:jc w:val="both"/>
    </w:pPr>
    <w:rPr>
      <w:rFonts w:ascii="Times New Roman" w:hAnsi="Times New Roman"/>
      <w:kern w:val="44"/>
      <w:sz w:val="44"/>
      <w:szCs w:val="44"/>
    </w:rPr>
  </w:style>
  <w:style w:type="paragraph" w:customStyle="1" w:styleId="473">
    <w:name w:val="MM Topic 2"/>
    <w:basedOn w:val="3"/>
    <w:qFormat/>
    <w:uiPriority w:val="0"/>
    <w:pPr>
      <w:numPr>
        <w:ilvl w:val="0"/>
        <w:numId w:val="0"/>
      </w:numPr>
      <w:tabs>
        <w:tab w:val="left" w:pos="992"/>
      </w:tabs>
      <w:spacing w:before="260" w:after="260" w:line="416" w:lineRule="auto"/>
    </w:pPr>
    <w:rPr>
      <w:rFonts w:hAnsi="Arial"/>
      <w:b/>
      <w:bCs/>
      <w:sz w:val="32"/>
      <w:szCs w:val="32"/>
    </w:rPr>
  </w:style>
  <w:style w:type="paragraph" w:customStyle="1" w:styleId="474">
    <w:name w:val="GEDI正文N"/>
    <w:basedOn w:val="1"/>
    <w:qFormat/>
    <w:uiPriority w:val="0"/>
    <w:pPr>
      <w:numPr>
        <w:ilvl w:val="0"/>
        <w:numId w:val="28"/>
      </w:numPr>
      <w:adjustRightInd w:val="0"/>
      <w:snapToGrid w:val="0"/>
      <w:spacing w:line="480" w:lineRule="exact"/>
    </w:pPr>
    <w:rPr>
      <w:rFonts w:hAnsi="宋体"/>
      <w:sz w:val="24"/>
    </w:rPr>
  </w:style>
  <w:style w:type="paragraph" w:customStyle="1" w:styleId="475">
    <w:name w:val="GEDI正文(无编号)"/>
    <w:basedOn w:val="1"/>
    <w:link w:val="476"/>
    <w:qFormat/>
    <w:uiPriority w:val="0"/>
    <w:pPr>
      <w:adjustRightInd w:val="0"/>
      <w:snapToGrid w:val="0"/>
      <w:spacing w:line="360" w:lineRule="auto"/>
      <w:ind w:left="420"/>
    </w:pPr>
    <w:rPr>
      <w:rFonts w:hAnsi="宋体"/>
    </w:rPr>
  </w:style>
  <w:style w:type="character" w:customStyle="1" w:styleId="476">
    <w:name w:val="GEDI正文(无编号) Char"/>
    <w:link w:val="475"/>
    <w:qFormat/>
    <w:uiPriority w:val="0"/>
    <w:rPr>
      <w:rFonts w:hAnsi="宋体"/>
      <w:kern w:val="2"/>
      <w:sz w:val="21"/>
    </w:rPr>
  </w:style>
  <w:style w:type="paragraph" w:customStyle="1" w:styleId="477">
    <w:name w:val="Char Char Char Char Char Char Char Char Char Char Char Char Char"/>
    <w:basedOn w:val="1"/>
    <w:qFormat/>
    <w:uiPriority w:val="0"/>
    <w:rPr>
      <w:rFonts w:ascii="Tahoma" w:hAnsi="Tahoma"/>
      <w:sz w:val="24"/>
    </w:rPr>
  </w:style>
  <w:style w:type="paragraph" w:customStyle="1" w:styleId="478">
    <w:name w:val="Char Char Char Char Char Char Char Char Char Char"/>
    <w:basedOn w:val="1"/>
    <w:qFormat/>
    <w:uiPriority w:val="0"/>
    <w:rPr>
      <w:rFonts w:ascii="Tahoma" w:hAnsi="Tahoma"/>
      <w:sz w:val="24"/>
    </w:rPr>
  </w:style>
  <w:style w:type="character" w:customStyle="1" w:styleId="479">
    <w:name w:val="MC SYSTEM"/>
    <w:semiHidden/>
    <w:qFormat/>
    <w:uiPriority w:val="0"/>
    <w:rPr>
      <w:rFonts w:ascii="Arial" w:hAnsi="Arial" w:eastAsia="宋体" w:cs="Arial"/>
      <w:color w:val="auto"/>
      <w:sz w:val="18"/>
      <w:szCs w:val="20"/>
    </w:rPr>
  </w:style>
  <w:style w:type="paragraph" w:customStyle="1" w:styleId="480">
    <w:name w:val="Char4"/>
    <w:basedOn w:val="1"/>
    <w:qFormat/>
    <w:uiPriority w:val="0"/>
    <w:rPr>
      <w:rFonts w:ascii="Tahoma" w:hAnsi="Tahoma"/>
      <w:sz w:val="24"/>
    </w:rPr>
  </w:style>
  <w:style w:type="paragraph" w:customStyle="1" w:styleId="481">
    <w:name w:val="样式 正文缩进正文（首行缩进两字）四号特点标题4表正文正文非缩进缩进ALT+Z段1正文不缩进特点 Char..."/>
    <w:basedOn w:val="5"/>
    <w:link w:val="482"/>
    <w:qFormat/>
    <w:uiPriority w:val="0"/>
    <w:pPr>
      <w:spacing w:line="360" w:lineRule="auto"/>
      <w:ind w:firstLine="480"/>
    </w:pPr>
    <w:rPr>
      <w:rFonts w:ascii="宋体" w:hAnsi="宋体" w:cs="宋体"/>
      <w:sz w:val="24"/>
    </w:rPr>
  </w:style>
  <w:style w:type="character" w:customStyle="1" w:styleId="482">
    <w:name w:val="样式 正文缩进正文（首行缩进两字）四号特点标题4表正文正文非缩进缩进ALT+Z段1正文不缩进特点 Char... Char"/>
    <w:link w:val="481"/>
    <w:qFormat/>
    <w:uiPriority w:val="0"/>
    <w:rPr>
      <w:rFonts w:ascii="宋体" w:hAnsi="宋体" w:cs="宋体"/>
      <w:kern w:val="2"/>
      <w:sz w:val="24"/>
    </w:rPr>
  </w:style>
  <w:style w:type="paragraph" w:customStyle="1" w:styleId="483">
    <w:name w:val="Char Char Char Char Char Char"/>
    <w:basedOn w:val="1"/>
    <w:qFormat/>
    <w:uiPriority w:val="0"/>
    <w:pPr>
      <w:spacing w:line="360" w:lineRule="auto"/>
    </w:pPr>
    <w:rPr>
      <w:rFonts w:ascii="Tahoma" w:hAnsi="Tahoma"/>
      <w:sz w:val="24"/>
    </w:rPr>
  </w:style>
  <w:style w:type="paragraph" w:customStyle="1" w:styleId="484">
    <w:name w:val="Char Char Char Char Char Char Char Char Char Char1 Char Char Char Char111"/>
    <w:basedOn w:val="1"/>
    <w:qFormat/>
    <w:uiPriority w:val="0"/>
    <w:pPr>
      <w:spacing w:line="360" w:lineRule="auto"/>
      <w:ind w:firstLine="200" w:firstLineChars="200"/>
    </w:pPr>
    <w:rPr>
      <w:szCs w:val="24"/>
    </w:rPr>
  </w:style>
  <w:style w:type="paragraph" w:customStyle="1" w:styleId="485">
    <w:name w:val="Char Char Char Char Char Char Char Char Char Char Char"/>
    <w:basedOn w:val="1"/>
    <w:qFormat/>
    <w:uiPriority w:val="0"/>
  </w:style>
  <w:style w:type="paragraph" w:customStyle="1" w:styleId="486">
    <w:name w:val="Char Char Char Char Char Char Char Char Char Char1 Char Char Char Char12"/>
    <w:basedOn w:val="1"/>
    <w:qFormat/>
    <w:uiPriority w:val="0"/>
    <w:pPr>
      <w:numPr>
        <w:ilvl w:val="2"/>
        <w:numId w:val="29"/>
      </w:numPr>
      <w:tabs>
        <w:tab w:val="clear" w:pos="709"/>
      </w:tabs>
      <w:spacing w:line="360" w:lineRule="auto"/>
      <w:ind w:left="0" w:firstLine="0"/>
    </w:pPr>
    <w:rPr>
      <w:szCs w:val="24"/>
    </w:rPr>
  </w:style>
  <w:style w:type="paragraph" w:customStyle="1" w:styleId="487">
    <w:name w:val="样式 标题 3H3h33rd levelKop 3V13Level-3 headingheading3b3一..."/>
    <w:basedOn w:val="4"/>
    <w:qFormat/>
    <w:uiPriority w:val="0"/>
    <w:pPr>
      <w:numPr>
        <w:ilvl w:val="1"/>
        <w:numId w:val="29"/>
      </w:numPr>
      <w:tabs>
        <w:tab w:val="left" w:pos="709"/>
        <w:tab w:val="clear" w:pos="567"/>
      </w:tabs>
      <w:ind w:left="709" w:hanging="709"/>
    </w:pPr>
    <w:rPr>
      <w:rFonts w:ascii="Arial" w:hAnsi="Arial" w:eastAsia="黑体" w:cs="宋体"/>
      <w:sz w:val="30"/>
      <w:szCs w:val="30"/>
      <w:lang w:val="zh-CN"/>
    </w:rPr>
  </w:style>
  <w:style w:type="paragraph" w:customStyle="1" w:styleId="488">
    <w:name w:val="样式 标题 2H2h2l22nd level2Header 2节Titre2Heading 2 Hidden...1"/>
    <w:basedOn w:val="3"/>
    <w:qFormat/>
    <w:uiPriority w:val="0"/>
    <w:pPr>
      <w:numPr>
        <w:ilvl w:val="3"/>
        <w:numId w:val="29"/>
      </w:numPr>
      <w:tabs>
        <w:tab w:val="left" w:pos="567"/>
        <w:tab w:val="clear" w:pos="851"/>
      </w:tabs>
      <w:spacing w:before="240" w:after="240"/>
      <w:ind w:left="567" w:hanging="567"/>
    </w:pPr>
    <w:rPr>
      <w:rFonts w:hAnsi="Arial" w:cs="Arial"/>
      <w:b/>
      <w:bCs/>
      <w:sz w:val="32"/>
      <w:szCs w:val="32"/>
      <w:lang w:val="zh-CN"/>
    </w:rPr>
  </w:style>
  <w:style w:type="paragraph" w:customStyle="1" w:styleId="489">
    <w:name w:val="Char Char3 Char Char"/>
    <w:basedOn w:val="1"/>
    <w:qFormat/>
    <w:uiPriority w:val="0"/>
    <w:pPr>
      <w:spacing w:line="360" w:lineRule="auto"/>
    </w:pPr>
    <w:rPr>
      <w:rFonts w:ascii="Tahoma" w:hAnsi="Tahoma"/>
      <w:sz w:val="24"/>
    </w:rPr>
  </w:style>
  <w:style w:type="table" w:customStyle="1" w:styleId="490">
    <w:name w:val="网格型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1">
    <w:name w:val="样式 样式 宋体_GB2312 小四 + 首行缩进:  2 字符"/>
    <w:basedOn w:val="1"/>
    <w:qFormat/>
    <w:uiPriority w:val="0"/>
    <w:pPr>
      <w:snapToGrid w:val="0"/>
      <w:spacing w:line="360" w:lineRule="auto"/>
      <w:ind w:firstLine="200" w:firstLineChars="200"/>
    </w:pPr>
    <w:rPr>
      <w:rFonts w:ascii="仿宋_GB2312" w:hAnsi="仿宋_GB2312" w:cs="宋体"/>
      <w:kern w:val="0"/>
      <w:sz w:val="24"/>
    </w:rPr>
  </w:style>
  <w:style w:type="paragraph" w:customStyle="1" w:styleId="492">
    <w:name w:val="样式"/>
    <w:basedOn w:val="1"/>
    <w:qFormat/>
    <w:uiPriority w:val="0"/>
    <w:pPr>
      <w:numPr>
        <w:ilvl w:val="0"/>
        <w:numId w:val="30"/>
      </w:numPr>
      <w:tabs>
        <w:tab w:val="left" w:pos="567"/>
      </w:tabs>
      <w:snapToGrid w:val="0"/>
      <w:spacing w:line="460" w:lineRule="atLeast"/>
    </w:pPr>
    <w:rPr>
      <w:rFonts w:ascii="Arial" w:hAnsi="Arial"/>
      <w:spacing w:val="6"/>
      <w:sz w:val="24"/>
    </w:rPr>
  </w:style>
  <w:style w:type="paragraph" w:customStyle="1" w:styleId="493">
    <w:name w:val="Char Char1 Char Char Char Char Char Char Char Char"/>
    <w:basedOn w:val="1"/>
    <w:qFormat/>
    <w:uiPriority w:val="0"/>
    <w:pPr>
      <w:widowControl/>
      <w:spacing w:after="160" w:line="240" w:lineRule="exact"/>
      <w:jc w:val="left"/>
    </w:pPr>
    <w:rPr>
      <w:rFonts w:ascii="Verdana" w:hAnsi="Verdana"/>
      <w:kern w:val="0"/>
      <w:sz w:val="18"/>
      <w:lang w:eastAsia="en-US"/>
    </w:rPr>
  </w:style>
  <w:style w:type="paragraph" w:customStyle="1" w:styleId="494">
    <w:name w:val="Char Char1 Char Char Char"/>
    <w:basedOn w:val="20"/>
    <w:qFormat/>
    <w:uiPriority w:val="0"/>
    <w:pPr>
      <w:jc w:val="center"/>
    </w:pPr>
    <w:rPr>
      <w:rFonts w:ascii="Tahoma" w:hAnsi="Tahoma"/>
      <w:sz w:val="24"/>
      <w:szCs w:val="24"/>
      <w:lang w:val="zh-CN"/>
    </w:rPr>
  </w:style>
  <w:style w:type="paragraph" w:customStyle="1" w:styleId="495">
    <w:name w:val="Char Char1 Char Char Char Char11"/>
    <w:basedOn w:val="1"/>
    <w:qFormat/>
    <w:uiPriority w:val="0"/>
    <w:pPr>
      <w:spacing w:line="360" w:lineRule="auto"/>
    </w:pPr>
    <w:rPr>
      <w:szCs w:val="24"/>
    </w:rPr>
  </w:style>
  <w:style w:type="paragraph" w:customStyle="1" w:styleId="496">
    <w:name w:val="字元 Char Char Char Char Char Char11"/>
    <w:basedOn w:val="1"/>
    <w:qFormat/>
    <w:uiPriority w:val="0"/>
    <w:rPr>
      <w:rFonts w:ascii="Tahoma" w:hAnsi="Tahoma"/>
      <w:sz w:val="24"/>
    </w:rPr>
  </w:style>
  <w:style w:type="paragraph" w:customStyle="1" w:styleId="497">
    <w:name w:val="GEDI正文样式"/>
    <w:basedOn w:val="1"/>
    <w:link w:val="498"/>
    <w:qFormat/>
    <w:uiPriority w:val="0"/>
    <w:pPr>
      <w:adjustRightInd w:val="0"/>
      <w:snapToGrid w:val="0"/>
      <w:spacing w:line="480" w:lineRule="atLeast"/>
      <w:ind w:firstLine="480" w:firstLineChars="200"/>
    </w:pPr>
    <w:rPr>
      <w:sz w:val="24"/>
      <w:szCs w:val="24"/>
      <w:lang w:val="zh-CN"/>
    </w:rPr>
  </w:style>
  <w:style w:type="character" w:customStyle="1" w:styleId="498">
    <w:name w:val="GEDI正文样式 Char"/>
    <w:link w:val="497"/>
    <w:qFormat/>
    <w:uiPriority w:val="0"/>
    <w:rPr>
      <w:kern w:val="2"/>
      <w:sz w:val="24"/>
      <w:szCs w:val="24"/>
      <w:lang w:val="zh-CN" w:eastAsia="zh-CN"/>
    </w:rPr>
  </w:style>
  <w:style w:type="paragraph" w:customStyle="1" w:styleId="499">
    <w:name w:val="小标题"/>
    <w:basedOn w:val="1"/>
    <w:next w:val="5"/>
    <w:qFormat/>
    <w:uiPriority w:val="0"/>
    <w:pPr>
      <w:spacing w:afterLines="50" w:line="360" w:lineRule="auto"/>
    </w:pPr>
    <w:rPr>
      <w:b/>
      <w:szCs w:val="24"/>
    </w:rPr>
  </w:style>
  <w:style w:type="paragraph" w:customStyle="1" w:styleId="500">
    <w:name w:val="商业信用"/>
    <w:basedOn w:val="1"/>
    <w:qFormat/>
    <w:uiPriority w:val="0"/>
    <w:pPr>
      <w:jc w:val="left"/>
    </w:pPr>
    <w:rPr>
      <w:rFonts w:cs="宋体"/>
      <w:b/>
    </w:rPr>
  </w:style>
  <w:style w:type="character" w:customStyle="1" w:styleId="501">
    <w:name w:val="表格标题 Char"/>
    <w:link w:val="177"/>
    <w:qFormat/>
    <w:uiPriority w:val="0"/>
    <w:rPr>
      <w:rFonts w:ascii="宋体" w:hAnsi="宋体"/>
      <w:b/>
      <w:kern w:val="2"/>
      <w:sz w:val="21"/>
      <w:szCs w:val="21"/>
    </w:rPr>
  </w:style>
  <w:style w:type="paragraph" w:customStyle="1" w:styleId="502">
    <w:name w:val="新世纪"/>
    <w:basedOn w:val="1"/>
    <w:qFormat/>
    <w:uiPriority w:val="0"/>
    <w:pPr>
      <w:jc w:val="center"/>
    </w:pPr>
    <w:rPr>
      <w:rFonts w:ascii="华文中宋" w:hAnsi="华文中宋" w:eastAsia="华文中宋" w:cs="宋体"/>
      <w:sz w:val="32"/>
    </w:rPr>
  </w:style>
  <w:style w:type="character" w:customStyle="1" w:styleId="503">
    <w:name w:val="注意事项 Char"/>
    <w:link w:val="400"/>
    <w:qFormat/>
    <w:uiPriority w:val="0"/>
    <w:rPr>
      <w:rFonts w:ascii="Segoe UI" w:hAnsi="宋体" w:cs="Latha"/>
      <w:b/>
      <w:bCs/>
      <w:kern w:val="2"/>
      <w:sz w:val="24"/>
      <w:szCs w:val="24"/>
    </w:rPr>
  </w:style>
  <w:style w:type="character" w:customStyle="1" w:styleId="504">
    <w:name w:val="Char Char6"/>
    <w:qFormat/>
    <w:uiPriority w:val="0"/>
    <w:rPr>
      <w:rFonts w:eastAsia="宋体"/>
      <w:b/>
      <w:bCs/>
      <w:kern w:val="2"/>
      <w:sz w:val="32"/>
      <w:szCs w:val="32"/>
      <w:lang w:val="en-US" w:eastAsia="zh-CN" w:bidi="ar-SA"/>
    </w:rPr>
  </w:style>
  <w:style w:type="character" w:customStyle="1" w:styleId="505">
    <w:name w:val="正文缩进2字 Char Char"/>
    <w:qFormat/>
    <w:uiPriority w:val="0"/>
    <w:rPr>
      <w:rFonts w:ascii="Segoe UI" w:hAnsi="宋体" w:eastAsia="宋体" w:cs="Latha"/>
      <w:kern w:val="2"/>
      <w:sz w:val="24"/>
      <w:szCs w:val="24"/>
      <w:lang w:val="en-US" w:eastAsia="zh-CN" w:bidi="ar-SA"/>
    </w:rPr>
  </w:style>
  <w:style w:type="character" w:customStyle="1" w:styleId="506">
    <w:name w:val="hilite1"/>
    <w:qFormat/>
    <w:uiPriority w:val="0"/>
  </w:style>
  <w:style w:type="character" w:customStyle="1" w:styleId="507">
    <w:name w:val="Char Char211"/>
    <w:qFormat/>
    <w:uiPriority w:val="0"/>
    <w:rPr>
      <w:rFonts w:eastAsia="宋体"/>
      <w:b/>
      <w:bCs/>
      <w:kern w:val="2"/>
      <w:sz w:val="36"/>
      <w:szCs w:val="32"/>
      <w:lang w:val="en-US" w:eastAsia="zh-CN" w:bidi="ar-SA"/>
    </w:rPr>
  </w:style>
  <w:style w:type="paragraph" w:customStyle="1" w:styleId="508">
    <w:name w:val="正文（首行缩进）"/>
    <w:basedOn w:val="1"/>
    <w:qFormat/>
    <w:uiPriority w:val="0"/>
    <w:pPr>
      <w:spacing w:line="360" w:lineRule="auto"/>
      <w:ind w:firstLine="200" w:firstLineChars="200"/>
    </w:pPr>
    <w:rPr>
      <w:rFonts w:ascii="宋体"/>
      <w:sz w:val="24"/>
      <w:szCs w:val="24"/>
    </w:rPr>
  </w:style>
  <w:style w:type="paragraph" w:customStyle="1" w:styleId="509">
    <w:name w:val="默认段落字体 Para Char Char Char Char Char Char Char Char Char"/>
    <w:basedOn w:val="1"/>
    <w:qFormat/>
    <w:uiPriority w:val="0"/>
    <w:rPr>
      <w:rFonts w:ascii="Tahoma" w:hAnsi="Tahoma"/>
      <w:sz w:val="24"/>
    </w:rPr>
  </w:style>
  <w:style w:type="paragraph" w:customStyle="1" w:styleId="510">
    <w:name w:val="CM81"/>
    <w:basedOn w:val="1"/>
    <w:next w:val="1"/>
    <w:qFormat/>
    <w:uiPriority w:val="0"/>
    <w:pPr>
      <w:autoSpaceDE w:val="0"/>
      <w:autoSpaceDN w:val="0"/>
      <w:adjustRightInd w:val="0"/>
      <w:spacing w:after="240"/>
      <w:jc w:val="left"/>
    </w:pPr>
    <w:rPr>
      <w:rFonts w:ascii="宋体"/>
      <w:kern w:val="0"/>
      <w:sz w:val="24"/>
      <w:szCs w:val="24"/>
    </w:rPr>
  </w:style>
  <w:style w:type="paragraph" w:customStyle="1" w:styleId="511">
    <w:name w:val="CM1"/>
    <w:basedOn w:val="1"/>
    <w:next w:val="1"/>
    <w:qFormat/>
    <w:uiPriority w:val="0"/>
    <w:pPr>
      <w:autoSpaceDE w:val="0"/>
      <w:autoSpaceDN w:val="0"/>
      <w:adjustRightInd w:val="0"/>
      <w:spacing w:line="626" w:lineRule="atLeast"/>
      <w:jc w:val="left"/>
    </w:pPr>
    <w:rPr>
      <w:rFonts w:ascii="宋体"/>
      <w:kern w:val="0"/>
      <w:sz w:val="24"/>
      <w:szCs w:val="24"/>
    </w:rPr>
  </w:style>
  <w:style w:type="paragraph" w:customStyle="1" w:styleId="512">
    <w:name w:val="CM75"/>
    <w:basedOn w:val="100"/>
    <w:next w:val="100"/>
    <w:qFormat/>
    <w:uiPriority w:val="0"/>
    <w:pPr>
      <w:spacing w:after="298"/>
    </w:pPr>
    <w:rPr>
      <w:rFonts w:cs="Times New Roman"/>
      <w:color w:val="auto"/>
    </w:rPr>
  </w:style>
  <w:style w:type="paragraph" w:customStyle="1" w:styleId="513">
    <w:name w:val="CM84"/>
    <w:basedOn w:val="100"/>
    <w:next w:val="100"/>
    <w:qFormat/>
    <w:uiPriority w:val="0"/>
    <w:pPr>
      <w:spacing w:after="108"/>
    </w:pPr>
    <w:rPr>
      <w:rFonts w:cs="Times New Roman"/>
      <w:color w:val="auto"/>
    </w:rPr>
  </w:style>
  <w:style w:type="character" w:customStyle="1" w:styleId="514">
    <w:name w:val="SoDA Field"/>
    <w:qFormat/>
    <w:uiPriority w:val="0"/>
    <w:rPr>
      <w:color w:val="0000FF"/>
    </w:rPr>
  </w:style>
  <w:style w:type="character" w:customStyle="1" w:styleId="515">
    <w:name w:val="多级有序排列(1 Char"/>
    <w:link w:val="376"/>
    <w:qFormat/>
    <w:uiPriority w:val="0"/>
    <w:rPr>
      <w:rFonts w:ascii="Arial" w:hAnsi="Arial"/>
      <w:sz w:val="21"/>
      <w:szCs w:val="24"/>
    </w:rPr>
  </w:style>
  <w:style w:type="paragraph" w:customStyle="1" w:styleId="516">
    <w:name w:val="MM Topic 3"/>
    <w:basedOn w:val="4"/>
    <w:qFormat/>
    <w:uiPriority w:val="0"/>
    <w:pPr>
      <w:numPr>
        <w:ilvl w:val="0"/>
        <w:numId w:val="0"/>
      </w:numPr>
      <w:tabs>
        <w:tab w:val="left" w:pos="1418"/>
        <w:tab w:val="left" w:pos="3360"/>
      </w:tabs>
      <w:spacing w:before="260" w:after="260" w:line="416" w:lineRule="auto"/>
      <w:ind w:left="3360" w:hanging="420"/>
    </w:pPr>
    <w:rPr>
      <w:rFonts w:ascii="Times New Roman" w:hAnsi="Times New Roman"/>
      <w:sz w:val="32"/>
      <w:szCs w:val="32"/>
      <w:lang w:val="zh-CN"/>
    </w:rPr>
  </w:style>
  <w:style w:type="paragraph" w:customStyle="1" w:styleId="517">
    <w:name w:val="MM Topic 4"/>
    <w:basedOn w:val="6"/>
    <w:qFormat/>
    <w:uiPriority w:val="0"/>
    <w:pPr>
      <w:numPr>
        <w:ilvl w:val="0"/>
        <w:numId w:val="0"/>
      </w:numPr>
      <w:tabs>
        <w:tab w:val="left" w:pos="1984"/>
        <w:tab w:val="left" w:pos="3780"/>
      </w:tabs>
      <w:spacing w:before="280" w:after="290" w:line="376" w:lineRule="auto"/>
      <w:ind w:left="3780" w:hanging="420"/>
      <w:jc w:val="both"/>
    </w:pPr>
    <w:rPr>
      <w:rFonts w:ascii="Arial" w:hAnsi="Arial" w:eastAsia="黑体"/>
      <w:bCs/>
      <w:sz w:val="28"/>
      <w:szCs w:val="28"/>
      <w:lang w:val="zh-CN"/>
    </w:rPr>
  </w:style>
  <w:style w:type="paragraph" w:customStyle="1" w:styleId="518">
    <w:name w:val="MM Topic 5"/>
    <w:basedOn w:val="7"/>
    <w:qFormat/>
    <w:uiPriority w:val="0"/>
    <w:pPr>
      <w:numPr>
        <w:ilvl w:val="0"/>
        <w:numId w:val="0"/>
      </w:numPr>
      <w:tabs>
        <w:tab w:val="left" w:pos="720"/>
        <w:tab w:val="left" w:pos="2551"/>
      </w:tabs>
      <w:spacing w:before="280" w:after="290" w:line="376" w:lineRule="auto"/>
      <w:ind w:left="720" w:hanging="360"/>
      <w:jc w:val="both"/>
    </w:pPr>
    <w:rPr>
      <w:rFonts w:ascii="Times New Roman" w:hAnsi="Times New Roman"/>
      <w:bCs/>
      <w:sz w:val="28"/>
      <w:szCs w:val="28"/>
      <w:lang w:val="zh-CN"/>
    </w:rPr>
  </w:style>
  <w:style w:type="paragraph" w:customStyle="1" w:styleId="519">
    <w:name w:val="MM Topic 6"/>
    <w:basedOn w:val="8"/>
    <w:qFormat/>
    <w:uiPriority w:val="0"/>
    <w:pPr>
      <w:numPr>
        <w:ilvl w:val="0"/>
        <w:numId w:val="0"/>
      </w:numPr>
      <w:tabs>
        <w:tab w:val="left" w:pos="720"/>
        <w:tab w:val="left" w:pos="3260"/>
      </w:tabs>
      <w:spacing w:before="240" w:after="64" w:line="320" w:lineRule="auto"/>
      <w:ind w:left="720" w:hanging="360"/>
    </w:pPr>
    <w:rPr>
      <w:rFonts w:ascii="Arial" w:hAnsi="Arial" w:eastAsia="黑体"/>
      <w:b/>
      <w:sz w:val="24"/>
      <w:szCs w:val="24"/>
      <w:lang w:val="zh-CN"/>
    </w:rPr>
  </w:style>
  <w:style w:type="paragraph" w:customStyle="1" w:styleId="520">
    <w:name w:val="MM Topic 7"/>
    <w:basedOn w:val="9"/>
    <w:qFormat/>
    <w:uiPriority w:val="0"/>
    <w:pPr>
      <w:numPr>
        <w:ilvl w:val="0"/>
        <w:numId w:val="0"/>
      </w:numPr>
      <w:tabs>
        <w:tab w:val="left" w:pos="720"/>
        <w:tab w:val="left" w:pos="3827"/>
      </w:tabs>
      <w:spacing w:before="240" w:after="64" w:line="320" w:lineRule="auto"/>
      <w:ind w:left="720" w:hanging="360"/>
    </w:pPr>
    <w:rPr>
      <w:rFonts w:ascii="Times New Roman" w:hAnsi="Times New Roman"/>
      <w:b/>
      <w:bCs/>
      <w:sz w:val="24"/>
      <w:szCs w:val="24"/>
      <w:lang w:val="zh-CN"/>
    </w:rPr>
  </w:style>
  <w:style w:type="paragraph" w:customStyle="1" w:styleId="521">
    <w:name w:val="MM Topic 8"/>
    <w:basedOn w:val="10"/>
    <w:qFormat/>
    <w:uiPriority w:val="0"/>
    <w:pPr>
      <w:numPr>
        <w:ilvl w:val="0"/>
        <w:numId w:val="0"/>
      </w:numPr>
      <w:tabs>
        <w:tab w:val="left" w:pos="720"/>
      </w:tabs>
      <w:spacing w:before="240" w:after="64" w:line="320" w:lineRule="auto"/>
      <w:ind w:left="720" w:hanging="360"/>
    </w:pPr>
    <w:rPr>
      <w:rFonts w:ascii="Arial" w:hAnsi="Arial" w:eastAsia="黑体"/>
      <w:sz w:val="24"/>
      <w:szCs w:val="24"/>
      <w:lang w:val="zh-CN"/>
    </w:rPr>
  </w:style>
  <w:style w:type="paragraph" w:customStyle="1" w:styleId="522">
    <w:name w:val="MM Topic 9"/>
    <w:basedOn w:val="11"/>
    <w:qFormat/>
    <w:uiPriority w:val="0"/>
    <w:pPr>
      <w:numPr>
        <w:ilvl w:val="0"/>
        <w:numId w:val="0"/>
      </w:numPr>
      <w:tabs>
        <w:tab w:val="left" w:pos="360"/>
      </w:tabs>
      <w:spacing w:before="240" w:after="64" w:line="320" w:lineRule="auto"/>
      <w:ind w:left="360" w:hanging="360"/>
    </w:pPr>
    <w:rPr>
      <w:rFonts w:ascii="Arial" w:hAnsi="Arial" w:eastAsia="黑体"/>
      <w:szCs w:val="21"/>
      <w:lang w:val="zh-CN"/>
    </w:rPr>
  </w:style>
  <w:style w:type="paragraph" w:customStyle="1" w:styleId="523">
    <w:name w:val="居中标题"/>
    <w:basedOn w:val="1"/>
    <w:qFormat/>
    <w:uiPriority w:val="0"/>
    <w:pPr>
      <w:jc w:val="center"/>
    </w:pPr>
    <w:rPr>
      <w:b/>
      <w:spacing w:val="60"/>
      <w:sz w:val="44"/>
      <w:szCs w:val="32"/>
    </w:rPr>
  </w:style>
  <w:style w:type="paragraph" w:customStyle="1" w:styleId="524">
    <w:name w:val="MM Title"/>
    <w:basedOn w:val="64"/>
    <w:qFormat/>
    <w:uiPriority w:val="0"/>
    <w:pPr>
      <w:widowControl w:val="0"/>
      <w:tabs>
        <w:tab w:val="left" w:pos="2745"/>
      </w:tabs>
      <w:spacing w:line="240" w:lineRule="auto"/>
    </w:pPr>
    <w:rPr>
      <w:rFonts w:eastAsia="宋体"/>
      <w:b w:val="0"/>
      <w:bCs w:val="0"/>
      <w:color w:val="auto"/>
      <w:kern w:val="44"/>
      <w:sz w:val="44"/>
      <w:szCs w:val="44"/>
      <w:lang w:val="zh-CN"/>
    </w:rPr>
  </w:style>
  <w:style w:type="paragraph" w:customStyle="1" w:styleId="525">
    <w:name w:val="填表说明"/>
    <w:basedOn w:val="1"/>
    <w:qFormat/>
    <w:uiPriority w:val="0"/>
    <w:rPr>
      <w:sz w:val="18"/>
      <w:szCs w:val="24"/>
    </w:rPr>
  </w:style>
  <w:style w:type="paragraph" w:customStyle="1" w:styleId="526">
    <w:name w:val="文档标题"/>
    <w:basedOn w:val="1"/>
    <w:qFormat/>
    <w:uiPriority w:val="0"/>
    <w:pPr>
      <w:jc w:val="center"/>
    </w:pPr>
    <w:rPr>
      <w:rFonts w:eastAsia="黑体"/>
      <w:b/>
      <w:sz w:val="72"/>
      <w:szCs w:val="24"/>
    </w:rPr>
  </w:style>
  <w:style w:type="character" w:customStyle="1" w:styleId="527">
    <w:name w:val="样式 加粗"/>
    <w:qFormat/>
    <w:uiPriority w:val="0"/>
    <w:rPr>
      <w:bCs/>
    </w:rPr>
  </w:style>
  <w:style w:type="paragraph" w:customStyle="1" w:styleId="528">
    <w:name w:val="样式 标题 2 + (西文) 宋体 (中文) MS Mincho"/>
    <w:basedOn w:val="3"/>
    <w:qFormat/>
    <w:uiPriority w:val="0"/>
    <w:pPr>
      <w:keepNext w:val="0"/>
      <w:keepLines w:val="0"/>
      <w:tabs>
        <w:tab w:val="left" w:pos="576"/>
        <w:tab w:val="left" w:pos="630"/>
      </w:tabs>
      <w:spacing w:line="240" w:lineRule="auto"/>
      <w:ind w:left="576" w:hanging="576"/>
    </w:pPr>
    <w:rPr>
      <w:rFonts w:ascii="宋体" w:eastAsia="宋体"/>
      <w:sz w:val="21"/>
      <w:szCs w:val="20"/>
      <w:lang w:val="zh-CN" w:eastAsia="ja-JP"/>
    </w:rPr>
  </w:style>
  <w:style w:type="character" w:customStyle="1" w:styleId="529">
    <w:name w:val="图表索引 Char Char"/>
    <w:qFormat/>
    <w:uiPriority w:val="0"/>
    <w:rPr>
      <w:rFonts w:ascii="Arial" w:hAnsi="Arial"/>
      <w:color w:val="0000FF"/>
      <w:sz w:val="21"/>
      <w:szCs w:val="24"/>
      <w:u w:val="single"/>
    </w:rPr>
  </w:style>
  <w:style w:type="paragraph" w:customStyle="1" w:styleId="530">
    <w:name w:val="图表索引 Char Char Char Char Char"/>
    <w:basedOn w:val="48"/>
    <w:next w:val="1"/>
    <w:link w:val="531"/>
    <w:qFormat/>
    <w:uiPriority w:val="0"/>
    <w:pPr>
      <w:widowControl/>
      <w:spacing w:line="240" w:lineRule="auto"/>
      <w:jc w:val="left"/>
    </w:pPr>
    <w:rPr>
      <w:rFonts w:ascii="Arial" w:hAnsi="Arial"/>
      <w:b/>
      <w:bCs/>
      <w:color w:val="0000FF"/>
      <w:sz w:val="21"/>
      <w:szCs w:val="24"/>
      <w:u w:val="single"/>
      <w:lang w:val="zh-CN"/>
    </w:rPr>
  </w:style>
  <w:style w:type="character" w:customStyle="1" w:styleId="531">
    <w:name w:val="图表索引 Char Char Char Char Char Char"/>
    <w:link w:val="530"/>
    <w:qFormat/>
    <w:uiPriority w:val="0"/>
    <w:rPr>
      <w:rFonts w:ascii="Arial" w:hAnsi="Arial"/>
      <w:b/>
      <w:bCs/>
      <w:color w:val="0000FF"/>
      <w:kern w:val="2"/>
      <w:sz w:val="21"/>
      <w:szCs w:val="24"/>
      <w:u w:val="single"/>
      <w:lang w:val="zh-CN" w:eastAsia="zh-CN"/>
    </w:rPr>
  </w:style>
  <w:style w:type="paragraph" w:customStyle="1" w:styleId="532">
    <w:name w:val="TitlePage_TopBorder"/>
    <w:basedOn w:val="315"/>
    <w:next w:val="315"/>
    <w:qFormat/>
    <w:uiPriority w:val="0"/>
    <w:pPr>
      <w:pBdr>
        <w:top w:val="single" w:color="auto" w:sz="18" w:space="1"/>
      </w:pBdr>
      <w:spacing w:beforeLines="50" w:afterLines="50"/>
    </w:pPr>
    <w:rPr>
      <w:rFonts w:ascii="Futura Bk" w:hAnsi="Futura Bk"/>
    </w:rPr>
  </w:style>
  <w:style w:type="paragraph" w:customStyle="1" w:styleId="533">
    <w:name w:val="Table_Medium"/>
    <w:basedOn w:val="1"/>
    <w:qFormat/>
    <w:uiPriority w:val="0"/>
    <w:pPr>
      <w:widowControl/>
      <w:jc w:val="left"/>
    </w:pPr>
    <w:rPr>
      <w:rFonts w:ascii="Futura Bk" w:hAnsi="Futura Bk"/>
      <w:kern w:val="0"/>
      <w:sz w:val="20"/>
      <w:lang w:eastAsia="en-US"/>
    </w:rPr>
  </w:style>
  <w:style w:type="paragraph" w:customStyle="1" w:styleId="534">
    <w:name w:val="HP_Internal"/>
    <w:basedOn w:val="1"/>
    <w:next w:val="1"/>
    <w:qFormat/>
    <w:uiPriority w:val="0"/>
    <w:pPr>
      <w:widowControl/>
      <w:spacing w:beforeLines="50" w:afterLines="50"/>
      <w:jc w:val="left"/>
    </w:pPr>
    <w:rPr>
      <w:rFonts w:ascii="Futura Bk" w:hAnsi="Futura Bk"/>
      <w:i/>
      <w:kern w:val="0"/>
      <w:sz w:val="18"/>
      <w:lang w:val="en-GB" w:eastAsia="en-US"/>
    </w:rPr>
  </w:style>
  <w:style w:type="paragraph" w:customStyle="1" w:styleId="535">
    <w:name w:val="样式 TitlePage_TopBorder + 段前: 0.5 行 段后: 0.5 行 顶端: (单实线 自动设置  ..."/>
    <w:basedOn w:val="532"/>
    <w:qFormat/>
    <w:uiPriority w:val="0"/>
    <w:pPr>
      <w:pBdr>
        <w:top w:val="single" w:color="auto" w:sz="24" w:space="0"/>
      </w:pBdr>
      <w:spacing w:before="120" w:after="120" w:line="360" w:lineRule="auto"/>
    </w:pPr>
    <w:rPr>
      <w:rFonts w:cs="宋体"/>
      <w:bCs/>
    </w:rPr>
  </w:style>
  <w:style w:type="paragraph" w:customStyle="1" w:styleId="536">
    <w:name w:val="Table_Sm_Heading"/>
    <w:basedOn w:val="1"/>
    <w:qFormat/>
    <w:uiPriority w:val="0"/>
    <w:pPr>
      <w:keepNext/>
      <w:keepLines/>
      <w:widowControl/>
      <w:tabs>
        <w:tab w:val="left" w:pos="1260"/>
      </w:tabs>
      <w:jc w:val="left"/>
    </w:pPr>
    <w:rPr>
      <w:rFonts w:ascii="Futura Bk" w:hAnsi="Futura Bk"/>
      <w:b/>
      <w:kern w:val="0"/>
      <w:sz w:val="20"/>
      <w:lang w:val="en-GB" w:eastAsia="en-US"/>
    </w:rPr>
  </w:style>
  <w:style w:type="paragraph" w:customStyle="1" w:styleId="537">
    <w:name w:val="HP_Table_Title"/>
    <w:basedOn w:val="1"/>
    <w:next w:val="1"/>
    <w:qFormat/>
    <w:uiPriority w:val="0"/>
    <w:pPr>
      <w:keepNext/>
      <w:keepLines/>
      <w:widowControl/>
      <w:spacing w:beforeLines="50" w:afterLines="50"/>
      <w:jc w:val="left"/>
    </w:pPr>
    <w:rPr>
      <w:rFonts w:ascii="Futura Bk" w:hAnsi="Futura Bk"/>
      <w:b/>
      <w:kern w:val="0"/>
      <w:sz w:val="20"/>
      <w:lang w:val="en-GB" w:eastAsia="en-US"/>
    </w:rPr>
  </w:style>
  <w:style w:type="paragraph" w:customStyle="1" w:styleId="538">
    <w:name w:val="Table_Sm_Heading_Right"/>
    <w:basedOn w:val="536"/>
    <w:qFormat/>
    <w:uiPriority w:val="0"/>
    <w:pPr>
      <w:ind w:hanging="420"/>
      <w:jc w:val="right"/>
    </w:pPr>
  </w:style>
  <w:style w:type="paragraph" w:customStyle="1" w:styleId="539">
    <w:name w:val="Table_Small"/>
    <w:basedOn w:val="1"/>
    <w:qFormat/>
    <w:uiPriority w:val="0"/>
    <w:pPr>
      <w:widowControl/>
      <w:jc w:val="left"/>
    </w:pPr>
    <w:rPr>
      <w:rFonts w:ascii="Futura Bk" w:hAnsi="Futura Bk"/>
      <w:kern w:val="0"/>
      <w:sz w:val="16"/>
      <w:lang w:val="en-GB" w:eastAsia="en-US"/>
    </w:rPr>
  </w:style>
  <w:style w:type="paragraph" w:customStyle="1" w:styleId="540">
    <w:name w:val="Table_Small_Right"/>
    <w:basedOn w:val="539"/>
    <w:qFormat/>
    <w:uiPriority w:val="0"/>
    <w:pPr>
      <w:jc w:val="right"/>
    </w:pPr>
  </w:style>
  <w:style w:type="paragraph" w:customStyle="1" w:styleId="541">
    <w:name w:val="Char Char Char Char Char1 Char Char Char Char Char Char Char"/>
    <w:basedOn w:val="20"/>
    <w:qFormat/>
    <w:uiPriority w:val="0"/>
    <w:pPr>
      <w:numPr>
        <w:ilvl w:val="0"/>
        <w:numId w:val="31"/>
      </w:numPr>
      <w:tabs>
        <w:tab w:val="clear" w:pos="720"/>
      </w:tabs>
      <w:ind w:left="0" w:firstLine="0"/>
    </w:pPr>
    <w:rPr>
      <w:rFonts w:ascii="Tahoma" w:hAnsi="Tahoma"/>
      <w:sz w:val="24"/>
      <w:szCs w:val="24"/>
      <w:lang w:val="zh-CN"/>
    </w:rPr>
  </w:style>
  <w:style w:type="paragraph" w:customStyle="1" w:styleId="542">
    <w:name w:val="附图标题"/>
    <w:basedOn w:val="1"/>
    <w:next w:val="5"/>
    <w:link w:val="543"/>
    <w:qFormat/>
    <w:uiPriority w:val="0"/>
    <w:pPr>
      <w:numPr>
        <w:ilvl w:val="0"/>
        <w:numId w:val="32"/>
      </w:numPr>
      <w:spacing w:afterLines="100"/>
      <w:jc w:val="center"/>
    </w:pPr>
    <w:rPr>
      <w:rFonts w:ascii="Arial" w:hAnsi="Arial" w:eastAsia="黑体"/>
      <w:b/>
      <w:sz w:val="18"/>
      <w:szCs w:val="24"/>
      <w:lang w:val="zh-CN"/>
    </w:rPr>
  </w:style>
  <w:style w:type="character" w:customStyle="1" w:styleId="543">
    <w:name w:val="附图标题 Char"/>
    <w:link w:val="542"/>
    <w:qFormat/>
    <w:uiPriority w:val="0"/>
    <w:rPr>
      <w:rFonts w:ascii="Arial" w:hAnsi="Arial" w:eastAsia="黑体"/>
      <w:b/>
      <w:kern w:val="2"/>
      <w:sz w:val="18"/>
      <w:szCs w:val="24"/>
      <w:lang w:val="zh-CN"/>
    </w:rPr>
  </w:style>
  <w:style w:type="paragraph" w:customStyle="1" w:styleId="544">
    <w:name w:val="项目编号1"/>
    <w:basedOn w:val="1"/>
    <w:qFormat/>
    <w:uiPriority w:val="0"/>
    <w:pPr>
      <w:widowControl/>
      <w:tabs>
        <w:tab w:val="left" w:pos="1800"/>
      </w:tabs>
      <w:jc w:val="left"/>
    </w:pPr>
    <w:rPr>
      <w:rFonts w:ascii="Arial" w:hAnsi="Arial"/>
      <w:kern w:val="0"/>
      <w:szCs w:val="21"/>
    </w:rPr>
  </w:style>
  <w:style w:type="paragraph" w:customStyle="1" w:styleId="545">
    <w:name w:val="第一级有序排列"/>
    <w:link w:val="546"/>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character" w:customStyle="1" w:styleId="546">
    <w:name w:val="第一级有序排列 Char"/>
    <w:link w:val="545"/>
    <w:qFormat/>
    <w:uiPriority w:val="0"/>
    <w:rPr>
      <w:rFonts w:ascii="Arial" w:hAnsi="Arial"/>
      <w:sz w:val="21"/>
      <w:szCs w:val="24"/>
    </w:rPr>
  </w:style>
  <w:style w:type="paragraph" w:customStyle="1" w:styleId="547">
    <w:name w:val="第二级有序排列"/>
    <w:link w:val="548"/>
    <w:qFormat/>
    <w:uiPriority w:val="0"/>
    <w:pPr>
      <w:tabs>
        <w:tab w:val="left" w:pos="720"/>
      </w:tabs>
      <w:spacing w:line="360" w:lineRule="auto"/>
    </w:pPr>
    <w:rPr>
      <w:rFonts w:ascii="Arial" w:hAnsi="Arial" w:eastAsia="宋体" w:cs="Times New Roman"/>
      <w:sz w:val="21"/>
      <w:szCs w:val="24"/>
      <w:lang w:val="en-US" w:eastAsia="zh-CN" w:bidi="ar-SA"/>
    </w:rPr>
  </w:style>
  <w:style w:type="character" w:customStyle="1" w:styleId="548">
    <w:name w:val="第二级有序排列 Char Char"/>
    <w:link w:val="547"/>
    <w:qFormat/>
    <w:uiPriority w:val="0"/>
    <w:rPr>
      <w:rFonts w:ascii="Arial" w:hAnsi="Arial"/>
      <w:sz w:val="21"/>
      <w:szCs w:val="24"/>
    </w:rPr>
  </w:style>
  <w:style w:type="paragraph" w:customStyle="1" w:styleId="549">
    <w:name w:val="NCS 正文"/>
    <w:basedOn w:val="1"/>
    <w:qFormat/>
    <w:uiPriority w:val="0"/>
    <w:pPr>
      <w:widowControl/>
      <w:spacing w:afterLines="50" w:line="360" w:lineRule="auto"/>
      <w:ind w:firstLine="200" w:firstLineChars="200"/>
      <w:jc w:val="left"/>
    </w:pPr>
    <w:rPr>
      <w:kern w:val="0"/>
      <w:sz w:val="24"/>
      <w:szCs w:val="24"/>
    </w:rPr>
  </w:style>
  <w:style w:type="paragraph" w:customStyle="1" w:styleId="550">
    <w:name w:val="参考资料"/>
    <w:basedOn w:val="1"/>
    <w:qFormat/>
    <w:uiPriority w:val="0"/>
    <w:pPr>
      <w:widowControl/>
      <w:tabs>
        <w:tab w:val="left" w:pos="851"/>
      </w:tabs>
      <w:autoSpaceDE w:val="0"/>
      <w:autoSpaceDN w:val="0"/>
      <w:adjustRightInd w:val="0"/>
      <w:spacing w:before="120" w:line="300" w:lineRule="atLeast"/>
      <w:jc w:val="left"/>
      <w:textAlignment w:val="bottom"/>
    </w:pPr>
    <w:rPr>
      <w:rFonts w:ascii="宋体" w:hAnsi="宋体"/>
      <w:color w:val="000000"/>
      <w:kern w:val="0"/>
      <w:szCs w:val="21"/>
    </w:rPr>
  </w:style>
  <w:style w:type="character" w:customStyle="1" w:styleId="551">
    <w:name w:val="content1"/>
    <w:qFormat/>
    <w:uiPriority w:val="0"/>
    <w:rPr>
      <w:color w:val="000000"/>
      <w:sz w:val="21"/>
      <w:szCs w:val="21"/>
      <w:u w:val="none"/>
    </w:rPr>
  </w:style>
  <w:style w:type="character" w:customStyle="1" w:styleId="552">
    <w:name w:val="large1"/>
    <w:qFormat/>
    <w:uiPriority w:val="0"/>
    <w:rPr>
      <w:rFonts w:hint="eastAsia" w:ascii="宋体" w:hAnsi="宋体" w:eastAsia="宋体"/>
      <w:sz w:val="22"/>
      <w:szCs w:val="22"/>
    </w:rPr>
  </w:style>
  <w:style w:type="character" w:customStyle="1" w:styleId="553">
    <w:name w:val="md1"/>
    <w:qFormat/>
    <w:uiPriority w:val="0"/>
    <w:rPr>
      <w:sz w:val="22"/>
      <w:szCs w:val="22"/>
    </w:rPr>
  </w:style>
  <w:style w:type="paragraph" w:customStyle="1" w:styleId="554">
    <w:name w:val="段落续"/>
    <w:basedOn w:val="130"/>
    <w:next w:val="130"/>
    <w:qFormat/>
    <w:uiPriority w:val="0"/>
    <w:pPr>
      <w:widowControl w:val="0"/>
      <w:numPr>
        <w:ilvl w:val="3"/>
        <w:numId w:val="33"/>
      </w:numPr>
      <w:tabs>
        <w:tab w:val="left" w:pos="420"/>
        <w:tab w:val="left" w:pos="2100"/>
        <w:tab w:val="clear" w:pos="1440"/>
      </w:tabs>
      <w:spacing w:after="120"/>
      <w:ind w:left="2100" w:hanging="420"/>
    </w:pPr>
    <w:rPr>
      <w:rFonts w:ascii="Times New Roman" w:eastAsia="宋体"/>
      <w:color w:val="auto"/>
      <w:spacing w:val="20"/>
      <w:kern w:val="2"/>
      <w:sz w:val="18"/>
      <w:szCs w:val="20"/>
    </w:rPr>
  </w:style>
  <w:style w:type="paragraph" w:customStyle="1" w:styleId="555">
    <w:name w:val="标记 1"/>
    <w:basedOn w:val="130"/>
    <w:qFormat/>
    <w:uiPriority w:val="0"/>
    <w:pPr>
      <w:widowControl w:val="0"/>
      <w:tabs>
        <w:tab w:val="left" w:pos="794"/>
        <w:tab w:val="left" w:pos="1740"/>
      </w:tabs>
      <w:spacing w:after="120"/>
      <w:ind w:left="1740" w:hanging="420"/>
    </w:pPr>
    <w:rPr>
      <w:rFonts w:ascii="Times New Roman" w:eastAsia="宋体"/>
      <w:color w:val="auto"/>
      <w:spacing w:val="20"/>
      <w:kern w:val="2"/>
      <w:sz w:val="18"/>
      <w:szCs w:val="20"/>
    </w:rPr>
  </w:style>
  <w:style w:type="paragraph" w:customStyle="1" w:styleId="556">
    <w:name w:val="正文首行缩进两字符"/>
    <w:basedOn w:val="1"/>
    <w:qFormat/>
    <w:uiPriority w:val="0"/>
    <w:pPr>
      <w:tabs>
        <w:tab w:val="left" w:pos="2100"/>
      </w:tabs>
      <w:ind w:left="2100" w:firstLine="200" w:firstLineChars="200"/>
    </w:pPr>
    <w:rPr>
      <w:szCs w:val="24"/>
    </w:rPr>
  </w:style>
  <w:style w:type="paragraph" w:customStyle="1" w:styleId="557">
    <w:name w:val="PARAGRAPH"/>
    <w:qFormat/>
    <w:uiPriority w:val="0"/>
    <w:pPr>
      <w:numPr>
        <w:ilvl w:val="0"/>
        <w:numId w:val="33"/>
      </w:numPr>
      <w:tabs>
        <w:tab w:val="center" w:pos="4536"/>
        <w:tab w:val="right" w:pos="9072"/>
        <w:tab w:val="clear" w:pos="1080"/>
      </w:tabs>
      <w:spacing w:before="100" w:after="200"/>
      <w:ind w:left="0" w:firstLine="0"/>
      <w:jc w:val="both"/>
    </w:pPr>
    <w:rPr>
      <w:rFonts w:ascii="Arial" w:hAnsi="Arial" w:eastAsia="宋体" w:cs="Times New Roman"/>
      <w:spacing w:val="8"/>
      <w:lang w:val="en-GB" w:eastAsia="zh-CN" w:bidi="ar-SA"/>
    </w:rPr>
  </w:style>
  <w:style w:type="paragraph" w:customStyle="1" w:styleId="558">
    <w:name w:val="附件 1"/>
    <w:basedOn w:val="130"/>
    <w:next w:val="130"/>
    <w:qFormat/>
    <w:uiPriority w:val="0"/>
    <w:pPr>
      <w:widowControl w:val="0"/>
      <w:numPr>
        <w:ilvl w:val="1"/>
        <w:numId w:val="33"/>
      </w:numPr>
      <w:tabs>
        <w:tab w:val="left" w:pos="360"/>
        <w:tab w:val="left" w:pos="840"/>
        <w:tab w:val="left" w:pos="1260"/>
        <w:tab w:val="clear" w:pos="680"/>
      </w:tabs>
      <w:spacing w:beforeLines="50" w:after="120"/>
      <w:ind w:left="840" w:hanging="420"/>
    </w:pPr>
    <w:rPr>
      <w:rFonts w:ascii="Times New Roman" w:eastAsia="宋体"/>
      <w:b/>
      <w:bCs/>
      <w:color w:val="000000"/>
      <w:spacing w:val="20"/>
      <w:kern w:val="2"/>
      <w:sz w:val="28"/>
      <w:szCs w:val="28"/>
    </w:rPr>
  </w:style>
  <w:style w:type="paragraph" w:customStyle="1" w:styleId="559">
    <w:name w:val="附件 2"/>
    <w:basedOn w:val="130"/>
    <w:next w:val="130"/>
    <w:qFormat/>
    <w:uiPriority w:val="0"/>
    <w:pPr>
      <w:widowControl w:val="0"/>
      <w:tabs>
        <w:tab w:val="left" w:pos="360"/>
        <w:tab w:val="left" w:pos="840"/>
        <w:tab w:val="left" w:pos="1260"/>
        <w:tab w:val="left" w:pos="1680"/>
      </w:tabs>
      <w:spacing w:after="120"/>
      <w:ind w:left="1260" w:hanging="420"/>
    </w:pPr>
    <w:rPr>
      <w:rFonts w:ascii="Times New Roman" w:eastAsia="宋体"/>
      <w:b/>
      <w:color w:val="auto"/>
      <w:spacing w:val="20"/>
      <w:kern w:val="2"/>
      <w:sz w:val="28"/>
      <w:szCs w:val="28"/>
    </w:rPr>
  </w:style>
  <w:style w:type="paragraph" w:customStyle="1" w:styleId="560">
    <w:name w:val="附件 3"/>
    <w:basedOn w:val="1"/>
    <w:next w:val="1"/>
    <w:qFormat/>
    <w:uiPriority w:val="0"/>
    <w:pPr>
      <w:widowControl/>
      <w:tabs>
        <w:tab w:val="left" w:pos="1260"/>
        <w:tab w:val="left" w:pos="1440"/>
      </w:tabs>
      <w:spacing w:beforeLines="50" w:afterLines="50"/>
    </w:pPr>
    <w:rPr>
      <w:rFonts w:ascii="宋体" w:hAnsi="宋体"/>
      <w:b/>
      <w:bCs/>
      <w:spacing w:val="8"/>
      <w:kern w:val="44"/>
      <w:szCs w:val="21"/>
      <w:lang w:val="en-GB"/>
    </w:rPr>
  </w:style>
  <w:style w:type="paragraph" w:customStyle="1" w:styleId="561">
    <w:name w:val="附件"/>
    <w:basedOn w:val="559"/>
    <w:qFormat/>
    <w:uiPriority w:val="0"/>
    <w:pPr>
      <w:tabs>
        <w:tab w:val="left" w:pos="420"/>
        <w:tab w:val="left" w:pos="900"/>
        <w:tab w:val="clear" w:pos="360"/>
      </w:tabs>
      <w:ind w:left="420"/>
      <w:jc w:val="center"/>
    </w:pPr>
    <w:rPr>
      <w:kern w:val="44"/>
      <w:sz w:val="32"/>
    </w:rPr>
  </w:style>
  <w:style w:type="character" w:customStyle="1" w:styleId="562">
    <w:name w:val="Reference"/>
    <w:qFormat/>
    <w:uiPriority w:val="0"/>
    <w:rPr>
      <w:rFonts w:ascii="Arial" w:hAnsi="Arial"/>
      <w:sz w:val="20"/>
    </w:rPr>
  </w:style>
  <w:style w:type="paragraph" w:customStyle="1" w:styleId="563">
    <w:name w:val="附录 1"/>
    <w:basedOn w:val="2"/>
    <w:next w:val="130"/>
    <w:qFormat/>
    <w:uiPriority w:val="0"/>
    <w:pPr>
      <w:keepNext w:val="0"/>
      <w:keepLines w:val="0"/>
      <w:pageBreakBefore w:val="0"/>
      <w:widowControl w:val="0"/>
      <w:numPr>
        <w:numId w:val="0"/>
      </w:numPr>
      <w:pBdr>
        <w:bottom w:val="single" w:color="auto" w:sz="4" w:space="1"/>
      </w:pBdr>
      <w:tabs>
        <w:tab w:val="left" w:pos="1080"/>
        <w:tab w:val="left" w:pos="2205"/>
      </w:tabs>
      <w:spacing w:before="0" w:line="240" w:lineRule="auto"/>
      <w:ind w:left="907" w:hanging="907"/>
      <w:jc w:val="left"/>
    </w:pPr>
    <w:rPr>
      <w:rFonts w:ascii="Times New Roman" w:hAnsi="Times New Roman"/>
      <w:bCs w:val="0"/>
      <w:spacing w:val="20"/>
      <w:kern w:val="2"/>
      <w:sz w:val="21"/>
      <w:szCs w:val="20"/>
      <w:lang w:val="zh-CN"/>
    </w:rPr>
  </w:style>
  <w:style w:type="paragraph" w:customStyle="1" w:styleId="564">
    <w:name w:val="附录 A1"/>
    <w:basedOn w:val="130"/>
    <w:next w:val="130"/>
    <w:qFormat/>
    <w:uiPriority w:val="0"/>
    <w:pPr>
      <w:widowControl w:val="0"/>
      <w:tabs>
        <w:tab w:val="left" w:pos="2160"/>
      </w:tabs>
      <w:spacing w:after="120"/>
      <w:ind w:left="2160" w:hanging="420"/>
      <w:jc w:val="left"/>
      <w:outlineLvl w:val="1"/>
    </w:pPr>
    <w:rPr>
      <w:rFonts w:ascii="Times New Roman" w:eastAsia="宋体"/>
      <w:bCs/>
      <w:color w:val="auto"/>
      <w:spacing w:val="20"/>
      <w:kern w:val="2"/>
    </w:rPr>
  </w:style>
  <w:style w:type="paragraph" w:customStyle="1" w:styleId="565">
    <w:name w:val="段 1"/>
    <w:basedOn w:val="130"/>
    <w:next w:val="130"/>
    <w:qFormat/>
    <w:uiPriority w:val="0"/>
    <w:pPr>
      <w:widowControl w:val="0"/>
      <w:spacing w:beforeLines="50" w:after="120"/>
      <w:ind w:firstLine="416"/>
    </w:pPr>
    <w:rPr>
      <w:rFonts w:ascii="Times New Roman" w:eastAsia="宋体"/>
      <w:bCs/>
      <w:i/>
      <w:iCs/>
      <w:color w:val="000000"/>
      <w:spacing w:val="20"/>
      <w:kern w:val="2"/>
    </w:rPr>
  </w:style>
  <w:style w:type="paragraph" w:customStyle="1" w:styleId="566">
    <w:name w:val="Diagram Documentation"/>
    <w:basedOn w:val="1"/>
    <w:qFormat/>
    <w:uiPriority w:val="0"/>
    <w:pPr>
      <w:widowControl/>
      <w:numPr>
        <w:ilvl w:val="0"/>
        <w:numId w:val="34"/>
      </w:numPr>
      <w:tabs>
        <w:tab w:val="clear" w:pos="794"/>
      </w:tabs>
      <w:overflowPunct w:val="0"/>
      <w:autoSpaceDE w:val="0"/>
      <w:autoSpaceDN w:val="0"/>
      <w:adjustRightInd w:val="0"/>
      <w:spacing w:after="60"/>
      <w:ind w:left="284" w:firstLine="0"/>
      <w:jc w:val="left"/>
    </w:pPr>
    <w:rPr>
      <w:rFonts w:ascii="Arial" w:hAnsi="Arial"/>
      <w:kern w:val="28"/>
      <w:sz w:val="20"/>
      <w:lang w:val="en-GB" w:eastAsia="en-US"/>
    </w:rPr>
  </w:style>
  <w:style w:type="paragraph" w:customStyle="1" w:styleId="567">
    <w:name w:val="Class Documentation"/>
    <w:basedOn w:val="1"/>
    <w:qFormat/>
    <w:uiPriority w:val="0"/>
    <w:pPr>
      <w:widowControl/>
      <w:overflowPunct w:val="0"/>
      <w:autoSpaceDE w:val="0"/>
      <w:autoSpaceDN w:val="0"/>
      <w:adjustRightInd w:val="0"/>
      <w:spacing w:after="60"/>
      <w:ind w:left="284"/>
      <w:jc w:val="left"/>
    </w:pPr>
    <w:rPr>
      <w:rFonts w:ascii="Arial" w:hAnsi="Arial"/>
      <w:kern w:val="28"/>
      <w:sz w:val="20"/>
      <w:lang w:val="en-GB" w:eastAsia="en-US"/>
    </w:rPr>
  </w:style>
  <w:style w:type="paragraph" w:customStyle="1" w:styleId="568">
    <w:name w:val="Package Documentation"/>
    <w:basedOn w:val="1"/>
    <w:qFormat/>
    <w:uiPriority w:val="0"/>
    <w:pPr>
      <w:widowControl/>
      <w:tabs>
        <w:tab w:val="left" w:pos="900"/>
      </w:tabs>
      <w:overflowPunct w:val="0"/>
      <w:autoSpaceDE w:val="0"/>
      <w:autoSpaceDN w:val="0"/>
      <w:adjustRightInd w:val="0"/>
      <w:spacing w:after="60"/>
      <w:jc w:val="left"/>
    </w:pPr>
    <w:rPr>
      <w:rFonts w:ascii="Arial" w:hAnsi="Arial"/>
      <w:kern w:val="28"/>
      <w:sz w:val="20"/>
      <w:lang w:val="en-GB" w:eastAsia="en-US"/>
    </w:rPr>
  </w:style>
  <w:style w:type="paragraph" w:customStyle="1" w:styleId="569">
    <w:name w:val="样式 标题 4条 2 + 段前: 0.5 行"/>
    <w:basedOn w:val="6"/>
    <w:qFormat/>
    <w:uiPriority w:val="0"/>
    <w:pPr>
      <w:keepNext w:val="0"/>
      <w:keepLines w:val="0"/>
      <w:numPr>
        <w:ilvl w:val="0"/>
        <w:numId w:val="0"/>
      </w:numPr>
      <w:tabs>
        <w:tab w:val="left" w:pos="907"/>
      </w:tabs>
      <w:spacing w:before="280" w:beforeLines="50" w:after="120" w:line="240" w:lineRule="auto"/>
      <w:ind w:left="907" w:hanging="907"/>
    </w:pPr>
    <w:rPr>
      <w:rFonts w:ascii="Arial" w:hAnsi="Arial" w:cs="宋体"/>
      <w:bCs/>
      <w:color w:val="000000"/>
      <w:kern w:val="0"/>
      <w:lang w:val="zh-CN"/>
    </w:rPr>
  </w:style>
  <w:style w:type="paragraph" w:customStyle="1" w:styleId="570">
    <w:name w:val="样式 正文缩进表正文正文非缩进特点ALT+Z正文缩进 Char正文（首行缩进两字） Char正文缩进 Char1 ..."/>
    <w:basedOn w:val="5"/>
    <w:qFormat/>
    <w:uiPriority w:val="0"/>
    <w:pPr>
      <w:spacing w:afterLines="50" w:line="360" w:lineRule="auto"/>
      <w:ind w:firstLine="200"/>
    </w:pPr>
    <w:rPr>
      <w:rFonts w:cs="宋体"/>
      <w:sz w:val="24"/>
    </w:rPr>
  </w:style>
  <w:style w:type="paragraph" w:customStyle="1" w:styleId="571">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572">
    <w:name w:val="正文_首行缩进2字符"/>
    <w:basedOn w:val="1"/>
    <w:qFormat/>
    <w:uiPriority w:val="0"/>
    <w:pPr>
      <w:widowControl/>
      <w:ind w:firstLine="200" w:firstLineChars="200"/>
    </w:pPr>
    <w:rPr>
      <w:rFonts w:ascii="Arial" w:hAnsi="Arial"/>
      <w:kern w:val="0"/>
      <w:szCs w:val="21"/>
      <w:lang w:val="en-GB" w:eastAsia="en-US"/>
    </w:rPr>
  </w:style>
  <w:style w:type="paragraph" w:customStyle="1" w:styleId="573">
    <w:name w:val="正文_段前段后"/>
    <w:basedOn w:val="1"/>
    <w:qFormat/>
    <w:uiPriority w:val="0"/>
    <w:pPr>
      <w:widowControl/>
      <w:spacing w:beforeLines="50" w:afterLines="50"/>
    </w:pPr>
    <w:rPr>
      <w:rFonts w:ascii="Arial" w:hAnsi="Arial"/>
      <w:kern w:val="0"/>
      <w:szCs w:val="21"/>
      <w:lang w:val="en-GB"/>
    </w:rPr>
  </w:style>
  <w:style w:type="paragraph" w:customStyle="1" w:styleId="574">
    <w:name w:val="正文_首行缩进2字符_段前半行"/>
    <w:basedOn w:val="1"/>
    <w:link w:val="575"/>
    <w:qFormat/>
    <w:uiPriority w:val="0"/>
    <w:pPr>
      <w:widowControl/>
      <w:spacing w:beforeLines="50"/>
      <w:ind w:firstLine="200" w:firstLineChars="200"/>
    </w:pPr>
    <w:rPr>
      <w:rFonts w:ascii="Arial" w:hAnsi="Arial"/>
      <w:kern w:val="0"/>
      <w:szCs w:val="21"/>
      <w:lang w:val="en-GB" w:eastAsia="en-US"/>
    </w:rPr>
  </w:style>
  <w:style w:type="character" w:customStyle="1" w:styleId="575">
    <w:name w:val="正文_首行缩进2字符_段前半行 Char"/>
    <w:link w:val="574"/>
    <w:qFormat/>
    <w:uiPriority w:val="0"/>
    <w:rPr>
      <w:rFonts w:ascii="Arial" w:hAnsi="Arial"/>
      <w:sz w:val="21"/>
      <w:szCs w:val="21"/>
      <w:lang w:val="en-GB" w:eastAsia="en-US"/>
    </w:rPr>
  </w:style>
  <w:style w:type="paragraph" w:customStyle="1" w:styleId="576">
    <w:name w:val="正文_首行缩进2字符_段前段后"/>
    <w:basedOn w:val="1"/>
    <w:qFormat/>
    <w:uiPriority w:val="0"/>
    <w:pPr>
      <w:widowControl/>
      <w:spacing w:beforeLines="50" w:afterLines="50"/>
      <w:ind w:firstLine="200" w:firstLineChars="200"/>
    </w:pPr>
    <w:rPr>
      <w:rFonts w:ascii="Arial" w:hAnsi="Arial"/>
      <w:kern w:val="0"/>
      <w:szCs w:val="21"/>
      <w:lang w:val="en-GB"/>
    </w:rPr>
  </w:style>
  <w:style w:type="paragraph" w:customStyle="1" w:styleId="577">
    <w:name w:val="正文_段前半行"/>
    <w:basedOn w:val="1"/>
    <w:qFormat/>
    <w:uiPriority w:val="0"/>
    <w:pPr>
      <w:widowControl/>
      <w:spacing w:beforeLines="50"/>
    </w:pPr>
    <w:rPr>
      <w:rFonts w:ascii="Arial" w:hAnsi="Arial"/>
      <w:kern w:val="0"/>
      <w:szCs w:val="21"/>
      <w:lang w:val="en-GB" w:eastAsia="en-US"/>
    </w:rPr>
  </w:style>
  <w:style w:type="paragraph" w:customStyle="1" w:styleId="578">
    <w:name w:val="正文文字1 Char"/>
    <w:basedOn w:val="1"/>
    <w:qFormat/>
    <w:uiPriority w:val="0"/>
    <w:pPr>
      <w:tabs>
        <w:tab w:val="left" w:pos="136"/>
      </w:tabs>
      <w:spacing w:line="360" w:lineRule="auto"/>
      <w:ind w:left="562" w:hanging="426"/>
    </w:pPr>
    <w:rPr>
      <w:rFonts w:ascii="宋体" w:hAnsi="宋体"/>
      <w:szCs w:val="21"/>
    </w:rPr>
  </w:style>
  <w:style w:type="paragraph" w:customStyle="1" w:styleId="579">
    <w:name w:val="正文文字1"/>
    <w:basedOn w:val="1"/>
    <w:qFormat/>
    <w:uiPriority w:val="0"/>
    <w:pPr>
      <w:spacing w:line="360" w:lineRule="auto"/>
    </w:pPr>
    <w:rPr>
      <w:rFonts w:ascii="宋体" w:hAnsi="宋体"/>
      <w:szCs w:val="21"/>
    </w:rPr>
  </w:style>
  <w:style w:type="paragraph" w:customStyle="1" w:styleId="580">
    <w:name w:val="注意标题 Char"/>
    <w:basedOn w:val="1"/>
    <w:link w:val="581"/>
    <w:qFormat/>
    <w:uiPriority w:val="0"/>
    <w:pPr>
      <w:spacing w:line="360" w:lineRule="auto"/>
    </w:pPr>
    <w:rPr>
      <w:rFonts w:ascii="Arial" w:hAnsi="Arial"/>
      <w:b/>
      <w:sz w:val="22"/>
      <w:szCs w:val="21"/>
      <w:lang w:val="zh-CN"/>
    </w:rPr>
  </w:style>
  <w:style w:type="character" w:customStyle="1" w:styleId="581">
    <w:name w:val="注意标题 Char Char"/>
    <w:link w:val="580"/>
    <w:qFormat/>
    <w:uiPriority w:val="0"/>
    <w:rPr>
      <w:rFonts w:ascii="Arial" w:hAnsi="Arial"/>
      <w:b/>
      <w:kern w:val="2"/>
      <w:sz w:val="22"/>
      <w:szCs w:val="21"/>
      <w:lang w:val="zh-CN" w:eastAsia="zh-CN"/>
    </w:rPr>
  </w:style>
  <w:style w:type="paragraph" w:customStyle="1" w:styleId="582">
    <w:name w:val="标题II"/>
    <w:basedOn w:val="3"/>
    <w:qFormat/>
    <w:uiPriority w:val="0"/>
    <w:pPr>
      <w:tabs>
        <w:tab w:val="left" w:pos="576"/>
      </w:tabs>
      <w:spacing w:before="200" w:after="200" w:line="416" w:lineRule="auto"/>
      <w:ind w:left="576" w:hanging="576"/>
    </w:pPr>
    <w:rPr>
      <w:rFonts w:ascii="黑体" w:hAnsi="Arial"/>
      <w:bCs/>
      <w:sz w:val="28"/>
      <w:szCs w:val="28"/>
      <w:lang w:val="zh-CN"/>
    </w:rPr>
  </w:style>
  <w:style w:type="character" w:customStyle="1" w:styleId="583">
    <w:name w:val="3zw"/>
    <w:qFormat/>
    <w:uiPriority w:val="0"/>
  </w:style>
  <w:style w:type="paragraph" w:customStyle="1" w:styleId="584">
    <w:name w:val="GEDI一级项目编号"/>
    <w:basedOn w:val="1"/>
    <w:link w:val="585"/>
    <w:qFormat/>
    <w:uiPriority w:val="0"/>
    <w:pPr>
      <w:adjustRightInd w:val="0"/>
      <w:snapToGrid w:val="0"/>
      <w:spacing w:line="480" w:lineRule="atLeast"/>
    </w:pPr>
    <w:rPr>
      <w:sz w:val="24"/>
      <w:szCs w:val="24"/>
      <w:lang w:val="zh-CN"/>
    </w:rPr>
  </w:style>
  <w:style w:type="character" w:customStyle="1" w:styleId="585">
    <w:name w:val="GEDI一级项目编号 Char"/>
    <w:link w:val="584"/>
    <w:qFormat/>
    <w:uiPriority w:val="0"/>
    <w:rPr>
      <w:kern w:val="2"/>
      <w:sz w:val="24"/>
      <w:szCs w:val="24"/>
      <w:lang w:val="zh-CN" w:eastAsia="zh-CN"/>
    </w:rPr>
  </w:style>
  <w:style w:type="character" w:customStyle="1" w:styleId="586">
    <w:name w:val="脚注文本 字符"/>
    <w:basedOn w:val="75"/>
    <w:link w:val="52"/>
    <w:qFormat/>
    <w:uiPriority w:val="0"/>
    <w:rPr>
      <w:sz w:val="24"/>
      <w:lang w:val="zh-CN" w:eastAsia="zh-CN"/>
    </w:rPr>
  </w:style>
  <w:style w:type="paragraph" w:customStyle="1" w:styleId="587">
    <w:name w:val="c_"/>
    <w:qFormat/>
    <w:uiPriority w:val="0"/>
    <w:pPr>
      <w:widowControl w:val="0"/>
      <w:numPr>
        <w:ilvl w:val="0"/>
        <w:numId w:val="35"/>
      </w:numPr>
      <w:tabs>
        <w:tab w:val="clear" w:pos="1247"/>
      </w:tabs>
      <w:autoSpaceDE w:val="0"/>
      <w:autoSpaceDN w:val="0"/>
      <w:adjustRightInd w:val="0"/>
      <w:ind w:left="0" w:firstLine="0"/>
      <w:jc w:val="both"/>
    </w:pPr>
    <w:rPr>
      <w:rFonts w:ascii="五" w:hAnsi="Times New Roman" w:eastAsia="五" w:cs="Times New Roman"/>
      <w:sz w:val="24"/>
      <w:lang w:val="en-US" w:eastAsia="zh-CN" w:bidi="ar-SA"/>
    </w:rPr>
  </w:style>
  <w:style w:type="paragraph" w:customStyle="1" w:styleId="588">
    <w:name w:val="条目样式"/>
    <w:basedOn w:val="1"/>
    <w:qFormat/>
    <w:uiPriority w:val="0"/>
    <w:pPr>
      <w:widowControl/>
      <w:tabs>
        <w:tab w:val="left" w:pos="420"/>
      </w:tabs>
      <w:spacing w:line="360" w:lineRule="auto"/>
      <w:ind w:left="420" w:hanging="420"/>
      <w:jc w:val="left"/>
    </w:pPr>
    <w:rPr>
      <w:sz w:val="24"/>
    </w:rPr>
  </w:style>
  <w:style w:type="paragraph" w:customStyle="1" w:styleId="589">
    <w:name w:val="样式 标题 2h2Heading 2 HiddenHeading 2 CCBSheading 2第一章 标题 2H2...1"/>
    <w:basedOn w:val="3"/>
    <w:qFormat/>
    <w:uiPriority w:val="0"/>
    <w:pPr>
      <w:tabs>
        <w:tab w:val="left" w:pos="576"/>
        <w:tab w:val="left" w:pos="756"/>
      </w:tabs>
      <w:topLinePunct/>
      <w:adjustRightInd w:val="0"/>
      <w:snapToGrid w:val="0"/>
      <w:spacing w:line="480" w:lineRule="atLeast"/>
      <w:ind w:left="756" w:hanging="576"/>
      <w:jc w:val="left"/>
      <w:textAlignment w:val="center"/>
    </w:pPr>
    <w:rPr>
      <w:rFonts w:ascii="宋体" w:eastAsia="宋体" w:cs="宋体"/>
      <w:b/>
      <w:bCs/>
      <w:color w:val="000000"/>
      <w:kern w:val="0"/>
      <w:sz w:val="28"/>
      <w:szCs w:val="32"/>
      <w:lang w:val="zh-CN"/>
    </w:rPr>
  </w:style>
  <w:style w:type="character" w:customStyle="1" w:styleId="590">
    <w:name w:val="newsbody3"/>
    <w:qFormat/>
    <w:uiPriority w:val="0"/>
    <w:rPr>
      <w:sz w:val="21"/>
      <w:szCs w:val="21"/>
    </w:rPr>
  </w:style>
  <w:style w:type="paragraph" w:customStyle="1" w:styleId="591">
    <w:name w:val="标题III"/>
    <w:basedOn w:val="4"/>
    <w:qFormat/>
    <w:uiPriority w:val="0"/>
    <w:pPr>
      <w:numPr>
        <w:ilvl w:val="0"/>
        <w:numId w:val="0"/>
      </w:numPr>
      <w:spacing w:before="200" w:after="200" w:line="400" w:lineRule="exact"/>
    </w:pPr>
    <w:rPr>
      <w:rFonts w:ascii="黑体"/>
      <w:sz w:val="24"/>
      <w:szCs w:val="24"/>
      <w:lang w:val="zh-CN"/>
    </w:rPr>
  </w:style>
  <w:style w:type="paragraph" w:customStyle="1" w:styleId="592">
    <w:name w:val="标题IIII"/>
    <w:basedOn w:val="6"/>
    <w:qFormat/>
    <w:uiPriority w:val="0"/>
    <w:pPr>
      <w:numPr>
        <w:ilvl w:val="0"/>
        <w:numId w:val="0"/>
      </w:numPr>
      <w:spacing w:before="200" w:after="200" w:line="400" w:lineRule="exact"/>
      <w:jc w:val="both"/>
    </w:pPr>
    <w:rPr>
      <w:rFonts w:ascii="黑体" w:eastAsia="黑体"/>
      <w:b w:val="0"/>
      <w:bCs/>
      <w:sz w:val="24"/>
      <w:szCs w:val="24"/>
      <w:lang w:val="zh-CN"/>
    </w:rPr>
  </w:style>
  <w:style w:type="paragraph" w:customStyle="1" w:styleId="593">
    <w:name w:val="CSS1级正文"/>
    <w:basedOn w:val="27"/>
    <w:qFormat/>
    <w:uiPriority w:val="0"/>
  </w:style>
  <w:style w:type="character" w:customStyle="1" w:styleId="594">
    <w:name w:val="标准正文 Char Char"/>
    <w:qFormat/>
    <w:uiPriority w:val="0"/>
    <w:rPr>
      <w:rFonts w:ascii="仿宋_GB2312" w:eastAsia="仿宋_GB2312"/>
      <w:kern w:val="2"/>
      <w:sz w:val="24"/>
      <w:lang w:val="zh-CN" w:eastAsia="zh-CN"/>
    </w:rPr>
  </w:style>
  <w:style w:type="paragraph" w:customStyle="1" w:styleId="595">
    <w:name w:val="样式 标题 4标题 4，DHCC公司标题PIM 4H4h4First Subheadingbulletblbb..."/>
    <w:basedOn w:val="6"/>
    <w:qFormat/>
    <w:uiPriority w:val="0"/>
    <w:pPr>
      <w:numPr>
        <w:ilvl w:val="0"/>
        <w:numId w:val="0"/>
      </w:numPr>
      <w:tabs>
        <w:tab w:val="left" w:pos="851"/>
      </w:tabs>
      <w:spacing w:before="240" w:after="240"/>
      <w:ind w:left="851" w:hanging="851"/>
      <w:jc w:val="both"/>
    </w:pPr>
    <w:rPr>
      <w:rFonts w:ascii="Arial" w:hAnsi="Arial" w:eastAsia="黑体" w:cs="Arial"/>
      <w:bCs/>
      <w:sz w:val="28"/>
      <w:szCs w:val="28"/>
      <w:lang w:val="zh-CN"/>
    </w:rPr>
  </w:style>
  <w:style w:type="paragraph" w:customStyle="1" w:styleId="596">
    <w:name w:val="BEA 正文 Char Char Char"/>
    <w:basedOn w:val="1"/>
    <w:qFormat/>
    <w:uiPriority w:val="0"/>
    <w:pPr>
      <w:spacing w:line="360" w:lineRule="auto"/>
      <w:ind w:firstLine="454"/>
    </w:pPr>
    <w:rPr>
      <w:rFonts w:ascii="Arial" w:hAnsi="Arial"/>
      <w:spacing w:val="8"/>
      <w:sz w:val="24"/>
      <w:szCs w:val="24"/>
    </w:rPr>
  </w:style>
  <w:style w:type="paragraph" w:customStyle="1" w:styleId="597">
    <w:name w:val="样式 标题 3 + (西文) 宋体 小四 Char"/>
    <w:basedOn w:val="4"/>
    <w:qFormat/>
    <w:uiPriority w:val="0"/>
    <w:pPr>
      <w:numPr>
        <w:ilvl w:val="0"/>
        <w:numId w:val="0"/>
      </w:numPr>
      <w:tabs>
        <w:tab w:val="left" w:pos="720"/>
      </w:tabs>
      <w:spacing w:before="260" w:after="260" w:line="416" w:lineRule="auto"/>
      <w:ind w:left="720" w:hanging="720"/>
    </w:pPr>
    <w:rPr>
      <w:rFonts w:eastAsia="黑体"/>
      <w:kern w:val="0"/>
      <w:lang w:val="zh-CN"/>
    </w:rPr>
  </w:style>
  <w:style w:type="paragraph" w:customStyle="1" w:styleId="598">
    <w:name w:val="简单回函地址"/>
    <w:basedOn w:val="1"/>
    <w:qFormat/>
    <w:uiPriority w:val="0"/>
    <w:pPr>
      <w:numPr>
        <w:ilvl w:val="0"/>
        <w:numId w:val="36"/>
      </w:numPr>
      <w:tabs>
        <w:tab w:val="clear" w:pos="1200"/>
      </w:tabs>
      <w:ind w:left="0" w:leftChars="0" w:firstLine="0" w:firstLineChars="0"/>
    </w:pPr>
    <w:rPr>
      <w:szCs w:val="24"/>
    </w:rPr>
  </w:style>
  <w:style w:type="character" w:customStyle="1" w:styleId="599">
    <w:name w:val="签名 字符"/>
    <w:basedOn w:val="75"/>
    <w:link w:val="44"/>
    <w:qFormat/>
    <w:uiPriority w:val="0"/>
    <w:rPr>
      <w:kern w:val="2"/>
      <w:sz w:val="21"/>
      <w:szCs w:val="24"/>
      <w:lang w:val="zh-CN" w:eastAsia="zh-CN"/>
    </w:rPr>
  </w:style>
  <w:style w:type="paragraph" w:customStyle="1" w:styleId="600">
    <w:name w:val="PP 行"/>
    <w:basedOn w:val="44"/>
    <w:qFormat/>
    <w:uiPriority w:val="0"/>
  </w:style>
  <w:style w:type="paragraph" w:customStyle="1" w:styleId="601">
    <w:name w:val="内部地址姓名"/>
    <w:basedOn w:val="1"/>
    <w:qFormat/>
    <w:uiPriority w:val="0"/>
    <w:rPr>
      <w:szCs w:val="24"/>
    </w:rPr>
  </w:style>
  <w:style w:type="paragraph" w:customStyle="1" w:styleId="602">
    <w:name w:val="正文格式一"/>
    <w:basedOn w:val="27"/>
    <w:qFormat/>
    <w:uiPriority w:val="0"/>
  </w:style>
  <w:style w:type="paragraph" w:customStyle="1" w:styleId="603">
    <w:name w:val="bodycopy"/>
    <w:basedOn w:val="1"/>
    <w:qFormat/>
    <w:uiPriority w:val="0"/>
    <w:pPr>
      <w:widowControl/>
      <w:spacing w:before="100" w:beforeAutospacing="1" w:after="100" w:afterAutospacing="1" w:line="210" w:lineRule="atLeast"/>
      <w:jc w:val="left"/>
    </w:pPr>
    <w:rPr>
      <w:rFonts w:ascii="Arial" w:hAnsi="Arial" w:cs="Arial"/>
      <w:color w:val="000000"/>
      <w:kern w:val="0"/>
      <w:sz w:val="18"/>
      <w:szCs w:val="18"/>
    </w:rPr>
  </w:style>
  <w:style w:type="paragraph" w:customStyle="1" w:styleId="604">
    <w:name w:val="xl49"/>
    <w:basedOn w:val="1"/>
    <w:qFormat/>
    <w:uiPriority w:val="0"/>
    <w:pPr>
      <w:widowControl/>
      <w:spacing w:before="100" w:beforeAutospacing="1" w:after="100" w:afterAutospacing="1"/>
    </w:pPr>
    <w:rPr>
      <w:rFonts w:eastAsia="Arial Unicode MS"/>
      <w:kern w:val="0"/>
      <w:szCs w:val="21"/>
    </w:rPr>
  </w:style>
  <w:style w:type="character" w:customStyle="1" w:styleId="605">
    <w:name w:val="m1"/>
    <w:qFormat/>
    <w:uiPriority w:val="0"/>
    <w:rPr>
      <w:color w:val="0000FF"/>
    </w:rPr>
  </w:style>
  <w:style w:type="paragraph" w:customStyle="1" w:styleId="606">
    <w:name w:val="gfgfgf"/>
    <w:basedOn w:val="1"/>
    <w:qFormat/>
    <w:uiPriority w:val="0"/>
    <w:pPr>
      <w:spacing w:afterLines="50" w:line="360" w:lineRule="auto"/>
      <w:ind w:firstLine="480" w:firstLineChars="200"/>
      <w:jc w:val="left"/>
    </w:pPr>
    <w:rPr>
      <w:rFonts w:ascii="宋体" w:hAnsi="宋体"/>
      <w:sz w:val="24"/>
      <w:szCs w:val="24"/>
    </w:rPr>
  </w:style>
  <w:style w:type="paragraph" w:customStyle="1" w:styleId="607">
    <w:name w:val="正文文字样式"/>
    <w:basedOn w:val="1"/>
    <w:link w:val="608"/>
    <w:qFormat/>
    <w:uiPriority w:val="0"/>
    <w:pPr>
      <w:spacing w:line="480" w:lineRule="exact"/>
      <w:ind w:firstLine="480" w:firstLineChars="200"/>
    </w:pPr>
    <w:rPr>
      <w:sz w:val="24"/>
      <w:szCs w:val="24"/>
      <w:lang w:val="zh-CN"/>
    </w:rPr>
  </w:style>
  <w:style w:type="character" w:customStyle="1" w:styleId="608">
    <w:name w:val="正文文字样式 Char Char"/>
    <w:link w:val="607"/>
    <w:qFormat/>
    <w:uiPriority w:val="0"/>
    <w:rPr>
      <w:kern w:val="2"/>
      <w:sz w:val="24"/>
      <w:szCs w:val="24"/>
      <w:lang w:val="zh-CN" w:eastAsia="zh-CN"/>
    </w:rPr>
  </w:style>
  <w:style w:type="paragraph" w:customStyle="1" w:styleId="609">
    <w:name w:val="方案正文"/>
    <w:basedOn w:val="1"/>
    <w:link w:val="610"/>
    <w:qFormat/>
    <w:uiPriority w:val="0"/>
    <w:pPr>
      <w:spacing w:before="156" w:line="360" w:lineRule="auto"/>
      <w:ind w:firstLine="359" w:firstLineChars="171"/>
      <w:jc w:val="left"/>
    </w:pPr>
    <w:rPr>
      <w:rFonts w:ascii="Arial" w:hAnsi="Arial"/>
      <w:sz w:val="24"/>
      <w:szCs w:val="21"/>
      <w:lang w:val="zh-CN"/>
    </w:rPr>
  </w:style>
  <w:style w:type="character" w:customStyle="1" w:styleId="610">
    <w:name w:val="方案正文 Char"/>
    <w:link w:val="609"/>
    <w:qFormat/>
    <w:uiPriority w:val="0"/>
    <w:rPr>
      <w:rFonts w:ascii="Arial" w:hAnsi="Arial"/>
      <w:kern w:val="2"/>
      <w:sz w:val="24"/>
      <w:szCs w:val="21"/>
      <w:lang w:val="zh-CN" w:eastAsia="zh-CN"/>
    </w:rPr>
  </w:style>
  <w:style w:type="paragraph" w:customStyle="1" w:styleId="611">
    <w:name w:val="样式 缩紧正文 + 四号 首行缩进:  1.02 厘米"/>
    <w:basedOn w:val="1"/>
    <w:qFormat/>
    <w:uiPriority w:val="0"/>
    <w:pPr>
      <w:spacing w:line="360" w:lineRule="auto"/>
      <w:ind w:firstLine="200" w:firstLineChars="200"/>
    </w:pPr>
    <w:rPr>
      <w:rFonts w:ascii="宋体" w:hAnsi="宋体" w:cs="宋体"/>
      <w:sz w:val="28"/>
    </w:rPr>
  </w:style>
  <w:style w:type="paragraph" w:customStyle="1" w:styleId="612">
    <w:name w:val="正文缩进2字符"/>
    <w:basedOn w:val="1"/>
    <w:qFormat/>
    <w:uiPriority w:val="0"/>
    <w:pPr>
      <w:spacing w:line="360" w:lineRule="auto"/>
      <w:ind w:firstLine="200" w:firstLineChars="200"/>
      <w:jc w:val="left"/>
    </w:pPr>
    <w:rPr>
      <w:sz w:val="28"/>
    </w:rPr>
  </w:style>
  <w:style w:type="paragraph" w:customStyle="1" w:styleId="613">
    <w:name w:val="Char12"/>
    <w:basedOn w:val="1"/>
    <w:qFormat/>
    <w:uiPriority w:val="0"/>
    <w:pPr>
      <w:spacing w:line="360" w:lineRule="auto"/>
    </w:pPr>
    <w:rPr>
      <w:sz w:val="24"/>
      <w:szCs w:val="24"/>
    </w:rPr>
  </w:style>
  <w:style w:type="paragraph" w:customStyle="1" w:styleId="614">
    <w:name w:val="表格文本"/>
    <w:basedOn w:val="1"/>
    <w:link w:val="615"/>
    <w:qFormat/>
    <w:uiPriority w:val="0"/>
    <w:pPr>
      <w:widowControl/>
      <w:jc w:val="left"/>
    </w:pPr>
    <w:rPr>
      <w:rFonts w:ascii="Arial" w:hAnsi="Arial"/>
      <w:kern w:val="0"/>
      <w:szCs w:val="24"/>
      <w:lang w:val="zh-CN"/>
    </w:rPr>
  </w:style>
  <w:style w:type="character" w:customStyle="1" w:styleId="615">
    <w:name w:val="表格文本 Char"/>
    <w:link w:val="614"/>
    <w:qFormat/>
    <w:uiPriority w:val="0"/>
    <w:rPr>
      <w:rFonts w:ascii="Arial" w:hAnsi="Arial"/>
      <w:sz w:val="21"/>
      <w:szCs w:val="24"/>
      <w:lang w:val="zh-CN" w:eastAsia="zh-CN"/>
    </w:rPr>
  </w:style>
  <w:style w:type="paragraph" w:customStyle="1" w:styleId="616">
    <w:name w:val="MM Notes"/>
    <w:basedOn w:val="1"/>
    <w:link w:val="617"/>
    <w:qFormat/>
    <w:uiPriority w:val="0"/>
    <w:pPr>
      <w:widowControl/>
      <w:spacing w:line="360" w:lineRule="auto"/>
      <w:jc w:val="left"/>
    </w:pPr>
    <w:rPr>
      <w:rFonts w:ascii="Arial" w:hAnsi="Arial"/>
      <w:kern w:val="0"/>
      <w:szCs w:val="24"/>
      <w:lang w:val="zh-CN"/>
    </w:rPr>
  </w:style>
  <w:style w:type="character" w:customStyle="1" w:styleId="617">
    <w:name w:val="MM Notes Char"/>
    <w:link w:val="616"/>
    <w:qFormat/>
    <w:uiPriority w:val="0"/>
    <w:rPr>
      <w:rFonts w:ascii="Arial" w:hAnsi="Arial"/>
      <w:sz w:val="21"/>
      <w:szCs w:val="24"/>
      <w:lang w:val="zh-CN" w:eastAsia="zh-CN"/>
    </w:rPr>
  </w:style>
  <w:style w:type="character" w:customStyle="1" w:styleId="618">
    <w:name w:val="verbl8"/>
    <w:qFormat/>
    <w:uiPriority w:val="0"/>
  </w:style>
  <w:style w:type="paragraph" w:customStyle="1" w:styleId="619">
    <w:name w:val="Char Char Char1 Char Char Char Char Char Char Char Char Char Char Char Char Char Char Char Char Char Char1 Char Char Char Char Char Char Char Char Char Char Char Char Char Char Char Char Char"/>
    <w:basedOn w:val="1"/>
    <w:qFormat/>
    <w:uiPriority w:val="0"/>
    <w:pPr>
      <w:spacing w:line="360" w:lineRule="auto"/>
    </w:pPr>
    <w:rPr>
      <w:rFonts w:ascii="Tahoma" w:hAnsi="Tahoma"/>
      <w:sz w:val="24"/>
      <w:szCs w:val="24"/>
    </w:rPr>
  </w:style>
  <w:style w:type="paragraph" w:customStyle="1" w:styleId="620">
    <w:name w:val="Char Char Char Char Char Char Char Char Char Char Char Char Char Char Char Char Char Char Char Char Char Char Char Char"/>
    <w:basedOn w:val="1"/>
    <w:qFormat/>
    <w:uiPriority w:val="0"/>
    <w:pPr>
      <w:spacing w:line="360" w:lineRule="auto"/>
    </w:pPr>
    <w:rPr>
      <w:szCs w:val="24"/>
    </w:rPr>
  </w:style>
  <w:style w:type="paragraph" w:customStyle="1" w:styleId="621">
    <w:name w:val="正文编号1"/>
    <w:basedOn w:val="1"/>
    <w:next w:val="1"/>
    <w:qFormat/>
    <w:uiPriority w:val="0"/>
    <w:pPr>
      <w:numPr>
        <w:ilvl w:val="0"/>
        <w:numId w:val="37"/>
      </w:numPr>
      <w:spacing w:line="360" w:lineRule="auto"/>
    </w:pPr>
    <w:rPr>
      <w:szCs w:val="24"/>
    </w:rPr>
  </w:style>
  <w:style w:type="paragraph" w:customStyle="1" w:styleId="622">
    <w:name w:val="正文编号2"/>
    <w:basedOn w:val="1"/>
    <w:next w:val="1"/>
    <w:qFormat/>
    <w:uiPriority w:val="0"/>
    <w:pPr>
      <w:numPr>
        <w:ilvl w:val="0"/>
        <w:numId w:val="38"/>
      </w:numPr>
      <w:spacing w:line="360" w:lineRule="auto"/>
    </w:pPr>
    <w:rPr>
      <w:szCs w:val="24"/>
    </w:rPr>
  </w:style>
  <w:style w:type="paragraph" w:customStyle="1" w:styleId="623">
    <w:name w:val="正文加粗"/>
    <w:basedOn w:val="1"/>
    <w:next w:val="1"/>
    <w:link w:val="624"/>
    <w:qFormat/>
    <w:uiPriority w:val="0"/>
    <w:pPr>
      <w:spacing w:line="360" w:lineRule="auto"/>
      <w:ind w:firstLine="480" w:firstLineChars="200"/>
    </w:pPr>
    <w:rPr>
      <w:b/>
      <w:szCs w:val="24"/>
      <w:lang w:val="zh-CN"/>
    </w:rPr>
  </w:style>
  <w:style w:type="character" w:customStyle="1" w:styleId="624">
    <w:name w:val="正文加粗 Char"/>
    <w:link w:val="623"/>
    <w:qFormat/>
    <w:uiPriority w:val="0"/>
    <w:rPr>
      <w:b/>
      <w:kern w:val="2"/>
      <w:sz w:val="21"/>
      <w:szCs w:val="24"/>
      <w:lang w:val="zh-CN" w:eastAsia="zh-CN"/>
    </w:rPr>
  </w:style>
  <w:style w:type="paragraph" w:customStyle="1" w:styleId="625">
    <w:name w:val="正文加粗加下划线"/>
    <w:basedOn w:val="623"/>
    <w:next w:val="1"/>
    <w:link w:val="626"/>
    <w:qFormat/>
    <w:uiPriority w:val="0"/>
    <w:pPr>
      <w:ind w:firstLine="200"/>
    </w:pPr>
    <w:rPr>
      <w:u w:val="single"/>
    </w:rPr>
  </w:style>
  <w:style w:type="character" w:customStyle="1" w:styleId="626">
    <w:name w:val="正文加粗加下划线 Char"/>
    <w:link w:val="625"/>
    <w:qFormat/>
    <w:uiPriority w:val="0"/>
    <w:rPr>
      <w:b/>
      <w:kern w:val="2"/>
      <w:sz w:val="21"/>
      <w:szCs w:val="24"/>
      <w:u w:val="single"/>
      <w:lang w:val="zh-CN" w:eastAsia="zh-CN"/>
    </w:rPr>
  </w:style>
  <w:style w:type="paragraph" w:customStyle="1" w:styleId="627">
    <w:name w:val="a0"/>
    <w:basedOn w:val="1"/>
    <w:qFormat/>
    <w:uiPriority w:val="0"/>
    <w:pPr>
      <w:widowControl/>
      <w:spacing w:before="100" w:beforeAutospacing="1" w:after="100" w:afterAutospacing="1"/>
      <w:jc w:val="left"/>
    </w:pPr>
    <w:rPr>
      <w:rFonts w:ascii="宋体" w:hAnsi="宋体" w:cs="宋体"/>
      <w:kern w:val="0"/>
      <w:szCs w:val="24"/>
    </w:rPr>
  </w:style>
  <w:style w:type="paragraph" w:customStyle="1" w:styleId="628">
    <w:name w:val="缩进2字"/>
    <w:basedOn w:val="1"/>
    <w:qFormat/>
    <w:uiPriority w:val="0"/>
    <w:pPr>
      <w:spacing w:line="360" w:lineRule="auto"/>
      <w:ind w:firstLine="225" w:firstLineChars="225"/>
    </w:pPr>
    <w:rPr>
      <w:rFonts w:cs="宋体"/>
    </w:rPr>
  </w:style>
  <w:style w:type="paragraph" w:customStyle="1" w:styleId="629">
    <w:name w:val="正文样板"/>
    <w:basedOn w:val="5"/>
    <w:qFormat/>
    <w:uiPriority w:val="0"/>
    <w:pPr>
      <w:spacing w:line="360" w:lineRule="auto"/>
      <w:ind w:firstLine="480"/>
    </w:pPr>
    <w:rPr>
      <w:rFonts w:eastAsia="Times New Roman" w:cs="宋体"/>
      <w:sz w:val="24"/>
    </w:rPr>
  </w:style>
  <w:style w:type="character" w:customStyle="1" w:styleId="630">
    <w:name w:val="正文样板 Char"/>
    <w:qFormat/>
    <w:uiPriority w:val="0"/>
    <w:rPr>
      <w:rFonts w:eastAsia="宋体" w:cs="宋体"/>
      <w:kern w:val="2"/>
      <w:sz w:val="24"/>
      <w:lang w:val="en-US" w:eastAsia="zh-CN" w:bidi="ar-SA"/>
    </w:rPr>
  </w:style>
  <w:style w:type="paragraph" w:customStyle="1" w:styleId="631">
    <w:name w:val="1级列项"/>
    <w:basedOn w:val="607"/>
    <w:qFormat/>
    <w:uiPriority w:val="0"/>
    <w:pPr>
      <w:spacing w:line="480" w:lineRule="atLeast"/>
      <w:ind w:firstLine="0" w:firstLineChars="0"/>
    </w:pPr>
  </w:style>
  <w:style w:type="paragraph" w:customStyle="1" w:styleId="632">
    <w:name w:val="2级列项"/>
    <w:basedOn w:val="631"/>
    <w:qFormat/>
    <w:uiPriority w:val="0"/>
    <w:pPr>
      <w:numPr>
        <w:ilvl w:val="0"/>
        <w:numId w:val="39"/>
      </w:numPr>
      <w:tabs>
        <w:tab w:val="left" w:pos="432"/>
        <w:tab w:val="left" w:pos="567"/>
        <w:tab w:val="clear" w:pos="839"/>
      </w:tabs>
      <w:ind w:left="1304" w:firstLine="0"/>
    </w:pPr>
  </w:style>
  <w:style w:type="paragraph" w:customStyle="1" w:styleId="633">
    <w:name w:val="Char Char1 Char Char1 Char Char1"/>
    <w:basedOn w:val="1"/>
    <w:qFormat/>
    <w:uiPriority w:val="0"/>
    <w:rPr>
      <w:rFonts w:ascii="Tahoma" w:hAnsi="Tahoma"/>
      <w:sz w:val="24"/>
      <w:szCs w:val="24"/>
    </w:rPr>
  </w:style>
  <w:style w:type="paragraph" w:customStyle="1" w:styleId="634">
    <w:name w:val="样式 样式 首行缩进:  2 字符 段前: 4.85 磅 段后: 4.85 磅 行距: 单倍行距 + 小四 首行缩进:  2 ... Char Char"/>
    <w:basedOn w:val="1"/>
    <w:qFormat/>
    <w:uiPriority w:val="0"/>
    <w:pPr>
      <w:spacing w:line="360" w:lineRule="auto"/>
      <w:ind w:firstLine="480" w:firstLineChars="200"/>
    </w:pPr>
    <w:rPr>
      <w:rFonts w:ascii="Arial" w:hAnsi="Arial" w:cs="宋体"/>
      <w:sz w:val="24"/>
      <w:szCs w:val="24"/>
    </w:rPr>
  </w:style>
  <w:style w:type="paragraph" w:customStyle="1" w:styleId="635">
    <w:name w:val="样式38"/>
    <w:basedOn w:val="1"/>
    <w:qFormat/>
    <w:uiPriority w:val="0"/>
    <w:pPr>
      <w:spacing w:line="360" w:lineRule="auto"/>
      <w:ind w:firstLine="476" w:firstLineChars="200"/>
    </w:pPr>
    <w:rPr>
      <w:rFonts w:ascii="Arial" w:hAnsi="Arial" w:cs="宋体"/>
      <w:sz w:val="24"/>
    </w:rPr>
  </w:style>
  <w:style w:type="character" w:customStyle="1" w:styleId="636">
    <w:name w:val="SG186-正文 Char"/>
    <w:link w:val="637"/>
    <w:qFormat/>
    <w:uiPriority w:val="0"/>
    <w:rPr>
      <w:rFonts w:ascii="宋体" w:hAnsi="宋体"/>
      <w:sz w:val="24"/>
      <w:lang w:val="zh-CN"/>
    </w:rPr>
  </w:style>
  <w:style w:type="paragraph" w:customStyle="1" w:styleId="637">
    <w:name w:val="SG186-正文"/>
    <w:basedOn w:val="1"/>
    <w:link w:val="636"/>
    <w:qFormat/>
    <w:uiPriority w:val="0"/>
    <w:pPr>
      <w:numPr>
        <w:ilvl w:val="0"/>
        <w:numId w:val="40"/>
      </w:numPr>
      <w:tabs>
        <w:tab w:val="clear" w:pos="817"/>
      </w:tabs>
      <w:spacing w:line="360" w:lineRule="auto"/>
      <w:ind w:left="0" w:firstLine="480" w:firstLineChars="200"/>
      <w:jc w:val="left"/>
    </w:pPr>
    <w:rPr>
      <w:rFonts w:ascii="宋体" w:hAnsi="宋体"/>
      <w:kern w:val="0"/>
      <w:sz w:val="24"/>
      <w:lang w:val="zh-CN"/>
    </w:rPr>
  </w:style>
  <w:style w:type="paragraph" w:customStyle="1" w:styleId="638">
    <w:name w:val="样式 左侧:  0 厘米 首行缩进:  0 厘米"/>
    <w:basedOn w:val="1"/>
    <w:qFormat/>
    <w:uiPriority w:val="0"/>
    <w:pPr>
      <w:spacing w:line="360" w:lineRule="auto"/>
    </w:pPr>
    <w:rPr>
      <w:rFonts w:ascii="Arial" w:hAnsi="Arial" w:eastAsia="仿宋_GB2312"/>
      <w:sz w:val="28"/>
      <w:szCs w:val="24"/>
    </w:rPr>
  </w:style>
  <w:style w:type="paragraph" w:customStyle="1" w:styleId="639">
    <w:name w:val="样式 标题 2H2h22nd levelTitre2l22Header 2节标题一级节名Level 2 He..."/>
    <w:basedOn w:val="3"/>
    <w:qFormat/>
    <w:uiPriority w:val="0"/>
    <w:pPr>
      <w:tabs>
        <w:tab w:val="left" w:pos="576"/>
        <w:tab w:val="left" w:pos="756"/>
      </w:tabs>
      <w:spacing w:before="120" w:after="120"/>
      <w:ind w:left="756" w:hanging="576"/>
    </w:pPr>
    <w:rPr>
      <w:rFonts w:ascii="宋体" w:eastAsia="宋体" w:cs="宋体"/>
      <w:b/>
      <w:bCs/>
      <w:sz w:val="28"/>
      <w:szCs w:val="20"/>
      <w:lang w:val="zh-CN"/>
    </w:rPr>
  </w:style>
  <w:style w:type="paragraph" w:customStyle="1" w:styleId="640">
    <w:name w:val="样式 方案正文 + 首行缩进:  2.2 字符"/>
    <w:basedOn w:val="609"/>
    <w:qFormat/>
    <w:uiPriority w:val="0"/>
    <w:pPr>
      <w:spacing w:before="0"/>
      <w:ind w:firstLine="220" w:firstLineChars="220"/>
    </w:pPr>
    <w:rPr>
      <w:kern w:val="0"/>
      <w:szCs w:val="20"/>
    </w:rPr>
  </w:style>
  <w:style w:type="paragraph" w:customStyle="1" w:styleId="641">
    <w:name w:val="提示符"/>
    <w:basedOn w:val="1"/>
    <w:qFormat/>
    <w:uiPriority w:val="0"/>
    <w:pPr>
      <w:spacing w:line="360" w:lineRule="auto"/>
    </w:pPr>
    <w:rPr>
      <w:rFonts w:eastAsia="仿宋_GB2312"/>
      <w:sz w:val="32"/>
      <w:szCs w:val="24"/>
    </w:rPr>
  </w:style>
  <w:style w:type="paragraph" w:customStyle="1" w:styleId="642">
    <w:name w:val="标题 3h3H3level_3PIM 3Level 3 HeadHeading 3 - oldsect1.2..."/>
    <w:basedOn w:val="4"/>
    <w:next w:val="481"/>
    <w:qFormat/>
    <w:uiPriority w:val="0"/>
    <w:pPr>
      <w:numPr>
        <w:ilvl w:val="0"/>
        <w:numId w:val="0"/>
      </w:numPr>
      <w:tabs>
        <w:tab w:val="left" w:pos="620"/>
        <w:tab w:val="left" w:pos="840"/>
        <w:tab w:val="left" w:pos="1080"/>
      </w:tabs>
      <w:adjustRightInd w:val="0"/>
      <w:spacing w:before="240" w:after="160"/>
      <w:ind w:left="1080" w:hanging="720"/>
      <w:textAlignment w:val="baseline"/>
    </w:pPr>
    <w:rPr>
      <w:rFonts w:ascii="Palatino Linotype" w:hAnsi="Palatino Linotype" w:cs="宋体"/>
      <w:kern w:val="0"/>
      <w:sz w:val="28"/>
      <w:szCs w:val="20"/>
      <w:lang w:val="zh-CN"/>
    </w:rPr>
  </w:style>
  <w:style w:type="paragraph" w:customStyle="1" w:styleId="643">
    <w:name w:val="标题 1H1Heading 0Fab-1PIM 1h1Level 1 Topic HeadingHeadin..."/>
    <w:basedOn w:val="2"/>
    <w:next w:val="481"/>
    <w:qFormat/>
    <w:uiPriority w:val="0"/>
    <w:pPr>
      <w:keepLines w:val="0"/>
      <w:pageBreakBefore w:val="0"/>
      <w:numPr>
        <w:numId w:val="0"/>
      </w:numPr>
      <w:tabs>
        <w:tab w:val="left" w:pos="432"/>
      </w:tabs>
      <w:adjustRightInd w:val="0"/>
      <w:snapToGrid w:val="0"/>
      <w:spacing w:before="240" w:after="160" w:line="360" w:lineRule="auto"/>
      <w:ind w:left="432" w:hanging="432"/>
      <w:jc w:val="left"/>
    </w:pPr>
    <w:rPr>
      <w:rFonts w:ascii="Palatino Linotype" w:hAnsi="Palatino Linotype" w:cs="宋体"/>
      <w:kern w:val="44"/>
      <w:szCs w:val="20"/>
      <w:lang w:val="zh-CN"/>
    </w:rPr>
  </w:style>
  <w:style w:type="paragraph" w:customStyle="1" w:styleId="64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645">
    <w:name w:val="样式 正文缩进正文（首行缩进两字）四号特点标题4表正文正文非缩进缩进ALT+Z段1正文不缩进特点 Char...1"/>
    <w:basedOn w:val="5"/>
    <w:qFormat/>
    <w:uiPriority w:val="0"/>
    <w:pPr>
      <w:spacing w:line="360" w:lineRule="auto"/>
      <w:ind w:firstLine="0" w:firstLineChars="0"/>
    </w:pPr>
    <w:rPr>
      <w:rFonts w:ascii="宋体" w:hAnsi="宋体" w:cs="宋体"/>
      <w:sz w:val="24"/>
    </w:rPr>
  </w:style>
  <w:style w:type="paragraph" w:customStyle="1" w:styleId="646">
    <w:name w:val="图片说明"/>
    <w:basedOn w:val="1"/>
    <w:link w:val="647"/>
    <w:qFormat/>
    <w:uiPriority w:val="0"/>
    <w:pPr>
      <w:spacing w:before="156" w:line="360" w:lineRule="auto"/>
      <w:ind w:firstLine="412" w:firstLineChars="171"/>
      <w:jc w:val="center"/>
    </w:pPr>
    <w:rPr>
      <w:rFonts w:ascii="Arial" w:hAnsi="Arial"/>
      <w:b/>
      <w:bCs/>
      <w:sz w:val="24"/>
      <w:szCs w:val="21"/>
      <w:lang w:val="zh-CN"/>
    </w:rPr>
  </w:style>
  <w:style w:type="character" w:customStyle="1" w:styleId="647">
    <w:name w:val="图片说明 Char"/>
    <w:link w:val="646"/>
    <w:qFormat/>
    <w:uiPriority w:val="0"/>
    <w:rPr>
      <w:rFonts w:ascii="Arial" w:hAnsi="Arial"/>
      <w:b/>
      <w:bCs/>
      <w:kern w:val="2"/>
      <w:sz w:val="24"/>
      <w:szCs w:val="21"/>
      <w:lang w:val="zh-CN" w:eastAsia="zh-CN"/>
    </w:rPr>
  </w:style>
  <w:style w:type="paragraph" w:customStyle="1" w:styleId="648">
    <w:name w:val="标题 4H4Fab-4T5PIM 4h4Ref Heading 1rh1Heading sqlsect ..."/>
    <w:basedOn w:val="6"/>
    <w:next w:val="481"/>
    <w:qFormat/>
    <w:uiPriority w:val="0"/>
    <w:pPr>
      <w:keepLines w:val="0"/>
      <w:numPr>
        <w:ilvl w:val="0"/>
        <w:numId w:val="0"/>
      </w:numPr>
      <w:tabs>
        <w:tab w:val="left" w:pos="864"/>
        <w:tab w:val="left" w:pos="1134"/>
        <w:tab w:val="left" w:pos="1701"/>
        <w:tab w:val="left" w:pos="2268"/>
      </w:tabs>
      <w:adjustRightInd w:val="0"/>
      <w:spacing w:before="160" w:after="160"/>
      <w:ind w:left="864" w:hanging="864"/>
      <w:jc w:val="both"/>
      <w:textAlignment w:val="baseline"/>
    </w:pPr>
    <w:rPr>
      <w:rFonts w:ascii="Palatino Linotype" w:hAnsi="Palatino Linotype" w:cs="宋体"/>
      <w:bCs/>
      <w:kern w:val="0"/>
      <w:sz w:val="28"/>
      <w:szCs w:val="20"/>
      <w:lang w:val="zh-CN"/>
    </w:rPr>
  </w:style>
  <w:style w:type="paragraph" w:customStyle="1" w:styleId="649">
    <w:name w:val="缩进段落"/>
    <w:basedOn w:val="1"/>
    <w:qFormat/>
    <w:uiPriority w:val="0"/>
    <w:pPr>
      <w:spacing w:beforeLines="20"/>
      <w:ind w:firstLine="200" w:firstLineChars="200"/>
    </w:pPr>
    <w:rPr>
      <w:szCs w:val="24"/>
    </w:rPr>
  </w:style>
  <w:style w:type="character" w:customStyle="1" w:styleId="650">
    <w:name w:val="结束语 字符"/>
    <w:basedOn w:val="75"/>
    <w:link w:val="25"/>
    <w:qFormat/>
    <w:uiPriority w:val="0"/>
    <w:rPr>
      <w:kern w:val="2"/>
      <w:sz w:val="24"/>
      <w:szCs w:val="24"/>
      <w:lang w:val="zh-CN" w:eastAsia="zh-CN"/>
    </w:rPr>
  </w:style>
  <w:style w:type="paragraph" w:customStyle="1" w:styleId="651">
    <w:name w:val="b2"/>
    <w:basedOn w:val="1"/>
    <w:qFormat/>
    <w:uiPriority w:val="0"/>
    <w:pPr>
      <w:tabs>
        <w:tab w:val="left" w:pos="794"/>
      </w:tabs>
      <w:spacing w:line="360" w:lineRule="auto"/>
      <w:ind w:left="794" w:hanging="397" w:firstLineChars="200"/>
    </w:pPr>
    <w:rPr>
      <w:rFonts w:ascii="宋体" w:hAnsi="宋体"/>
      <w:sz w:val="24"/>
      <w:szCs w:val="24"/>
    </w:rPr>
  </w:style>
  <w:style w:type="paragraph" w:customStyle="1" w:styleId="652">
    <w:name w:val="缺省文本"/>
    <w:basedOn w:val="1"/>
    <w:qFormat/>
    <w:uiPriority w:val="0"/>
    <w:pPr>
      <w:autoSpaceDE w:val="0"/>
      <w:autoSpaceDN w:val="0"/>
      <w:spacing w:line="480" w:lineRule="exact"/>
      <w:ind w:left="200" w:leftChars="200" w:firstLine="454" w:firstLineChars="200"/>
    </w:pPr>
    <w:rPr>
      <w:kern w:val="0"/>
      <w:szCs w:val="24"/>
    </w:rPr>
  </w:style>
  <w:style w:type="paragraph" w:customStyle="1" w:styleId="653">
    <w:name w:val="本3-编号1"/>
    <w:basedOn w:val="1"/>
    <w:qFormat/>
    <w:uiPriority w:val="0"/>
    <w:pPr>
      <w:tabs>
        <w:tab w:val="left" w:pos="795"/>
      </w:tabs>
      <w:autoSpaceDE w:val="0"/>
      <w:spacing w:line="480" w:lineRule="exact"/>
      <w:ind w:left="795" w:hanging="255" w:firstLineChars="200"/>
      <w:textAlignment w:val="baseline"/>
    </w:pPr>
    <w:rPr>
      <w:spacing w:val="20"/>
      <w:kern w:val="0"/>
      <w:sz w:val="30"/>
      <w:szCs w:val="24"/>
    </w:rPr>
  </w:style>
  <w:style w:type="paragraph" w:customStyle="1" w:styleId="654">
    <w:name w:val="项目1"/>
    <w:basedOn w:val="1"/>
    <w:qFormat/>
    <w:uiPriority w:val="0"/>
    <w:pPr>
      <w:tabs>
        <w:tab w:val="left" w:pos="425"/>
      </w:tabs>
      <w:spacing w:line="480" w:lineRule="exact"/>
      <w:ind w:left="425" w:hanging="425" w:firstLineChars="200"/>
    </w:pPr>
    <w:rPr>
      <w:rFonts w:ascii="宋体"/>
      <w:bCs/>
      <w:sz w:val="24"/>
      <w:szCs w:val="24"/>
    </w:rPr>
  </w:style>
  <w:style w:type="paragraph" w:customStyle="1" w:styleId="655">
    <w:name w:val="Bullets"/>
    <w:basedOn w:val="1"/>
    <w:qFormat/>
    <w:uiPriority w:val="0"/>
    <w:pPr>
      <w:tabs>
        <w:tab w:val="left" w:pos="360"/>
      </w:tabs>
      <w:spacing w:line="240" w:lineRule="atLeast"/>
      <w:ind w:left="360" w:hanging="360" w:firstLineChars="200"/>
    </w:pPr>
    <w:rPr>
      <w:rFonts w:ascii="Arial" w:hAnsi="Arial"/>
      <w:kern w:val="0"/>
      <w:sz w:val="20"/>
      <w:szCs w:val="24"/>
      <w:lang w:val="en-GB" w:eastAsia="en-US"/>
    </w:rPr>
  </w:style>
  <w:style w:type="paragraph" w:customStyle="1" w:styleId="656">
    <w:name w:val="标题3"/>
    <w:basedOn w:val="1"/>
    <w:qFormat/>
    <w:uiPriority w:val="0"/>
    <w:pPr>
      <w:tabs>
        <w:tab w:val="left" w:pos="425"/>
      </w:tabs>
      <w:spacing w:line="480" w:lineRule="exact"/>
      <w:ind w:left="425" w:hanging="425" w:firstLineChars="200"/>
    </w:pPr>
    <w:rPr>
      <w:b/>
      <w:sz w:val="24"/>
      <w:szCs w:val="24"/>
    </w:rPr>
  </w:style>
  <w:style w:type="paragraph" w:customStyle="1" w:styleId="657">
    <w:name w:val="项目2(C-2)"/>
    <w:qFormat/>
    <w:uiPriority w:val="0"/>
    <w:pPr>
      <w:tabs>
        <w:tab w:val="left" w:pos="425"/>
      </w:tabs>
      <w:adjustRightInd w:val="0"/>
      <w:spacing w:line="360" w:lineRule="auto"/>
      <w:ind w:left="425" w:hanging="425"/>
    </w:pPr>
    <w:rPr>
      <w:rFonts w:ascii="Times New Roman" w:hAnsi="Times New Roman" w:eastAsia="楷体_GB2312" w:cs="Times New Roman"/>
      <w:lang w:val="en-US" w:eastAsia="zh-CN" w:bidi="ar-SA"/>
    </w:rPr>
  </w:style>
  <w:style w:type="paragraph" w:customStyle="1" w:styleId="658">
    <w:name w:val="body"/>
    <w:qFormat/>
    <w:uiPriority w:val="0"/>
    <w:pPr>
      <w:widowControl w:val="0"/>
      <w:tabs>
        <w:tab w:val="left" w:pos="2040"/>
        <w:tab w:val="center" w:pos="5400"/>
      </w:tabs>
      <w:spacing w:before="259" w:line="260" w:lineRule="exact"/>
      <w:ind w:left="454"/>
    </w:pPr>
    <w:rPr>
      <w:rFonts w:ascii="楷体" w:hAnsi="Times New Roman" w:eastAsia="楷体" w:cs="Times New Roman"/>
      <w:snapToGrid w:val="0"/>
      <w:sz w:val="24"/>
      <w:lang w:val="en-US" w:eastAsia="zh-CN" w:bidi="ar-SA"/>
    </w:rPr>
  </w:style>
  <w:style w:type="paragraph" w:customStyle="1" w:styleId="659">
    <w:name w:val="样式1(图)"/>
    <w:basedOn w:val="1"/>
    <w:qFormat/>
    <w:uiPriority w:val="0"/>
    <w:rPr>
      <w:rFonts w:ascii="宋体"/>
      <w:sz w:val="24"/>
      <w:szCs w:val="24"/>
    </w:rPr>
  </w:style>
  <w:style w:type="paragraph" w:customStyle="1" w:styleId="660">
    <w:name w:val="样式 样式 样式 正文文本缩进 2 + 宋体 首行缩进:  0.74 厘米 行距: 单倍行距 + 左侧:  2 字符 首行缩进:..."/>
    <w:basedOn w:val="1"/>
    <w:qFormat/>
    <w:uiPriority w:val="0"/>
    <w:pPr>
      <w:spacing w:after="120" w:line="480" w:lineRule="exact"/>
      <w:ind w:left="200" w:leftChars="200" w:firstLine="200" w:firstLineChars="200"/>
    </w:pPr>
    <w:rPr>
      <w:rFonts w:ascii="宋体" w:cs="宋体"/>
      <w:sz w:val="24"/>
      <w:szCs w:val="24"/>
    </w:rPr>
  </w:style>
  <w:style w:type="paragraph" w:customStyle="1" w:styleId="661">
    <w:name w:val="样式 标题 2h2Heading 2 HiddenHeading 2 CCBSheading 2第一章 标题 2H2..."/>
    <w:basedOn w:val="3"/>
    <w:qFormat/>
    <w:uiPriority w:val="0"/>
    <w:pPr>
      <w:tabs>
        <w:tab w:val="left" w:pos="576"/>
        <w:tab w:val="left" w:pos="840"/>
      </w:tabs>
      <w:topLinePunct/>
      <w:adjustRightInd w:val="0"/>
      <w:snapToGrid w:val="0"/>
      <w:spacing w:line="480" w:lineRule="atLeast"/>
      <w:ind w:left="100" w:hanging="100" w:hangingChars="100"/>
      <w:jc w:val="left"/>
      <w:textAlignment w:val="center"/>
    </w:pPr>
    <w:rPr>
      <w:rFonts w:ascii="Times New Roman" w:hAnsi="Times New Roman" w:eastAsia="宋体" w:cs="宋体"/>
      <w:b/>
      <w:bCs/>
      <w:color w:val="000000"/>
      <w:kern w:val="0"/>
      <w:sz w:val="28"/>
      <w:szCs w:val="32"/>
      <w:lang w:val="zh-CN"/>
    </w:rPr>
  </w:style>
  <w:style w:type="paragraph" w:customStyle="1" w:styleId="662">
    <w:name w:val="样式 标题 2标题12nd levelh22Header 2H2UNDERRUBRIK 1-2sect 1.2..."/>
    <w:basedOn w:val="1"/>
    <w:qFormat/>
    <w:uiPriority w:val="0"/>
    <w:pPr>
      <w:numPr>
        <w:ilvl w:val="1"/>
        <w:numId w:val="41"/>
      </w:numPr>
      <w:spacing w:line="480" w:lineRule="exact"/>
      <w:ind w:firstLine="200" w:firstLineChars="200"/>
    </w:pPr>
    <w:rPr>
      <w:sz w:val="24"/>
      <w:szCs w:val="24"/>
    </w:rPr>
  </w:style>
  <w:style w:type="paragraph" w:customStyle="1" w:styleId="663">
    <w:name w:val="样式 标题 3 + 宋体"/>
    <w:basedOn w:val="4"/>
    <w:next w:val="27"/>
    <w:qFormat/>
    <w:uiPriority w:val="0"/>
    <w:pPr>
      <w:numPr>
        <w:ilvl w:val="0"/>
        <w:numId w:val="0"/>
      </w:numPr>
      <w:tabs>
        <w:tab w:val="left" w:pos="709"/>
        <w:tab w:val="left" w:pos="1260"/>
      </w:tabs>
      <w:topLinePunct/>
      <w:adjustRightInd w:val="0"/>
      <w:snapToGrid w:val="0"/>
      <w:spacing w:before="120" w:after="120" w:line="240" w:lineRule="auto"/>
      <w:ind w:left="709" w:hanging="709"/>
      <w:jc w:val="left"/>
      <w:textAlignment w:val="center"/>
    </w:pPr>
    <w:rPr>
      <w:rFonts w:cs="宋体"/>
      <w:sz w:val="30"/>
      <w:szCs w:val="28"/>
      <w:lang w:val="sv-SE" w:eastAsia="zh-TW"/>
    </w:rPr>
  </w:style>
  <w:style w:type="paragraph" w:customStyle="1" w:styleId="664">
    <w:name w:val="样式 正文1 + 首行缩进:  2 字符"/>
    <w:basedOn w:val="1"/>
    <w:qFormat/>
    <w:uiPriority w:val="0"/>
    <w:pPr>
      <w:widowControl/>
      <w:overflowPunct w:val="0"/>
      <w:autoSpaceDE w:val="0"/>
      <w:autoSpaceDN w:val="0"/>
      <w:spacing w:before="100" w:beforeAutospacing="1" w:after="100" w:afterAutospacing="1" w:line="360" w:lineRule="auto"/>
      <w:ind w:firstLine="200" w:firstLineChars="200"/>
      <w:contextualSpacing/>
    </w:pPr>
    <w:rPr>
      <w:rFonts w:ascii="Book Antiqua" w:hAnsi="Book Antiqua" w:cs="宋体"/>
      <w:kern w:val="0"/>
      <w:sz w:val="28"/>
      <w:szCs w:val="24"/>
    </w:rPr>
  </w:style>
  <w:style w:type="paragraph" w:customStyle="1" w:styleId="665">
    <w:name w:val="应答"/>
    <w:basedOn w:val="1"/>
    <w:qFormat/>
    <w:uiPriority w:val="0"/>
    <w:pPr>
      <w:widowControl/>
      <w:spacing w:before="240" w:after="120" w:line="288" w:lineRule="auto"/>
      <w:ind w:left="624" w:hanging="624" w:firstLineChars="200"/>
      <w:jc w:val="left"/>
    </w:pPr>
    <w:rPr>
      <w:rFonts w:eastAsia="黑体"/>
      <w:bCs/>
      <w:kern w:val="0"/>
      <w:szCs w:val="24"/>
    </w:rPr>
  </w:style>
  <w:style w:type="paragraph" w:customStyle="1" w:styleId="666">
    <w:name w:val="Normal Cenered"/>
    <w:basedOn w:val="1"/>
    <w:qFormat/>
    <w:uiPriority w:val="0"/>
    <w:pPr>
      <w:widowControl/>
      <w:tabs>
        <w:tab w:val="left" w:pos="6660"/>
      </w:tabs>
      <w:spacing w:before="240" w:after="120" w:line="288" w:lineRule="auto"/>
      <w:ind w:firstLine="200" w:firstLineChars="200"/>
      <w:jc w:val="center"/>
    </w:pPr>
    <w:rPr>
      <w:kern w:val="0"/>
      <w:szCs w:val="24"/>
    </w:rPr>
  </w:style>
  <w:style w:type="paragraph" w:customStyle="1" w:styleId="667">
    <w:name w:val="List Bullet1"/>
    <w:basedOn w:val="1"/>
    <w:qFormat/>
    <w:uiPriority w:val="0"/>
    <w:pPr>
      <w:widowControl/>
      <w:tabs>
        <w:tab w:val="left" w:pos="984"/>
      </w:tabs>
      <w:spacing w:before="240" w:after="120" w:line="288" w:lineRule="auto"/>
      <w:ind w:left="984" w:right="57" w:hanging="360" w:firstLineChars="200"/>
      <w:jc w:val="left"/>
    </w:pPr>
    <w:rPr>
      <w:kern w:val="0"/>
      <w:szCs w:val="24"/>
    </w:rPr>
  </w:style>
  <w:style w:type="paragraph" w:customStyle="1" w:styleId="668">
    <w:name w:val="Table Text"/>
    <w:basedOn w:val="1"/>
    <w:qFormat/>
    <w:uiPriority w:val="0"/>
    <w:pPr>
      <w:widowControl/>
      <w:spacing w:before="60" w:after="60" w:line="480" w:lineRule="exact"/>
      <w:ind w:firstLine="200" w:firstLineChars="200"/>
      <w:jc w:val="left"/>
    </w:pPr>
    <w:rPr>
      <w:kern w:val="0"/>
      <w:szCs w:val="24"/>
    </w:rPr>
  </w:style>
  <w:style w:type="paragraph" w:customStyle="1" w:styleId="669">
    <w:name w:val="Table Heading"/>
    <w:basedOn w:val="668"/>
    <w:qFormat/>
    <w:uiPriority w:val="0"/>
    <w:pPr>
      <w:spacing w:line="288" w:lineRule="auto"/>
      <w:jc w:val="center"/>
    </w:pPr>
    <w:rPr>
      <w:b/>
    </w:rPr>
  </w:style>
  <w:style w:type="paragraph" w:customStyle="1" w:styleId="670">
    <w:name w:val="List Bullet2"/>
    <w:basedOn w:val="667"/>
    <w:qFormat/>
    <w:uiPriority w:val="0"/>
    <w:pPr>
      <w:tabs>
        <w:tab w:val="left" w:pos="720"/>
        <w:tab w:val="clear" w:pos="984"/>
      </w:tabs>
      <w:spacing w:before="120"/>
      <w:ind w:left="720" w:right="340"/>
    </w:pPr>
  </w:style>
  <w:style w:type="paragraph" w:customStyle="1" w:styleId="671">
    <w:name w:val="Heading4 for inserts"/>
    <w:basedOn w:val="6"/>
    <w:qFormat/>
    <w:uiPriority w:val="0"/>
    <w:pPr>
      <w:numPr>
        <w:ilvl w:val="0"/>
        <w:numId w:val="0"/>
      </w:numPr>
      <w:tabs>
        <w:tab w:val="left" w:pos="900"/>
      </w:tabs>
      <w:topLinePunct/>
      <w:spacing w:before="240" w:after="60" w:line="288" w:lineRule="auto"/>
      <w:textAlignment w:val="center"/>
    </w:pPr>
    <w:rPr>
      <w:rFonts w:ascii="Microsoft Sans Serif" w:hAnsi="Microsoft Sans Serif" w:eastAsia="仿宋_GB2312" w:cs="Microsoft Sans Serif"/>
      <w:bCs/>
      <w:kern w:val="0"/>
      <w:sz w:val="24"/>
      <w:szCs w:val="24"/>
      <w:lang w:val="sv-SE"/>
    </w:rPr>
  </w:style>
  <w:style w:type="paragraph" w:customStyle="1" w:styleId="672">
    <w:name w:val="附录 Heading 1"/>
    <w:basedOn w:val="2"/>
    <w:qFormat/>
    <w:uiPriority w:val="0"/>
    <w:pPr>
      <w:keepLines w:val="0"/>
      <w:pageBreakBefore w:val="0"/>
      <w:widowControl w:val="0"/>
      <w:numPr>
        <w:numId w:val="0"/>
      </w:numPr>
      <w:tabs>
        <w:tab w:val="left" w:pos="1440"/>
      </w:tabs>
      <w:topLinePunct/>
      <w:spacing w:before="480" w:after="0" w:line="480" w:lineRule="auto"/>
      <w:textAlignment w:val="center"/>
    </w:pPr>
    <w:rPr>
      <w:rFonts w:ascii="Microsoft Sans Serif" w:hAnsi="Microsoft Sans Serif" w:eastAsia="仿宋_GB2312" w:cs="Microsoft Sans Serif"/>
      <w:snapToGrid w:val="0"/>
      <w:kern w:val="32"/>
      <w:sz w:val="40"/>
      <w:lang w:val="zh-CN"/>
    </w:rPr>
  </w:style>
  <w:style w:type="paragraph" w:customStyle="1" w:styleId="673">
    <w:name w:val="附录 Heading 2"/>
    <w:basedOn w:val="3"/>
    <w:qFormat/>
    <w:uiPriority w:val="0"/>
    <w:pPr>
      <w:keepLines w:val="0"/>
      <w:tabs>
        <w:tab w:val="left" w:pos="0"/>
        <w:tab w:val="left" w:pos="576"/>
        <w:tab w:val="left" w:pos="840"/>
      </w:tabs>
      <w:topLinePunct/>
      <w:spacing w:before="480" w:line="288" w:lineRule="auto"/>
      <w:ind w:left="840" w:hanging="420"/>
      <w:jc w:val="left"/>
      <w:textAlignment w:val="center"/>
    </w:pPr>
    <w:rPr>
      <w:rFonts w:ascii="Microsoft Sans Serif" w:hAnsi="Microsoft Sans Serif" w:eastAsia="仿宋_GB2312" w:cs="Microsoft Sans Serif"/>
      <w:bCs/>
      <w:iCs/>
      <w:color w:val="000000"/>
      <w:kern w:val="0"/>
      <w:sz w:val="32"/>
      <w:szCs w:val="28"/>
      <w:lang w:val="zh-CN"/>
    </w:rPr>
  </w:style>
  <w:style w:type="paragraph" w:customStyle="1" w:styleId="674">
    <w:name w:val="附录Heading 3"/>
    <w:basedOn w:val="4"/>
    <w:qFormat/>
    <w:uiPriority w:val="0"/>
    <w:pPr>
      <w:keepLines w:val="0"/>
      <w:numPr>
        <w:ilvl w:val="0"/>
        <w:numId w:val="0"/>
      </w:numPr>
      <w:tabs>
        <w:tab w:val="left" w:pos="900"/>
        <w:tab w:val="left" w:pos="2160"/>
      </w:tabs>
      <w:topLinePunct/>
      <w:spacing w:before="240" w:after="120" w:line="288" w:lineRule="auto"/>
      <w:jc w:val="left"/>
      <w:textAlignment w:val="center"/>
    </w:pPr>
    <w:rPr>
      <w:rFonts w:ascii="Microsoft Sans Serif" w:hAnsi="Microsoft Sans Serif" w:cs="Arial"/>
      <w:sz w:val="26"/>
      <w:szCs w:val="26"/>
      <w:lang w:val="sv-SE"/>
    </w:rPr>
  </w:style>
  <w:style w:type="paragraph" w:customStyle="1" w:styleId="675">
    <w:name w:val="需求"/>
    <w:basedOn w:val="665"/>
    <w:qFormat/>
    <w:uiPriority w:val="0"/>
    <w:pPr>
      <w:ind w:left="567" w:hanging="567" w:firstLineChars="0"/>
    </w:pPr>
    <w:rPr>
      <w:rFonts w:eastAsia="仿宋_GB2312"/>
    </w:rPr>
  </w:style>
  <w:style w:type="paragraph" w:customStyle="1" w:styleId="676">
    <w:name w:val="List Bullet0"/>
    <w:basedOn w:val="670"/>
    <w:qFormat/>
    <w:uiPriority w:val="0"/>
    <w:pPr>
      <w:tabs>
        <w:tab w:val="left" w:pos="269"/>
        <w:tab w:val="clear" w:pos="720"/>
      </w:tabs>
      <w:spacing w:before="0" w:after="0"/>
      <w:ind w:left="269" w:right="113"/>
    </w:pPr>
  </w:style>
  <w:style w:type="paragraph" w:customStyle="1" w:styleId="677">
    <w:name w:val="Highlight"/>
    <w:basedOn w:val="1"/>
    <w:qFormat/>
    <w:uiPriority w:val="0"/>
    <w:pPr>
      <w:widowControl/>
      <w:spacing w:before="240" w:after="120" w:line="288" w:lineRule="auto"/>
      <w:ind w:firstLine="454" w:firstLineChars="200"/>
      <w:jc w:val="left"/>
    </w:pPr>
    <w:rPr>
      <w:b/>
      <w:kern w:val="0"/>
      <w:szCs w:val="24"/>
      <w:u w:val="single"/>
    </w:rPr>
  </w:style>
  <w:style w:type="paragraph" w:customStyle="1" w:styleId="678">
    <w:name w:val="Notes"/>
    <w:basedOn w:val="1"/>
    <w:qFormat/>
    <w:uiPriority w:val="0"/>
    <w:pPr>
      <w:widowControl/>
      <w:spacing w:before="120" w:line="480" w:lineRule="exact"/>
      <w:ind w:firstLine="200" w:firstLineChars="200"/>
      <w:jc w:val="left"/>
    </w:pPr>
    <w:rPr>
      <w:kern w:val="0"/>
      <w:szCs w:val="24"/>
    </w:rPr>
  </w:style>
  <w:style w:type="paragraph" w:customStyle="1" w:styleId="679">
    <w:name w:val="标点正文"/>
    <w:basedOn w:val="1"/>
    <w:qFormat/>
    <w:uiPriority w:val="0"/>
    <w:pPr>
      <w:tabs>
        <w:tab w:val="left" w:pos="980"/>
      </w:tabs>
      <w:spacing w:line="360" w:lineRule="auto"/>
      <w:ind w:left="980" w:hanging="420" w:firstLineChars="200"/>
    </w:pPr>
    <w:rPr>
      <w:sz w:val="28"/>
      <w:szCs w:val="28"/>
    </w:rPr>
  </w:style>
  <w:style w:type="paragraph" w:customStyle="1" w:styleId="680">
    <w:name w:val="样式 宋体 小四"/>
    <w:basedOn w:val="6"/>
    <w:qFormat/>
    <w:uiPriority w:val="0"/>
    <w:pPr>
      <w:numPr>
        <w:ilvl w:val="0"/>
        <w:numId w:val="0"/>
      </w:numPr>
      <w:tabs>
        <w:tab w:val="left" w:pos="1168"/>
        <w:tab w:val="left" w:pos="1588"/>
      </w:tabs>
      <w:topLinePunct/>
      <w:spacing w:before="280" w:after="156" w:line="376" w:lineRule="auto"/>
      <w:ind w:left="1344" w:hanging="1287"/>
      <w:jc w:val="both"/>
      <w:textAlignment w:val="center"/>
    </w:pPr>
    <w:rPr>
      <w:rFonts w:ascii="Times New Roman" w:hAnsi="Times New Roman" w:eastAsia="黑体"/>
      <w:bCs/>
      <w:sz w:val="28"/>
      <w:szCs w:val="24"/>
      <w:lang w:val="sv-SE"/>
    </w:rPr>
  </w:style>
  <w:style w:type="paragraph" w:customStyle="1" w:styleId="681">
    <w:name w:val="Default Text"/>
    <w:basedOn w:val="1"/>
    <w:qFormat/>
    <w:uiPriority w:val="0"/>
    <w:pPr>
      <w:widowControl/>
      <w:autoSpaceDE w:val="0"/>
      <w:autoSpaceDN w:val="0"/>
      <w:spacing w:line="480" w:lineRule="exact"/>
      <w:ind w:firstLine="200" w:firstLineChars="200"/>
      <w:jc w:val="left"/>
    </w:pPr>
    <w:rPr>
      <w:kern w:val="0"/>
      <w:sz w:val="20"/>
      <w:szCs w:val="24"/>
    </w:rPr>
  </w:style>
  <w:style w:type="paragraph" w:customStyle="1" w:styleId="682">
    <w:name w:val="Body Single Char"/>
    <w:basedOn w:val="1"/>
    <w:qFormat/>
    <w:uiPriority w:val="0"/>
    <w:pPr>
      <w:widowControl/>
      <w:overflowPunct w:val="0"/>
      <w:autoSpaceDE w:val="0"/>
      <w:autoSpaceDN w:val="0"/>
      <w:spacing w:line="480" w:lineRule="exact"/>
      <w:ind w:firstLine="200" w:firstLineChars="200"/>
      <w:jc w:val="left"/>
      <w:textAlignment w:val="baseline"/>
    </w:pPr>
    <w:rPr>
      <w:rFonts w:ascii="Arial" w:hAnsi="Arial" w:cs="Arial"/>
      <w:kern w:val="0"/>
      <w:sz w:val="20"/>
      <w:szCs w:val="24"/>
    </w:rPr>
  </w:style>
  <w:style w:type="paragraph" w:customStyle="1" w:styleId="683">
    <w:name w:val="CCB Main Text 1"/>
    <w:basedOn w:val="1"/>
    <w:qFormat/>
    <w:uiPriority w:val="0"/>
    <w:pPr>
      <w:widowControl/>
      <w:tabs>
        <w:tab w:val="left" w:pos="284"/>
      </w:tabs>
      <w:spacing w:before="240" w:line="360" w:lineRule="auto"/>
      <w:ind w:firstLine="200" w:firstLineChars="200"/>
      <w:jc w:val="left"/>
    </w:pPr>
    <w:rPr>
      <w:rFonts w:ascii="Arial" w:hAnsi="Arial" w:cs="Arial"/>
      <w:kern w:val="0"/>
      <w:sz w:val="22"/>
      <w:szCs w:val="24"/>
    </w:rPr>
  </w:style>
  <w:style w:type="paragraph" w:customStyle="1" w:styleId="684">
    <w:name w:val="标题 41"/>
    <w:basedOn w:val="1"/>
    <w:qFormat/>
    <w:uiPriority w:val="0"/>
    <w:pPr>
      <w:tabs>
        <w:tab w:val="left" w:pos="851"/>
      </w:tabs>
      <w:spacing w:line="480" w:lineRule="exact"/>
      <w:ind w:firstLine="200" w:firstLineChars="200"/>
    </w:pPr>
    <w:rPr>
      <w:szCs w:val="24"/>
    </w:rPr>
  </w:style>
  <w:style w:type="paragraph" w:customStyle="1" w:styleId="685">
    <w:name w:val="标题 51"/>
    <w:basedOn w:val="1"/>
    <w:qFormat/>
    <w:uiPriority w:val="0"/>
    <w:pPr>
      <w:spacing w:line="480" w:lineRule="exact"/>
      <w:ind w:firstLine="200" w:firstLineChars="200"/>
    </w:pPr>
    <w:rPr>
      <w:szCs w:val="24"/>
    </w:rPr>
  </w:style>
  <w:style w:type="paragraph" w:customStyle="1" w:styleId="686">
    <w:name w:val="标题 61"/>
    <w:basedOn w:val="1"/>
    <w:qFormat/>
    <w:uiPriority w:val="0"/>
    <w:pPr>
      <w:spacing w:line="480" w:lineRule="exact"/>
      <w:ind w:firstLine="200" w:firstLineChars="200"/>
    </w:pPr>
    <w:rPr>
      <w:szCs w:val="24"/>
    </w:rPr>
  </w:style>
  <w:style w:type="paragraph" w:customStyle="1" w:styleId="687">
    <w:name w:val="图题"/>
    <w:basedOn w:val="1"/>
    <w:next w:val="1"/>
    <w:qFormat/>
    <w:uiPriority w:val="0"/>
    <w:pPr>
      <w:widowControl/>
      <w:tabs>
        <w:tab w:val="left" w:pos="0"/>
      </w:tabs>
      <w:autoSpaceDN w:val="0"/>
      <w:spacing w:line="300" w:lineRule="auto"/>
      <w:ind w:firstLine="410" w:firstLineChars="171"/>
      <w:jc w:val="center"/>
    </w:pPr>
    <w:rPr>
      <w:rFonts w:ascii="宋体" w:eastAsia="黑体" w:cs="宋体"/>
      <w:kern w:val="0"/>
      <w:sz w:val="24"/>
      <w:szCs w:val="24"/>
      <w:lang w:val="zh-CN"/>
    </w:rPr>
  </w:style>
  <w:style w:type="paragraph" w:customStyle="1" w:styleId="688">
    <w:name w:val="普通(Web)12"/>
    <w:basedOn w:val="1"/>
    <w:qFormat/>
    <w:uiPriority w:val="0"/>
    <w:pPr>
      <w:widowControl/>
      <w:spacing w:line="480" w:lineRule="exact"/>
      <w:ind w:firstLine="200" w:firstLineChars="200"/>
      <w:jc w:val="left"/>
    </w:pPr>
    <w:rPr>
      <w:rFonts w:ascii="宋体" w:hAnsi="宋体" w:cs="宋体"/>
      <w:kern w:val="0"/>
      <w:sz w:val="24"/>
      <w:szCs w:val="24"/>
    </w:rPr>
  </w:style>
  <w:style w:type="paragraph" w:customStyle="1" w:styleId="689">
    <w:name w:val="xl24"/>
    <w:basedOn w:val="1"/>
    <w:qFormat/>
    <w:uiPriority w:val="0"/>
    <w:pPr>
      <w:widowControl/>
      <w:spacing w:before="100" w:beforeAutospacing="1" w:after="100" w:afterAutospacing="1" w:line="480" w:lineRule="exact"/>
      <w:ind w:firstLine="200" w:firstLineChars="200"/>
      <w:jc w:val="center"/>
    </w:pPr>
    <w:rPr>
      <w:rFonts w:ascii="宋体" w:hAnsi="宋体"/>
      <w:b/>
      <w:bCs/>
      <w:kern w:val="0"/>
      <w:sz w:val="24"/>
      <w:szCs w:val="24"/>
    </w:rPr>
  </w:style>
  <w:style w:type="paragraph" w:customStyle="1" w:styleId="690">
    <w:name w:val="样式 样式3 + 右侧:  0.78 厘米"/>
    <w:basedOn w:val="1"/>
    <w:qFormat/>
    <w:uiPriority w:val="0"/>
    <w:pPr>
      <w:spacing w:line="360" w:lineRule="auto"/>
      <w:ind w:firstLine="482" w:firstLineChars="200"/>
    </w:pPr>
    <w:rPr>
      <w:b/>
      <w:bCs/>
      <w:sz w:val="24"/>
      <w:szCs w:val="24"/>
      <w:lang w:val="zh-CN"/>
    </w:rPr>
  </w:style>
  <w:style w:type="paragraph" w:customStyle="1" w:styleId="691">
    <w:name w:val="样式 列表编号 + 行距: 1.5 倍行距"/>
    <w:basedOn w:val="17"/>
    <w:qFormat/>
    <w:uiPriority w:val="0"/>
    <w:pPr>
      <w:tabs>
        <w:tab w:val="left" w:pos="360"/>
        <w:tab w:val="clear" w:pos="1440"/>
      </w:tabs>
      <w:spacing w:line="360" w:lineRule="auto"/>
      <w:ind w:left="360" w:hanging="360" w:hangingChars="200"/>
      <w:contextualSpacing w:val="0"/>
    </w:pPr>
    <w:rPr>
      <w:rFonts w:cs="宋体"/>
      <w:b/>
      <w:sz w:val="24"/>
    </w:rPr>
  </w:style>
  <w:style w:type="paragraph" w:customStyle="1" w:styleId="692">
    <w:name w:val="my"/>
    <w:basedOn w:val="1"/>
    <w:qFormat/>
    <w:uiPriority w:val="0"/>
    <w:pPr>
      <w:spacing w:line="360" w:lineRule="auto"/>
      <w:ind w:firstLine="200" w:firstLineChars="200"/>
    </w:pPr>
    <w:rPr>
      <w:sz w:val="24"/>
      <w:szCs w:val="24"/>
    </w:rPr>
  </w:style>
  <w:style w:type="paragraph" w:customStyle="1" w:styleId="693">
    <w:name w:val="Style First line:  0.74 cm Line spacing:  1.5 lines"/>
    <w:basedOn w:val="1"/>
    <w:qFormat/>
    <w:uiPriority w:val="0"/>
    <w:pPr>
      <w:spacing w:beforeLines="100" w:afterLines="50" w:line="360" w:lineRule="auto"/>
      <w:ind w:firstLine="480" w:firstLineChars="200"/>
    </w:pPr>
    <w:rPr>
      <w:rFonts w:ascii="宋体" w:hAnsi="宋体"/>
      <w:kern w:val="0"/>
      <w:sz w:val="24"/>
      <w:szCs w:val="24"/>
    </w:rPr>
  </w:style>
  <w:style w:type="paragraph" w:customStyle="1" w:styleId="694">
    <w:name w:val="GEDI一级标题"/>
    <w:basedOn w:val="2"/>
    <w:link w:val="695"/>
    <w:qFormat/>
    <w:uiPriority w:val="0"/>
    <w:pPr>
      <w:pageBreakBefore w:val="0"/>
      <w:widowControl w:val="0"/>
      <w:numPr>
        <w:numId w:val="0"/>
      </w:numPr>
      <w:topLinePunct/>
      <w:adjustRightInd w:val="0"/>
      <w:snapToGrid w:val="0"/>
      <w:spacing w:before="0" w:after="0" w:line="480" w:lineRule="atLeast"/>
      <w:textAlignment w:val="center"/>
    </w:pPr>
    <w:rPr>
      <w:rFonts w:ascii="黑体" w:hAnsi="Times New Roman" w:eastAsia="黑体"/>
      <w:snapToGrid w:val="0"/>
      <w:lang w:val="zh-CN"/>
    </w:rPr>
  </w:style>
  <w:style w:type="character" w:customStyle="1" w:styleId="695">
    <w:name w:val="GEDI一级标题 Char"/>
    <w:link w:val="694"/>
    <w:qFormat/>
    <w:uiPriority w:val="0"/>
    <w:rPr>
      <w:rFonts w:ascii="黑体" w:eastAsia="黑体"/>
      <w:b/>
      <w:bCs/>
      <w:snapToGrid w:val="0"/>
      <w:sz w:val="32"/>
      <w:szCs w:val="32"/>
      <w:lang w:val="zh-CN" w:eastAsia="zh-CN"/>
    </w:rPr>
  </w:style>
  <w:style w:type="paragraph" w:customStyle="1" w:styleId="696">
    <w:name w:val="GEDI二级标题"/>
    <w:basedOn w:val="3"/>
    <w:link w:val="697"/>
    <w:qFormat/>
    <w:uiPriority w:val="0"/>
    <w:pPr>
      <w:tabs>
        <w:tab w:val="left" w:pos="576"/>
        <w:tab w:val="left" w:pos="840"/>
      </w:tabs>
      <w:topLinePunct/>
      <w:adjustRightInd w:val="0"/>
      <w:snapToGrid w:val="0"/>
      <w:spacing w:line="480" w:lineRule="atLeast"/>
      <w:ind w:left="840" w:hanging="420"/>
      <w:jc w:val="left"/>
      <w:textAlignment w:val="center"/>
    </w:pPr>
    <w:rPr>
      <w:rFonts w:ascii="Times New Roman" w:hAnsi="Times New Roman" w:eastAsia="宋体"/>
      <w:b/>
      <w:bCs/>
      <w:color w:val="000000"/>
      <w:kern w:val="0"/>
      <w:sz w:val="28"/>
      <w:szCs w:val="32"/>
      <w:lang w:val="zh-CN"/>
    </w:rPr>
  </w:style>
  <w:style w:type="character" w:customStyle="1" w:styleId="697">
    <w:name w:val="GEDI二级标题 Char"/>
    <w:link w:val="696"/>
    <w:qFormat/>
    <w:uiPriority w:val="0"/>
    <w:rPr>
      <w:b/>
      <w:bCs/>
      <w:color w:val="000000"/>
      <w:sz w:val="28"/>
      <w:szCs w:val="32"/>
      <w:lang w:val="zh-CN"/>
    </w:rPr>
  </w:style>
  <w:style w:type="paragraph" w:customStyle="1" w:styleId="698">
    <w:name w:val="GEDI三级标题"/>
    <w:basedOn w:val="4"/>
    <w:link w:val="699"/>
    <w:qFormat/>
    <w:uiPriority w:val="0"/>
    <w:pPr>
      <w:numPr>
        <w:ilvl w:val="0"/>
        <w:numId w:val="0"/>
      </w:numPr>
      <w:topLinePunct/>
      <w:adjustRightInd w:val="0"/>
      <w:snapToGrid w:val="0"/>
      <w:spacing w:line="480" w:lineRule="atLeast"/>
      <w:jc w:val="left"/>
      <w:textAlignment w:val="center"/>
    </w:pPr>
    <w:rPr>
      <w:rFonts w:ascii="Times New Roman" w:hAnsi="Times New Roman"/>
      <w:sz w:val="28"/>
      <w:szCs w:val="28"/>
      <w:lang w:val="sv-SE"/>
    </w:rPr>
  </w:style>
  <w:style w:type="character" w:customStyle="1" w:styleId="699">
    <w:name w:val="GEDI三级标题 Char"/>
    <w:link w:val="698"/>
    <w:qFormat/>
    <w:uiPriority w:val="0"/>
    <w:rPr>
      <w:b/>
      <w:bCs/>
      <w:kern w:val="2"/>
      <w:sz w:val="28"/>
      <w:szCs w:val="28"/>
      <w:lang w:val="sv-SE" w:eastAsia="zh-CN"/>
    </w:rPr>
  </w:style>
  <w:style w:type="paragraph" w:customStyle="1" w:styleId="700">
    <w:name w:val="GEDI四级标题"/>
    <w:basedOn w:val="6"/>
    <w:link w:val="701"/>
    <w:qFormat/>
    <w:uiPriority w:val="0"/>
    <w:pPr>
      <w:numPr>
        <w:ilvl w:val="0"/>
        <w:numId w:val="0"/>
      </w:numPr>
      <w:topLinePunct/>
      <w:adjustRightInd w:val="0"/>
      <w:snapToGrid w:val="0"/>
      <w:spacing w:line="480" w:lineRule="atLeast"/>
      <w:jc w:val="both"/>
      <w:textAlignment w:val="center"/>
    </w:pPr>
    <w:rPr>
      <w:rFonts w:ascii="Times New Roman" w:hAnsi="Times New Roman"/>
      <w:bCs/>
      <w:kern w:val="0"/>
      <w:sz w:val="24"/>
      <w:szCs w:val="24"/>
      <w:lang w:val="sv-SE"/>
    </w:rPr>
  </w:style>
  <w:style w:type="character" w:customStyle="1" w:styleId="701">
    <w:name w:val="GEDI四级标题 Char"/>
    <w:link w:val="700"/>
    <w:qFormat/>
    <w:uiPriority w:val="0"/>
    <w:rPr>
      <w:b/>
      <w:bCs/>
      <w:sz w:val="24"/>
      <w:szCs w:val="24"/>
      <w:lang w:val="sv-SE" w:eastAsia="zh-CN"/>
    </w:rPr>
  </w:style>
  <w:style w:type="paragraph" w:customStyle="1" w:styleId="702">
    <w:name w:val="GEDI五级标题"/>
    <w:basedOn w:val="7"/>
    <w:link w:val="703"/>
    <w:qFormat/>
    <w:uiPriority w:val="0"/>
    <w:pPr>
      <w:numPr>
        <w:ilvl w:val="0"/>
        <w:numId w:val="0"/>
      </w:numPr>
      <w:tabs>
        <w:tab w:val="left" w:pos="2100"/>
      </w:tabs>
      <w:topLinePunct/>
      <w:adjustRightInd w:val="0"/>
      <w:snapToGrid w:val="0"/>
      <w:spacing w:line="480" w:lineRule="atLeast"/>
      <w:ind w:left="2100" w:hanging="420"/>
      <w:jc w:val="both"/>
      <w:textAlignment w:val="center"/>
    </w:pPr>
    <w:rPr>
      <w:rFonts w:ascii="Times New Roman" w:hAnsi="Times New Roman"/>
      <w:bCs/>
      <w:sz w:val="24"/>
      <w:szCs w:val="28"/>
      <w:lang w:val="zh-CN"/>
    </w:rPr>
  </w:style>
  <w:style w:type="character" w:customStyle="1" w:styleId="703">
    <w:name w:val="GEDI五级标题 Char"/>
    <w:link w:val="702"/>
    <w:qFormat/>
    <w:uiPriority w:val="0"/>
    <w:rPr>
      <w:b/>
      <w:bCs/>
      <w:kern w:val="2"/>
      <w:sz w:val="24"/>
      <w:szCs w:val="28"/>
      <w:lang w:val="zh-CN" w:eastAsia="zh-CN"/>
    </w:rPr>
  </w:style>
  <w:style w:type="paragraph" w:customStyle="1" w:styleId="704">
    <w:name w:val="GEDI二级项目编号"/>
    <w:basedOn w:val="1"/>
    <w:link w:val="705"/>
    <w:qFormat/>
    <w:uiPriority w:val="0"/>
    <w:pPr>
      <w:adjustRightInd w:val="0"/>
      <w:snapToGrid w:val="0"/>
      <w:spacing w:line="480" w:lineRule="atLeast"/>
    </w:pPr>
    <w:rPr>
      <w:sz w:val="24"/>
      <w:szCs w:val="24"/>
      <w:lang w:val="zh-CN"/>
    </w:rPr>
  </w:style>
  <w:style w:type="character" w:customStyle="1" w:styleId="705">
    <w:name w:val="GEDI二级项目编号 Char"/>
    <w:link w:val="704"/>
    <w:qFormat/>
    <w:uiPriority w:val="0"/>
    <w:rPr>
      <w:kern w:val="2"/>
      <w:sz w:val="24"/>
      <w:szCs w:val="24"/>
      <w:lang w:val="zh-CN" w:eastAsia="zh-CN"/>
    </w:rPr>
  </w:style>
  <w:style w:type="paragraph" w:customStyle="1" w:styleId="706">
    <w:name w:val="GEDI 数字)"/>
    <w:basedOn w:val="584"/>
    <w:link w:val="707"/>
    <w:qFormat/>
    <w:uiPriority w:val="0"/>
    <w:pPr>
      <w:tabs>
        <w:tab w:val="left" w:pos="360"/>
      </w:tabs>
      <w:ind w:left="360" w:hanging="360"/>
    </w:pPr>
  </w:style>
  <w:style w:type="character" w:customStyle="1" w:styleId="707">
    <w:name w:val="GEDI 数字) Char"/>
    <w:link w:val="706"/>
    <w:qFormat/>
    <w:uiPriority w:val="0"/>
    <w:rPr>
      <w:kern w:val="2"/>
      <w:sz w:val="24"/>
      <w:szCs w:val="24"/>
      <w:lang w:val="zh-CN" w:eastAsia="zh-CN"/>
    </w:rPr>
  </w:style>
  <w:style w:type="paragraph" w:customStyle="1" w:styleId="708">
    <w:name w:val="KPMG body text"/>
    <w:basedOn w:val="1"/>
    <w:qFormat/>
    <w:uiPriority w:val="0"/>
    <w:pPr>
      <w:widowControl/>
      <w:tabs>
        <w:tab w:val="left" w:pos="1260"/>
      </w:tabs>
      <w:spacing w:before="120" w:after="120" w:line="360" w:lineRule="auto"/>
      <w:ind w:left="1260" w:firstLine="576" w:firstLineChars="200"/>
    </w:pPr>
    <w:rPr>
      <w:rFonts w:ascii="Arial" w:hAnsi="Arial" w:eastAsia="华文楷体"/>
      <w:kern w:val="0"/>
      <w:sz w:val="24"/>
      <w:szCs w:val="24"/>
    </w:rPr>
  </w:style>
  <w:style w:type="paragraph" w:customStyle="1" w:styleId="709">
    <w:name w:val="样式 (西文) 宋体 (中文) 宋体 四号 黑色 两端对齐 首行缩进:  1.02 厘米 行距: 1.5 倍行距"/>
    <w:basedOn w:val="1"/>
    <w:qFormat/>
    <w:uiPriority w:val="0"/>
    <w:pPr>
      <w:widowControl/>
      <w:spacing w:line="360" w:lineRule="auto"/>
      <w:ind w:firstLine="200" w:firstLineChars="200"/>
    </w:pPr>
    <w:rPr>
      <w:rFonts w:ascii="宋体" w:hAnsi="宋体" w:cs="宋体"/>
      <w:color w:val="000000"/>
      <w:kern w:val="0"/>
      <w:sz w:val="28"/>
    </w:rPr>
  </w:style>
  <w:style w:type="paragraph" w:customStyle="1" w:styleId="710">
    <w:name w:val="样式 (西文) 宋体 (中文) 宋体 四号 黑色 首行缩进:  1.02 厘米 行距: 1.5 倍行距"/>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1">
    <w:name w:val="样式 标题 1QCI heading 1Section HeadingChapter Headlineh1II+I..."/>
    <w:basedOn w:val="2"/>
    <w:qFormat/>
    <w:uiPriority w:val="0"/>
    <w:pPr>
      <w:keepLines w:val="0"/>
      <w:numPr>
        <w:numId w:val="0"/>
      </w:numPr>
      <w:tabs>
        <w:tab w:val="left" w:pos="1260"/>
      </w:tabs>
      <w:topLinePunct/>
      <w:adjustRightInd w:val="0"/>
      <w:snapToGrid w:val="0"/>
      <w:spacing w:before="240" w:after="60" w:line="360" w:lineRule="auto"/>
      <w:ind w:left="1260" w:hanging="360"/>
      <w:textAlignment w:val="center"/>
    </w:pPr>
    <w:rPr>
      <w:rFonts w:eastAsia="黑体" w:cs="Arial"/>
      <w:snapToGrid w:val="0"/>
      <w:color w:val="000000"/>
      <w:kern w:val="32"/>
      <w:sz w:val="30"/>
      <w:lang w:val="zh-CN"/>
    </w:rPr>
  </w:style>
  <w:style w:type="paragraph" w:customStyle="1" w:styleId="712">
    <w:name w:val="样式 标题 22H2h2A.B.C.Level I for #'shoofd 2Heading2-bioCare...1"/>
    <w:basedOn w:val="3"/>
    <w:qFormat/>
    <w:uiPriority w:val="0"/>
    <w:pPr>
      <w:keepNext w:val="0"/>
      <w:keepLines w:val="0"/>
      <w:widowControl/>
      <w:tabs>
        <w:tab w:val="left" w:pos="576"/>
        <w:tab w:val="left" w:pos="720"/>
        <w:tab w:val="left" w:pos="1260"/>
      </w:tabs>
      <w:adjustRightInd w:val="0"/>
      <w:spacing w:before="240" w:after="60"/>
      <w:ind w:left="1260" w:hanging="360"/>
    </w:pPr>
    <w:rPr>
      <w:rFonts w:ascii="宋体" w:eastAsia="宋体" w:cs="Arial"/>
      <w:b/>
      <w:bCs/>
      <w:color w:val="000000"/>
      <w:kern w:val="0"/>
      <w:sz w:val="28"/>
      <w:lang w:val="zh-CN"/>
    </w:rPr>
  </w:style>
  <w:style w:type="paragraph" w:customStyle="1" w:styleId="713">
    <w:name w:val="样式 标题 3h3SectionInternal HeadSideHeadH33mHead 31.2.3.Le..."/>
    <w:basedOn w:val="4"/>
    <w:qFormat/>
    <w:uiPriority w:val="0"/>
    <w:pPr>
      <w:keepLines w:val="0"/>
      <w:widowControl/>
      <w:numPr>
        <w:ilvl w:val="0"/>
        <w:numId w:val="0"/>
      </w:numPr>
      <w:tabs>
        <w:tab w:val="left" w:pos="0"/>
        <w:tab w:val="left" w:pos="895"/>
      </w:tabs>
      <w:adjustRightInd w:val="0"/>
      <w:spacing w:before="240" w:after="60"/>
      <w:ind w:left="1418" w:hanging="1418"/>
    </w:pPr>
    <w:rPr>
      <w:rFonts w:cs="Arial"/>
      <w:color w:val="000000"/>
      <w:kern w:val="0"/>
      <w:sz w:val="28"/>
      <w:szCs w:val="26"/>
      <w:lang w:val="sv-SE"/>
    </w:rPr>
  </w:style>
  <w:style w:type="paragraph" w:customStyle="1" w:styleId="714">
    <w:name w:val="样式 标题 4h4Sub-sub-headerl4H4Level 2 - ah4 sub sub headingL..."/>
    <w:basedOn w:val="6"/>
    <w:qFormat/>
    <w:uiPriority w:val="0"/>
    <w:pPr>
      <w:keepLines w:val="0"/>
      <w:widowControl/>
      <w:numPr>
        <w:ilvl w:val="0"/>
        <w:numId w:val="0"/>
      </w:numPr>
      <w:tabs>
        <w:tab w:val="left" w:pos="1984"/>
      </w:tabs>
      <w:spacing w:before="240" w:after="60"/>
      <w:ind w:left="1984" w:hanging="1984"/>
    </w:pPr>
    <w:rPr>
      <w:bCs/>
      <w:color w:val="000000"/>
      <w:kern w:val="0"/>
      <w:sz w:val="24"/>
      <w:szCs w:val="24"/>
      <w:lang w:val="sv-SE"/>
    </w:rPr>
  </w:style>
  <w:style w:type="paragraph" w:customStyle="1" w:styleId="715">
    <w:name w:val="样式 标题 5Level 3 - idashdsddRoman listH5heading 5 + (西文) 宋体..."/>
    <w:basedOn w:val="7"/>
    <w:qFormat/>
    <w:uiPriority w:val="0"/>
    <w:pPr>
      <w:keepNext w:val="0"/>
      <w:keepLines w:val="0"/>
      <w:widowControl/>
      <w:numPr>
        <w:ilvl w:val="0"/>
        <w:numId w:val="42"/>
      </w:numPr>
      <w:tabs>
        <w:tab w:val="left" w:pos="2580"/>
      </w:tabs>
      <w:topLinePunct/>
      <w:adjustRightInd w:val="0"/>
      <w:snapToGrid w:val="0"/>
      <w:spacing w:before="240" w:after="60"/>
      <w:ind w:left="2580"/>
      <w:textAlignment w:val="center"/>
    </w:pPr>
    <w:rPr>
      <w:bCs/>
      <w:color w:val="000000"/>
      <w:kern w:val="0"/>
      <w:sz w:val="24"/>
      <w:szCs w:val="26"/>
      <w:lang w:val="zh-CN"/>
    </w:rPr>
  </w:style>
  <w:style w:type="paragraph" w:customStyle="1" w:styleId="716">
    <w:name w:val="样式 (西文) 宋体 (中文) 宋体 四号 黑色 行距: 1.5 倍行距 首行缩进:  1.92 字符"/>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7">
    <w:name w:val="缩紧正文"/>
    <w:basedOn w:val="1"/>
    <w:qFormat/>
    <w:uiPriority w:val="0"/>
    <w:pPr>
      <w:spacing w:line="360" w:lineRule="auto"/>
      <w:ind w:firstLine="720" w:firstLineChars="200"/>
    </w:pPr>
    <w:rPr>
      <w:rFonts w:ascii="宋体" w:hAnsi="宋体"/>
      <w:sz w:val="24"/>
      <w:szCs w:val="24"/>
    </w:rPr>
  </w:style>
  <w:style w:type="paragraph" w:customStyle="1" w:styleId="718">
    <w:name w:val="*Bullet2"/>
    <w:qFormat/>
    <w:uiPriority w:val="0"/>
    <w:pPr>
      <w:tabs>
        <w:tab w:val="left" w:pos="1980"/>
      </w:tabs>
      <w:spacing w:before="80" w:after="200" w:line="280" w:lineRule="exact"/>
      <w:ind w:left="1980" w:hanging="420"/>
    </w:pPr>
    <w:rPr>
      <w:rFonts w:ascii="Arial" w:hAnsi="Arial" w:eastAsia="华文楷体" w:cs="Times New Roman"/>
      <w:sz w:val="24"/>
      <w:lang w:val="en-US" w:eastAsia="zh-CN" w:bidi="ar-SA"/>
    </w:rPr>
  </w:style>
  <w:style w:type="paragraph" w:customStyle="1" w:styleId="719">
    <w:name w:val="样式 宋体 四号 两端对齐 首行缩进:  1.02 厘米 行距: 1.5 倍行距"/>
    <w:basedOn w:val="1"/>
    <w:qFormat/>
    <w:uiPriority w:val="0"/>
    <w:pPr>
      <w:widowControl/>
      <w:spacing w:line="360" w:lineRule="auto"/>
      <w:ind w:firstLine="200" w:firstLineChars="200"/>
    </w:pPr>
    <w:rPr>
      <w:rFonts w:ascii="宋体" w:hAnsi="宋体" w:cs="宋体"/>
      <w:kern w:val="0"/>
      <w:sz w:val="28"/>
    </w:rPr>
  </w:style>
  <w:style w:type="paragraph" w:customStyle="1" w:styleId="720">
    <w:name w:val="样式 宋体 四号 首行缩进:  1.02 厘米 行距: 1.5 倍行距"/>
    <w:basedOn w:val="1"/>
    <w:qFormat/>
    <w:uiPriority w:val="0"/>
    <w:pPr>
      <w:widowControl/>
      <w:spacing w:line="360" w:lineRule="auto"/>
      <w:ind w:firstLine="200" w:firstLineChars="200"/>
      <w:jc w:val="left"/>
    </w:pPr>
    <w:rPr>
      <w:rFonts w:ascii="宋体" w:hAnsi="宋体" w:cs="宋体"/>
      <w:kern w:val="0"/>
      <w:sz w:val="28"/>
    </w:rPr>
  </w:style>
  <w:style w:type="paragraph" w:customStyle="1" w:styleId="721">
    <w:name w:val="封面“EPC联合体”中文文字"/>
    <w:basedOn w:val="607"/>
    <w:link w:val="722"/>
    <w:semiHidden/>
    <w:qFormat/>
    <w:uiPriority w:val="0"/>
    <w:pPr>
      <w:ind w:firstLine="0" w:firstLineChars="0"/>
      <w:jc w:val="center"/>
    </w:pPr>
    <w:rPr>
      <w:rFonts w:hAnsi="宋体"/>
      <w:b/>
      <w:sz w:val="32"/>
      <w:szCs w:val="32"/>
    </w:rPr>
  </w:style>
  <w:style w:type="character" w:customStyle="1" w:styleId="722">
    <w:name w:val="封面“EPC联合体”中文文字 Char Char"/>
    <w:link w:val="721"/>
    <w:semiHidden/>
    <w:qFormat/>
    <w:uiPriority w:val="0"/>
    <w:rPr>
      <w:rFonts w:hAnsi="宋体"/>
      <w:b/>
      <w:kern w:val="2"/>
      <w:sz w:val="32"/>
      <w:szCs w:val="32"/>
      <w:lang w:val="zh-CN" w:eastAsia="zh-CN"/>
    </w:rPr>
  </w:style>
  <w:style w:type="paragraph" w:customStyle="1" w:styleId="723">
    <w:name w:val="正文 左侧:  2 字符 + 首行缩进:  2 字符"/>
    <w:basedOn w:val="1"/>
    <w:qFormat/>
    <w:uiPriority w:val="0"/>
    <w:pPr>
      <w:spacing w:line="360" w:lineRule="auto"/>
      <w:ind w:firstLine="480" w:firstLineChars="200"/>
    </w:pPr>
    <w:rPr>
      <w:rFonts w:cs="宋体"/>
      <w:sz w:val="24"/>
    </w:rPr>
  </w:style>
  <w:style w:type="paragraph" w:customStyle="1" w:styleId="724">
    <w:name w:val="正文格式"/>
    <w:basedOn w:val="1"/>
    <w:link w:val="725"/>
    <w:qFormat/>
    <w:uiPriority w:val="0"/>
    <w:pPr>
      <w:adjustRightInd w:val="0"/>
      <w:snapToGrid w:val="0"/>
      <w:spacing w:line="360" w:lineRule="auto"/>
      <w:ind w:firstLine="480" w:firstLineChars="200"/>
    </w:pPr>
    <w:rPr>
      <w:rFonts w:ascii="宋体" w:hAnsi="宋体"/>
      <w:sz w:val="24"/>
      <w:szCs w:val="24"/>
      <w:lang w:val="zh-CN" w:eastAsia="zh-TW"/>
    </w:rPr>
  </w:style>
  <w:style w:type="character" w:customStyle="1" w:styleId="725">
    <w:name w:val="正文格式 Char Char"/>
    <w:link w:val="724"/>
    <w:qFormat/>
    <w:uiPriority w:val="0"/>
    <w:rPr>
      <w:rFonts w:ascii="宋体" w:hAnsi="宋体"/>
      <w:kern w:val="2"/>
      <w:sz w:val="24"/>
      <w:szCs w:val="24"/>
      <w:lang w:val="zh-CN" w:eastAsia="zh-TW"/>
    </w:rPr>
  </w:style>
  <w:style w:type="paragraph" w:customStyle="1" w:styleId="726">
    <w:name w:val="补充材料正文"/>
    <w:basedOn w:val="1"/>
    <w:link w:val="727"/>
    <w:qFormat/>
    <w:uiPriority w:val="0"/>
    <w:pPr>
      <w:spacing w:line="360" w:lineRule="auto"/>
      <w:ind w:firstLine="200" w:firstLineChars="200"/>
      <w:jc w:val="left"/>
    </w:pPr>
    <w:rPr>
      <w:rFonts w:ascii="微软雅黑" w:hAnsi="微软雅黑" w:eastAsia="微软雅黑"/>
      <w:kern w:val="0"/>
      <w:sz w:val="24"/>
      <w:lang w:val="zh-CN"/>
    </w:rPr>
  </w:style>
  <w:style w:type="character" w:customStyle="1" w:styleId="727">
    <w:name w:val="补充材料正文 Char"/>
    <w:link w:val="726"/>
    <w:qFormat/>
    <w:uiPriority w:val="0"/>
    <w:rPr>
      <w:rFonts w:ascii="微软雅黑" w:hAnsi="微软雅黑" w:eastAsia="微软雅黑"/>
      <w:sz w:val="24"/>
      <w:lang w:val="zh-CN" w:eastAsia="zh-CN"/>
    </w:rPr>
  </w:style>
  <w:style w:type="paragraph" w:customStyle="1" w:styleId="728">
    <w:name w:val="插入式样"/>
    <w:basedOn w:val="1"/>
    <w:link w:val="729"/>
    <w:qFormat/>
    <w:uiPriority w:val="0"/>
    <w:pPr>
      <w:jc w:val="center"/>
    </w:pPr>
    <w:rPr>
      <w:rFonts w:ascii="宋体" w:hAnsi="宋体"/>
      <w:bCs/>
      <w:kern w:val="0"/>
      <w:sz w:val="24"/>
      <w:szCs w:val="24"/>
      <w:lang w:val="zh-CN"/>
    </w:rPr>
  </w:style>
  <w:style w:type="character" w:customStyle="1" w:styleId="729">
    <w:name w:val="插入式样 Char"/>
    <w:link w:val="728"/>
    <w:qFormat/>
    <w:uiPriority w:val="0"/>
    <w:rPr>
      <w:rFonts w:ascii="宋体" w:hAnsi="宋体"/>
      <w:bCs/>
      <w:sz w:val="24"/>
      <w:szCs w:val="24"/>
      <w:lang w:val="zh-CN" w:eastAsia="zh-CN"/>
    </w:rPr>
  </w:style>
  <w:style w:type="paragraph" w:customStyle="1" w:styleId="730">
    <w:name w:val="指南正文3级"/>
    <w:basedOn w:val="726"/>
    <w:link w:val="731"/>
    <w:qFormat/>
    <w:uiPriority w:val="0"/>
    <w:pPr>
      <w:ind w:left="900" w:firstLine="0" w:firstLineChars="0"/>
    </w:pPr>
  </w:style>
  <w:style w:type="character" w:customStyle="1" w:styleId="731">
    <w:name w:val="指南正文3级 Char"/>
    <w:link w:val="730"/>
    <w:qFormat/>
    <w:uiPriority w:val="0"/>
    <w:rPr>
      <w:rFonts w:ascii="微软雅黑" w:hAnsi="微软雅黑" w:eastAsia="微软雅黑"/>
      <w:sz w:val="24"/>
      <w:lang w:val="zh-CN" w:eastAsia="zh-CN"/>
    </w:rPr>
  </w:style>
  <w:style w:type="paragraph" w:customStyle="1" w:styleId="732">
    <w:name w:val="指南正文1级"/>
    <w:basedOn w:val="1"/>
    <w:link w:val="733"/>
    <w:qFormat/>
    <w:uiPriority w:val="0"/>
    <w:pPr>
      <w:tabs>
        <w:tab w:val="left" w:pos="840"/>
      </w:tabs>
      <w:spacing w:line="360" w:lineRule="auto"/>
      <w:ind w:left="840"/>
      <w:jc w:val="left"/>
    </w:pPr>
    <w:rPr>
      <w:rFonts w:ascii="微软雅黑" w:hAnsi="微软雅黑" w:eastAsia="微软雅黑"/>
      <w:kern w:val="0"/>
      <w:sz w:val="24"/>
      <w:lang w:val="zh-CN"/>
    </w:rPr>
  </w:style>
  <w:style w:type="character" w:customStyle="1" w:styleId="733">
    <w:name w:val="指南正文1级 Char"/>
    <w:link w:val="732"/>
    <w:qFormat/>
    <w:uiPriority w:val="0"/>
    <w:rPr>
      <w:rFonts w:ascii="微软雅黑" w:hAnsi="微软雅黑" w:eastAsia="微软雅黑"/>
      <w:sz w:val="24"/>
      <w:lang w:val="zh-CN" w:eastAsia="zh-CN"/>
    </w:rPr>
  </w:style>
  <w:style w:type="paragraph" w:customStyle="1" w:styleId="734">
    <w:name w:val="指南正文"/>
    <w:basedOn w:val="726"/>
    <w:link w:val="735"/>
    <w:qFormat/>
    <w:uiPriority w:val="0"/>
    <w:pPr>
      <w:ind w:firstLine="480"/>
    </w:pPr>
  </w:style>
  <w:style w:type="character" w:customStyle="1" w:styleId="735">
    <w:name w:val="指南正文 Char"/>
    <w:link w:val="734"/>
    <w:qFormat/>
    <w:uiPriority w:val="0"/>
    <w:rPr>
      <w:rFonts w:ascii="微软雅黑" w:hAnsi="微软雅黑" w:eastAsia="微软雅黑"/>
      <w:sz w:val="24"/>
      <w:lang w:val="zh-CN" w:eastAsia="zh-CN"/>
    </w:rPr>
  </w:style>
  <w:style w:type="paragraph" w:customStyle="1" w:styleId="736">
    <w:name w:val="指南四级标题"/>
    <w:basedOn w:val="6"/>
    <w:link w:val="737"/>
    <w:qFormat/>
    <w:uiPriority w:val="0"/>
    <w:pPr>
      <w:keepLines w:val="0"/>
      <w:numPr>
        <w:ilvl w:val="0"/>
        <w:numId w:val="0"/>
      </w:numPr>
      <w:tabs>
        <w:tab w:val="left" w:pos="900"/>
      </w:tabs>
      <w:ind w:left="862" w:hanging="862"/>
      <w:jc w:val="both"/>
    </w:pPr>
    <w:rPr>
      <w:rFonts w:ascii="Cambria" w:hAnsi="Cambria"/>
      <w:b w:val="0"/>
      <w:bCs/>
      <w:kern w:val="0"/>
      <w:sz w:val="24"/>
      <w:szCs w:val="24"/>
      <w:lang w:val="zh-CN"/>
    </w:rPr>
  </w:style>
  <w:style w:type="character" w:customStyle="1" w:styleId="737">
    <w:name w:val="指南四级标题 Char"/>
    <w:link w:val="736"/>
    <w:qFormat/>
    <w:uiPriority w:val="0"/>
    <w:rPr>
      <w:rFonts w:ascii="Cambria" w:hAnsi="Cambria"/>
      <w:bCs/>
      <w:sz w:val="24"/>
      <w:szCs w:val="24"/>
      <w:lang w:val="zh-CN" w:eastAsia="zh-CN"/>
    </w:rPr>
  </w:style>
  <w:style w:type="paragraph" w:customStyle="1" w:styleId="738">
    <w:name w:val="指南正文二级"/>
    <w:basedOn w:val="125"/>
    <w:link w:val="739"/>
    <w:qFormat/>
    <w:uiPriority w:val="0"/>
    <w:pPr>
      <w:tabs>
        <w:tab w:val="left" w:pos="900"/>
      </w:tabs>
      <w:adjustRightInd/>
      <w:snapToGrid/>
      <w:spacing w:before="0" w:after="0"/>
      <w:ind w:left="1274" w:leftChars="405" w:hanging="424" w:hangingChars="202"/>
      <w:jc w:val="left"/>
    </w:pPr>
    <w:rPr>
      <w:rFonts w:ascii="宋体" w:hAnsi="宋体"/>
      <w:szCs w:val="22"/>
      <w:lang w:val="zh-CN" w:eastAsia="zh-CN"/>
    </w:rPr>
  </w:style>
  <w:style w:type="character" w:customStyle="1" w:styleId="739">
    <w:name w:val="指南正文二级 Char"/>
    <w:link w:val="738"/>
    <w:qFormat/>
    <w:uiPriority w:val="0"/>
    <w:rPr>
      <w:rFonts w:ascii="宋体" w:hAnsi="宋体"/>
      <w:kern w:val="2"/>
      <w:sz w:val="21"/>
      <w:szCs w:val="22"/>
      <w:lang w:val="zh-CN" w:eastAsia="zh-CN"/>
    </w:rPr>
  </w:style>
  <w:style w:type="paragraph" w:customStyle="1" w:styleId="740">
    <w:name w:val="指南正文一级"/>
    <w:basedOn w:val="1"/>
    <w:qFormat/>
    <w:uiPriority w:val="0"/>
    <w:pPr>
      <w:spacing w:line="360" w:lineRule="auto"/>
      <w:ind w:left="840" w:hanging="420"/>
      <w:jc w:val="left"/>
    </w:pPr>
    <w:rPr>
      <w:rFonts w:ascii="微软雅黑" w:hAnsi="微软雅黑" w:cs="宋体"/>
      <w:kern w:val="0"/>
    </w:rPr>
  </w:style>
  <w:style w:type="paragraph" w:customStyle="1" w:styleId="741">
    <w:name w:val="图中文字"/>
    <w:basedOn w:val="1"/>
    <w:link w:val="742"/>
    <w:qFormat/>
    <w:uiPriority w:val="0"/>
    <w:rPr>
      <w:szCs w:val="21"/>
      <w:lang w:val="zh-CN"/>
    </w:rPr>
  </w:style>
  <w:style w:type="character" w:customStyle="1" w:styleId="742">
    <w:name w:val="图中文字 Char"/>
    <w:link w:val="741"/>
    <w:qFormat/>
    <w:uiPriority w:val="0"/>
    <w:rPr>
      <w:kern w:val="2"/>
      <w:sz w:val="21"/>
      <w:szCs w:val="21"/>
      <w:lang w:val="zh-CN" w:eastAsia="zh-CN"/>
    </w:rPr>
  </w:style>
  <w:style w:type="paragraph" w:customStyle="1" w:styleId="743">
    <w:name w:val="样式 标题 2H22nd levelh22Header 2Underrubrik1prop2Title2Lev..."/>
    <w:basedOn w:val="1"/>
    <w:qFormat/>
    <w:uiPriority w:val="0"/>
    <w:pPr>
      <w:tabs>
        <w:tab w:val="left" w:pos="567"/>
      </w:tabs>
      <w:spacing w:line="360" w:lineRule="auto"/>
      <w:ind w:left="567" w:hanging="567" w:firstLineChars="200"/>
    </w:pPr>
    <w:rPr>
      <w:sz w:val="24"/>
      <w:szCs w:val="24"/>
    </w:rPr>
  </w:style>
  <w:style w:type="paragraph" w:customStyle="1" w:styleId="744">
    <w:name w:val="huaxia bullet 1"/>
    <w:basedOn w:val="1"/>
    <w:qFormat/>
    <w:uiPriority w:val="0"/>
    <w:pPr>
      <w:widowControl/>
      <w:numPr>
        <w:ilvl w:val="0"/>
        <w:numId w:val="43"/>
      </w:numPr>
      <w:spacing w:line="360" w:lineRule="auto"/>
      <w:ind w:left="0" w:firstLine="0"/>
      <w:jc w:val="center"/>
    </w:pPr>
    <w:rPr>
      <w:rFonts w:eastAsia="华文楷体"/>
      <w:bCs/>
      <w:kern w:val="0"/>
      <w:sz w:val="24"/>
      <w:szCs w:val="24"/>
    </w:rPr>
  </w:style>
  <w:style w:type="paragraph" w:customStyle="1" w:styleId="745">
    <w:name w:val="样式 样式 样式 宋体 小四 + 首行缩进:  2 字符 + 首行缩进:  2 字符"/>
    <w:basedOn w:val="1"/>
    <w:qFormat/>
    <w:uiPriority w:val="0"/>
    <w:pPr>
      <w:snapToGrid w:val="0"/>
      <w:spacing w:line="360" w:lineRule="auto"/>
      <w:ind w:firstLine="480" w:firstLineChars="200"/>
    </w:pPr>
    <w:rPr>
      <w:rFonts w:ascii="仿宋_GB2312" w:hAnsi="仿宋_GB2312" w:cs="宋体"/>
      <w:sz w:val="24"/>
    </w:rPr>
  </w:style>
  <w:style w:type="paragraph" w:customStyle="1" w:styleId="746">
    <w:name w:val="样式 样式 仿宋_GB2312 小四 + 加粗 首行缩进:  2 字符"/>
    <w:basedOn w:val="1"/>
    <w:qFormat/>
    <w:uiPriority w:val="0"/>
    <w:pPr>
      <w:snapToGrid w:val="0"/>
      <w:spacing w:line="360" w:lineRule="auto"/>
      <w:ind w:firstLine="200" w:firstLineChars="200"/>
    </w:pPr>
    <w:rPr>
      <w:rFonts w:ascii="仿宋_GB2312" w:hAnsi="仿宋_GB2312" w:cs="宋体"/>
      <w:b/>
      <w:bCs/>
      <w:sz w:val="24"/>
    </w:rPr>
  </w:style>
  <w:style w:type="paragraph" w:customStyle="1" w:styleId="747">
    <w:name w:val="1级项目编号"/>
    <w:basedOn w:val="1"/>
    <w:qFormat/>
    <w:uiPriority w:val="0"/>
    <w:pPr>
      <w:tabs>
        <w:tab w:val="left" w:pos="420"/>
      </w:tabs>
      <w:spacing w:beforeLines="50" w:line="360" w:lineRule="auto"/>
      <w:ind w:left="420" w:hanging="420"/>
    </w:pPr>
    <w:rPr>
      <w:rFonts w:ascii="宋体" w:hAnsi="宋体"/>
      <w:kern w:val="0"/>
      <w:sz w:val="24"/>
    </w:rPr>
  </w:style>
  <w:style w:type="paragraph" w:customStyle="1" w:styleId="748">
    <w:name w:val="2级项目编号"/>
    <w:basedOn w:val="747"/>
    <w:qFormat/>
    <w:uiPriority w:val="0"/>
    <w:pPr>
      <w:tabs>
        <w:tab w:val="left" w:pos="1691"/>
        <w:tab w:val="clear" w:pos="420"/>
      </w:tabs>
      <w:ind w:left="1691" w:firstLine="0"/>
    </w:pPr>
  </w:style>
  <w:style w:type="paragraph" w:customStyle="1" w:styleId="749">
    <w:name w:val="3级项目编号"/>
    <w:basedOn w:val="747"/>
    <w:qFormat/>
    <w:uiPriority w:val="0"/>
    <w:pPr>
      <w:tabs>
        <w:tab w:val="left" w:pos="1260"/>
        <w:tab w:val="clear" w:pos="420"/>
      </w:tabs>
      <w:ind w:left="1260"/>
    </w:pPr>
  </w:style>
  <w:style w:type="paragraph" w:customStyle="1" w:styleId="750">
    <w:name w:val="文本正文"/>
    <w:basedOn w:val="1"/>
    <w:qFormat/>
    <w:uiPriority w:val="0"/>
    <w:pPr>
      <w:widowControl/>
      <w:numPr>
        <w:ilvl w:val="0"/>
        <w:numId w:val="44"/>
      </w:numPr>
      <w:spacing w:before="120" w:line="360" w:lineRule="auto"/>
      <w:ind w:left="426" w:firstLine="425" w:firstLineChars="177"/>
    </w:pPr>
    <w:rPr>
      <w:rFonts w:ascii="宋体" w:hAnsi="宋体" w:cs="宋体"/>
      <w:sz w:val="24"/>
    </w:rPr>
  </w:style>
  <w:style w:type="paragraph" w:customStyle="1" w:styleId="751">
    <w:name w:val="main table"/>
    <w:basedOn w:val="1"/>
    <w:qFormat/>
    <w:uiPriority w:val="0"/>
    <w:pPr>
      <w:widowControl/>
      <w:spacing w:after="160"/>
      <w:jc w:val="left"/>
    </w:pPr>
    <w:rPr>
      <w:rFonts w:ascii="Book Antiqua" w:hAnsi="Book Antiqua"/>
      <w:kern w:val="0"/>
      <w:sz w:val="18"/>
      <w:lang w:eastAsia="en-US"/>
    </w:rPr>
  </w:style>
  <w:style w:type="paragraph" w:customStyle="1" w:styleId="752">
    <w:name w:val="tablebullet format"/>
    <w:basedOn w:val="1"/>
    <w:qFormat/>
    <w:uiPriority w:val="0"/>
    <w:pPr>
      <w:widowControl/>
      <w:spacing w:after="160"/>
      <w:ind w:left="360" w:hanging="360"/>
      <w:jc w:val="left"/>
    </w:pPr>
    <w:rPr>
      <w:rFonts w:ascii="Book Antiqua" w:hAnsi="Book Antiqua"/>
      <w:kern w:val="0"/>
      <w:sz w:val="20"/>
      <w:lang w:eastAsia="en-US"/>
    </w:rPr>
  </w:style>
  <w:style w:type="paragraph" w:customStyle="1" w:styleId="753">
    <w:name w:val="table head"/>
    <w:basedOn w:val="1"/>
    <w:qFormat/>
    <w:uiPriority w:val="0"/>
    <w:pPr>
      <w:widowControl/>
      <w:numPr>
        <w:ilvl w:val="0"/>
        <w:numId w:val="45"/>
      </w:numPr>
      <w:tabs>
        <w:tab w:val="clear" w:pos="2040"/>
      </w:tabs>
      <w:spacing w:after="160"/>
      <w:ind w:left="0" w:firstLine="0"/>
      <w:jc w:val="left"/>
    </w:pPr>
    <w:rPr>
      <w:rFonts w:ascii="Arial" w:hAnsi="Arial"/>
      <w:b/>
      <w:kern w:val="0"/>
      <w:sz w:val="20"/>
      <w:lang w:eastAsia="en-US"/>
    </w:rPr>
  </w:style>
  <w:style w:type="character" w:customStyle="1" w:styleId="754">
    <w:name w:val="unnamed11"/>
    <w:qFormat/>
    <w:uiPriority w:val="0"/>
    <w:rPr>
      <w:spacing w:val="330"/>
    </w:rPr>
  </w:style>
  <w:style w:type="paragraph" w:customStyle="1" w:styleId="755">
    <w:name w:val="封面文档编号"/>
    <w:basedOn w:val="607"/>
    <w:semiHidden/>
    <w:qFormat/>
    <w:uiPriority w:val="0"/>
    <w:pPr>
      <w:spacing w:line="640" w:lineRule="exact"/>
      <w:ind w:firstLine="0" w:firstLineChars="0"/>
      <w:jc w:val="center"/>
    </w:pPr>
    <w:rPr>
      <w:rFonts w:ascii="黑体" w:eastAsia="黑体"/>
      <w:b/>
      <w:sz w:val="32"/>
      <w:szCs w:val="32"/>
    </w:rPr>
  </w:style>
  <w:style w:type="paragraph" w:customStyle="1" w:styleId="756">
    <w:name w:val="项目符号"/>
    <w:basedOn w:val="1"/>
    <w:qFormat/>
    <w:uiPriority w:val="0"/>
    <w:pPr>
      <w:tabs>
        <w:tab w:val="left" w:pos="840"/>
      </w:tabs>
      <w:spacing w:line="480" w:lineRule="atLeast"/>
      <w:ind w:firstLine="420"/>
    </w:pPr>
    <w:rPr>
      <w:sz w:val="24"/>
      <w:szCs w:val="24"/>
    </w:rPr>
  </w:style>
  <w:style w:type="paragraph" w:customStyle="1" w:styleId="757">
    <w:name w:val="封面二级标题文字"/>
    <w:basedOn w:val="607"/>
    <w:semiHidden/>
    <w:qFormat/>
    <w:uiPriority w:val="0"/>
    <w:pPr>
      <w:spacing w:line="480" w:lineRule="atLeast"/>
      <w:ind w:firstLine="0" w:firstLineChars="0"/>
      <w:jc w:val="center"/>
    </w:pPr>
    <w:rPr>
      <w:rFonts w:ascii="黑体" w:eastAsia="黑体"/>
      <w:b/>
      <w:sz w:val="44"/>
      <w:szCs w:val="44"/>
    </w:rPr>
  </w:style>
  <w:style w:type="paragraph" w:customStyle="1" w:styleId="758">
    <w:name w:val="封面日期地点文字"/>
    <w:basedOn w:val="607"/>
    <w:semiHidden/>
    <w:qFormat/>
    <w:uiPriority w:val="0"/>
    <w:pPr>
      <w:spacing w:line="360" w:lineRule="exact"/>
      <w:ind w:firstLine="0" w:firstLineChars="0"/>
      <w:jc w:val="center"/>
    </w:pPr>
    <w:rPr>
      <w:sz w:val="32"/>
      <w:szCs w:val="32"/>
    </w:rPr>
  </w:style>
  <w:style w:type="paragraph" w:customStyle="1" w:styleId="759">
    <w:name w:val="封面“EPC联合体”西文文字"/>
    <w:basedOn w:val="721"/>
    <w:link w:val="760"/>
    <w:semiHidden/>
    <w:qFormat/>
    <w:uiPriority w:val="0"/>
    <w:pPr>
      <w:spacing w:line="480" w:lineRule="atLeast"/>
    </w:pPr>
  </w:style>
  <w:style w:type="character" w:customStyle="1" w:styleId="760">
    <w:name w:val="封面“EPC联合体”西文文字 Char Char"/>
    <w:link w:val="759"/>
    <w:semiHidden/>
    <w:qFormat/>
    <w:uiPriority w:val="0"/>
    <w:rPr>
      <w:rFonts w:hAnsi="宋体"/>
      <w:b/>
      <w:kern w:val="2"/>
      <w:sz w:val="32"/>
      <w:szCs w:val="32"/>
      <w:lang w:val="zh-CN" w:eastAsia="zh-CN"/>
    </w:rPr>
  </w:style>
  <w:style w:type="paragraph" w:customStyle="1" w:styleId="761">
    <w:name w:val="签名页文字"/>
    <w:basedOn w:val="607"/>
    <w:semiHidden/>
    <w:qFormat/>
    <w:uiPriority w:val="0"/>
    <w:pPr>
      <w:spacing w:line="600" w:lineRule="exact"/>
      <w:ind w:left="1100" w:leftChars="1100" w:firstLine="0" w:firstLineChars="0"/>
    </w:pPr>
    <w:rPr>
      <w:sz w:val="32"/>
      <w:szCs w:val="32"/>
    </w:rPr>
  </w:style>
  <w:style w:type="paragraph" w:customStyle="1" w:styleId="762">
    <w:name w:val="版本记录标题文字"/>
    <w:basedOn w:val="1"/>
    <w:semiHidden/>
    <w:qFormat/>
    <w:uiPriority w:val="0"/>
    <w:pPr>
      <w:spacing w:line="480" w:lineRule="atLeast"/>
    </w:pPr>
    <w:rPr>
      <w:sz w:val="24"/>
      <w:szCs w:val="24"/>
    </w:rPr>
  </w:style>
  <w:style w:type="paragraph" w:customStyle="1" w:styleId="763">
    <w:name w:val="版本记录表格内文字"/>
    <w:basedOn w:val="1"/>
    <w:semiHidden/>
    <w:qFormat/>
    <w:uiPriority w:val="0"/>
    <w:pPr>
      <w:spacing w:line="360" w:lineRule="auto"/>
      <w:jc w:val="center"/>
    </w:pPr>
    <w:rPr>
      <w:sz w:val="24"/>
      <w:szCs w:val="24"/>
    </w:rPr>
  </w:style>
  <w:style w:type="paragraph" w:customStyle="1" w:styleId="764">
    <w:name w:val="“目录”"/>
    <w:basedOn w:val="607"/>
    <w:semiHidden/>
    <w:qFormat/>
    <w:uiPriority w:val="0"/>
    <w:pPr>
      <w:spacing w:line="480" w:lineRule="atLeast"/>
      <w:ind w:firstLine="0" w:firstLineChars="0"/>
      <w:jc w:val="center"/>
    </w:pPr>
    <w:rPr>
      <w:b/>
      <w:sz w:val="44"/>
    </w:rPr>
  </w:style>
  <w:style w:type="paragraph" w:customStyle="1" w:styleId="765">
    <w:name w:val="图名/表名/表头样式"/>
    <w:basedOn w:val="607"/>
    <w:qFormat/>
    <w:uiPriority w:val="0"/>
    <w:pPr>
      <w:spacing w:line="480" w:lineRule="atLeast"/>
      <w:ind w:firstLine="0" w:firstLineChars="0"/>
      <w:jc w:val="center"/>
    </w:pPr>
    <w:rPr>
      <w:b/>
      <w:sz w:val="21"/>
      <w:szCs w:val="21"/>
    </w:rPr>
  </w:style>
  <w:style w:type="paragraph" w:customStyle="1" w:styleId="766">
    <w:name w:val="表格文字样式"/>
    <w:basedOn w:val="607"/>
    <w:qFormat/>
    <w:uiPriority w:val="0"/>
    <w:pPr>
      <w:spacing w:line="480" w:lineRule="atLeast"/>
      <w:ind w:firstLine="0" w:firstLineChars="0"/>
    </w:pPr>
    <w:rPr>
      <w:sz w:val="21"/>
      <w:szCs w:val="21"/>
    </w:rPr>
  </w:style>
  <w:style w:type="paragraph" w:customStyle="1" w:styleId="767">
    <w:name w:val="Char Char4"/>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768">
    <w:name w:val="Char Char Char Char Char Char Char Char Char Char Char Char Char Char Char Char Char Char Char Char Char Char Char Char2"/>
    <w:basedOn w:val="1"/>
    <w:qFormat/>
    <w:uiPriority w:val="0"/>
    <w:pPr>
      <w:spacing w:line="360" w:lineRule="auto"/>
    </w:pPr>
    <w:rPr>
      <w:szCs w:val="24"/>
    </w:rPr>
  </w:style>
  <w:style w:type="paragraph" w:customStyle="1" w:styleId="769">
    <w:name w:val="Body Indent 1st"/>
    <w:basedOn w:val="1"/>
    <w:link w:val="770"/>
    <w:qFormat/>
    <w:uiPriority w:val="0"/>
    <w:pPr>
      <w:widowControl/>
      <w:spacing w:before="180" w:after="60"/>
      <w:ind w:firstLine="476"/>
    </w:pPr>
    <w:rPr>
      <w:rFonts w:ascii="Book Antiqua" w:hAnsi="Book Antiqua"/>
      <w:kern w:val="0"/>
      <w:sz w:val="24"/>
      <w:lang w:val="zh-CN"/>
    </w:rPr>
  </w:style>
  <w:style w:type="character" w:customStyle="1" w:styleId="770">
    <w:name w:val="Body Indent 1st Char"/>
    <w:link w:val="769"/>
    <w:qFormat/>
    <w:uiPriority w:val="0"/>
    <w:rPr>
      <w:rFonts w:ascii="Book Antiqua" w:hAnsi="Book Antiqua"/>
      <w:sz w:val="24"/>
      <w:lang w:val="zh-CN" w:eastAsia="zh-CN"/>
    </w:rPr>
  </w:style>
  <w:style w:type="paragraph" w:customStyle="1" w:styleId="771">
    <w:name w:val="Char Char Char1 Char Char Char Char Char Char Char Char Char Char Char Char Char Char Char Char Char Char1 Char Char Char Char Char Char Char Char Char Char Char Char Char Char Char Char Char1"/>
    <w:basedOn w:val="1"/>
    <w:qFormat/>
    <w:uiPriority w:val="0"/>
    <w:pPr>
      <w:spacing w:line="360" w:lineRule="auto"/>
    </w:pPr>
    <w:rPr>
      <w:szCs w:val="24"/>
    </w:rPr>
  </w:style>
  <w:style w:type="paragraph" w:customStyle="1" w:styleId="772">
    <w:name w:val="园点"/>
    <w:basedOn w:val="1"/>
    <w:qFormat/>
    <w:uiPriority w:val="0"/>
    <w:pPr>
      <w:spacing w:line="360" w:lineRule="auto"/>
      <w:ind w:left="840" w:hanging="420"/>
    </w:pPr>
    <w:rPr>
      <w:rFonts w:ascii="宋体" w:hAnsi="宋体"/>
      <w:sz w:val="24"/>
      <w:szCs w:val="24"/>
    </w:rPr>
  </w:style>
  <w:style w:type="paragraph" w:customStyle="1" w:styleId="773">
    <w:name w:val="默认段落字体 Para Char Char Char Char"/>
    <w:basedOn w:val="1"/>
    <w:qFormat/>
    <w:uiPriority w:val="0"/>
    <w:pPr>
      <w:spacing w:line="360" w:lineRule="auto"/>
    </w:pPr>
    <w:rPr>
      <w:rFonts w:ascii="Tahoma" w:hAnsi="Tahoma"/>
      <w:sz w:val="24"/>
    </w:rPr>
  </w:style>
  <w:style w:type="paragraph" w:customStyle="1" w:styleId="774">
    <w:name w:val="段落正文"/>
    <w:basedOn w:val="1"/>
    <w:qFormat/>
    <w:uiPriority w:val="0"/>
    <w:pPr>
      <w:spacing w:line="440" w:lineRule="exact"/>
      <w:ind w:firstLine="539" w:firstLineChars="200"/>
      <w:jc w:val="left"/>
    </w:pPr>
    <w:rPr>
      <w:rFonts w:ascii="宋体"/>
      <w:sz w:val="24"/>
    </w:rPr>
  </w:style>
  <w:style w:type="paragraph" w:customStyle="1" w:styleId="775">
    <w:name w:val="样式 标题 4h4PIM 4H4sect 1.2.3.4Ref Heading 1rh1sect 1.2.3.41..."/>
    <w:basedOn w:val="6"/>
    <w:qFormat/>
    <w:uiPriority w:val="0"/>
    <w:pPr>
      <w:keepNext w:val="0"/>
      <w:keepLines w:val="0"/>
      <w:widowControl/>
      <w:numPr>
        <w:ilvl w:val="0"/>
        <w:numId w:val="0"/>
      </w:numPr>
      <w:tabs>
        <w:tab w:val="left" w:pos="864"/>
      </w:tabs>
      <w:adjustRightInd w:val="0"/>
      <w:snapToGrid w:val="0"/>
      <w:spacing w:before="120" w:after="120" w:line="377" w:lineRule="auto"/>
      <w:ind w:left="864" w:hanging="864"/>
      <w:jc w:val="both"/>
    </w:pPr>
    <w:rPr>
      <w:rFonts w:ascii="Arial" w:hAnsi="Arial"/>
      <w:bCs/>
      <w:sz w:val="24"/>
      <w:szCs w:val="28"/>
      <w:lang w:val="zh-CN"/>
    </w:rPr>
  </w:style>
  <w:style w:type="paragraph" w:customStyle="1" w:styleId="776">
    <w:name w:val="Char Char1 Char Char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777">
    <w:name w:val="Char Char1 Char Char Char Char1 Char Char Char Char Char Char"/>
    <w:basedOn w:val="1"/>
    <w:qFormat/>
    <w:uiPriority w:val="0"/>
    <w:pPr>
      <w:pageBreakBefore/>
      <w:tabs>
        <w:tab w:val="left" w:pos="432"/>
      </w:tabs>
      <w:ind w:left="432" w:hanging="432"/>
    </w:pPr>
    <w:rPr>
      <w:rFonts w:ascii="Tahoma" w:hAnsi="Tahoma"/>
      <w:sz w:val="24"/>
      <w:szCs w:val="24"/>
    </w:rPr>
  </w:style>
  <w:style w:type="character" w:customStyle="1" w:styleId="778">
    <w:name w:val="特点标题 Char Char"/>
    <w:qFormat/>
    <w:uiPriority w:val="0"/>
    <w:rPr>
      <w:rFonts w:ascii="Arial" w:hAnsi="Arial" w:eastAsia="宋体"/>
      <w:sz w:val="21"/>
      <w:szCs w:val="24"/>
      <w:lang w:val="en-US" w:eastAsia="zh-CN" w:bidi="ar-SA"/>
    </w:rPr>
  </w:style>
  <w:style w:type="paragraph" w:customStyle="1" w:styleId="779">
    <w:name w:val="Char Char Char1 Char"/>
    <w:basedOn w:val="1"/>
    <w:qFormat/>
    <w:uiPriority w:val="0"/>
    <w:pPr>
      <w:spacing w:line="360" w:lineRule="auto"/>
    </w:pPr>
    <w:rPr>
      <w:rFonts w:ascii="Tahoma" w:hAnsi="Tahoma"/>
      <w:sz w:val="24"/>
    </w:rPr>
  </w:style>
  <w:style w:type="character" w:customStyle="1" w:styleId="780">
    <w:name w:val="表格内容 Char"/>
    <w:link w:val="278"/>
    <w:qFormat/>
    <w:uiPriority w:val="0"/>
    <w:rPr>
      <w:kern w:val="2"/>
      <w:sz w:val="24"/>
      <w:szCs w:val="24"/>
    </w:rPr>
  </w:style>
  <w:style w:type="paragraph" w:customStyle="1" w:styleId="781">
    <w:name w:val="title2"/>
    <w:basedOn w:val="1"/>
    <w:qFormat/>
    <w:uiPriority w:val="0"/>
    <w:pPr>
      <w:widowControl/>
      <w:numPr>
        <w:ilvl w:val="0"/>
        <w:numId w:val="46"/>
      </w:numPr>
    </w:pPr>
    <w:rPr>
      <w:rFonts w:ascii="宋体" w:hAnsi="宋体"/>
      <w:bCs/>
      <w:kern w:val="0"/>
      <w:sz w:val="24"/>
    </w:rPr>
  </w:style>
  <w:style w:type="paragraph" w:customStyle="1" w:styleId="782">
    <w:name w:val="Style1"/>
    <w:basedOn w:val="27"/>
    <w:link w:val="783"/>
    <w:qFormat/>
    <w:uiPriority w:val="0"/>
    <w:pPr>
      <w:spacing w:line="360" w:lineRule="auto"/>
      <w:ind w:firstLine="418"/>
    </w:pPr>
    <w:rPr>
      <w:rFonts w:ascii="宋体" w:hAnsi="宋体"/>
      <w:szCs w:val="21"/>
      <w:lang w:val="zh-CN"/>
    </w:rPr>
  </w:style>
  <w:style w:type="character" w:customStyle="1" w:styleId="783">
    <w:name w:val="Style1 Char"/>
    <w:link w:val="782"/>
    <w:qFormat/>
    <w:uiPriority w:val="0"/>
    <w:rPr>
      <w:rFonts w:ascii="宋体" w:hAnsi="宋体"/>
      <w:kern w:val="2"/>
      <w:sz w:val="21"/>
      <w:szCs w:val="21"/>
      <w:lang w:val="zh-CN" w:eastAsia="zh-CN"/>
    </w:rPr>
  </w:style>
  <w:style w:type="paragraph" w:customStyle="1" w:styleId="784">
    <w:name w:val="正文段落"/>
    <w:basedOn w:val="1"/>
    <w:qFormat/>
    <w:uiPriority w:val="0"/>
    <w:pPr>
      <w:widowControl/>
      <w:spacing w:before="240" w:after="120"/>
      <w:ind w:firstLine="482"/>
      <w:jc w:val="left"/>
    </w:pPr>
    <w:rPr>
      <w:rFonts w:ascii="Book Antiqua" w:hAnsi="Book Antiqua"/>
      <w:kern w:val="0"/>
      <w:sz w:val="24"/>
      <w:lang w:eastAsia="en-US"/>
    </w:rPr>
  </w:style>
  <w:style w:type="paragraph" w:customStyle="1" w:styleId="785">
    <w:name w:val="font13"/>
    <w:basedOn w:val="1"/>
    <w:qFormat/>
    <w:uiPriority w:val="0"/>
    <w:pPr>
      <w:widowControl/>
      <w:spacing w:before="100" w:beforeAutospacing="1" w:after="100" w:afterAutospacing="1"/>
      <w:jc w:val="left"/>
    </w:pPr>
    <w:rPr>
      <w:rFonts w:ascii="宋体" w:hAnsi="宋体" w:cs="宋体"/>
      <w:color w:val="000000"/>
      <w:kern w:val="0"/>
      <w:sz w:val="16"/>
      <w:szCs w:val="16"/>
    </w:rPr>
  </w:style>
  <w:style w:type="paragraph" w:customStyle="1" w:styleId="786">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Cs w:val="21"/>
    </w:rPr>
  </w:style>
  <w:style w:type="paragraph" w:customStyle="1" w:styleId="787">
    <w:name w:val="xl10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Cs w:val="21"/>
    </w:rPr>
  </w:style>
  <w:style w:type="character" w:customStyle="1" w:styleId="788">
    <w:name w:val="正文 Char"/>
    <w:link w:val="93"/>
    <w:qFormat/>
    <w:uiPriority w:val="0"/>
    <w:rPr>
      <w:rFonts w:ascii="楷体_GB2312" w:hAnsi="宋体" w:eastAsia="楷体_GB2312"/>
      <w:spacing w:val="2"/>
      <w:kern w:val="2"/>
      <w:sz w:val="24"/>
      <w:szCs w:val="24"/>
    </w:rPr>
  </w:style>
  <w:style w:type="paragraph" w:customStyle="1" w:styleId="789">
    <w:name w:val="样式 正文缩进 +"/>
    <w:basedOn w:val="5"/>
    <w:qFormat/>
    <w:uiPriority w:val="0"/>
    <w:pPr>
      <w:widowControl/>
      <w:spacing w:line="360" w:lineRule="auto"/>
      <w:ind w:firstLine="480"/>
      <w:jc w:val="left"/>
    </w:pPr>
    <w:rPr>
      <w:rFonts w:ascii="Arial" w:hAnsi="Arial" w:cs="宋体"/>
      <w:kern w:val="0"/>
      <w:sz w:val="24"/>
    </w:rPr>
  </w:style>
  <w:style w:type="paragraph" w:customStyle="1" w:styleId="790">
    <w:name w:val="二级正文"/>
    <w:basedOn w:val="1"/>
    <w:link w:val="791"/>
    <w:qFormat/>
    <w:uiPriority w:val="0"/>
    <w:pPr>
      <w:spacing w:line="360" w:lineRule="auto"/>
      <w:ind w:firstLine="480" w:firstLineChars="200"/>
    </w:pPr>
    <w:rPr>
      <w:kern w:val="0"/>
      <w:sz w:val="24"/>
      <w:szCs w:val="24"/>
      <w:lang w:val="zh-CN"/>
    </w:rPr>
  </w:style>
  <w:style w:type="character" w:customStyle="1" w:styleId="791">
    <w:name w:val="二级正文 Char"/>
    <w:link w:val="790"/>
    <w:qFormat/>
    <w:uiPriority w:val="0"/>
    <w:rPr>
      <w:sz w:val="24"/>
      <w:szCs w:val="24"/>
      <w:lang w:val="zh-CN" w:eastAsia="zh-CN"/>
    </w:rPr>
  </w:style>
  <w:style w:type="character" w:customStyle="1" w:styleId="792">
    <w:name w:val="Char Char22"/>
    <w:qFormat/>
    <w:uiPriority w:val="0"/>
    <w:rPr>
      <w:rFonts w:ascii="Arial" w:hAnsi="Arial" w:eastAsia="宋体"/>
      <w:b/>
      <w:bCs/>
      <w:sz w:val="28"/>
      <w:szCs w:val="32"/>
      <w:lang w:val="en-US" w:eastAsia="zh-CN" w:bidi="ar-SA"/>
    </w:rPr>
  </w:style>
  <w:style w:type="character" w:customStyle="1" w:styleId="793">
    <w:name w:val="Char Char21"/>
    <w:qFormat/>
    <w:uiPriority w:val="0"/>
    <w:rPr>
      <w:rFonts w:ascii="Arial" w:hAnsi="Arial" w:eastAsia="宋体"/>
      <w:b/>
      <w:bCs/>
      <w:sz w:val="28"/>
      <w:szCs w:val="32"/>
      <w:lang w:val="en-US" w:eastAsia="zh-CN" w:bidi="ar-SA"/>
    </w:rPr>
  </w:style>
  <w:style w:type="paragraph" w:customStyle="1" w:styleId="794">
    <w:name w:val="Char5"/>
    <w:basedOn w:val="1"/>
    <w:qFormat/>
    <w:uiPriority w:val="0"/>
    <w:rPr>
      <w:rFonts w:ascii="Tahoma" w:hAnsi="Tahoma"/>
      <w:sz w:val="24"/>
    </w:rPr>
  </w:style>
  <w:style w:type="paragraph" w:customStyle="1" w:styleId="795">
    <w:name w:val="Char Char Char Char Char Char Char Char Char Char Char Char Char1"/>
    <w:basedOn w:val="1"/>
    <w:qFormat/>
    <w:uiPriority w:val="0"/>
    <w:rPr>
      <w:rFonts w:ascii="Tahoma" w:hAnsi="Tahoma"/>
      <w:sz w:val="24"/>
    </w:rPr>
  </w:style>
  <w:style w:type="paragraph" w:customStyle="1" w:styleId="796">
    <w:name w:val="Char Char5"/>
    <w:basedOn w:val="1"/>
    <w:qFormat/>
    <w:uiPriority w:val="0"/>
    <w:rPr>
      <w:rFonts w:ascii="Tahoma" w:hAnsi="Tahoma"/>
      <w:sz w:val="24"/>
    </w:rPr>
  </w:style>
  <w:style w:type="paragraph" w:customStyle="1" w:styleId="797">
    <w:name w:val="Char Char Char Char Char Char Char Char Char Char1"/>
    <w:basedOn w:val="1"/>
    <w:qFormat/>
    <w:uiPriority w:val="0"/>
    <w:rPr>
      <w:rFonts w:ascii="Tahoma" w:hAnsi="Tahoma"/>
      <w:sz w:val="24"/>
    </w:rPr>
  </w:style>
  <w:style w:type="paragraph" w:customStyle="1" w:styleId="798">
    <w:name w:val="Char13"/>
    <w:basedOn w:val="1"/>
    <w:qFormat/>
    <w:uiPriority w:val="0"/>
    <w:pPr>
      <w:spacing w:line="360" w:lineRule="auto"/>
    </w:pPr>
    <w:rPr>
      <w:sz w:val="24"/>
      <w:szCs w:val="24"/>
    </w:rPr>
  </w:style>
  <w:style w:type="paragraph" w:customStyle="1" w:styleId="799">
    <w:name w:val="Char Char Char Char Char Char Char4"/>
    <w:basedOn w:val="1"/>
    <w:qFormat/>
    <w:uiPriority w:val="0"/>
    <w:rPr>
      <w:sz w:val="24"/>
    </w:rPr>
  </w:style>
  <w:style w:type="paragraph" w:customStyle="1" w:styleId="800">
    <w:name w:val="Char Char Char Char Char Char1"/>
    <w:basedOn w:val="1"/>
    <w:qFormat/>
    <w:uiPriority w:val="0"/>
    <w:pPr>
      <w:spacing w:line="360" w:lineRule="auto"/>
    </w:pPr>
    <w:rPr>
      <w:rFonts w:ascii="Tahoma" w:hAnsi="Tahoma"/>
      <w:sz w:val="24"/>
    </w:rPr>
  </w:style>
  <w:style w:type="paragraph" w:customStyle="1" w:styleId="801">
    <w:name w:val="Char Char Char Char Char Char Char Char Char Char1 Char Char Char Char13"/>
    <w:basedOn w:val="1"/>
    <w:qFormat/>
    <w:uiPriority w:val="0"/>
    <w:pPr>
      <w:spacing w:line="360" w:lineRule="auto"/>
      <w:ind w:firstLine="200" w:firstLineChars="200"/>
    </w:pPr>
    <w:rPr>
      <w:szCs w:val="24"/>
    </w:rPr>
  </w:style>
  <w:style w:type="paragraph" w:customStyle="1" w:styleId="802">
    <w:name w:val="Char Char3 Char Char1"/>
    <w:basedOn w:val="1"/>
    <w:qFormat/>
    <w:uiPriority w:val="0"/>
    <w:pPr>
      <w:spacing w:line="360" w:lineRule="auto"/>
    </w:pPr>
    <w:rPr>
      <w:rFonts w:ascii="Tahoma" w:hAnsi="Tahoma"/>
      <w:sz w:val="24"/>
    </w:rPr>
  </w:style>
  <w:style w:type="paragraph" w:customStyle="1" w:styleId="803">
    <w:name w:val="Char Char1 Char Char Char1"/>
    <w:basedOn w:val="20"/>
    <w:qFormat/>
    <w:uiPriority w:val="0"/>
    <w:pPr>
      <w:jc w:val="center"/>
    </w:pPr>
    <w:rPr>
      <w:rFonts w:ascii="Tahoma" w:hAnsi="Tahoma"/>
      <w:sz w:val="24"/>
      <w:szCs w:val="24"/>
      <w:lang w:val="zh-CN"/>
    </w:rPr>
  </w:style>
  <w:style w:type="paragraph" w:customStyle="1" w:styleId="804">
    <w:name w:val="Char Char1 Char Char Char Char1"/>
    <w:basedOn w:val="1"/>
    <w:qFormat/>
    <w:uiPriority w:val="0"/>
    <w:pPr>
      <w:spacing w:line="360" w:lineRule="auto"/>
    </w:pPr>
    <w:rPr>
      <w:szCs w:val="24"/>
    </w:rPr>
  </w:style>
  <w:style w:type="paragraph" w:customStyle="1" w:styleId="805">
    <w:name w:val="字元 Char Char Char Char Char Char1"/>
    <w:basedOn w:val="1"/>
    <w:qFormat/>
    <w:uiPriority w:val="0"/>
    <w:rPr>
      <w:rFonts w:ascii="Tahoma" w:hAnsi="Tahoma"/>
      <w:sz w:val="24"/>
    </w:rPr>
  </w:style>
  <w:style w:type="paragraph" w:customStyle="1" w:styleId="806">
    <w:name w:val="列出段落21"/>
    <w:basedOn w:val="1"/>
    <w:qFormat/>
    <w:uiPriority w:val="0"/>
    <w:pPr>
      <w:adjustRightInd w:val="0"/>
      <w:snapToGrid w:val="0"/>
      <w:spacing w:before="120" w:after="120" w:line="360" w:lineRule="auto"/>
      <w:ind w:left="578" w:firstLine="420" w:firstLineChars="200"/>
    </w:pPr>
    <w:rPr>
      <w:lang w:eastAsia="zh-TW"/>
    </w:rPr>
  </w:style>
  <w:style w:type="paragraph" w:customStyle="1" w:styleId="807">
    <w:name w:val="Char Char Char Char Char Char Char Char Char Char Char Char Char Char Char Char3"/>
    <w:basedOn w:val="1"/>
    <w:qFormat/>
    <w:uiPriority w:val="0"/>
    <w:rPr>
      <w:rFonts w:ascii="Tahoma" w:hAnsi="Tahoma"/>
      <w:sz w:val="24"/>
    </w:rPr>
  </w:style>
  <w:style w:type="character" w:customStyle="1" w:styleId="808">
    <w:name w:val="Char Char61"/>
    <w:qFormat/>
    <w:uiPriority w:val="0"/>
    <w:rPr>
      <w:rFonts w:eastAsia="宋体"/>
      <w:b/>
      <w:bCs/>
      <w:kern w:val="2"/>
      <w:sz w:val="32"/>
      <w:szCs w:val="32"/>
      <w:lang w:val="en-US" w:eastAsia="zh-CN" w:bidi="ar-SA"/>
    </w:rPr>
  </w:style>
  <w:style w:type="character" w:customStyle="1" w:styleId="809">
    <w:name w:val="Char Char23"/>
    <w:qFormat/>
    <w:uiPriority w:val="0"/>
    <w:rPr>
      <w:rFonts w:eastAsia="宋体"/>
      <w:b/>
      <w:bCs/>
      <w:kern w:val="2"/>
      <w:sz w:val="36"/>
      <w:szCs w:val="32"/>
      <w:lang w:val="en-US" w:eastAsia="zh-CN" w:bidi="ar-SA"/>
    </w:rPr>
  </w:style>
  <w:style w:type="character" w:customStyle="1" w:styleId="810">
    <w:name w:val="Char Char13"/>
    <w:qFormat/>
    <w:uiPriority w:val="0"/>
    <w:rPr>
      <w:rFonts w:eastAsia="宋体"/>
      <w:b/>
      <w:bCs/>
      <w:kern w:val="2"/>
      <w:sz w:val="30"/>
      <w:szCs w:val="28"/>
      <w:lang w:val="en-US" w:eastAsia="zh-CN" w:bidi="ar-SA"/>
    </w:rPr>
  </w:style>
  <w:style w:type="paragraph" w:customStyle="1" w:styleId="811">
    <w:name w:val="Char Char Char Char Char1 Char Char Char Char Char Char Char1"/>
    <w:basedOn w:val="20"/>
    <w:qFormat/>
    <w:uiPriority w:val="0"/>
    <w:rPr>
      <w:rFonts w:ascii="Tahoma" w:hAnsi="Tahoma"/>
      <w:sz w:val="24"/>
      <w:szCs w:val="24"/>
      <w:lang w:val="zh-CN"/>
    </w:rPr>
  </w:style>
  <w:style w:type="paragraph" w:customStyle="1" w:styleId="812">
    <w:name w:val="纯文本2"/>
    <w:basedOn w:val="1"/>
    <w:qFormat/>
    <w:uiPriority w:val="0"/>
    <w:pPr>
      <w:adjustRightInd w:val="0"/>
      <w:textAlignment w:val="baseline"/>
    </w:pPr>
    <w:rPr>
      <w:rFonts w:ascii="宋体"/>
      <w:kern w:val="0"/>
      <w:sz w:val="24"/>
    </w:rPr>
  </w:style>
  <w:style w:type="paragraph" w:customStyle="1" w:styleId="813">
    <w:name w:val="Char Char Char1 Char Char Char Char Char Char Char Char Char Char Char Char Char Char Char Char Char Char1 Char Char Char Char Char Char Char Char Char Char Char Char Char Char Char Char Char2"/>
    <w:basedOn w:val="1"/>
    <w:qFormat/>
    <w:uiPriority w:val="0"/>
    <w:pPr>
      <w:spacing w:line="360" w:lineRule="auto"/>
    </w:pPr>
    <w:rPr>
      <w:rFonts w:ascii="Tahoma" w:hAnsi="Tahoma"/>
      <w:sz w:val="24"/>
      <w:szCs w:val="24"/>
    </w:rPr>
  </w:style>
  <w:style w:type="paragraph" w:customStyle="1" w:styleId="814">
    <w:name w:val="Char Char Char Char Char Char Char Char Char Char Char Char Char Char Char Char Char Char Char Char Char Char Char Char3"/>
    <w:basedOn w:val="1"/>
    <w:qFormat/>
    <w:uiPriority w:val="0"/>
    <w:pPr>
      <w:spacing w:line="360" w:lineRule="auto"/>
    </w:pPr>
    <w:rPr>
      <w:szCs w:val="24"/>
    </w:rPr>
  </w:style>
  <w:style w:type="paragraph" w:customStyle="1" w:styleId="815">
    <w:name w:val="Char Char1 Char Char1 Char Char11"/>
    <w:basedOn w:val="1"/>
    <w:qFormat/>
    <w:uiPriority w:val="0"/>
    <w:rPr>
      <w:rFonts w:ascii="Tahoma" w:hAnsi="Tahoma"/>
      <w:sz w:val="24"/>
      <w:szCs w:val="24"/>
    </w:rPr>
  </w:style>
  <w:style w:type="paragraph" w:customStyle="1" w:styleId="816">
    <w:name w:val="Char Char Char1 Char1"/>
    <w:basedOn w:val="1"/>
    <w:qFormat/>
    <w:uiPriority w:val="0"/>
    <w:pPr>
      <w:spacing w:line="360" w:lineRule="auto"/>
    </w:pPr>
    <w:rPr>
      <w:rFonts w:ascii="Tahoma" w:hAnsi="Tahoma"/>
      <w:sz w:val="24"/>
    </w:rPr>
  </w:style>
  <w:style w:type="paragraph" w:customStyle="1" w:styleId="817">
    <w:name w:val="要点1"/>
    <w:basedOn w:val="1"/>
    <w:link w:val="941"/>
    <w:qFormat/>
    <w:uiPriority w:val="0"/>
    <w:pPr>
      <w:widowControl/>
      <w:tabs>
        <w:tab w:val="left" w:pos="420"/>
      </w:tabs>
      <w:spacing w:line="360" w:lineRule="auto"/>
      <w:ind w:left="420" w:hanging="420"/>
    </w:pPr>
    <w:rPr>
      <w:rFonts w:ascii="Arial" w:hAnsi="Arial"/>
      <w:kern w:val="0"/>
      <w:sz w:val="24"/>
      <w:szCs w:val="24"/>
      <w:lang w:val="zh-CN"/>
    </w:rPr>
  </w:style>
  <w:style w:type="paragraph" w:customStyle="1" w:styleId="818">
    <w:name w:val="标号"/>
    <w:basedOn w:val="5"/>
    <w:qFormat/>
    <w:uiPriority w:val="0"/>
    <w:pPr>
      <w:widowControl/>
      <w:tabs>
        <w:tab w:val="left" w:pos="420"/>
      </w:tabs>
      <w:spacing w:line="360" w:lineRule="auto"/>
      <w:ind w:left="420" w:firstLine="0" w:firstLineChars="0"/>
      <w:jc w:val="left"/>
    </w:pPr>
    <w:rPr>
      <w:rFonts w:ascii="宋体" w:hAnsi="宋体" w:cs="宋体"/>
      <w:kern w:val="0"/>
      <w:sz w:val="24"/>
      <w:szCs w:val="24"/>
    </w:rPr>
  </w:style>
  <w:style w:type="paragraph" w:customStyle="1" w:styleId="819">
    <w:name w:val="五级无标题条"/>
    <w:basedOn w:val="1"/>
    <w:qFormat/>
    <w:uiPriority w:val="0"/>
    <w:pPr>
      <w:tabs>
        <w:tab w:val="left" w:pos="3420"/>
      </w:tabs>
      <w:ind w:left="3420" w:hanging="420"/>
    </w:pPr>
    <w:rPr>
      <w:rFonts w:ascii="黑体" w:eastAsia="黑体"/>
      <w:b/>
      <w:szCs w:val="24"/>
    </w:rPr>
  </w:style>
  <w:style w:type="paragraph" w:customStyle="1" w:styleId="820">
    <w:name w:val="注意标题"/>
    <w:basedOn w:val="1"/>
    <w:qFormat/>
    <w:uiPriority w:val="0"/>
    <w:pPr>
      <w:widowControl/>
      <w:spacing w:line="360" w:lineRule="auto"/>
      <w:jc w:val="left"/>
    </w:pPr>
    <w:rPr>
      <w:rFonts w:ascii="Arial" w:hAnsi="Arial"/>
      <w:b/>
      <w:kern w:val="0"/>
      <w:sz w:val="22"/>
      <w:szCs w:val="21"/>
    </w:rPr>
  </w:style>
  <w:style w:type="paragraph" w:customStyle="1" w:styleId="821">
    <w:name w:val="说明1"/>
    <w:basedOn w:val="1"/>
    <w:qFormat/>
    <w:uiPriority w:val="0"/>
    <w:pPr>
      <w:widowControl/>
      <w:spacing w:line="360" w:lineRule="auto"/>
      <w:ind w:firstLine="360"/>
      <w:jc w:val="left"/>
    </w:pPr>
    <w:rPr>
      <w:rFonts w:ascii="Arial" w:hAnsi="Arial"/>
      <w:kern w:val="0"/>
      <w:szCs w:val="24"/>
    </w:rPr>
  </w:style>
  <w:style w:type="paragraph" w:customStyle="1" w:styleId="822">
    <w:name w:val="功能标题"/>
    <w:basedOn w:val="1"/>
    <w:qFormat/>
    <w:uiPriority w:val="0"/>
    <w:pPr>
      <w:widowControl/>
      <w:jc w:val="left"/>
    </w:pPr>
    <w:rPr>
      <w:rFonts w:ascii="Arial" w:hAnsi="Arial"/>
      <w:b/>
      <w:bCs/>
      <w:kern w:val="0"/>
      <w:sz w:val="24"/>
      <w:szCs w:val="24"/>
    </w:rPr>
  </w:style>
  <w:style w:type="paragraph" w:customStyle="1" w:styleId="823">
    <w:name w:val="返回页面顶部"/>
    <w:basedOn w:val="1"/>
    <w:qFormat/>
    <w:uiPriority w:val="0"/>
    <w:pPr>
      <w:widowControl/>
      <w:jc w:val="left"/>
    </w:pPr>
    <w:rPr>
      <w:rFonts w:ascii="Arial" w:hAnsi="Arial"/>
      <w:kern w:val="0"/>
      <w:sz w:val="24"/>
      <w:szCs w:val="24"/>
    </w:rPr>
  </w:style>
  <w:style w:type="character" w:customStyle="1" w:styleId="824">
    <w:name w:val="scrolltop"/>
    <w:qFormat/>
    <w:uiPriority w:val="0"/>
  </w:style>
  <w:style w:type="paragraph" w:customStyle="1" w:styleId="825">
    <w:name w:val="方式标题"/>
    <w:basedOn w:val="1"/>
    <w:qFormat/>
    <w:uiPriority w:val="0"/>
    <w:pPr>
      <w:widowControl/>
      <w:jc w:val="left"/>
    </w:pPr>
    <w:rPr>
      <w:rFonts w:ascii="Arial" w:hAnsi="Arial"/>
      <w:kern w:val="0"/>
      <w:sz w:val="24"/>
      <w:szCs w:val="24"/>
    </w:rPr>
  </w:style>
  <w:style w:type="paragraph" w:customStyle="1" w:styleId="826">
    <w:name w:val="正文文字2"/>
    <w:basedOn w:val="1"/>
    <w:qFormat/>
    <w:uiPriority w:val="0"/>
    <w:pPr>
      <w:widowControl/>
      <w:numPr>
        <w:ilvl w:val="1"/>
        <w:numId w:val="47"/>
      </w:numPr>
      <w:spacing w:line="360" w:lineRule="auto"/>
      <w:jc w:val="left"/>
    </w:pPr>
    <w:rPr>
      <w:rFonts w:ascii="Arial" w:hAnsi="Arial"/>
      <w:kern w:val="0"/>
      <w:szCs w:val="21"/>
    </w:rPr>
  </w:style>
  <w:style w:type="paragraph" w:customStyle="1" w:styleId="827">
    <w:name w:val="返回帮助主题"/>
    <w:basedOn w:val="1"/>
    <w:qFormat/>
    <w:uiPriority w:val="0"/>
    <w:pPr>
      <w:widowControl/>
      <w:spacing w:line="360" w:lineRule="auto"/>
      <w:jc w:val="left"/>
    </w:pPr>
    <w:rPr>
      <w:rFonts w:ascii="Arial" w:hAnsi="Arial"/>
      <w:kern w:val="0"/>
      <w:szCs w:val="24"/>
    </w:rPr>
  </w:style>
  <w:style w:type="paragraph" w:customStyle="1" w:styleId="828">
    <w:name w:val="正文首行缩进1"/>
    <w:basedOn w:val="1"/>
    <w:qFormat/>
    <w:uiPriority w:val="0"/>
    <w:pPr>
      <w:autoSpaceDE w:val="0"/>
      <w:autoSpaceDN w:val="0"/>
      <w:adjustRightInd w:val="0"/>
      <w:spacing w:line="360" w:lineRule="auto"/>
      <w:ind w:firstLine="425"/>
    </w:pPr>
    <w:rPr>
      <w:kern w:val="0"/>
      <w:szCs w:val="21"/>
    </w:rPr>
  </w:style>
  <w:style w:type="paragraph" w:customStyle="1" w:styleId="829">
    <w:name w:val="样式 首行缩进:  0.74 厘米"/>
    <w:basedOn w:val="1"/>
    <w:qFormat/>
    <w:uiPriority w:val="0"/>
    <w:pPr>
      <w:widowControl/>
      <w:spacing w:line="360" w:lineRule="auto"/>
      <w:ind w:firstLine="420"/>
      <w:jc w:val="left"/>
    </w:pPr>
    <w:rPr>
      <w:rFonts w:ascii="Arial" w:hAnsi="Arial" w:cs="宋体"/>
      <w:kern w:val="0"/>
    </w:rPr>
  </w:style>
  <w:style w:type="paragraph" w:customStyle="1" w:styleId="830">
    <w:name w:val="Figure edge"/>
    <w:basedOn w:val="1"/>
    <w:qFormat/>
    <w:uiPriority w:val="0"/>
    <w:pPr>
      <w:widowControl/>
      <w:snapToGrid w:val="0"/>
      <w:jc w:val="left"/>
    </w:pPr>
    <w:rPr>
      <w:rFonts w:ascii="Wingdings" w:hAnsi="Wingdings"/>
      <w:kern w:val="0"/>
      <w:sz w:val="20"/>
    </w:rPr>
  </w:style>
  <w:style w:type="paragraph" w:customStyle="1" w:styleId="831">
    <w:name w:val="样式 宋体 段前: 5 磅 段后: 5 磅"/>
    <w:basedOn w:val="1"/>
    <w:qFormat/>
    <w:uiPriority w:val="0"/>
    <w:pPr>
      <w:spacing w:before="100" w:after="100"/>
      <w:ind w:firstLine="200" w:firstLineChars="200"/>
    </w:pPr>
    <w:rPr>
      <w:rFonts w:ascii="宋体" w:hAnsi="宋体" w:cs="宋体"/>
    </w:rPr>
  </w:style>
  <w:style w:type="character" w:customStyle="1" w:styleId="832">
    <w:name w:val="样式 Arial 小四 行距: 1.5 倍行距 首行缩进:  2 字符 Char Char Char"/>
    <w:link w:val="833"/>
    <w:qFormat/>
    <w:uiPriority w:val="0"/>
    <w:rPr>
      <w:rFonts w:ascii="Arial" w:hAnsi="Arial"/>
      <w:kern w:val="2"/>
      <w:sz w:val="24"/>
    </w:rPr>
  </w:style>
  <w:style w:type="paragraph" w:customStyle="1" w:styleId="833">
    <w:name w:val="样式 Arial 小四 行距: 1.5 倍行距 首行缩进:  2 字符 Char Char"/>
    <w:basedOn w:val="1"/>
    <w:link w:val="832"/>
    <w:qFormat/>
    <w:uiPriority w:val="0"/>
    <w:pPr>
      <w:spacing w:line="360" w:lineRule="auto"/>
      <w:ind w:firstLine="480" w:firstLineChars="200"/>
    </w:pPr>
    <w:rPr>
      <w:rFonts w:ascii="Arial" w:hAnsi="Arial"/>
      <w:sz w:val="24"/>
    </w:rPr>
  </w:style>
  <w:style w:type="paragraph" w:customStyle="1" w:styleId="834">
    <w:name w:val="Char Char3"/>
    <w:basedOn w:val="1"/>
    <w:qFormat/>
    <w:uiPriority w:val="0"/>
    <w:rPr>
      <w:rFonts w:ascii="Tahoma" w:hAnsi="Tahoma"/>
      <w:sz w:val="24"/>
    </w:rPr>
  </w:style>
  <w:style w:type="paragraph" w:customStyle="1" w:styleId="835">
    <w:name w:val="流程题注"/>
    <w:basedOn w:val="18"/>
    <w:qFormat/>
    <w:uiPriority w:val="0"/>
    <w:pPr>
      <w:widowControl w:val="0"/>
      <w:adjustRightInd w:val="0"/>
      <w:jc w:val="center"/>
      <w:textAlignment w:val="baseline"/>
    </w:pPr>
    <w:rPr>
      <w:rFonts w:cs="Times New Roman"/>
    </w:rPr>
  </w:style>
  <w:style w:type="paragraph" w:customStyle="1" w:styleId="836">
    <w:name w:val="正文文本缩进1"/>
    <w:basedOn w:val="1"/>
    <w:qFormat/>
    <w:uiPriority w:val="0"/>
    <w:pPr>
      <w:spacing w:line="300" w:lineRule="auto"/>
    </w:pPr>
    <w:rPr>
      <w:rFonts w:hint="eastAsia"/>
      <w:sz w:val="24"/>
    </w:rPr>
  </w:style>
  <w:style w:type="paragraph" w:customStyle="1" w:styleId="837">
    <w:name w:val="符号征文"/>
    <w:basedOn w:val="1"/>
    <w:qFormat/>
    <w:uiPriority w:val="0"/>
    <w:pPr>
      <w:tabs>
        <w:tab w:val="left" w:pos="840"/>
      </w:tabs>
      <w:spacing w:line="360" w:lineRule="auto"/>
      <w:ind w:left="840" w:hanging="420"/>
    </w:pPr>
    <w:rPr>
      <w:sz w:val="24"/>
    </w:rPr>
  </w:style>
  <w:style w:type="paragraph" w:customStyle="1" w:styleId="838">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839">
    <w:name w:val="4"/>
    <w:basedOn w:val="1"/>
    <w:next w:val="63"/>
    <w:qFormat/>
    <w:uiPriority w:val="0"/>
    <w:pPr>
      <w:widowControl/>
      <w:spacing w:before="100" w:beforeAutospacing="1" w:after="100" w:afterAutospacing="1"/>
      <w:jc w:val="left"/>
    </w:pPr>
    <w:rPr>
      <w:rFonts w:ascii="宋体" w:hAnsi="宋体"/>
      <w:kern w:val="0"/>
      <w:sz w:val="24"/>
    </w:rPr>
  </w:style>
  <w:style w:type="paragraph" w:customStyle="1" w:styleId="840">
    <w:name w:val="Char3"/>
    <w:basedOn w:val="1"/>
    <w:qFormat/>
    <w:uiPriority w:val="0"/>
    <w:rPr>
      <w:rFonts w:ascii="Tahoma" w:hAnsi="Tahoma"/>
      <w:sz w:val="24"/>
    </w:rPr>
  </w:style>
  <w:style w:type="paragraph" w:customStyle="1" w:styleId="841">
    <w:name w:val="样式 标题 1H1Section HeadHeader1h11st levell1List level 1&amp;3..."/>
    <w:basedOn w:val="2"/>
    <w:qFormat/>
    <w:uiPriority w:val="0"/>
    <w:pPr>
      <w:widowControl w:val="0"/>
      <w:numPr>
        <w:numId w:val="0"/>
      </w:numPr>
      <w:tabs>
        <w:tab w:val="left" w:pos="1230"/>
      </w:tabs>
      <w:spacing w:after="312" w:line="360" w:lineRule="auto"/>
    </w:pPr>
    <w:rPr>
      <w:rFonts w:ascii="Arial" w:hAnsi="Arial" w:eastAsia="黑体"/>
      <w:bCs w:val="0"/>
      <w:kern w:val="44"/>
      <w:sz w:val="36"/>
      <w:szCs w:val="20"/>
    </w:rPr>
  </w:style>
  <w:style w:type="paragraph" w:customStyle="1" w:styleId="842">
    <w:name w:val="Char Char2 Char"/>
    <w:basedOn w:val="1"/>
    <w:qFormat/>
    <w:uiPriority w:val="0"/>
    <w:pPr>
      <w:widowControl/>
      <w:spacing w:before="100" w:beforeAutospacing="1" w:after="100" w:afterAutospacing="1" w:line="330" w:lineRule="atLeast"/>
      <w:ind w:left="360"/>
      <w:jc w:val="left"/>
    </w:pPr>
    <w:rPr>
      <w:rFonts w:ascii="Tahoma" w:hAnsi="Tahoma"/>
      <w:sz w:val="24"/>
    </w:rPr>
  </w:style>
  <w:style w:type="paragraph" w:customStyle="1" w:styleId="843">
    <w:name w:val="p19"/>
    <w:basedOn w:val="1"/>
    <w:qFormat/>
    <w:uiPriority w:val="0"/>
    <w:pPr>
      <w:widowControl/>
      <w:snapToGrid w:val="0"/>
      <w:spacing w:line="360" w:lineRule="auto"/>
      <w:jc w:val="center"/>
      <w:textAlignment w:val="baseline"/>
    </w:pPr>
    <w:rPr>
      <w:rFonts w:ascii="Arial" w:hAnsi="Arial" w:cs="Arial"/>
      <w:kern w:val="0"/>
      <w:sz w:val="20"/>
    </w:rPr>
  </w:style>
  <w:style w:type="paragraph" w:customStyle="1" w:styleId="844">
    <w:name w:val="p20"/>
    <w:basedOn w:val="1"/>
    <w:qFormat/>
    <w:uiPriority w:val="0"/>
    <w:pPr>
      <w:widowControl/>
      <w:spacing w:before="156" w:after="156" w:line="360" w:lineRule="auto"/>
      <w:ind w:firstLine="420"/>
    </w:pPr>
    <w:rPr>
      <w:kern w:val="0"/>
      <w:sz w:val="24"/>
      <w:szCs w:val="24"/>
    </w:rPr>
  </w:style>
  <w:style w:type="paragraph" w:customStyle="1" w:styleId="845">
    <w:name w:val="p21"/>
    <w:basedOn w:val="1"/>
    <w:qFormat/>
    <w:uiPriority w:val="0"/>
    <w:pPr>
      <w:widowControl/>
      <w:spacing w:before="156" w:after="156" w:line="360" w:lineRule="auto"/>
    </w:pPr>
    <w:rPr>
      <w:kern w:val="0"/>
      <w:sz w:val="24"/>
      <w:szCs w:val="24"/>
    </w:rPr>
  </w:style>
  <w:style w:type="paragraph" w:customStyle="1" w:styleId="846">
    <w:name w:val="Char Char Char Char Char Char Char Char Char Char Char Char Char Char Char Char Char Char Char Char Char Char Char Char1"/>
    <w:basedOn w:val="1"/>
    <w:qFormat/>
    <w:uiPriority w:val="0"/>
    <w:pPr>
      <w:spacing w:line="360" w:lineRule="auto"/>
    </w:pPr>
    <w:rPr>
      <w:szCs w:val="24"/>
    </w:rPr>
  </w:style>
  <w:style w:type="paragraph" w:customStyle="1" w:styleId="847">
    <w:name w:val="样式 标题 4PIM 4H4bulletblbbHeading Fourh4bBulletHeading 1..."/>
    <w:basedOn w:val="6"/>
    <w:link w:val="848"/>
    <w:qFormat/>
    <w:uiPriority w:val="0"/>
    <w:pPr>
      <w:widowControl/>
      <w:tabs>
        <w:tab w:val="left" w:pos="1715"/>
      </w:tabs>
      <w:ind w:left="862" w:hanging="862"/>
    </w:pPr>
    <w:rPr>
      <w:rFonts w:ascii="Times New Roman" w:hAnsi="Times New Roman" w:eastAsia="黑体"/>
      <w:bCs/>
      <w:sz w:val="28"/>
      <w:szCs w:val="28"/>
      <w:lang w:val="zh-CN"/>
    </w:rPr>
  </w:style>
  <w:style w:type="character" w:customStyle="1" w:styleId="848">
    <w:name w:val="样式 标题 4PIM 4H4bulletblbbHeading Fourh4bBulletHeading 1... Char"/>
    <w:link w:val="847"/>
    <w:qFormat/>
    <w:uiPriority w:val="0"/>
    <w:rPr>
      <w:rFonts w:eastAsia="黑体"/>
      <w:b/>
      <w:bCs/>
      <w:kern w:val="2"/>
      <w:sz w:val="28"/>
      <w:szCs w:val="28"/>
      <w:lang w:val="zh-CN"/>
    </w:rPr>
  </w:style>
  <w:style w:type="paragraph" w:customStyle="1" w:styleId="849">
    <w:name w:val="其他发布日期"/>
    <w:basedOn w:val="1"/>
    <w:qFormat/>
    <w:uiPriority w:val="0"/>
    <w:pPr>
      <w:framePr w:w="3997" w:h="471" w:hRule="exact" w:vSpace="181" w:wrap="around" w:vAnchor="page" w:hAnchor="page" w:x="1419" w:y="14097" w:anchorLock="1"/>
      <w:widowControl/>
      <w:numPr>
        <w:ilvl w:val="0"/>
        <w:numId w:val="48"/>
      </w:numPr>
      <w:jc w:val="left"/>
    </w:pPr>
    <w:rPr>
      <w:rFonts w:eastAsia="黑体"/>
      <w:kern w:val="0"/>
      <w:sz w:val="28"/>
    </w:rPr>
  </w:style>
  <w:style w:type="paragraph" w:customStyle="1" w:styleId="850">
    <w:name w:val="缩进正文"/>
    <w:basedOn w:val="1"/>
    <w:qFormat/>
    <w:uiPriority w:val="0"/>
    <w:pPr>
      <w:adjustRightInd w:val="0"/>
      <w:snapToGrid w:val="0"/>
      <w:spacing w:line="560" w:lineRule="atLeast"/>
      <w:ind w:firstLine="629"/>
    </w:pPr>
    <w:rPr>
      <w:rFonts w:eastAsia="仿宋_GB2312"/>
      <w:sz w:val="32"/>
      <w:szCs w:val="24"/>
    </w:rPr>
  </w:style>
  <w:style w:type="paragraph" w:customStyle="1" w:styleId="851">
    <w:name w:val="Char Char Char Char Char Char Char Char Char Char1 Char Char Char Char11"/>
    <w:basedOn w:val="1"/>
    <w:qFormat/>
    <w:uiPriority w:val="0"/>
    <w:pPr>
      <w:spacing w:line="360" w:lineRule="auto"/>
    </w:pPr>
    <w:rPr>
      <w:szCs w:val="24"/>
    </w:rPr>
  </w:style>
  <w:style w:type="paragraph" w:customStyle="1" w:styleId="852">
    <w:name w:val="样式 首行缩进:  1.92 字符"/>
    <w:basedOn w:val="1"/>
    <w:qFormat/>
    <w:uiPriority w:val="0"/>
    <w:pPr>
      <w:spacing w:before="100" w:beforeAutospacing="1" w:after="100" w:afterAutospacing="1" w:line="460" w:lineRule="exact"/>
    </w:pPr>
    <w:rPr>
      <w:rFonts w:ascii="宋体" w:hAnsi="宋体"/>
      <w:sz w:val="24"/>
      <w:szCs w:val="24"/>
    </w:rPr>
  </w:style>
  <w:style w:type="paragraph" w:customStyle="1" w:styleId="853">
    <w:name w:val="发文正文"/>
    <w:basedOn w:val="1"/>
    <w:qFormat/>
    <w:uiPriority w:val="0"/>
    <w:pPr>
      <w:snapToGrid w:val="0"/>
      <w:spacing w:line="560" w:lineRule="exact"/>
      <w:ind w:firstLine="200" w:firstLineChars="200"/>
    </w:pPr>
    <w:rPr>
      <w:rFonts w:ascii="仿宋_GB2312" w:eastAsia="仿宋_GB2312"/>
      <w:sz w:val="32"/>
      <w:szCs w:val="32"/>
    </w:rPr>
  </w:style>
  <w:style w:type="paragraph" w:customStyle="1" w:styleId="854">
    <w:name w:val="c7"/>
    <w:basedOn w:val="1"/>
    <w:qFormat/>
    <w:uiPriority w:val="0"/>
    <w:pPr>
      <w:widowControl/>
      <w:spacing w:before="100" w:beforeAutospacing="1"/>
      <w:ind w:left="25"/>
      <w:jc w:val="center"/>
    </w:pPr>
    <w:rPr>
      <w:rFonts w:ascii="宋体" w:hAnsi="宋体" w:cs="宋体"/>
      <w:kern w:val="0"/>
      <w:sz w:val="15"/>
      <w:szCs w:val="15"/>
    </w:rPr>
  </w:style>
  <w:style w:type="paragraph" w:customStyle="1" w:styleId="855">
    <w:name w:val="c6"/>
    <w:basedOn w:val="1"/>
    <w:qFormat/>
    <w:uiPriority w:val="0"/>
    <w:pPr>
      <w:widowControl/>
      <w:spacing w:before="100" w:beforeAutospacing="1"/>
      <w:ind w:left="25"/>
      <w:jc w:val="center"/>
    </w:pPr>
    <w:rPr>
      <w:rFonts w:ascii="宋体" w:hAnsi="宋体" w:cs="宋体"/>
      <w:kern w:val="0"/>
      <w:sz w:val="15"/>
      <w:szCs w:val="15"/>
    </w:rPr>
  </w:style>
  <w:style w:type="paragraph" w:customStyle="1" w:styleId="856">
    <w:name w:val="c5"/>
    <w:basedOn w:val="1"/>
    <w:qFormat/>
    <w:uiPriority w:val="0"/>
    <w:pPr>
      <w:widowControl/>
      <w:spacing w:before="100" w:beforeAutospacing="1"/>
      <w:ind w:left="25"/>
      <w:jc w:val="center"/>
    </w:pPr>
    <w:rPr>
      <w:rFonts w:ascii="宋体" w:hAnsi="宋体" w:cs="宋体"/>
      <w:kern w:val="0"/>
      <w:sz w:val="15"/>
      <w:szCs w:val="15"/>
    </w:rPr>
  </w:style>
  <w:style w:type="paragraph" w:customStyle="1" w:styleId="857">
    <w:name w:val="c20"/>
    <w:basedOn w:val="1"/>
    <w:qFormat/>
    <w:uiPriority w:val="0"/>
    <w:pPr>
      <w:widowControl/>
      <w:tabs>
        <w:tab w:val="left" w:pos="527"/>
      </w:tabs>
      <w:spacing w:before="100" w:beforeAutospacing="1"/>
      <w:ind w:left="25"/>
      <w:jc w:val="center"/>
    </w:pPr>
    <w:rPr>
      <w:rFonts w:ascii="宋体" w:hAnsi="宋体" w:cs="宋体"/>
      <w:b/>
      <w:bCs/>
      <w:kern w:val="0"/>
      <w:sz w:val="18"/>
      <w:szCs w:val="18"/>
    </w:rPr>
  </w:style>
  <w:style w:type="paragraph" w:customStyle="1" w:styleId="858">
    <w:name w:val="样式 首行缩进:  0 厘米"/>
    <w:basedOn w:val="1"/>
    <w:qFormat/>
    <w:uiPriority w:val="0"/>
    <w:rPr>
      <w:sz w:val="28"/>
    </w:rPr>
  </w:style>
  <w:style w:type="paragraph" w:customStyle="1" w:styleId="859">
    <w:name w:val="二级标题"/>
    <w:basedOn w:val="1"/>
    <w:qFormat/>
    <w:uiPriority w:val="0"/>
    <w:pPr>
      <w:spacing w:beforeLines="50"/>
      <w:jc w:val="left"/>
    </w:pPr>
    <w:rPr>
      <w:rFonts w:ascii="宋体" w:hAnsi="宋体" w:eastAsia="楷体_GB2312"/>
      <w:kern w:val="0"/>
      <w:sz w:val="30"/>
      <w:szCs w:val="28"/>
    </w:rPr>
  </w:style>
  <w:style w:type="paragraph" w:customStyle="1" w:styleId="860">
    <w:name w:val="表格数字居右"/>
    <w:basedOn w:val="1"/>
    <w:qFormat/>
    <w:uiPriority w:val="0"/>
    <w:pPr>
      <w:widowControl/>
      <w:jc w:val="right"/>
    </w:pPr>
    <w:rPr>
      <w:rFonts w:eastAsia="仿宋_GB2312"/>
      <w:sz w:val="24"/>
      <w:szCs w:val="24"/>
    </w:rPr>
  </w:style>
  <w:style w:type="paragraph" w:customStyle="1" w:styleId="861">
    <w:name w:val="正文文本 21"/>
    <w:basedOn w:val="1"/>
    <w:qFormat/>
    <w:uiPriority w:val="0"/>
    <w:pPr>
      <w:adjustRightInd w:val="0"/>
      <w:spacing w:line="480" w:lineRule="auto"/>
      <w:ind w:firstLine="420"/>
      <w:textAlignment w:val="baseline"/>
    </w:pPr>
    <w:rPr>
      <w:kern w:val="0"/>
    </w:rPr>
  </w:style>
  <w:style w:type="paragraph" w:customStyle="1" w:styleId="862">
    <w:name w:val="默认段落字体 Para Char Char Char Char Char Char Char"/>
    <w:basedOn w:val="1"/>
    <w:qFormat/>
    <w:uiPriority w:val="0"/>
    <w:pPr>
      <w:spacing w:line="360" w:lineRule="auto"/>
    </w:pPr>
    <w:rPr>
      <w:rFonts w:ascii="Tahoma" w:hAnsi="Tahoma"/>
      <w:sz w:val="24"/>
    </w:rPr>
  </w:style>
  <w:style w:type="paragraph" w:customStyle="1" w:styleId="863">
    <w:name w:val="样式 标题 6PIM 6H6CSS节内4级标记h6l6hsmsubmodule headingL6 + 非加粗"/>
    <w:basedOn w:val="8"/>
    <w:qFormat/>
    <w:uiPriority w:val="0"/>
    <w:pPr>
      <w:widowControl/>
      <w:tabs>
        <w:tab w:val="left" w:pos="1152"/>
        <w:tab w:val="left" w:pos="1512"/>
      </w:tabs>
      <w:spacing w:before="260" w:after="260"/>
      <w:ind w:left="1512" w:hanging="1152"/>
      <w:jc w:val="center"/>
    </w:pPr>
    <w:rPr>
      <w:rFonts w:ascii="Arial" w:hAnsi="Arial" w:eastAsia="黑体"/>
      <w:bCs w:val="0"/>
      <w:kern w:val="0"/>
      <w:sz w:val="24"/>
      <w:szCs w:val="24"/>
    </w:rPr>
  </w:style>
  <w:style w:type="paragraph" w:customStyle="1" w:styleId="864">
    <w:name w:val="xl5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865">
    <w:name w:val="表格内容的格式"/>
    <w:basedOn w:val="1"/>
    <w:qFormat/>
    <w:uiPriority w:val="0"/>
    <w:pPr>
      <w:widowControl/>
      <w:spacing w:line="360" w:lineRule="auto"/>
      <w:jc w:val="left"/>
    </w:pPr>
    <w:rPr>
      <w:rFonts w:ascii="宋体" w:hAnsi="宋体"/>
      <w:kern w:val="0"/>
      <w:szCs w:val="24"/>
    </w:rPr>
  </w:style>
  <w:style w:type="paragraph" w:customStyle="1" w:styleId="866">
    <w:name w:val="xl43"/>
    <w:basedOn w:val="1"/>
    <w:qFormat/>
    <w:uiPriority w:val="0"/>
    <w:pPr>
      <w:widowControl/>
      <w:spacing w:before="100" w:beforeAutospacing="1" w:after="100" w:afterAutospacing="1"/>
      <w:jc w:val="center"/>
      <w:textAlignment w:val="center"/>
    </w:pPr>
    <w:rPr>
      <w:rFonts w:ascii="Arial Unicode MS" w:hAnsi="Arial Unicode MS"/>
      <w:b/>
      <w:bCs/>
      <w:kern w:val="0"/>
      <w:sz w:val="24"/>
      <w:szCs w:val="24"/>
    </w:rPr>
  </w:style>
  <w:style w:type="paragraph" w:customStyle="1" w:styleId="86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6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86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7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7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72">
    <w:name w:val="标准书眉_偶数页"/>
    <w:basedOn w:val="871"/>
    <w:next w:val="1"/>
    <w:qFormat/>
    <w:uiPriority w:val="0"/>
    <w:pPr>
      <w:jc w:val="left"/>
    </w:pPr>
  </w:style>
  <w:style w:type="paragraph" w:customStyle="1" w:styleId="873">
    <w:name w:val="标准书眉一"/>
    <w:qFormat/>
    <w:uiPriority w:val="0"/>
    <w:pPr>
      <w:jc w:val="both"/>
    </w:pPr>
    <w:rPr>
      <w:rFonts w:ascii="Times New Roman" w:hAnsi="Times New Roman" w:eastAsia="宋体" w:cs="Times New Roman"/>
      <w:lang w:val="en-US" w:eastAsia="zh-CN" w:bidi="ar-SA"/>
    </w:rPr>
  </w:style>
  <w:style w:type="paragraph" w:customStyle="1" w:styleId="874">
    <w:name w:val="二级无标题条"/>
    <w:basedOn w:val="1"/>
    <w:qFormat/>
    <w:uiPriority w:val="0"/>
    <w:rPr>
      <w:b/>
      <w:szCs w:val="24"/>
    </w:rPr>
  </w:style>
  <w:style w:type="paragraph" w:customStyle="1" w:styleId="875">
    <w:name w:val="发布部门"/>
    <w:next w:val="130"/>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87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87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78">
    <w:name w:val="封面标准号2"/>
    <w:basedOn w:val="877"/>
    <w:qFormat/>
    <w:uiPriority w:val="0"/>
    <w:pPr>
      <w:framePr w:w="9138" w:h="1244" w:hRule="exact" w:wrap="around" w:vAnchor="page" w:hAnchor="margin" w:y="2908"/>
      <w:adjustRightInd w:val="0"/>
      <w:spacing w:before="357" w:line="280" w:lineRule="exact"/>
    </w:pPr>
  </w:style>
  <w:style w:type="paragraph" w:customStyle="1" w:styleId="879">
    <w:name w:val="封面标准代替信息"/>
    <w:basedOn w:val="878"/>
    <w:qFormat/>
    <w:uiPriority w:val="0"/>
    <w:pPr>
      <w:framePr w:wrap="around"/>
      <w:spacing w:before="57"/>
    </w:pPr>
    <w:rPr>
      <w:rFonts w:ascii="宋体"/>
      <w:sz w:val="21"/>
    </w:rPr>
  </w:style>
  <w:style w:type="paragraph" w:customStyle="1" w:styleId="88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8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8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8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84">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885">
    <w:name w:val="封面正文"/>
    <w:qFormat/>
    <w:uiPriority w:val="0"/>
    <w:pPr>
      <w:jc w:val="both"/>
    </w:pPr>
    <w:rPr>
      <w:rFonts w:ascii="Times New Roman" w:hAnsi="Times New Roman" w:eastAsia="宋体" w:cs="Times New Roman"/>
      <w:lang w:val="en-US" w:eastAsia="zh-CN" w:bidi="ar-SA"/>
    </w:rPr>
  </w:style>
  <w:style w:type="paragraph" w:customStyle="1" w:styleId="886">
    <w:name w:val="附录标识"/>
    <w:basedOn w:val="227"/>
    <w:next w:val="130"/>
    <w:qFormat/>
    <w:uiPriority w:val="0"/>
    <w:pPr>
      <w:numPr>
        <w:numId w:val="0"/>
      </w:numPr>
      <w:spacing w:after="200"/>
    </w:pPr>
    <w:rPr>
      <w:rFonts w:ascii="宋体" w:hAnsi="宋体" w:eastAsia="宋体"/>
      <w:b/>
      <w:bCs/>
      <w:szCs w:val="21"/>
    </w:rPr>
  </w:style>
  <w:style w:type="paragraph" w:customStyle="1" w:styleId="887">
    <w:name w:val="附录表标题"/>
    <w:basedOn w:val="434"/>
    <w:next w:val="130"/>
    <w:qFormat/>
    <w:uiPriority w:val="0"/>
    <w:pPr>
      <w:numPr>
        <w:numId w:val="0"/>
      </w:numPr>
      <w:tabs>
        <w:tab w:val="left" w:pos="210"/>
      </w:tabs>
      <w:spacing w:beforeLines="0" w:afterLines="0"/>
      <w:textAlignment w:val="baseline"/>
    </w:pPr>
    <w:rPr>
      <w:rFonts w:ascii="宋体" w:eastAsia="宋体"/>
      <w:b/>
      <w:kern w:val="21"/>
    </w:rPr>
  </w:style>
  <w:style w:type="paragraph" w:customStyle="1" w:styleId="888">
    <w:name w:val="附录章标题"/>
    <w:next w:val="130"/>
    <w:qFormat/>
    <w:uiPriority w:val="0"/>
    <w:pPr>
      <w:tabs>
        <w:tab w:val="left" w:pos="3675"/>
      </w:tabs>
      <w:wordWrap w:val="0"/>
      <w:overflowPunct w:val="0"/>
      <w:autoSpaceDE w:val="0"/>
      <w:spacing w:beforeLines="50" w:afterLines="50"/>
      <w:jc w:val="both"/>
      <w:textAlignment w:val="baseline"/>
      <w:outlineLvl w:val="1"/>
    </w:pPr>
    <w:rPr>
      <w:rFonts w:ascii="黑体" w:hAnsi="Times New Roman" w:eastAsia="黑体" w:cs="Times New Roman"/>
      <w:bCs/>
      <w:kern w:val="21"/>
      <w:sz w:val="28"/>
      <w:lang w:val="en-US" w:eastAsia="zh-CN" w:bidi="ar-SA"/>
    </w:rPr>
  </w:style>
  <w:style w:type="paragraph" w:customStyle="1" w:styleId="889">
    <w:name w:val="附录一级条标题"/>
    <w:basedOn w:val="888"/>
    <w:next w:val="130"/>
    <w:qFormat/>
    <w:uiPriority w:val="0"/>
    <w:pPr>
      <w:autoSpaceDN w:val="0"/>
      <w:outlineLvl w:val="2"/>
    </w:pPr>
    <w:rPr>
      <w:rFonts w:ascii="宋体" w:eastAsia="宋体"/>
      <w:b/>
      <w:szCs w:val="21"/>
    </w:rPr>
  </w:style>
  <w:style w:type="paragraph" w:customStyle="1" w:styleId="890">
    <w:name w:val="附录二级条标题"/>
    <w:basedOn w:val="889"/>
    <w:next w:val="130"/>
    <w:qFormat/>
    <w:uiPriority w:val="0"/>
    <w:pPr>
      <w:outlineLvl w:val="3"/>
    </w:pPr>
  </w:style>
  <w:style w:type="paragraph" w:customStyle="1" w:styleId="891">
    <w:name w:val="附录三级条标题"/>
    <w:basedOn w:val="890"/>
    <w:next w:val="130"/>
    <w:qFormat/>
    <w:uiPriority w:val="0"/>
    <w:pPr>
      <w:outlineLvl w:val="4"/>
    </w:pPr>
  </w:style>
  <w:style w:type="paragraph" w:customStyle="1" w:styleId="892">
    <w:name w:val="附录四级条标题"/>
    <w:basedOn w:val="891"/>
    <w:next w:val="130"/>
    <w:qFormat/>
    <w:uiPriority w:val="0"/>
    <w:pPr>
      <w:outlineLvl w:val="5"/>
    </w:pPr>
  </w:style>
  <w:style w:type="paragraph" w:customStyle="1" w:styleId="893">
    <w:name w:val="附录图标题"/>
    <w:basedOn w:val="894"/>
    <w:next w:val="130"/>
    <w:qFormat/>
    <w:uiPriority w:val="0"/>
    <w:pPr>
      <w:tabs>
        <w:tab w:val="left" w:pos="210"/>
        <w:tab w:val="left" w:pos="900"/>
      </w:tabs>
      <w:ind w:left="0" w:firstLine="0"/>
    </w:pPr>
  </w:style>
  <w:style w:type="paragraph" w:customStyle="1" w:styleId="894">
    <w:name w:val="正文图标题"/>
    <w:basedOn w:val="434"/>
    <w:next w:val="130"/>
    <w:qFormat/>
    <w:uiPriority w:val="0"/>
    <w:pPr>
      <w:numPr>
        <w:numId w:val="0"/>
      </w:numPr>
      <w:tabs>
        <w:tab w:val="left" w:pos="900"/>
      </w:tabs>
      <w:spacing w:beforeLines="0" w:afterLines="0"/>
      <w:ind w:left="900" w:hanging="420"/>
    </w:pPr>
    <w:rPr>
      <w:b/>
    </w:rPr>
  </w:style>
  <w:style w:type="paragraph" w:customStyle="1" w:styleId="895">
    <w:name w:val="附录五级条标题"/>
    <w:basedOn w:val="892"/>
    <w:next w:val="130"/>
    <w:qFormat/>
    <w:uiPriority w:val="0"/>
    <w:pPr>
      <w:tabs>
        <w:tab w:val="left" w:pos="2940"/>
      </w:tabs>
      <w:ind w:left="2940" w:hanging="420"/>
      <w:outlineLvl w:val="6"/>
    </w:pPr>
  </w:style>
  <w:style w:type="paragraph" w:customStyle="1" w:styleId="896">
    <w:name w:val="列项——"/>
    <w:qFormat/>
    <w:uiPriority w:val="0"/>
    <w:pPr>
      <w:widowControl w:val="0"/>
      <w:tabs>
        <w:tab w:val="left" w:pos="854"/>
        <w:tab w:val="left" w:pos="1230"/>
      </w:tabs>
      <w:ind w:left="200" w:leftChars="200" w:hanging="200" w:hangingChars="200"/>
      <w:jc w:val="both"/>
    </w:pPr>
    <w:rPr>
      <w:rFonts w:ascii="宋体" w:hAnsi="Times New Roman" w:eastAsia="宋体" w:cs="Times New Roman"/>
      <w:sz w:val="21"/>
      <w:lang w:val="en-US" w:eastAsia="zh-CN" w:bidi="ar-SA"/>
    </w:rPr>
  </w:style>
  <w:style w:type="paragraph" w:customStyle="1" w:styleId="897">
    <w:name w:val="列项·"/>
    <w:qFormat/>
    <w:uiPriority w:val="0"/>
    <w:pPr>
      <w:tabs>
        <w:tab w:val="left" w:pos="840"/>
        <w:tab w:val="left" w:pos="1080"/>
      </w:tabs>
      <w:ind w:left="840" w:leftChars="200" w:hanging="200" w:hangingChars="200"/>
      <w:jc w:val="both"/>
    </w:pPr>
    <w:rPr>
      <w:rFonts w:ascii="宋体" w:hAnsi="Times New Roman" w:eastAsia="宋体" w:cs="Times New Roman"/>
      <w:sz w:val="21"/>
      <w:lang w:val="en-US" w:eastAsia="zh-CN" w:bidi="ar-SA"/>
    </w:rPr>
  </w:style>
  <w:style w:type="paragraph" w:customStyle="1" w:styleId="898">
    <w:name w:val="目次、标准名称标题"/>
    <w:basedOn w:val="227"/>
    <w:next w:val="130"/>
    <w:qFormat/>
    <w:uiPriority w:val="0"/>
    <w:pPr>
      <w:numPr>
        <w:numId w:val="0"/>
      </w:numPr>
      <w:tabs>
        <w:tab w:val="left" w:pos="1320"/>
      </w:tabs>
      <w:spacing w:line="460" w:lineRule="exact"/>
      <w:ind w:hanging="420"/>
      <w:outlineLvl w:val="9"/>
    </w:pPr>
    <w:rPr>
      <w:b/>
    </w:rPr>
  </w:style>
  <w:style w:type="paragraph" w:customStyle="1" w:styleId="899">
    <w:name w:val="目次、索引正文"/>
    <w:qFormat/>
    <w:uiPriority w:val="0"/>
    <w:pPr>
      <w:tabs>
        <w:tab w:val="left" w:pos="1740"/>
      </w:tabs>
      <w:spacing w:line="320" w:lineRule="exact"/>
      <w:ind w:left="1740" w:hanging="420"/>
      <w:jc w:val="both"/>
    </w:pPr>
    <w:rPr>
      <w:rFonts w:ascii="宋体" w:hAnsi="Times New Roman" w:eastAsia="宋体" w:cs="Times New Roman"/>
      <w:sz w:val="21"/>
      <w:lang w:val="en-US" w:eastAsia="zh-CN" w:bidi="ar-SA"/>
    </w:rPr>
  </w:style>
  <w:style w:type="paragraph" w:customStyle="1" w:styleId="900">
    <w:name w:val="其他标准称谓"/>
    <w:qFormat/>
    <w:uiPriority w:val="0"/>
    <w:pPr>
      <w:tabs>
        <w:tab w:val="left" w:pos="2160"/>
      </w:tabs>
      <w:spacing w:line="0" w:lineRule="atLeast"/>
      <w:ind w:hanging="420"/>
      <w:jc w:val="distribute"/>
    </w:pPr>
    <w:rPr>
      <w:rFonts w:ascii="黑体" w:hAnsi="宋体" w:eastAsia="黑体" w:cs="Times New Roman"/>
      <w:sz w:val="52"/>
      <w:lang w:val="en-US" w:eastAsia="zh-CN" w:bidi="ar-SA"/>
    </w:rPr>
  </w:style>
  <w:style w:type="paragraph" w:customStyle="1" w:styleId="901">
    <w:name w:val="其他发布部门"/>
    <w:basedOn w:val="875"/>
    <w:qFormat/>
    <w:uiPriority w:val="0"/>
    <w:pPr>
      <w:framePr w:wrap="around"/>
      <w:tabs>
        <w:tab w:val="left" w:pos="3000"/>
      </w:tabs>
      <w:spacing w:line="0" w:lineRule="atLeast"/>
      <w:ind w:left="3000" w:hanging="420"/>
    </w:pPr>
    <w:rPr>
      <w:rFonts w:ascii="黑体" w:eastAsia="黑体"/>
      <w:b w:val="0"/>
    </w:rPr>
  </w:style>
  <w:style w:type="paragraph" w:customStyle="1" w:styleId="902">
    <w:name w:val="三级无标题条"/>
    <w:basedOn w:val="1"/>
    <w:qFormat/>
    <w:uiPriority w:val="0"/>
    <w:pPr>
      <w:tabs>
        <w:tab w:val="left" w:pos="3420"/>
      </w:tabs>
      <w:ind w:left="3420" w:hanging="420"/>
    </w:pPr>
    <w:rPr>
      <w:b/>
      <w:szCs w:val="24"/>
    </w:rPr>
  </w:style>
  <w:style w:type="paragraph" w:customStyle="1" w:styleId="903">
    <w:name w:val="实施日期"/>
    <w:basedOn w:val="876"/>
    <w:qFormat/>
    <w:uiPriority w:val="0"/>
    <w:pPr>
      <w:framePr w:hSpace="0" w:wrap="around" w:xAlign="right"/>
      <w:numPr>
        <w:ilvl w:val="6"/>
        <w:numId w:val="49"/>
      </w:numPr>
      <w:jc w:val="right"/>
    </w:pPr>
  </w:style>
  <w:style w:type="paragraph" w:customStyle="1" w:styleId="904">
    <w:name w:val="数字编号列项（二级）"/>
    <w:qFormat/>
    <w:uiPriority w:val="0"/>
    <w:pPr>
      <w:ind w:left="400" w:leftChars="400" w:hanging="200" w:hangingChars="200"/>
      <w:jc w:val="both"/>
    </w:pPr>
    <w:rPr>
      <w:rFonts w:ascii="宋体" w:hAnsi="Times New Roman" w:eastAsia="宋体" w:cs="Times New Roman"/>
      <w:sz w:val="21"/>
      <w:lang w:val="en-US" w:eastAsia="zh-CN" w:bidi="ar-SA"/>
    </w:rPr>
  </w:style>
  <w:style w:type="paragraph" w:customStyle="1" w:styleId="905">
    <w:name w:val="四级无标题条"/>
    <w:basedOn w:val="1"/>
    <w:qFormat/>
    <w:uiPriority w:val="0"/>
    <w:pPr>
      <w:tabs>
        <w:tab w:val="left" w:pos="1085"/>
        <w:tab w:val="left" w:pos="2520"/>
      </w:tabs>
      <w:ind w:left="2520" w:hanging="420"/>
    </w:pPr>
    <w:rPr>
      <w:rFonts w:eastAsia="黑体"/>
      <w:b/>
      <w:szCs w:val="24"/>
    </w:rPr>
  </w:style>
  <w:style w:type="paragraph" w:customStyle="1" w:styleId="906">
    <w:name w:val="条文脚注"/>
    <w:basedOn w:val="52"/>
    <w:qFormat/>
    <w:uiPriority w:val="0"/>
    <w:pPr>
      <w:widowControl w:val="0"/>
      <w:tabs>
        <w:tab w:val="left" w:pos="900"/>
        <w:tab w:val="left" w:pos="1505"/>
      </w:tabs>
      <w:snapToGrid w:val="0"/>
      <w:ind w:left="900" w:leftChars="200" w:hanging="420"/>
      <w:jc w:val="both"/>
    </w:pPr>
    <w:rPr>
      <w:rFonts w:ascii="宋体"/>
      <w:kern w:val="2"/>
      <w:sz w:val="18"/>
      <w:szCs w:val="18"/>
      <w:lang w:val="en-US"/>
    </w:rPr>
  </w:style>
  <w:style w:type="paragraph" w:customStyle="1" w:styleId="907">
    <w:name w:val="图表脚注"/>
    <w:next w:val="130"/>
    <w:qFormat/>
    <w:uiPriority w:val="0"/>
    <w:pPr>
      <w:tabs>
        <w:tab w:val="left" w:pos="2345"/>
      </w:tabs>
      <w:ind w:left="300" w:leftChars="200" w:hanging="100" w:hangingChars="100"/>
      <w:jc w:val="both"/>
    </w:pPr>
    <w:rPr>
      <w:rFonts w:ascii="宋体" w:hAnsi="Times New Roman" w:eastAsia="宋体" w:cs="Times New Roman"/>
      <w:sz w:val="18"/>
      <w:lang w:val="en-US" w:eastAsia="zh-CN" w:bidi="ar-SA"/>
    </w:rPr>
  </w:style>
  <w:style w:type="paragraph" w:customStyle="1" w:styleId="90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09">
    <w:name w:val="无标题条"/>
    <w:next w:val="130"/>
    <w:qFormat/>
    <w:uiPriority w:val="0"/>
    <w:pPr>
      <w:tabs>
        <w:tab w:val="left" w:pos="2765"/>
      </w:tabs>
      <w:ind w:left="2765" w:hanging="420"/>
      <w:jc w:val="both"/>
    </w:pPr>
    <w:rPr>
      <w:rFonts w:ascii="Times New Roman" w:hAnsi="Times New Roman" w:eastAsia="宋体" w:cs="Times New Roman"/>
      <w:sz w:val="21"/>
      <w:lang w:val="en-US" w:eastAsia="zh-CN" w:bidi="ar-SA"/>
    </w:rPr>
  </w:style>
  <w:style w:type="paragraph" w:customStyle="1" w:styleId="910">
    <w:name w:val="一级无标题条"/>
    <w:basedOn w:val="1"/>
    <w:qFormat/>
    <w:uiPriority w:val="0"/>
    <w:pPr>
      <w:tabs>
        <w:tab w:val="left" w:pos="420"/>
      </w:tabs>
      <w:ind w:left="420"/>
    </w:pPr>
    <w:rPr>
      <w:b/>
      <w:szCs w:val="24"/>
    </w:rPr>
  </w:style>
  <w:style w:type="paragraph" w:customStyle="1" w:styleId="911">
    <w:name w:val="注："/>
    <w:next w:val="130"/>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912">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913">
    <w:name w:val="引言一级条标题"/>
    <w:basedOn w:val="1"/>
    <w:next w:val="130"/>
    <w:qFormat/>
    <w:uiPriority w:val="0"/>
    <w:rPr>
      <w:rFonts w:eastAsia="黑体"/>
      <w:b/>
      <w:szCs w:val="24"/>
    </w:rPr>
  </w:style>
  <w:style w:type="paragraph" w:customStyle="1" w:styleId="914">
    <w:name w:val="引言二级条标题"/>
    <w:basedOn w:val="913"/>
    <w:next w:val="130"/>
    <w:qFormat/>
    <w:uiPriority w:val="0"/>
    <w:pPr>
      <w:numPr>
        <w:ilvl w:val="0"/>
        <w:numId w:val="50"/>
      </w:numPr>
      <w:tabs>
        <w:tab w:val="clear" w:pos="360"/>
      </w:tabs>
    </w:pPr>
  </w:style>
  <w:style w:type="paragraph" w:customStyle="1" w:styleId="915">
    <w:name w:val="工程建设章标题"/>
    <w:next w:val="130"/>
    <w:qFormat/>
    <w:uiPriority w:val="0"/>
    <w:pPr>
      <w:numPr>
        <w:ilvl w:val="0"/>
        <w:numId w:val="51"/>
      </w:numPr>
      <w:tabs>
        <w:tab w:val="clear" w:pos="360"/>
      </w:tabs>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916">
    <w:name w:val="工程建设节标题"/>
    <w:basedOn w:val="915"/>
    <w:next w:val="130"/>
    <w:qFormat/>
    <w:uiPriority w:val="0"/>
    <w:pPr>
      <w:numPr>
        <w:ilvl w:val="1"/>
      </w:numPr>
      <w:spacing w:before="400" w:after="400" w:line="240" w:lineRule="auto"/>
      <w:outlineLvl w:val="2"/>
    </w:pPr>
    <w:rPr>
      <w:sz w:val="21"/>
    </w:rPr>
  </w:style>
  <w:style w:type="paragraph" w:customStyle="1" w:styleId="917">
    <w:name w:val="工程建设条标题"/>
    <w:basedOn w:val="916"/>
    <w:next w:val="130"/>
    <w:qFormat/>
    <w:uiPriority w:val="0"/>
    <w:pPr>
      <w:numPr>
        <w:ilvl w:val="2"/>
      </w:numPr>
      <w:spacing w:before="0" w:after="0"/>
      <w:jc w:val="left"/>
      <w:outlineLvl w:val="3"/>
    </w:pPr>
    <w:rPr>
      <w:b w:val="0"/>
    </w:rPr>
  </w:style>
  <w:style w:type="paragraph" w:customStyle="1" w:styleId="918">
    <w:name w:val="工程建设表标题"/>
    <w:basedOn w:val="917"/>
    <w:qFormat/>
    <w:uiPriority w:val="0"/>
    <w:pPr>
      <w:numPr>
        <w:ilvl w:val="0"/>
        <w:numId w:val="0"/>
      </w:numPr>
      <w:tabs>
        <w:tab w:val="left" w:pos="2520"/>
      </w:tabs>
      <w:ind w:left="2520" w:hanging="360"/>
      <w:jc w:val="center"/>
      <w:outlineLvl w:val="4"/>
    </w:pPr>
  </w:style>
  <w:style w:type="paragraph" w:customStyle="1" w:styleId="919">
    <w:name w:val="工程建设图标题"/>
    <w:basedOn w:val="917"/>
    <w:qFormat/>
    <w:uiPriority w:val="0"/>
    <w:pPr>
      <w:jc w:val="center"/>
      <w:outlineLvl w:val="5"/>
    </w:pPr>
  </w:style>
  <w:style w:type="paragraph" w:customStyle="1" w:styleId="920">
    <w:name w:val="工程建设公式标题"/>
    <w:basedOn w:val="917"/>
    <w:qFormat/>
    <w:uiPriority w:val="0"/>
    <w:pPr>
      <w:ind w:left="288" w:firstLine="288"/>
      <w:jc w:val="center"/>
      <w:outlineLvl w:val="6"/>
    </w:pPr>
  </w:style>
  <w:style w:type="paragraph" w:customStyle="1" w:styleId="921">
    <w:name w:val="工程建设无节条标题"/>
    <w:basedOn w:val="1"/>
    <w:next w:val="130"/>
    <w:qFormat/>
    <w:uiPriority w:val="0"/>
    <w:pPr>
      <w:outlineLvl w:val="3"/>
    </w:pPr>
    <w:rPr>
      <w:szCs w:val="24"/>
    </w:rPr>
  </w:style>
  <w:style w:type="paragraph" w:customStyle="1" w:styleId="922">
    <w:name w:val="工程建设款标题"/>
    <w:basedOn w:val="917"/>
    <w:qFormat/>
    <w:uiPriority w:val="0"/>
    <w:pPr>
      <w:outlineLvl w:val="9"/>
    </w:pPr>
  </w:style>
  <w:style w:type="paragraph" w:customStyle="1" w:styleId="923">
    <w:name w:val="名称"/>
    <w:basedOn w:val="227"/>
    <w:next w:val="130"/>
    <w:qFormat/>
    <w:uiPriority w:val="0"/>
    <w:pPr>
      <w:numPr>
        <w:numId w:val="0"/>
      </w:numPr>
      <w:spacing w:line="460" w:lineRule="exact"/>
      <w:outlineLvl w:val="9"/>
    </w:pPr>
    <w:rPr>
      <w:b/>
    </w:rPr>
  </w:style>
  <w:style w:type="paragraph" w:customStyle="1" w:styleId="924">
    <w:name w:val="正文表标题续表"/>
    <w:basedOn w:val="434"/>
    <w:next w:val="130"/>
    <w:qFormat/>
    <w:uiPriority w:val="0"/>
    <w:pPr>
      <w:numPr>
        <w:numId w:val="0"/>
      </w:numPr>
      <w:spacing w:beforeLines="0" w:afterLines="0"/>
    </w:pPr>
  </w:style>
  <w:style w:type="paragraph" w:customStyle="1" w:styleId="925">
    <w:name w:val="附录表标题续表"/>
    <w:basedOn w:val="887"/>
    <w:next w:val="130"/>
    <w:qFormat/>
    <w:uiPriority w:val="0"/>
    <w:pPr>
      <w:tabs>
        <w:tab w:val="left" w:pos="1320"/>
      </w:tabs>
      <w:ind w:left="1320" w:hanging="420"/>
    </w:pPr>
    <w:rPr>
      <w:b w:val="0"/>
    </w:rPr>
  </w:style>
  <w:style w:type="paragraph" w:customStyle="1" w:styleId="926">
    <w:name w:val="术语定义条标题"/>
    <w:basedOn w:val="2"/>
    <w:next w:val="130"/>
    <w:qFormat/>
    <w:uiPriority w:val="0"/>
    <w:pPr>
      <w:keepNext w:val="0"/>
      <w:keepLines w:val="0"/>
      <w:pageBreakBefore w:val="0"/>
      <w:numPr>
        <w:numId w:val="0"/>
      </w:numPr>
      <w:tabs>
        <w:tab w:val="left" w:pos="420"/>
        <w:tab w:val="left" w:pos="900"/>
        <w:tab w:val="left" w:pos="1230"/>
      </w:tabs>
      <w:spacing w:before="0" w:after="0" w:line="240" w:lineRule="auto"/>
      <w:ind w:left="900" w:hanging="420"/>
      <w:jc w:val="left"/>
      <w:outlineLvl w:val="9"/>
    </w:pPr>
    <w:rPr>
      <w:rFonts w:ascii="黑体" w:hAnsi="Times New Roman" w:eastAsia="黑体"/>
      <w:bCs w:val="0"/>
      <w:sz w:val="21"/>
      <w:szCs w:val="20"/>
    </w:rPr>
  </w:style>
  <w:style w:type="paragraph" w:customStyle="1" w:styleId="927">
    <w:name w:val="术语定义二级条标题"/>
    <w:basedOn w:val="926"/>
    <w:next w:val="130"/>
    <w:qFormat/>
    <w:uiPriority w:val="0"/>
    <w:pPr>
      <w:tabs>
        <w:tab w:val="left" w:pos="1320"/>
        <w:tab w:val="clear" w:pos="900"/>
      </w:tabs>
      <w:ind w:left="1320"/>
    </w:pPr>
  </w:style>
  <w:style w:type="paragraph" w:customStyle="1" w:styleId="928">
    <w:name w:val="式中"/>
    <w:next w:val="130"/>
    <w:qFormat/>
    <w:uiPriority w:val="0"/>
    <w:pPr>
      <w:tabs>
        <w:tab w:val="left" w:pos="210"/>
        <w:tab w:val="left" w:pos="900"/>
      </w:tabs>
      <w:ind w:left="900" w:hanging="420"/>
    </w:pPr>
    <w:rPr>
      <w:rFonts w:ascii="宋体" w:hAnsi="Times New Roman" w:eastAsia="宋体" w:cs="Times New Roman"/>
      <w:sz w:val="18"/>
      <w:lang w:val="en-US" w:eastAsia="zh-CN" w:bidi="ar-SA"/>
    </w:rPr>
  </w:style>
  <w:style w:type="paragraph" w:customStyle="1" w:styleId="929">
    <w:name w:val="术语定义三级条标题"/>
    <w:basedOn w:val="926"/>
    <w:next w:val="130"/>
    <w:qFormat/>
    <w:uiPriority w:val="0"/>
    <w:pPr>
      <w:tabs>
        <w:tab w:val="left" w:pos="1740"/>
        <w:tab w:val="clear" w:pos="900"/>
      </w:tabs>
      <w:ind w:left="1740"/>
    </w:pPr>
  </w:style>
  <w:style w:type="paragraph" w:customStyle="1" w:styleId="930">
    <w:name w:val="术语定义四级条标题"/>
    <w:basedOn w:val="926"/>
    <w:next w:val="130"/>
    <w:qFormat/>
    <w:uiPriority w:val="0"/>
    <w:pPr>
      <w:tabs>
        <w:tab w:val="left" w:pos="2160"/>
        <w:tab w:val="clear" w:pos="900"/>
      </w:tabs>
      <w:ind w:left="2160"/>
    </w:pPr>
  </w:style>
  <w:style w:type="paragraph" w:customStyle="1" w:styleId="931">
    <w:name w:val="术语定义五级条标题"/>
    <w:basedOn w:val="2"/>
    <w:next w:val="130"/>
    <w:qFormat/>
    <w:uiPriority w:val="0"/>
    <w:pPr>
      <w:keepNext w:val="0"/>
      <w:keepLines w:val="0"/>
      <w:pageBreakBefore w:val="0"/>
      <w:numPr>
        <w:numId w:val="0"/>
      </w:numPr>
      <w:tabs>
        <w:tab w:val="left" w:pos="420"/>
        <w:tab w:val="left" w:pos="2580"/>
      </w:tabs>
      <w:spacing w:before="0" w:after="0" w:line="240" w:lineRule="auto"/>
      <w:ind w:left="2580" w:hanging="420"/>
      <w:jc w:val="both"/>
      <w:outlineLvl w:val="9"/>
    </w:pPr>
    <w:rPr>
      <w:rFonts w:ascii="黑体" w:hAnsi="Times New Roman" w:eastAsia="黑体"/>
      <w:bCs w:val="0"/>
      <w:sz w:val="21"/>
      <w:szCs w:val="20"/>
    </w:rPr>
  </w:style>
  <w:style w:type="paragraph" w:customStyle="1" w:styleId="932">
    <w:name w:val="条文说明"/>
    <w:basedOn w:val="923"/>
    <w:qFormat/>
    <w:uiPriority w:val="0"/>
  </w:style>
  <w:style w:type="paragraph" w:customStyle="1" w:styleId="933">
    <w:name w:val="表格标题2"/>
    <w:basedOn w:val="1"/>
    <w:qFormat/>
    <w:uiPriority w:val="0"/>
    <w:pPr>
      <w:tabs>
        <w:tab w:val="left" w:pos="900"/>
      </w:tabs>
      <w:adjustRightInd w:val="0"/>
      <w:ind w:left="57" w:right="57" w:firstLine="200" w:firstLineChars="200"/>
      <w:jc w:val="center"/>
      <w:textAlignment w:val="baseline"/>
    </w:pPr>
    <w:rPr>
      <w:color w:val="000000"/>
      <w:sz w:val="24"/>
    </w:rPr>
  </w:style>
  <w:style w:type="paragraph" w:customStyle="1" w:styleId="934">
    <w:name w:val="模板标题"/>
    <w:basedOn w:val="1"/>
    <w:qFormat/>
    <w:uiPriority w:val="0"/>
    <w:pPr>
      <w:tabs>
        <w:tab w:val="left" w:pos="1318"/>
      </w:tabs>
      <w:adjustRightInd w:val="0"/>
      <w:ind w:left="1318" w:firstLine="200" w:firstLineChars="200"/>
      <w:jc w:val="center"/>
      <w:textAlignment w:val="baseline"/>
    </w:pPr>
    <w:rPr>
      <w:b/>
      <w:color w:val="0000FF"/>
      <w:sz w:val="36"/>
    </w:rPr>
  </w:style>
  <w:style w:type="paragraph" w:customStyle="1" w:styleId="935">
    <w:name w:val="样式 宋体 居中"/>
    <w:basedOn w:val="1"/>
    <w:qFormat/>
    <w:uiPriority w:val="0"/>
    <w:pPr>
      <w:tabs>
        <w:tab w:val="left" w:pos="840"/>
      </w:tabs>
      <w:adjustRightInd w:val="0"/>
      <w:ind w:left="840" w:firstLine="200" w:firstLineChars="200"/>
      <w:jc w:val="center"/>
      <w:textAlignment w:val="baseline"/>
    </w:pPr>
    <w:rPr>
      <w:sz w:val="24"/>
    </w:rPr>
  </w:style>
  <w:style w:type="paragraph" w:customStyle="1" w:styleId="936">
    <w:name w:val="表标题"/>
    <w:basedOn w:val="1"/>
    <w:qFormat/>
    <w:uiPriority w:val="0"/>
    <w:pPr>
      <w:tabs>
        <w:tab w:val="left" w:pos="1260"/>
      </w:tabs>
      <w:spacing w:line="0" w:lineRule="atLeast"/>
      <w:ind w:left="-92" w:leftChars="-33" w:hanging="420"/>
      <w:jc w:val="center"/>
    </w:pPr>
    <w:rPr>
      <w:szCs w:val="28"/>
    </w:rPr>
  </w:style>
  <w:style w:type="character" w:customStyle="1" w:styleId="937">
    <w:name w:val="概述 Char"/>
    <w:link w:val="378"/>
    <w:qFormat/>
    <w:uiPriority w:val="0"/>
    <w:rPr>
      <w:rFonts w:ascii="宋体" w:hAnsi="宋体" w:cs="宋体"/>
      <w:kern w:val="2"/>
      <w:sz w:val="21"/>
      <w:szCs w:val="21"/>
    </w:rPr>
  </w:style>
  <w:style w:type="character" w:customStyle="1" w:styleId="938">
    <w:name w:val="标题 2 Char Char"/>
    <w:qFormat/>
    <w:uiPriority w:val="0"/>
    <w:rPr>
      <w:rFonts w:ascii="Arial" w:hAnsi="Arial" w:eastAsia="黑体"/>
      <w:b/>
      <w:kern w:val="2"/>
      <w:sz w:val="30"/>
      <w:lang w:val="en-US" w:eastAsia="zh-CN" w:bidi="ar-SA"/>
    </w:rPr>
  </w:style>
  <w:style w:type="character" w:customStyle="1" w:styleId="939">
    <w:name w:val="Char Char7"/>
    <w:qFormat/>
    <w:uiPriority w:val="0"/>
    <w:rPr>
      <w:rFonts w:ascii="宋体" w:hAnsi="Courier New" w:eastAsia="宋体" w:cs="Courier New"/>
      <w:kern w:val="2"/>
      <w:sz w:val="21"/>
      <w:szCs w:val="21"/>
      <w:lang w:val="en-US" w:eastAsia="zh-CN" w:bidi="ar-SA"/>
    </w:rPr>
  </w:style>
  <w:style w:type="paragraph" w:customStyle="1" w:styleId="940">
    <w:name w:val="样式 段 + 首行缩进:  2 字符"/>
    <w:basedOn w:val="1"/>
    <w:qFormat/>
    <w:uiPriority w:val="0"/>
    <w:pPr>
      <w:widowControl/>
      <w:autoSpaceDE w:val="0"/>
      <w:autoSpaceDN w:val="0"/>
      <w:spacing w:line="360" w:lineRule="auto"/>
      <w:ind w:firstLine="420" w:firstLineChars="200"/>
    </w:pPr>
    <w:rPr>
      <w:rFonts w:ascii="宋体" w:cs="宋体"/>
      <w:kern w:val="0"/>
      <w:sz w:val="24"/>
    </w:rPr>
  </w:style>
  <w:style w:type="character" w:customStyle="1" w:styleId="941">
    <w:name w:val="要点1 Char Char"/>
    <w:link w:val="817"/>
    <w:qFormat/>
    <w:uiPriority w:val="0"/>
    <w:rPr>
      <w:rFonts w:ascii="Arial" w:hAnsi="Arial"/>
      <w:sz w:val="24"/>
      <w:szCs w:val="24"/>
      <w:lang w:val="zh-CN" w:eastAsia="zh-CN"/>
    </w:rPr>
  </w:style>
  <w:style w:type="paragraph" w:customStyle="1" w:styleId="942">
    <w:name w:val="目录1"/>
    <w:basedOn w:val="130"/>
    <w:qFormat/>
    <w:uiPriority w:val="0"/>
    <w:pPr>
      <w:spacing w:line="360" w:lineRule="auto"/>
      <w:ind w:firstLine="200" w:firstLineChars="200"/>
      <w:jc w:val="center"/>
    </w:pPr>
    <w:rPr>
      <w:rFonts w:ascii="宋体"/>
      <w:b/>
      <w:color w:val="auto"/>
    </w:rPr>
  </w:style>
  <w:style w:type="paragraph" w:customStyle="1" w:styleId="943">
    <w:name w:val="CM83"/>
    <w:basedOn w:val="100"/>
    <w:next w:val="100"/>
    <w:qFormat/>
    <w:uiPriority w:val="0"/>
    <w:pPr>
      <w:spacing w:after="573"/>
    </w:pPr>
    <w:rPr>
      <w:rFonts w:ascii="黑体" w:eastAsia="黑体" w:cs="Times New Roman"/>
      <w:color w:val="auto"/>
    </w:rPr>
  </w:style>
  <w:style w:type="paragraph" w:customStyle="1" w:styleId="944">
    <w:name w:val="CM85"/>
    <w:basedOn w:val="100"/>
    <w:next w:val="100"/>
    <w:qFormat/>
    <w:uiPriority w:val="0"/>
    <w:pPr>
      <w:spacing w:after="208"/>
    </w:pPr>
    <w:rPr>
      <w:rFonts w:ascii="黑体" w:eastAsia="黑体" w:cs="Times New Roman"/>
      <w:color w:val="auto"/>
    </w:rPr>
  </w:style>
  <w:style w:type="paragraph" w:customStyle="1" w:styleId="945">
    <w:name w:val="CM86"/>
    <w:basedOn w:val="100"/>
    <w:next w:val="100"/>
    <w:qFormat/>
    <w:uiPriority w:val="0"/>
    <w:pPr>
      <w:spacing w:after="60"/>
    </w:pPr>
    <w:rPr>
      <w:rFonts w:ascii="黑体" w:eastAsia="黑体" w:cs="Times New Roman"/>
      <w:color w:val="auto"/>
    </w:rPr>
  </w:style>
  <w:style w:type="paragraph" w:customStyle="1" w:styleId="946">
    <w:name w:val="CM88"/>
    <w:basedOn w:val="100"/>
    <w:next w:val="100"/>
    <w:qFormat/>
    <w:uiPriority w:val="0"/>
    <w:pPr>
      <w:spacing w:after="288"/>
    </w:pPr>
    <w:rPr>
      <w:rFonts w:ascii="黑体" w:eastAsia="黑体" w:cs="Times New Roman"/>
      <w:color w:val="auto"/>
    </w:rPr>
  </w:style>
  <w:style w:type="paragraph" w:customStyle="1" w:styleId="947">
    <w:name w:val="CM24"/>
    <w:basedOn w:val="100"/>
    <w:next w:val="100"/>
    <w:qFormat/>
    <w:uiPriority w:val="0"/>
    <w:pPr>
      <w:spacing w:line="468" w:lineRule="atLeast"/>
    </w:pPr>
    <w:rPr>
      <w:rFonts w:ascii="黑体" w:eastAsia="黑体" w:cs="Times New Roman"/>
      <w:color w:val="auto"/>
    </w:rPr>
  </w:style>
  <w:style w:type="paragraph" w:customStyle="1" w:styleId="948">
    <w:name w:val="CM29"/>
    <w:basedOn w:val="100"/>
    <w:next w:val="100"/>
    <w:qFormat/>
    <w:uiPriority w:val="0"/>
    <w:pPr>
      <w:spacing w:line="468" w:lineRule="atLeast"/>
    </w:pPr>
    <w:rPr>
      <w:rFonts w:ascii="黑体" w:eastAsia="黑体" w:cs="Times New Roman"/>
      <w:color w:val="auto"/>
    </w:rPr>
  </w:style>
  <w:style w:type="paragraph" w:customStyle="1" w:styleId="949">
    <w:name w:val="CM100"/>
    <w:basedOn w:val="100"/>
    <w:next w:val="100"/>
    <w:qFormat/>
    <w:uiPriority w:val="0"/>
    <w:pPr>
      <w:spacing w:after="673"/>
    </w:pPr>
    <w:rPr>
      <w:rFonts w:ascii="黑体" w:eastAsia="黑体" w:cs="Times New Roman"/>
      <w:color w:val="auto"/>
    </w:rPr>
  </w:style>
  <w:style w:type="paragraph" w:customStyle="1" w:styleId="950">
    <w:name w:val="CM36"/>
    <w:basedOn w:val="100"/>
    <w:next w:val="100"/>
    <w:qFormat/>
    <w:uiPriority w:val="0"/>
    <w:pPr>
      <w:spacing w:line="468" w:lineRule="atLeast"/>
    </w:pPr>
    <w:rPr>
      <w:rFonts w:ascii="黑体" w:eastAsia="黑体" w:cs="Times New Roman"/>
      <w:color w:val="auto"/>
    </w:rPr>
  </w:style>
  <w:style w:type="paragraph" w:customStyle="1" w:styleId="951">
    <w:name w:val="CM37"/>
    <w:basedOn w:val="100"/>
    <w:next w:val="100"/>
    <w:qFormat/>
    <w:uiPriority w:val="0"/>
    <w:pPr>
      <w:spacing w:line="468" w:lineRule="atLeast"/>
    </w:pPr>
    <w:rPr>
      <w:rFonts w:ascii="黑体" w:eastAsia="黑体" w:cs="Times New Roman"/>
      <w:color w:val="auto"/>
    </w:rPr>
  </w:style>
  <w:style w:type="paragraph" w:customStyle="1" w:styleId="952">
    <w:name w:val="CM38"/>
    <w:basedOn w:val="100"/>
    <w:next w:val="100"/>
    <w:qFormat/>
    <w:uiPriority w:val="0"/>
    <w:pPr>
      <w:spacing w:line="468" w:lineRule="atLeast"/>
    </w:pPr>
    <w:rPr>
      <w:rFonts w:ascii="黑体" w:eastAsia="黑体" w:cs="Times New Roman"/>
      <w:color w:val="auto"/>
    </w:rPr>
  </w:style>
  <w:style w:type="paragraph" w:customStyle="1" w:styleId="953">
    <w:name w:val="CM95"/>
    <w:basedOn w:val="100"/>
    <w:next w:val="100"/>
    <w:qFormat/>
    <w:uiPriority w:val="0"/>
    <w:pPr>
      <w:spacing w:after="1220"/>
    </w:pPr>
    <w:rPr>
      <w:rFonts w:ascii="黑体" w:eastAsia="黑体" w:cs="Times New Roman"/>
      <w:color w:val="auto"/>
    </w:rPr>
  </w:style>
  <w:style w:type="paragraph" w:customStyle="1" w:styleId="954">
    <w:name w:val="CM2"/>
    <w:basedOn w:val="100"/>
    <w:next w:val="100"/>
    <w:qFormat/>
    <w:uiPriority w:val="0"/>
    <w:pPr>
      <w:spacing w:line="468" w:lineRule="atLeast"/>
    </w:pPr>
    <w:rPr>
      <w:rFonts w:ascii="黑体" w:eastAsia="黑体" w:cs="Times New Roman"/>
      <w:color w:val="auto"/>
    </w:rPr>
  </w:style>
  <w:style w:type="paragraph" w:customStyle="1" w:styleId="955">
    <w:name w:val="CM3"/>
    <w:basedOn w:val="100"/>
    <w:next w:val="100"/>
    <w:qFormat/>
    <w:uiPriority w:val="0"/>
    <w:pPr>
      <w:spacing w:line="468" w:lineRule="atLeast"/>
    </w:pPr>
    <w:rPr>
      <w:rFonts w:ascii="黑体" w:eastAsia="黑体" w:cs="Times New Roman"/>
      <w:color w:val="auto"/>
    </w:rPr>
  </w:style>
  <w:style w:type="paragraph" w:customStyle="1" w:styleId="956">
    <w:name w:val="CM4"/>
    <w:basedOn w:val="100"/>
    <w:next w:val="100"/>
    <w:qFormat/>
    <w:uiPriority w:val="0"/>
    <w:pPr>
      <w:spacing w:line="468" w:lineRule="atLeast"/>
    </w:pPr>
    <w:rPr>
      <w:rFonts w:ascii="黑体" w:eastAsia="黑体" w:cs="Times New Roman"/>
      <w:color w:val="auto"/>
    </w:rPr>
  </w:style>
  <w:style w:type="paragraph" w:customStyle="1" w:styleId="957">
    <w:name w:val="CM7"/>
    <w:basedOn w:val="100"/>
    <w:next w:val="100"/>
    <w:qFormat/>
    <w:uiPriority w:val="0"/>
    <w:pPr>
      <w:spacing w:line="468" w:lineRule="atLeast"/>
    </w:pPr>
    <w:rPr>
      <w:rFonts w:ascii="黑体" w:eastAsia="黑体" w:cs="Times New Roman"/>
      <w:color w:val="auto"/>
    </w:rPr>
  </w:style>
  <w:style w:type="paragraph" w:customStyle="1" w:styleId="958">
    <w:name w:val="CM9"/>
    <w:basedOn w:val="100"/>
    <w:next w:val="100"/>
    <w:qFormat/>
    <w:uiPriority w:val="0"/>
    <w:pPr>
      <w:spacing w:line="468" w:lineRule="atLeast"/>
    </w:pPr>
    <w:rPr>
      <w:rFonts w:ascii="黑体" w:eastAsia="黑体" w:cs="Times New Roman"/>
      <w:color w:val="auto"/>
    </w:rPr>
  </w:style>
  <w:style w:type="paragraph" w:customStyle="1" w:styleId="959">
    <w:name w:val="CM13"/>
    <w:basedOn w:val="100"/>
    <w:next w:val="100"/>
    <w:qFormat/>
    <w:uiPriority w:val="0"/>
    <w:pPr>
      <w:spacing w:line="468" w:lineRule="atLeast"/>
    </w:pPr>
    <w:rPr>
      <w:rFonts w:ascii="黑体" w:eastAsia="黑体" w:cs="Times New Roman"/>
      <w:color w:val="auto"/>
    </w:rPr>
  </w:style>
  <w:style w:type="paragraph" w:customStyle="1" w:styleId="960">
    <w:name w:val="CM25"/>
    <w:basedOn w:val="100"/>
    <w:next w:val="100"/>
    <w:qFormat/>
    <w:uiPriority w:val="0"/>
    <w:pPr>
      <w:spacing w:after="223"/>
    </w:pPr>
    <w:rPr>
      <w:rFonts w:ascii="黑体" w:eastAsia="黑体" w:cs="Times New Roman"/>
      <w:color w:val="auto"/>
    </w:rPr>
  </w:style>
  <w:style w:type="paragraph" w:customStyle="1" w:styleId="961">
    <w:name w:val="CM15"/>
    <w:basedOn w:val="100"/>
    <w:next w:val="100"/>
    <w:qFormat/>
    <w:uiPriority w:val="0"/>
    <w:rPr>
      <w:rFonts w:ascii="黑体" w:eastAsia="黑体" w:cs="Times New Roman"/>
      <w:color w:val="auto"/>
    </w:rPr>
  </w:style>
  <w:style w:type="paragraph" w:customStyle="1" w:styleId="962">
    <w:name w:val="无序排列"/>
    <w:basedOn w:val="1"/>
    <w:qFormat/>
    <w:uiPriority w:val="0"/>
    <w:pPr>
      <w:widowControl/>
      <w:tabs>
        <w:tab w:val="left" w:pos="780"/>
      </w:tabs>
      <w:spacing w:line="360" w:lineRule="auto"/>
      <w:ind w:left="780" w:hanging="420"/>
      <w:jc w:val="left"/>
    </w:pPr>
    <w:rPr>
      <w:kern w:val="0"/>
      <w:szCs w:val="24"/>
    </w:rPr>
  </w:style>
  <w:style w:type="paragraph" w:customStyle="1" w:styleId="963">
    <w:name w:val="主题1"/>
    <w:basedOn w:val="1"/>
    <w:qFormat/>
    <w:uiPriority w:val="0"/>
    <w:pPr>
      <w:numPr>
        <w:ilvl w:val="0"/>
        <w:numId w:val="52"/>
      </w:numPr>
      <w:adjustRightInd w:val="0"/>
      <w:spacing w:line="360" w:lineRule="atLeast"/>
      <w:textAlignment w:val="baseline"/>
    </w:pPr>
    <w:rPr>
      <w:szCs w:val="24"/>
    </w:rPr>
  </w:style>
  <w:style w:type="paragraph" w:customStyle="1" w:styleId="964">
    <w:name w:val="BT正文"/>
    <w:basedOn w:val="1"/>
    <w:qFormat/>
    <w:uiPriority w:val="0"/>
    <w:pPr>
      <w:spacing w:after="50" w:line="360" w:lineRule="auto"/>
      <w:ind w:firstLine="200" w:firstLineChars="200"/>
    </w:pPr>
    <w:rPr>
      <w:rFonts w:ascii="Verdana" w:hAnsi="Verdana"/>
      <w:sz w:val="24"/>
      <w:szCs w:val="24"/>
    </w:rPr>
  </w:style>
  <w:style w:type="character" w:customStyle="1" w:styleId="965">
    <w:name w:val="trans"/>
    <w:qFormat/>
    <w:uiPriority w:val="0"/>
  </w:style>
  <w:style w:type="paragraph" w:customStyle="1" w:styleId="966">
    <w:name w:val="列项"/>
    <w:basedOn w:val="1"/>
    <w:qFormat/>
    <w:uiPriority w:val="0"/>
    <w:pPr>
      <w:widowControl/>
      <w:tabs>
        <w:tab w:val="left" w:pos="425"/>
      </w:tabs>
      <w:spacing w:line="360" w:lineRule="auto"/>
      <w:ind w:left="425" w:hanging="425"/>
      <w:jc w:val="center"/>
    </w:pPr>
    <w:rPr>
      <w:rFonts w:ascii="Arial" w:hAnsi="Arial"/>
      <w:b/>
      <w:i/>
      <w:szCs w:val="24"/>
    </w:rPr>
  </w:style>
  <w:style w:type="paragraph" w:customStyle="1" w:styleId="967">
    <w:name w:val="new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68">
    <w:name w:val="不加黑小标题"/>
    <w:basedOn w:val="1"/>
    <w:qFormat/>
    <w:uiPriority w:val="0"/>
    <w:pPr>
      <w:tabs>
        <w:tab w:val="left" w:pos="720"/>
      </w:tabs>
      <w:spacing w:line="360" w:lineRule="auto"/>
      <w:ind w:left="720" w:hanging="720"/>
    </w:pPr>
    <w:rPr>
      <w:sz w:val="24"/>
    </w:rPr>
  </w:style>
  <w:style w:type="paragraph" w:customStyle="1" w:styleId="969">
    <w:name w:val="列表符号"/>
    <w:basedOn w:val="1"/>
    <w:qFormat/>
    <w:uiPriority w:val="0"/>
    <w:pPr>
      <w:tabs>
        <w:tab w:val="left" w:pos="420"/>
      </w:tabs>
      <w:spacing w:line="360" w:lineRule="auto"/>
      <w:ind w:left="420" w:hanging="420"/>
      <w:jc w:val="left"/>
    </w:pPr>
    <w:rPr>
      <w:sz w:val="24"/>
      <w:szCs w:val="24"/>
      <w:lang w:val="en-GB"/>
    </w:rPr>
  </w:style>
  <w:style w:type="paragraph" w:customStyle="1" w:styleId="970">
    <w:name w:val="论文正文"/>
    <w:basedOn w:val="1"/>
    <w:qFormat/>
    <w:uiPriority w:val="0"/>
    <w:pPr>
      <w:ind w:firstLine="420"/>
    </w:pPr>
    <w:rPr>
      <w:rFonts w:ascii="宋体" w:hAnsi="宋体"/>
      <w:szCs w:val="24"/>
    </w:rPr>
  </w:style>
  <w:style w:type="paragraph" w:customStyle="1" w:styleId="971">
    <w:name w:val="正文标题2"/>
    <w:basedOn w:val="1"/>
    <w:qFormat/>
    <w:uiPriority w:val="0"/>
    <w:pPr>
      <w:adjustRightInd w:val="0"/>
      <w:snapToGrid w:val="0"/>
      <w:spacing w:line="360" w:lineRule="auto"/>
      <w:ind w:left="833" w:hanging="408"/>
      <w:jc w:val="left"/>
    </w:pPr>
    <w:rPr>
      <w:lang w:eastAsia="zh-TW"/>
    </w:rPr>
  </w:style>
  <w:style w:type="paragraph" w:customStyle="1" w:styleId="972">
    <w:name w:val="样式 正文文本缩进特点标题 + 小四 首行缩进:  0.74 厘米"/>
    <w:basedOn w:val="28"/>
    <w:qFormat/>
    <w:uiPriority w:val="0"/>
    <w:pPr>
      <w:numPr>
        <w:ilvl w:val="0"/>
        <w:numId w:val="53"/>
      </w:numPr>
      <w:tabs>
        <w:tab w:val="clear" w:pos="1455"/>
      </w:tabs>
      <w:adjustRightInd w:val="0"/>
      <w:snapToGrid w:val="0"/>
      <w:spacing w:after="0" w:line="360" w:lineRule="auto"/>
      <w:ind w:left="0" w:leftChars="0" w:firstLine="200" w:firstLineChars="200"/>
    </w:pPr>
    <w:rPr>
      <w:rFonts w:cs="宋体"/>
      <w:sz w:val="24"/>
      <w:lang w:eastAsia="zh-TW"/>
    </w:rPr>
  </w:style>
  <w:style w:type="paragraph" w:customStyle="1" w:styleId="973">
    <w:name w:val="样式 正文文本缩进特点标题 + 小四"/>
    <w:basedOn w:val="28"/>
    <w:link w:val="974"/>
    <w:qFormat/>
    <w:uiPriority w:val="0"/>
    <w:pPr>
      <w:adjustRightInd w:val="0"/>
      <w:snapToGrid w:val="0"/>
      <w:spacing w:after="0" w:line="360" w:lineRule="auto"/>
      <w:ind w:left="0" w:leftChars="0" w:firstLine="200" w:firstLineChars="200"/>
    </w:pPr>
    <w:rPr>
      <w:sz w:val="24"/>
      <w:lang w:val="zh-CN" w:eastAsia="zh-TW"/>
    </w:rPr>
  </w:style>
  <w:style w:type="character" w:customStyle="1" w:styleId="974">
    <w:name w:val="样式 正文文本缩进特点标题 + 小四 Char"/>
    <w:link w:val="973"/>
    <w:qFormat/>
    <w:uiPriority w:val="0"/>
    <w:rPr>
      <w:kern w:val="2"/>
      <w:sz w:val="24"/>
      <w:lang w:val="zh-CN" w:eastAsia="zh-TW"/>
    </w:rPr>
  </w:style>
  <w:style w:type="paragraph" w:customStyle="1" w:styleId="975">
    <w:name w:val="样式 样式 首行缩进:  0.85 厘米 + 首行缩进:  2 字符"/>
    <w:basedOn w:val="1"/>
    <w:qFormat/>
    <w:uiPriority w:val="0"/>
    <w:pPr>
      <w:adjustRightInd w:val="0"/>
      <w:snapToGrid w:val="0"/>
      <w:spacing w:line="360" w:lineRule="auto"/>
      <w:ind w:firstLine="420" w:firstLineChars="200"/>
    </w:pPr>
    <w:rPr>
      <w:rFonts w:cs="宋体"/>
      <w:sz w:val="24"/>
      <w:lang w:eastAsia="zh-TW"/>
    </w:rPr>
  </w:style>
  <w:style w:type="character" w:customStyle="1" w:styleId="976">
    <w:name w:val="标题 31"/>
    <w:qFormat/>
    <w:uiPriority w:val="0"/>
    <w:rPr>
      <w:rFonts w:eastAsia="黑体"/>
      <w:b/>
      <w:sz w:val="28"/>
      <w:lang w:val="en-US" w:eastAsia="zh-CN" w:bidi="ar-SA"/>
    </w:rPr>
  </w:style>
  <w:style w:type="character" w:customStyle="1" w:styleId="977">
    <w:name w:val="style91"/>
    <w:qFormat/>
    <w:uiPriority w:val="0"/>
    <w:rPr>
      <w:sz w:val="21"/>
      <w:szCs w:val="21"/>
    </w:rPr>
  </w:style>
  <w:style w:type="paragraph" w:customStyle="1" w:styleId="978">
    <w:name w:val="插图"/>
    <w:basedOn w:val="1"/>
    <w:qFormat/>
    <w:uiPriority w:val="0"/>
    <w:pPr>
      <w:widowControl/>
      <w:overflowPunct w:val="0"/>
      <w:autoSpaceDE w:val="0"/>
      <w:autoSpaceDN w:val="0"/>
      <w:adjustRightInd w:val="0"/>
      <w:spacing w:line="360" w:lineRule="auto"/>
      <w:jc w:val="center"/>
      <w:textAlignment w:val="bottom"/>
    </w:pPr>
    <w:rPr>
      <w:rFonts w:eastAsia="楷体"/>
      <w:kern w:val="0"/>
      <w:sz w:val="24"/>
    </w:rPr>
  </w:style>
  <w:style w:type="paragraph" w:customStyle="1" w:styleId="979">
    <w:name w:val="Content1 Char"/>
    <w:basedOn w:val="1"/>
    <w:link w:val="980"/>
    <w:qFormat/>
    <w:uiPriority w:val="0"/>
    <w:pPr>
      <w:spacing w:before="120" w:line="400" w:lineRule="exact"/>
      <w:ind w:right="-317" w:firstLine="432"/>
    </w:pPr>
    <w:rPr>
      <w:rFonts w:ascii="宋体" w:hAnsi="宋体"/>
      <w:snapToGrid w:val="0"/>
      <w:sz w:val="22"/>
      <w:szCs w:val="22"/>
      <w:lang w:val="en-GB"/>
    </w:rPr>
  </w:style>
  <w:style w:type="character" w:customStyle="1" w:styleId="980">
    <w:name w:val="Content1 Char Char"/>
    <w:link w:val="979"/>
    <w:qFormat/>
    <w:uiPriority w:val="0"/>
    <w:rPr>
      <w:rFonts w:ascii="宋体" w:hAnsi="宋体"/>
      <w:snapToGrid w:val="0"/>
      <w:kern w:val="2"/>
      <w:sz w:val="22"/>
      <w:szCs w:val="22"/>
      <w:lang w:val="en-GB" w:eastAsia="zh-CN"/>
    </w:rPr>
  </w:style>
  <w:style w:type="paragraph" w:customStyle="1" w:styleId="981">
    <w:name w:val="Char Char Char Char Char Char1 Char Char"/>
    <w:basedOn w:val="1"/>
    <w:qFormat/>
    <w:uiPriority w:val="0"/>
    <w:pPr>
      <w:pageBreakBefore/>
      <w:tabs>
        <w:tab w:val="left" w:pos="432"/>
      </w:tabs>
      <w:spacing w:line="360" w:lineRule="auto"/>
      <w:ind w:left="432" w:hanging="432"/>
    </w:pPr>
    <w:rPr>
      <w:rFonts w:ascii="Tahoma" w:hAnsi="Tahoma"/>
      <w:sz w:val="24"/>
    </w:rPr>
  </w:style>
  <w:style w:type="paragraph" w:customStyle="1" w:styleId="982">
    <w:name w:val="正文(表格使用)"/>
    <w:basedOn w:val="1"/>
    <w:next w:val="1"/>
    <w:qFormat/>
    <w:uiPriority w:val="0"/>
    <w:pPr>
      <w:suppressAutoHyphens/>
      <w:spacing w:line="360" w:lineRule="auto"/>
      <w:jc w:val="left"/>
    </w:pPr>
    <w:rPr>
      <w:rFonts w:ascii="黑体" w:hAnsi="黑体"/>
      <w:kern w:val="1"/>
      <w:sz w:val="24"/>
      <w:lang w:eastAsia="ar-SA"/>
    </w:rPr>
  </w:style>
  <w:style w:type="paragraph" w:customStyle="1" w:styleId="983">
    <w:name w:val="p15"/>
    <w:basedOn w:val="1"/>
    <w:qFormat/>
    <w:uiPriority w:val="0"/>
    <w:pPr>
      <w:widowControl/>
      <w:spacing w:line="360" w:lineRule="auto"/>
    </w:pPr>
    <w:rPr>
      <w:rFonts w:ascii="Courier New" w:hAnsi="Courier New" w:cs="Courier New"/>
      <w:kern w:val="0"/>
      <w:sz w:val="24"/>
      <w:szCs w:val="21"/>
    </w:rPr>
  </w:style>
  <w:style w:type="paragraph" w:customStyle="1" w:styleId="984">
    <w:name w:val="需求书2"/>
    <w:basedOn w:val="1"/>
    <w:qFormat/>
    <w:uiPriority w:val="0"/>
    <w:pPr>
      <w:adjustRightInd w:val="0"/>
      <w:snapToGrid w:val="0"/>
      <w:spacing w:line="300" w:lineRule="auto"/>
      <w:ind w:firstLine="336" w:firstLineChars="160"/>
    </w:pPr>
    <w:rPr>
      <w:rFonts w:ascii="黑体" w:hAnsi="宋体" w:eastAsia="黑体"/>
      <w:kern w:val="0"/>
      <w:sz w:val="24"/>
    </w:rPr>
  </w:style>
  <w:style w:type="paragraph" w:customStyle="1" w:styleId="985">
    <w:name w:val="标题 21"/>
    <w:basedOn w:val="1"/>
    <w:qFormat/>
    <w:uiPriority w:val="0"/>
    <w:pPr>
      <w:widowControl/>
      <w:tabs>
        <w:tab w:val="left" w:pos="576"/>
      </w:tabs>
      <w:autoSpaceDE w:val="0"/>
      <w:autoSpaceDN w:val="0"/>
      <w:spacing w:line="360" w:lineRule="auto"/>
      <w:ind w:left="576" w:hanging="576"/>
      <w:jc w:val="left"/>
    </w:pPr>
    <w:rPr>
      <w:kern w:val="24"/>
      <w:sz w:val="20"/>
    </w:rPr>
  </w:style>
  <w:style w:type="paragraph" w:customStyle="1" w:styleId="986">
    <w:name w:val="标题 32"/>
    <w:basedOn w:val="1"/>
    <w:qFormat/>
    <w:uiPriority w:val="0"/>
    <w:pPr>
      <w:widowControl/>
      <w:autoSpaceDE w:val="0"/>
      <w:autoSpaceDN w:val="0"/>
      <w:spacing w:line="360" w:lineRule="auto"/>
      <w:ind w:left="1680" w:hanging="420"/>
      <w:jc w:val="left"/>
    </w:pPr>
    <w:rPr>
      <w:kern w:val="24"/>
      <w:sz w:val="20"/>
    </w:rPr>
  </w:style>
  <w:style w:type="paragraph" w:customStyle="1" w:styleId="987">
    <w:name w:val="标题 411"/>
    <w:basedOn w:val="1"/>
    <w:qFormat/>
    <w:uiPriority w:val="0"/>
    <w:pPr>
      <w:widowControl/>
      <w:autoSpaceDE w:val="0"/>
      <w:autoSpaceDN w:val="0"/>
      <w:spacing w:line="360" w:lineRule="auto"/>
      <w:ind w:left="2100" w:hanging="420"/>
      <w:jc w:val="left"/>
    </w:pPr>
    <w:rPr>
      <w:kern w:val="24"/>
      <w:sz w:val="20"/>
    </w:rPr>
  </w:style>
  <w:style w:type="paragraph" w:customStyle="1" w:styleId="988">
    <w:name w:val="标题 511"/>
    <w:basedOn w:val="1"/>
    <w:qFormat/>
    <w:uiPriority w:val="0"/>
    <w:pPr>
      <w:widowControl/>
      <w:autoSpaceDE w:val="0"/>
      <w:autoSpaceDN w:val="0"/>
      <w:spacing w:line="360" w:lineRule="auto"/>
      <w:ind w:left="2520" w:hanging="420"/>
      <w:jc w:val="left"/>
    </w:pPr>
    <w:rPr>
      <w:kern w:val="24"/>
      <w:sz w:val="20"/>
    </w:rPr>
  </w:style>
  <w:style w:type="paragraph" w:customStyle="1" w:styleId="989">
    <w:name w:val="标题 611"/>
    <w:basedOn w:val="1"/>
    <w:qFormat/>
    <w:uiPriority w:val="0"/>
    <w:pPr>
      <w:widowControl/>
      <w:autoSpaceDE w:val="0"/>
      <w:autoSpaceDN w:val="0"/>
      <w:spacing w:line="360" w:lineRule="auto"/>
      <w:ind w:left="2940" w:hanging="420"/>
      <w:jc w:val="left"/>
    </w:pPr>
    <w:rPr>
      <w:kern w:val="24"/>
      <w:sz w:val="20"/>
    </w:rPr>
  </w:style>
  <w:style w:type="paragraph" w:customStyle="1" w:styleId="990">
    <w:name w:val="标题 71"/>
    <w:basedOn w:val="1"/>
    <w:qFormat/>
    <w:uiPriority w:val="0"/>
    <w:pPr>
      <w:widowControl/>
      <w:autoSpaceDE w:val="0"/>
      <w:autoSpaceDN w:val="0"/>
      <w:spacing w:line="360" w:lineRule="auto"/>
      <w:ind w:left="3360" w:hanging="420"/>
      <w:jc w:val="left"/>
    </w:pPr>
    <w:rPr>
      <w:kern w:val="24"/>
      <w:sz w:val="20"/>
    </w:rPr>
  </w:style>
  <w:style w:type="paragraph" w:customStyle="1" w:styleId="991">
    <w:name w:val="标题 81"/>
    <w:basedOn w:val="1"/>
    <w:qFormat/>
    <w:uiPriority w:val="0"/>
    <w:pPr>
      <w:widowControl/>
      <w:autoSpaceDE w:val="0"/>
      <w:autoSpaceDN w:val="0"/>
      <w:spacing w:line="360" w:lineRule="auto"/>
      <w:ind w:left="3780" w:hanging="420"/>
      <w:jc w:val="left"/>
    </w:pPr>
    <w:rPr>
      <w:kern w:val="24"/>
      <w:sz w:val="20"/>
    </w:rPr>
  </w:style>
  <w:style w:type="paragraph" w:customStyle="1" w:styleId="992">
    <w:name w:val="标题 91"/>
    <w:basedOn w:val="1"/>
    <w:qFormat/>
    <w:uiPriority w:val="0"/>
    <w:pPr>
      <w:widowControl/>
      <w:autoSpaceDE w:val="0"/>
      <w:autoSpaceDN w:val="0"/>
      <w:spacing w:line="360" w:lineRule="auto"/>
      <w:ind w:left="4200" w:hanging="420"/>
      <w:jc w:val="left"/>
    </w:pPr>
    <w:rPr>
      <w:kern w:val="24"/>
      <w:sz w:val="20"/>
    </w:rPr>
  </w:style>
  <w:style w:type="paragraph" w:customStyle="1" w:styleId="993">
    <w:name w:val="样式 标题 3 + 五号"/>
    <w:basedOn w:val="4"/>
    <w:qFormat/>
    <w:uiPriority w:val="0"/>
    <w:pPr>
      <w:keepNext w:val="0"/>
      <w:keepLines w:val="0"/>
      <w:numPr>
        <w:ilvl w:val="0"/>
        <w:numId w:val="0"/>
      </w:numPr>
      <w:tabs>
        <w:tab w:val="left" w:pos="1991"/>
      </w:tabs>
      <w:spacing w:line="240" w:lineRule="auto"/>
      <w:ind w:left="1838" w:hanging="567"/>
    </w:pPr>
    <w:rPr>
      <w:rFonts w:ascii="Times New Roman" w:hAnsi="Times New Roman"/>
      <w:b w:val="0"/>
      <w:bCs w:val="0"/>
      <w:szCs w:val="32"/>
    </w:rPr>
  </w:style>
  <w:style w:type="paragraph" w:customStyle="1" w:styleId="994">
    <w:name w:val="小四首行缩进:  0.83 厘米 段后: 7.8 磅"/>
    <w:basedOn w:val="1"/>
    <w:qFormat/>
    <w:uiPriority w:val="0"/>
    <w:pPr>
      <w:spacing w:after="156" w:line="360" w:lineRule="auto"/>
      <w:ind w:firstLine="471"/>
    </w:pPr>
    <w:rPr>
      <w:rFonts w:ascii="Arial" w:hAnsi="Arial" w:cs="宋体"/>
    </w:rPr>
  </w:style>
  <w:style w:type="character" w:customStyle="1" w:styleId="995">
    <w:name w:val="msoins"/>
    <w:qFormat/>
    <w:uiPriority w:val="0"/>
    <w:rPr>
      <w:u w:val="single"/>
    </w:rPr>
  </w:style>
  <w:style w:type="paragraph" w:customStyle="1" w:styleId="996">
    <w:name w:val="Char1 Char Char Char Char Char Char Char Char1 Char Char Char Char Char Char Char"/>
    <w:basedOn w:val="1"/>
    <w:semiHidden/>
    <w:qFormat/>
    <w:uiPriority w:val="0"/>
    <w:pPr>
      <w:spacing w:before="240" w:after="120" w:line="288" w:lineRule="auto"/>
      <w:ind w:firstLine="200" w:firstLineChars="200"/>
      <w:jc w:val="left"/>
    </w:pPr>
    <w:rPr>
      <w:rFonts w:ascii="Tahoma" w:hAnsi="Tahoma"/>
      <w:sz w:val="24"/>
      <w:szCs w:val="24"/>
    </w:rPr>
  </w:style>
  <w:style w:type="paragraph" w:customStyle="1" w:styleId="997">
    <w:name w:val="带标号"/>
    <w:basedOn w:val="1"/>
    <w:qFormat/>
    <w:uiPriority w:val="0"/>
    <w:pPr>
      <w:widowControl/>
      <w:numPr>
        <w:ilvl w:val="0"/>
        <w:numId w:val="54"/>
      </w:numPr>
      <w:spacing w:line="360" w:lineRule="auto"/>
      <w:jc w:val="left"/>
    </w:pPr>
    <w:rPr>
      <w:rFonts w:ascii="Arial" w:hAnsi="Arial"/>
      <w:kern w:val="0"/>
      <w:szCs w:val="24"/>
    </w:rPr>
  </w:style>
  <w:style w:type="paragraph" w:customStyle="1" w:styleId="998">
    <w:name w:val="Char Char Char Char Char Char Char3"/>
    <w:basedOn w:val="1"/>
    <w:qFormat/>
    <w:uiPriority w:val="0"/>
    <w:rPr>
      <w:rFonts w:ascii="Tahoma" w:hAnsi="Tahoma"/>
      <w:sz w:val="24"/>
    </w:rPr>
  </w:style>
  <w:style w:type="paragraph" w:customStyle="1" w:styleId="999">
    <w:name w:val="Char Char Char Char Char Char Char2"/>
    <w:basedOn w:val="1"/>
    <w:qFormat/>
    <w:uiPriority w:val="0"/>
    <w:rPr>
      <w:rFonts w:ascii="Tahoma" w:hAnsi="Tahoma"/>
      <w:sz w:val="24"/>
    </w:rPr>
  </w:style>
  <w:style w:type="paragraph" w:customStyle="1" w:styleId="1000">
    <w:name w:val="Char Char Char Char Char Char Char1"/>
    <w:basedOn w:val="1"/>
    <w:qFormat/>
    <w:uiPriority w:val="0"/>
    <w:rPr>
      <w:rFonts w:ascii="Tahoma" w:hAnsi="Tahoma"/>
      <w:sz w:val="24"/>
    </w:rPr>
  </w:style>
  <w:style w:type="character" w:customStyle="1" w:styleId="1001">
    <w:name w:val="articlebody3"/>
    <w:qFormat/>
    <w:uiPriority w:val="0"/>
    <w:rPr>
      <w:sz w:val="21"/>
      <w:szCs w:val="21"/>
    </w:rPr>
  </w:style>
  <w:style w:type="character" w:customStyle="1" w:styleId="1002">
    <w:name w:val="font_arial1"/>
    <w:qFormat/>
    <w:uiPriority w:val="0"/>
    <w:rPr>
      <w:rFonts w:hint="default" w:ascii="Arial" w:hAnsi="Arial" w:cs="Arial"/>
      <w:b/>
      <w:bCs/>
      <w:color w:val="4360B4"/>
      <w:sz w:val="21"/>
      <w:szCs w:val="21"/>
    </w:rPr>
  </w:style>
  <w:style w:type="paragraph" w:customStyle="1" w:styleId="1003">
    <w:name w:val="A BULLET"/>
    <w:basedOn w:val="1"/>
    <w:qFormat/>
    <w:uiPriority w:val="0"/>
    <w:pPr>
      <w:widowControl/>
      <w:ind w:left="331" w:hanging="331"/>
      <w:jc w:val="left"/>
    </w:pPr>
    <w:rPr>
      <w:rFonts w:ascii="Book Antiqua" w:hAnsi="Book Antiqua"/>
      <w:kern w:val="0"/>
      <w:sz w:val="22"/>
    </w:rPr>
  </w:style>
  <w:style w:type="character" w:customStyle="1" w:styleId="1004">
    <w:name w:val="st1"/>
    <w:qFormat/>
    <w:uiPriority w:val="0"/>
  </w:style>
  <w:style w:type="character" w:customStyle="1" w:styleId="1005">
    <w:name w:val="headline-content2"/>
    <w:qFormat/>
    <w:uiPriority w:val="0"/>
  </w:style>
  <w:style w:type="paragraph" w:customStyle="1" w:styleId="1006">
    <w:name w:val="pic-info"/>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07">
    <w:name w:val="样式1 Char"/>
    <w:qFormat/>
    <w:uiPriority w:val="0"/>
    <w:rPr>
      <w:kern w:val="2"/>
      <w:sz w:val="24"/>
      <w:lang w:val="zh-CN" w:eastAsia="zh-CN"/>
    </w:rPr>
  </w:style>
  <w:style w:type="character" w:customStyle="1" w:styleId="1008">
    <w:name w:val="apple-converted-space"/>
    <w:qFormat/>
    <w:uiPriority w:val="0"/>
  </w:style>
  <w:style w:type="character" w:customStyle="1" w:styleId="1009">
    <w:name w:val="正文 首行缩进 Char"/>
    <w:link w:val="1010"/>
    <w:qFormat/>
    <w:uiPriority w:val="0"/>
    <w:rPr>
      <w:kern w:val="2"/>
      <w:sz w:val="24"/>
    </w:rPr>
  </w:style>
  <w:style w:type="paragraph" w:customStyle="1" w:styleId="1010">
    <w:name w:val="正文 首行缩进"/>
    <w:basedOn w:val="1"/>
    <w:link w:val="1009"/>
    <w:qFormat/>
    <w:uiPriority w:val="0"/>
    <w:pPr>
      <w:spacing w:line="360" w:lineRule="auto"/>
      <w:ind w:firstLine="480" w:firstLineChars="200"/>
    </w:pPr>
    <w:rPr>
      <w:sz w:val="24"/>
    </w:rPr>
  </w:style>
  <w:style w:type="paragraph" w:customStyle="1" w:styleId="1011">
    <w:name w:val="p17"/>
    <w:basedOn w:val="1"/>
    <w:qFormat/>
    <w:uiPriority w:val="0"/>
    <w:pPr>
      <w:widowControl/>
      <w:spacing w:line="360" w:lineRule="auto"/>
      <w:ind w:firstLine="420"/>
    </w:pPr>
    <w:rPr>
      <w:kern w:val="0"/>
      <w:sz w:val="24"/>
      <w:szCs w:val="24"/>
    </w:rPr>
  </w:style>
  <w:style w:type="paragraph" w:customStyle="1" w:styleId="1012">
    <w:name w:val="样式 正文文本正文缩进2字 + 左"/>
    <w:basedOn w:val="27"/>
    <w:qFormat/>
    <w:uiPriority w:val="0"/>
    <w:pPr>
      <w:spacing w:before="156" w:beforeLines="50" w:after="156" w:afterLines="50" w:line="360" w:lineRule="auto"/>
      <w:ind w:firstLine="480"/>
      <w:jc w:val="left"/>
    </w:pPr>
    <w:rPr>
      <w:rFonts w:ascii="Calibri" w:hAnsi="Calibri" w:cs="宋体"/>
      <w:sz w:val="24"/>
    </w:rPr>
  </w:style>
  <w:style w:type="character" w:customStyle="1" w:styleId="1013">
    <w:name w:val="正文文本 Char1"/>
    <w:qFormat/>
    <w:uiPriority w:val="0"/>
    <w:rPr>
      <w:rFonts w:eastAsia="宋体" w:cs="Latha"/>
      <w:kern w:val="2"/>
      <w:sz w:val="24"/>
      <w:szCs w:val="24"/>
      <w:lang w:val="en-US" w:eastAsia="zh-CN" w:bidi="ar-SA"/>
    </w:rPr>
  </w:style>
  <w:style w:type="paragraph" w:customStyle="1" w:styleId="1014">
    <w:name w:val="样式 标题 4h4PIM 4H4sect 1.2.3.4Ref Heading 1rh1sect 1.2.3.41...1"/>
    <w:basedOn w:val="4"/>
    <w:qFormat/>
    <w:uiPriority w:val="0"/>
    <w:pPr>
      <w:tabs>
        <w:tab w:val="left" w:pos="720"/>
      </w:tabs>
      <w:adjustRightInd w:val="0"/>
      <w:snapToGrid w:val="0"/>
    </w:pPr>
    <w:rPr>
      <w:rFonts w:ascii="Calibri" w:hAnsi="Calibri" w:cs="宋体"/>
      <w:sz w:val="32"/>
      <w:szCs w:val="20"/>
    </w:rPr>
  </w:style>
  <w:style w:type="paragraph" w:customStyle="1" w:styleId="1015">
    <w:name w:val="首行缩进:  2 字符"/>
    <w:basedOn w:val="1"/>
    <w:qFormat/>
    <w:uiPriority w:val="0"/>
    <w:pPr>
      <w:spacing w:line="360" w:lineRule="auto"/>
      <w:ind w:firstLine="420" w:firstLineChars="200"/>
      <w:jc w:val="left"/>
    </w:pPr>
    <w:rPr>
      <w:rFonts w:ascii="宋体" w:cs="宋体"/>
      <w:snapToGrid w:val="0"/>
      <w:kern w:val="0"/>
    </w:rPr>
  </w:style>
  <w:style w:type="character" w:customStyle="1" w:styleId="1016">
    <w:name w:val="尾注文本 字符"/>
    <w:basedOn w:val="75"/>
    <w:link w:val="40"/>
    <w:qFormat/>
    <w:uiPriority w:val="0"/>
    <w:rPr>
      <w:rFonts w:ascii="宋体" w:hAnsi="Courier New"/>
      <w:kern w:val="2"/>
      <w:sz w:val="21"/>
      <w:lang w:val="zh-CN"/>
    </w:rPr>
  </w:style>
  <w:style w:type="paragraph" w:customStyle="1" w:styleId="1017">
    <w:name w:val="正文首行缩进2"/>
    <w:basedOn w:val="27"/>
    <w:qFormat/>
    <w:uiPriority w:val="0"/>
    <w:pPr>
      <w:suppressAutoHyphens/>
      <w:autoSpaceDN w:val="0"/>
      <w:spacing w:after="0" w:line="360" w:lineRule="auto"/>
      <w:ind w:firstLine="200" w:firstLineChars="200"/>
      <w:textAlignment w:val="baseline"/>
    </w:pPr>
    <w:rPr>
      <w:rFonts w:ascii="宋体" w:hAnsi="宋体"/>
      <w:kern w:val="3"/>
      <w:sz w:val="24"/>
      <w:szCs w:val="21"/>
    </w:rPr>
  </w:style>
  <w:style w:type="paragraph" w:customStyle="1" w:styleId="1018">
    <w:name w:val="一级正文"/>
    <w:basedOn w:val="1"/>
    <w:link w:val="1019"/>
    <w:qFormat/>
    <w:uiPriority w:val="0"/>
    <w:pPr>
      <w:spacing w:line="360" w:lineRule="auto"/>
      <w:ind w:firstLine="480" w:firstLineChars="200"/>
    </w:pPr>
    <w:rPr>
      <w:sz w:val="24"/>
      <w:szCs w:val="24"/>
      <w:lang w:val="zh-CN"/>
    </w:rPr>
  </w:style>
  <w:style w:type="character" w:customStyle="1" w:styleId="1019">
    <w:name w:val="一级正文 Char"/>
    <w:link w:val="1018"/>
    <w:qFormat/>
    <w:uiPriority w:val="0"/>
    <w:rPr>
      <w:kern w:val="2"/>
      <w:sz w:val="24"/>
      <w:szCs w:val="24"/>
      <w:lang w:val="zh-CN" w:eastAsia="zh-CN"/>
    </w:rPr>
  </w:style>
  <w:style w:type="paragraph" w:customStyle="1" w:styleId="1020">
    <w:name w:val="文章标题"/>
    <w:basedOn w:val="1"/>
    <w:qFormat/>
    <w:uiPriority w:val="0"/>
    <w:pPr>
      <w:widowControl/>
      <w:jc w:val="center"/>
    </w:pPr>
    <w:rPr>
      <w:rFonts w:ascii="Arial" w:hAnsi="Arial" w:cs="宋体"/>
      <w:b/>
      <w:bCs/>
      <w:kern w:val="0"/>
      <w:sz w:val="32"/>
    </w:rPr>
  </w:style>
  <w:style w:type="paragraph" w:customStyle="1" w:styleId="1021">
    <w:name w:val="首行缩进2"/>
    <w:basedOn w:val="1"/>
    <w:qFormat/>
    <w:uiPriority w:val="0"/>
    <w:pPr>
      <w:spacing w:line="360" w:lineRule="auto"/>
      <w:ind w:firstLine="480" w:firstLineChars="200"/>
    </w:pPr>
    <w:rPr>
      <w:rFonts w:ascii="楷体_GB2312" w:eastAsia="楷体_GB2312" w:cs="宋体"/>
      <w:sz w:val="24"/>
    </w:rPr>
  </w:style>
  <w:style w:type="paragraph" w:customStyle="1" w:styleId="1022">
    <w:name w:val="样式 行距: 1.5 倍行距1"/>
    <w:basedOn w:val="1"/>
    <w:qFormat/>
    <w:uiPriority w:val="0"/>
    <w:pPr>
      <w:spacing w:line="360" w:lineRule="auto"/>
      <w:ind w:firstLine="420"/>
    </w:pPr>
    <w:rPr>
      <w:rFonts w:ascii="宋体" w:hAnsi="宋体" w:cs="宋体"/>
      <w:sz w:val="24"/>
      <w:szCs w:val="24"/>
    </w:rPr>
  </w:style>
  <w:style w:type="character" w:customStyle="1" w:styleId="1023">
    <w:name w:val="heading 4 Char Char"/>
    <w:qFormat/>
    <w:uiPriority w:val="0"/>
    <w:rPr>
      <w:rFonts w:ascii="Arial" w:hAnsi="Arial" w:eastAsia="黑体"/>
      <w:b/>
      <w:bCs/>
      <w:kern w:val="2"/>
      <w:sz w:val="28"/>
      <w:szCs w:val="28"/>
      <w:lang w:val="en-US" w:eastAsia="zh-CN" w:bidi="ar-SA"/>
    </w:rPr>
  </w:style>
  <w:style w:type="character" w:customStyle="1" w:styleId="1024">
    <w:name w:val="表图文字 Char Char Char"/>
    <w:link w:val="1025"/>
    <w:qFormat/>
    <w:uiPriority w:val="0"/>
    <w:rPr>
      <w:sz w:val="21"/>
    </w:rPr>
  </w:style>
  <w:style w:type="paragraph" w:customStyle="1" w:styleId="1025">
    <w:name w:val="表图文字 Char Char"/>
    <w:link w:val="1024"/>
    <w:qFormat/>
    <w:uiPriority w:val="0"/>
    <w:pPr>
      <w:snapToGrid w:val="0"/>
      <w:spacing w:before="60" w:after="60"/>
      <w:jc w:val="center"/>
    </w:pPr>
    <w:rPr>
      <w:rFonts w:ascii="Times New Roman" w:hAnsi="Times New Roman" w:eastAsia="宋体" w:cs="Times New Roman"/>
      <w:sz w:val="21"/>
      <w:lang w:val="en-US" w:eastAsia="zh-CN" w:bidi="ar-SA"/>
    </w:rPr>
  </w:style>
  <w:style w:type="paragraph" w:customStyle="1" w:styleId="1026">
    <w:name w:val="B"/>
    <w:basedOn w:val="1"/>
    <w:qFormat/>
    <w:uiPriority w:val="0"/>
    <w:pPr>
      <w:adjustRightInd w:val="0"/>
      <w:spacing w:line="480" w:lineRule="atLeast"/>
      <w:ind w:firstLine="601"/>
      <w:jc w:val="center"/>
      <w:textAlignment w:val="baseline"/>
    </w:pPr>
    <w:rPr>
      <w:rFonts w:ascii="宋体"/>
      <w:kern w:val="0"/>
      <w:sz w:val="32"/>
    </w:rPr>
  </w:style>
  <w:style w:type="paragraph" w:customStyle="1" w:styleId="1027">
    <w:name w:val="正文8"/>
    <w:qFormat/>
    <w:uiPriority w:val="0"/>
    <w:pPr>
      <w:widowControl w:val="0"/>
      <w:numPr>
        <w:ilvl w:val="0"/>
        <w:numId w:val="55"/>
      </w:numPr>
      <w:tabs>
        <w:tab w:val="clear" w:pos="360"/>
      </w:tabs>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028">
    <w:name w:val="样式 (中文) 黑体 二号 行距: 1.5 倍行距"/>
    <w:basedOn w:val="1"/>
    <w:qFormat/>
    <w:uiPriority w:val="0"/>
    <w:pPr>
      <w:spacing w:line="360" w:lineRule="auto"/>
    </w:pPr>
    <w:rPr>
      <w:sz w:val="44"/>
    </w:rPr>
  </w:style>
  <w:style w:type="paragraph" w:customStyle="1" w:styleId="1029">
    <w:name w:val="C"/>
    <w:basedOn w:val="1"/>
    <w:qFormat/>
    <w:uiPriority w:val="0"/>
    <w:pPr>
      <w:tabs>
        <w:tab w:val="left" w:pos="5600"/>
      </w:tabs>
      <w:adjustRightInd w:val="0"/>
      <w:spacing w:line="480" w:lineRule="atLeast"/>
      <w:textAlignment w:val="baseline"/>
    </w:pPr>
    <w:rPr>
      <w:spacing w:val="4"/>
      <w:kern w:val="0"/>
      <w:sz w:val="28"/>
    </w:rPr>
  </w:style>
  <w:style w:type="paragraph" w:customStyle="1" w:styleId="1030">
    <w:name w:val="列表文字"/>
    <w:basedOn w:val="1"/>
    <w:qFormat/>
    <w:uiPriority w:val="0"/>
    <w:rPr>
      <w:szCs w:val="24"/>
    </w:rPr>
  </w:style>
  <w:style w:type="character" w:customStyle="1" w:styleId="1031">
    <w:name w:val="Char Char15"/>
    <w:qFormat/>
    <w:uiPriority w:val="0"/>
    <w:rPr>
      <w:rFonts w:ascii="Times New Roman" w:hAnsi="Times New Roman" w:eastAsia="仿宋_GB2312" w:cs="Times New Roman"/>
      <w:kern w:val="0"/>
      <w:sz w:val="28"/>
      <w:szCs w:val="20"/>
    </w:rPr>
  </w:style>
  <w:style w:type="paragraph" w:customStyle="1" w:styleId="1032">
    <w:name w:val="Char Char Char Char Char Char Char Char Char1 Char"/>
    <w:basedOn w:val="1"/>
    <w:qFormat/>
    <w:uiPriority w:val="0"/>
    <w:rPr>
      <w:szCs w:val="24"/>
    </w:rPr>
  </w:style>
  <w:style w:type="paragraph" w:customStyle="1" w:styleId="1033">
    <w:name w:val="b5"/>
    <w:basedOn w:val="1"/>
    <w:qFormat/>
    <w:uiPriority w:val="0"/>
    <w:pPr>
      <w:keepNext/>
      <w:keepLines/>
      <w:tabs>
        <w:tab w:val="left" w:pos="2100"/>
      </w:tabs>
      <w:spacing w:before="280" w:after="290" w:line="376" w:lineRule="auto"/>
      <w:ind w:left="2100" w:hanging="420"/>
      <w:outlineLvl w:val="4"/>
    </w:pPr>
    <w:rPr>
      <w:b/>
      <w:bCs/>
      <w:sz w:val="28"/>
      <w:szCs w:val="28"/>
    </w:rPr>
  </w:style>
  <w:style w:type="paragraph" w:customStyle="1" w:styleId="1034">
    <w:name w:val="样式 标题 7 + 橙色 左 段后: 3 磅 行距: 单倍行距1"/>
    <w:basedOn w:val="9"/>
    <w:qFormat/>
    <w:uiPriority w:val="0"/>
    <w:pPr>
      <w:widowControl/>
      <w:numPr>
        <w:ilvl w:val="0"/>
        <w:numId w:val="0"/>
      </w:numPr>
      <w:tabs>
        <w:tab w:val="left" w:pos="0"/>
        <w:tab w:val="left" w:pos="2940"/>
      </w:tabs>
      <w:spacing w:after="60" w:line="240" w:lineRule="auto"/>
      <w:ind w:left="2940" w:hanging="1296"/>
      <w:jc w:val="left"/>
    </w:pPr>
    <w:rPr>
      <w:rFonts w:ascii="Arial" w:hAnsi="Arial" w:cs="宋体"/>
      <w:b/>
      <w:bCs/>
      <w:color w:val="FF6600"/>
      <w:kern w:val="0"/>
      <w:sz w:val="24"/>
      <w:szCs w:val="20"/>
    </w:rPr>
  </w:style>
  <w:style w:type="paragraph" w:customStyle="1" w:styleId="1035">
    <w:name w:val="样式 标题 3 + 绿色"/>
    <w:basedOn w:val="4"/>
    <w:qFormat/>
    <w:uiPriority w:val="0"/>
    <w:pPr>
      <w:keepLines w:val="0"/>
      <w:widowControl/>
      <w:numPr>
        <w:ilvl w:val="0"/>
        <w:numId w:val="0"/>
      </w:numPr>
      <w:tabs>
        <w:tab w:val="left" w:pos="720"/>
        <w:tab w:val="left" w:pos="1260"/>
      </w:tabs>
      <w:spacing w:after="60" w:line="240" w:lineRule="auto"/>
      <w:ind w:left="720" w:hanging="720"/>
      <w:jc w:val="left"/>
    </w:pPr>
    <w:rPr>
      <w:rFonts w:ascii="Times New Roman" w:hAnsi="Times New Roman"/>
      <w:color w:val="008000"/>
      <w:kern w:val="0"/>
      <w:sz w:val="24"/>
      <w:szCs w:val="20"/>
      <w:lang w:eastAsia="en-US"/>
    </w:rPr>
  </w:style>
  <w:style w:type="paragraph" w:customStyle="1" w:styleId="1036">
    <w:name w:val="表题与图题 Char"/>
    <w:basedOn w:val="1"/>
    <w:qFormat/>
    <w:uiPriority w:val="0"/>
    <w:pPr>
      <w:numPr>
        <w:ilvl w:val="1"/>
        <w:numId w:val="56"/>
      </w:numPr>
      <w:spacing w:afterLines="50" w:line="400" w:lineRule="atLeast"/>
      <w:ind w:left="0" w:firstLine="0"/>
      <w:jc w:val="center"/>
    </w:pPr>
    <w:rPr>
      <w:sz w:val="22"/>
      <w:szCs w:val="24"/>
    </w:rPr>
  </w:style>
  <w:style w:type="paragraph" w:customStyle="1" w:styleId="1037">
    <w:name w:val="Char Char41"/>
    <w:basedOn w:val="1"/>
    <w:qFormat/>
    <w:uiPriority w:val="0"/>
    <w:rPr>
      <w:rFonts w:ascii="Tahoma" w:hAnsi="Tahoma"/>
      <w:sz w:val="24"/>
    </w:rPr>
  </w:style>
  <w:style w:type="character" w:customStyle="1" w:styleId="1038">
    <w:name w:val="x-window-header-text2"/>
    <w:qFormat/>
    <w:uiPriority w:val="0"/>
  </w:style>
  <w:style w:type="character" w:customStyle="1" w:styleId="1039">
    <w:name w:val="列表 2 字符"/>
    <w:link w:val="29"/>
    <w:qFormat/>
    <w:uiPriority w:val="0"/>
    <w:rPr>
      <w:kern w:val="2"/>
      <w:sz w:val="21"/>
    </w:rPr>
  </w:style>
  <w:style w:type="table" w:customStyle="1" w:styleId="1040">
    <w:name w:val="网格型2"/>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41">
    <w:name w:val="Char Char31"/>
    <w:qFormat/>
    <w:uiPriority w:val="0"/>
    <w:rPr>
      <w:rFonts w:ascii="Arial" w:hAnsi="Arial" w:eastAsia="宋体"/>
      <w:b/>
      <w:bCs/>
      <w:kern w:val="44"/>
      <w:sz w:val="32"/>
      <w:szCs w:val="44"/>
      <w:lang w:val="en-US" w:eastAsia="zh-CN" w:bidi="ar-SA"/>
    </w:rPr>
  </w:style>
  <w:style w:type="paragraph" w:customStyle="1" w:styleId="1042">
    <w:name w:val="普通(网站)1"/>
    <w:basedOn w:val="1"/>
    <w:qFormat/>
    <w:uiPriority w:val="0"/>
    <w:pPr>
      <w:widowControl/>
      <w:spacing w:before="100" w:beforeAutospacing="1" w:after="100" w:afterAutospacing="1"/>
      <w:jc w:val="left"/>
    </w:pPr>
    <w:rPr>
      <w:rFonts w:ascii="MS Shell Dlg" w:hAnsi="MS Shell Dlg" w:cs="Century"/>
      <w:kern w:val="0"/>
      <w:sz w:val="18"/>
      <w:szCs w:val="18"/>
    </w:rPr>
  </w:style>
  <w:style w:type="table" w:customStyle="1" w:styleId="1043">
    <w:name w:val="表格1"/>
    <w:basedOn w:val="6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44">
    <w:name w:val="Char Char1 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045">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table" w:customStyle="1" w:styleId="1046">
    <w:name w:val="网格型1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 1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048">
    <w:name w:val="表格主题1"/>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列表型 1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1050">
    <w:name w:val="网格型2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1">
    <w:name w:val="Char Char11"/>
    <w:basedOn w:val="1"/>
    <w:qFormat/>
    <w:uiPriority w:val="0"/>
    <w:rPr>
      <w:rFonts w:ascii="Tahoma" w:hAnsi="Tahoma"/>
    </w:rPr>
  </w:style>
  <w:style w:type="character" w:customStyle="1" w:styleId="1052">
    <w:name w:val="批注文字 Char1"/>
    <w:semiHidden/>
    <w:qFormat/>
    <w:locked/>
    <w:uiPriority w:val="0"/>
    <w:rPr>
      <w:kern w:val="2"/>
      <w:sz w:val="21"/>
      <w:szCs w:val="24"/>
      <w:lang w:val="zh-CN" w:eastAsia="zh-CN"/>
    </w:rPr>
  </w:style>
  <w:style w:type="character" w:customStyle="1" w:styleId="1053">
    <w:name w:val="Char Char12"/>
    <w:qFormat/>
    <w:uiPriority w:val="0"/>
    <w:rPr>
      <w:rFonts w:ascii="宋体" w:hAnsi="宋体"/>
      <w:sz w:val="21"/>
      <w:szCs w:val="24"/>
    </w:rPr>
  </w:style>
  <w:style w:type="paragraph" w:customStyle="1" w:styleId="1054">
    <w:name w:val="引用1"/>
    <w:basedOn w:val="1"/>
    <w:next w:val="1"/>
    <w:link w:val="1055"/>
    <w:qFormat/>
    <w:uiPriority w:val="0"/>
    <w:pPr>
      <w:widowControl/>
      <w:jc w:val="left"/>
    </w:pPr>
    <w:rPr>
      <w:rFonts w:ascii="Calibri" w:hAnsi="Calibri"/>
      <w:i/>
      <w:kern w:val="0"/>
      <w:sz w:val="24"/>
      <w:szCs w:val="24"/>
      <w:lang w:val="zh-CN"/>
    </w:rPr>
  </w:style>
  <w:style w:type="character" w:customStyle="1" w:styleId="1055">
    <w:name w:val="引用 字符"/>
    <w:basedOn w:val="75"/>
    <w:link w:val="1054"/>
    <w:qFormat/>
    <w:uiPriority w:val="0"/>
    <w:rPr>
      <w:rFonts w:ascii="Calibri" w:hAnsi="Calibri"/>
      <w:i/>
      <w:sz w:val="24"/>
      <w:szCs w:val="24"/>
      <w:lang w:val="zh-CN" w:eastAsia="zh-CN"/>
    </w:rPr>
  </w:style>
  <w:style w:type="paragraph" w:customStyle="1" w:styleId="1056">
    <w:name w:val="明显引用1"/>
    <w:basedOn w:val="1"/>
    <w:next w:val="1"/>
    <w:link w:val="1057"/>
    <w:qFormat/>
    <w:uiPriority w:val="0"/>
    <w:pPr>
      <w:widowControl/>
      <w:ind w:left="720" w:right="720"/>
      <w:jc w:val="left"/>
    </w:pPr>
    <w:rPr>
      <w:rFonts w:ascii="Calibri" w:hAnsi="Calibri"/>
      <w:b/>
      <w:i/>
      <w:kern w:val="0"/>
      <w:sz w:val="24"/>
      <w:lang w:val="zh-CN"/>
    </w:rPr>
  </w:style>
  <w:style w:type="character" w:customStyle="1" w:styleId="1057">
    <w:name w:val="明显引用 字符"/>
    <w:basedOn w:val="75"/>
    <w:link w:val="1056"/>
    <w:qFormat/>
    <w:uiPriority w:val="0"/>
    <w:rPr>
      <w:rFonts w:ascii="Calibri" w:hAnsi="Calibri"/>
      <w:b/>
      <w:i/>
      <w:sz w:val="24"/>
      <w:lang w:val="zh-CN" w:eastAsia="zh-CN"/>
    </w:rPr>
  </w:style>
  <w:style w:type="character" w:customStyle="1" w:styleId="1058">
    <w:name w:val="不明显强调1"/>
    <w:qFormat/>
    <w:uiPriority w:val="0"/>
    <w:rPr>
      <w:i/>
      <w:color w:val="5A5A5A"/>
    </w:rPr>
  </w:style>
  <w:style w:type="character" w:customStyle="1" w:styleId="1059">
    <w:name w:val="明显强调1"/>
    <w:qFormat/>
    <w:uiPriority w:val="0"/>
    <w:rPr>
      <w:b/>
      <w:i/>
      <w:sz w:val="24"/>
      <w:szCs w:val="24"/>
      <w:u w:val="single"/>
    </w:rPr>
  </w:style>
  <w:style w:type="character" w:customStyle="1" w:styleId="1060">
    <w:name w:val="不明显参考1"/>
    <w:qFormat/>
    <w:uiPriority w:val="0"/>
    <w:rPr>
      <w:sz w:val="24"/>
      <w:szCs w:val="24"/>
      <w:u w:val="single"/>
    </w:rPr>
  </w:style>
  <w:style w:type="character" w:customStyle="1" w:styleId="1061">
    <w:name w:val="明显参考1"/>
    <w:qFormat/>
    <w:uiPriority w:val="0"/>
    <w:rPr>
      <w:b/>
      <w:sz w:val="24"/>
      <w:u w:val="single"/>
    </w:rPr>
  </w:style>
  <w:style w:type="character" w:customStyle="1" w:styleId="1062">
    <w:name w:val="书籍标题1"/>
    <w:qFormat/>
    <w:uiPriority w:val="0"/>
    <w:rPr>
      <w:rFonts w:ascii="Cambria" w:hAnsi="Cambria" w:eastAsia="宋体"/>
      <w:b/>
      <w:i/>
      <w:sz w:val="24"/>
      <w:szCs w:val="24"/>
    </w:rPr>
  </w:style>
  <w:style w:type="character" w:customStyle="1" w:styleId="1063">
    <w:name w:val="无间隔 字符"/>
    <w:link w:val="470"/>
    <w:qFormat/>
    <w:uiPriority w:val="0"/>
    <w:rPr>
      <w:rFonts w:ascii="Calibri" w:hAnsi="Calibri"/>
      <w:kern w:val="2"/>
      <w:sz w:val="21"/>
      <w:szCs w:val="22"/>
    </w:rPr>
  </w:style>
  <w:style w:type="paragraph" w:customStyle="1" w:styleId="1064">
    <w:name w:val="用例"/>
    <w:basedOn w:val="1"/>
    <w:link w:val="1065"/>
    <w:qFormat/>
    <w:uiPriority w:val="0"/>
    <w:pPr>
      <w:widowControl/>
      <w:spacing w:line="300" w:lineRule="auto"/>
      <w:jc w:val="left"/>
    </w:pPr>
    <w:rPr>
      <w:rFonts w:ascii="Calibri" w:hAnsi="Calibri"/>
      <w:color w:val="000000"/>
      <w:szCs w:val="21"/>
      <w:lang w:val="zh-CN"/>
    </w:rPr>
  </w:style>
  <w:style w:type="character" w:customStyle="1" w:styleId="1065">
    <w:name w:val="用例 Char"/>
    <w:link w:val="1064"/>
    <w:qFormat/>
    <w:uiPriority w:val="0"/>
    <w:rPr>
      <w:rFonts w:ascii="Calibri" w:hAnsi="Calibri"/>
      <w:color w:val="000000"/>
      <w:kern w:val="2"/>
      <w:sz w:val="21"/>
      <w:szCs w:val="21"/>
      <w:lang w:val="zh-CN" w:eastAsia="zh-CN"/>
    </w:rPr>
  </w:style>
  <w:style w:type="paragraph" w:customStyle="1" w:styleId="1066">
    <w:name w:val="标书一级标题"/>
    <w:basedOn w:val="2"/>
    <w:link w:val="1067"/>
    <w:qFormat/>
    <w:uiPriority w:val="0"/>
    <w:pPr>
      <w:widowControl w:val="0"/>
      <w:numPr>
        <w:numId w:val="57"/>
      </w:numPr>
      <w:tabs>
        <w:tab w:val="left" w:pos="432"/>
      </w:tabs>
      <w:spacing w:before="340" w:after="330" w:line="360" w:lineRule="auto"/>
      <w:jc w:val="both"/>
    </w:pPr>
    <w:rPr>
      <w:kern w:val="44"/>
      <w:sz w:val="36"/>
      <w:szCs w:val="44"/>
      <w:lang w:val="zh-CN"/>
    </w:rPr>
  </w:style>
  <w:style w:type="character" w:customStyle="1" w:styleId="1067">
    <w:name w:val="标书一级标题 Char"/>
    <w:link w:val="1066"/>
    <w:qFormat/>
    <w:uiPriority w:val="0"/>
    <w:rPr>
      <w:rFonts w:ascii="宋体" w:hAnsi="宋体"/>
      <w:b/>
      <w:bCs/>
      <w:kern w:val="44"/>
      <w:sz w:val="36"/>
      <w:szCs w:val="44"/>
      <w:lang w:val="zh-CN"/>
    </w:rPr>
  </w:style>
  <w:style w:type="paragraph" w:customStyle="1" w:styleId="1068">
    <w:name w:val="标书三级标题"/>
    <w:basedOn w:val="4"/>
    <w:link w:val="1069"/>
    <w:qFormat/>
    <w:uiPriority w:val="0"/>
    <w:pPr>
      <w:numPr>
        <w:ilvl w:val="0"/>
        <w:numId w:val="0"/>
      </w:numPr>
      <w:tabs>
        <w:tab w:val="left" w:pos="720"/>
      </w:tabs>
      <w:spacing w:before="120" w:after="120" w:line="415" w:lineRule="auto"/>
      <w:ind w:left="720" w:hanging="720"/>
    </w:pPr>
    <w:rPr>
      <w:snapToGrid w:val="0"/>
      <w:sz w:val="28"/>
      <w:szCs w:val="32"/>
      <w:lang w:val="zh-CN"/>
    </w:rPr>
  </w:style>
  <w:style w:type="character" w:customStyle="1" w:styleId="1069">
    <w:name w:val="标书三级标题 Char"/>
    <w:link w:val="1068"/>
    <w:qFormat/>
    <w:uiPriority w:val="0"/>
    <w:rPr>
      <w:rFonts w:ascii="宋体" w:hAnsi="宋体"/>
      <w:b/>
      <w:bCs/>
      <w:snapToGrid w:val="0"/>
      <w:kern w:val="2"/>
      <w:sz w:val="28"/>
      <w:szCs w:val="32"/>
      <w:lang w:val="zh-CN" w:eastAsia="zh-CN"/>
    </w:rPr>
  </w:style>
  <w:style w:type="character" w:customStyle="1" w:styleId="1070">
    <w:name w:val="表格 Char"/>
    <w:qFormat/>
    <w:uiPriority w:val="1"/>
    <w:rPr>
      <w:rFonts w:ascii="宋体" w:hAnsi="宋体"/>
      <w:kern w:val="2"/>
      <w:sz w:val="21"/>
      <w:szCs w:val="21"/>
      <w:lang w:val="zh-CN" w:eastAsia="zh-CN"/>
    </w:rPr>
  </w:style>
  <w:style w:type="paragraph" w:customStyle="1" w:styleId="1071">
    <w:name w:val="Char6"/>
    <w:basedOn w:val="1"/>
    <w:qFormat/>
    <w:uiPriority w:val="0"/>
    <w:rPr>
      <w:rFonts w:ascii="Tahoma" w:hAnsi="Tahoma"/>
      <w:sz w:val="24"/>
    </w:rPr>
  </w:style>
  <w:style w:type="paragraph" w:customStyle="1" w:styleId="1072">
    <w:name w:val="Char Char Char Char Char Char Char5"/>
    <w:basedOn w:val="1"/>
    <w:qFormat/>
    <w:uiPriority w:val="0"/>
    <w:rPr>
      <w:rFonts w:ascii="Tahoma" w:hAnsi="Tahoma"/>
      <w:sz w:val="24"/>
    </w:rPr>
  </w:style>
  <w:style w:type="paragraph" w:customStyle="1" w:styleId="1073">
    <w:name w:val="Char Char1 Char Char Char Char2"/>
    <w:basedOn w:val="1"/>
    <w:qFormat/>
    <w:uiPriority w:val="0"/>
    <w:pPr>
      <w:spacing w:line="360" w:lineRule="auto"/>
    </w:pPr>
    <w:rPr>
      <w:szCs w:val="24"/>
    </w:rPr>
  </w:style>
  <w:style w:type="paragraph" w:customStyle="1" w:styleId="1074">
    <w:name w:val="字元 Char Char Char Char Char Char2"/>
    <w:basedOn w:val="1"/>
    <w:qFormat/>
    <w:uiPriority w:val="0"/>
    <w:rPr>
      <w:rFonts w:ascii="Tahoma" w:hAnsi="Tahoma"/>
      <w:sz w:val="24"/>
    </w:rPr>
  </w:style>
  <w:style w:type="paragraph" w:customStyle="1" w:styleId="1075">
    <w:name w:val="列出段落3"/>
    <w:basedOn w:val="1"/>
    <w:qFormat/>
    <w:uiPriority w:val="0"/>
    <w:pPr>
      <w:adjustRightInd w:val="0"/>
      <w:snapToGrid w:val="0"/>
      <w:spacing w:before="120" w:after="120" w:line="360" w:lineRule="auto"/>
      <w:ind w:left="578" w:firstLine="420" w:firstLineChars="200"/>
    </w:pPr>
    <w:rPr>
      <w:lang w:eastAsia="zh-TW"/>
    </w:rPr>
  </w:style>
  <w:style w:type="paragraph" w:customStyle="1" w:styleId="1076">
    <w:name w:val="Char Char1 Char2"/>
    <w:basedOn w:val="1"/>
    <w:qFormat/>
    <w:uiPriority w:val="0"/>
    <w:pPr>
      <w:spacing w:line="360" w:lineRule="auto"/>
    </w:pPr>
    <w:rPr>
      <w:rFonts w:ascii="Tahoma" w:hAnsi="Tahoma"/>
      <w:sz w:val="24"/>
    </w:rPr>
  </w:style>
  <w:style w:type="paragraph" w:customStyle="1" w:styleId="1077">
    <w:name w:val="Char Char24"/>
    <w:basedOn w:val="1"/>
    <w:qFormat/>
    <w:uiPriority w:val="0"/>
    <w:pPr>
      <w:jc w:val="center"/>
    </w:pPr>
    <w:rPr>
      <w:rFonts w:ascii="Tahoma" w:hAnsi="Tahoma"/>
      <w:sz w:val="24"/>
      <w:szCs w:val="24"/>
    </w:rPr>
  </w:style>
  <w:style w:type="paragraph" w:customStyle="1" w:styleId="1078">
    <w:name w:val="Char14"/>
    <w:basedOn w:val="1"/>
    <w:qFormat/>
    <w:uiPriority w:val="0"/>
    <w:pPr>
      <w:adjustRightInd w:val="0"/>
      <w:spacing w:line="312" w:lineRule="atLeast"/>
      <w:textAlignment w:val="baseline"/>
    </w:pPr>
    <w:rPr>
      <w:rFonts w:ascii="Arial" w:hAnsi="Arial"/>
      <w:kern w:val="0"/>
    </w:rPr>
  </w:style>
  <w:style w:type="paragraph" w:customStyle="1" w:styleId="1079">
    <w:name w:val="Char Char Char Char Char Char Char Char Char Char Char Char Char Char Char Char4"/>
    <w:basedOn w:val="1"/>
    <w:qFormat/>
    <w:uiPriority w:val="0"/>
    <w:rPr>
      <w:rFonts w:ascii="Tahoma" w:hAnsi="Tahoma"/>
      <w:sz w:val="24"/>
    </w:rPr>
  </w:style>
  <w:style w:type="paragraph" w:customStyle="1" w:styleId="1080">
    <w:name w:val="Char Char Char Char Char Char Char Char Char Char1 Char Char Char Char14"/>
    <w:basedOn w:val="1"/>
    <w:qFormat/>
    <w:uiPriority w:val="0"/>
    <w:pPr>
      <w:spacing w:line="360" w:lineRule="auto"/>
      <w:ind w:firstLine="200" w:firstLineChars="200"/>
    </w:pPr>
    <w:rPr>
      <w:szCs w:val="24"/>
    </w:rPr>
  </w:style>
  <w:style w:type="paragraph" w:customStyle="1" w:styleId="1081">
    <w:name w:val="正文 New New New New New"/>
    <w:qFormat/>
    <w:uiPriority w:val="0"/>
    <w:pPr>
      <w:widowControl w:val="0"/>
      <w:spacing w:line="360" w:lineRule="auto"/>
      <w:jc w:val="both"/>
    </w:pPr>
    <w:rPr>
      <w:rFonts w:ascii="Times New Roman" w:hAnsi="Times New Roman" w:eastAsia="宋体" w:cs="Times New Roman"/>
      <w:kern w:val="2"/>
      <w:sz w:val="24"/>
      <w:lang w:val="en-US" w:eastAsia="zh-CN" w:bidi="ar-SA"/>
    </w:rPr>
  </w:style>
  <w:style w:type="paragraph" w:customStyle="1" w:styleId="1082">
    <w:name w:val="正文首行缩进1(Crlf+Shift+M)"/>
    <w:link w:val="1083"/>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character" w:customStyle="1" w:styleId="1083">
    <w:name w:val="正文首行缩进1(Crlf+Shift+M) Char"/>
    <w:link w:val="1082"/>
    <w:qFormat/>
    <w:uiPriority w:val="0"/>
    <w:rPr>
      <w:rFonts w:ascii="Arial" w:hAnsi="Arial"/>
      <w:kern w:val="2"/>
      <w:sz w:val="21"/>
    </w:rPr>
  </w:style>
  <w:style w:type="paragraph" w:customStyle="1" w:styleId="108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85">
    <w:name w:val="题注 字符"/>
    <w:link w:val="18"/>
    <w:qFormat/>
    <w:uiPriority w:val="0"/>
    <w:rPr>
      <w:rFonts w:ascii="Arial" w:hAnsi="Arial" w:eastAsia="黑体" w:cs="Arial"/>
    </w:rPr>
  </w:style>
  <w:style w:type="character" w:customStyle="1" w:styleId="1086">
    <w:name w:val="正文缩进 Char1"/>
    <w:qFormat/>
    <w:uiPriority w:val="0"/>
    <w:rPr>
      <w:kern w:val="2"/>
      <w:sz w:val="21"/>
    </w:rPr>
  </w:style>
  <w:style w:type="character" w:customStyle="1" w:styleId="1087">
    <w:name w:val="样式 Arial"/>
    <w:qFormat/>
    <w:uiPriority w:val="0"/>
    <w:rPr>
      <w:rFonts w:ascii="Arial" w:hAnsi="Arial" w:eastAsia="宋体"/>
      <w:kern w:val="2"/>
      <w:sz w:val="24"/>
      <w:lang w:val="en-US" w:eastAsia="zh-CN" w:bidi="ar-SA"/>
    </w:rPr>
  </w:style>
  <w:style w:type="paragraph" w:customStyle="1" w:styleId="1088">
    <w:name w:val="样式 正文首行缩进 + 段前: 0.5 行 段后: 0.5 行"/>
    <w:basedOn w:val="66"/>
    <w:link w:val="1089"/>
    <w:qFormat/>
    <w:uiPriority w:val="0"/>
    <w:pPr>
      <w:spacing w:beforeLines="50" w:afterLines="50" w:line="480" w:lineRule="exact"/>
      <w:ind w:firstLine="0" w:firstLineChars="0"/>
    </w:pPr>
    <w:rPr>
      <w:sz w:val="24"/>
      <w:lang w:val="zh-CN"/>
    </w:rPr>
  </w:style>
  <w:style w:type="character" w:customStyle="1" w:styleId="1089">
    <w:name w:val="样式 正文首行缩进 + 段前: 0.5 行 段后: 0.5 行 Char"/>
    <w:link w:val="1088"/>
    <w:qFormat/>
    <w:locked/>
    <w:uiPriority w:val="0"/>
    <w:rPr>
      <w:kern w:val="2"/>
      <w:sz w:val="24"/>
      <w:lang w:val="zh-CN" w:eastAsia="zh-CN"/>
    </w:rPr>
  </w:style>
  <w:style w:type="paragraph" w:customStyle="1" w:styleId="1090">
    <w:name w:val="Table"/>
    <w:basedOn w:val="1"/>
    <w:qFormat/>
    <w:uiPriority w:val="0"/>
    <w:pPr>
      <w:widowControl/>
      <w:spacing w:before="40" w:after="40"/>
      <w:jc w:val="left"/>
    </w:pPr>
    <w:rPr>
      <w:rFonts w:ascii="Futura Bk" w:hAnsi="Futura Bk"/>
      <w:kern w:val="0"/>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16</Pages>
  <Words>9582</Words>
  <Characters>9848</Characters>
  <Lines>139</Lines>
  <Paragraphs>39</Paragraphs>
  <TotalTime>4</TotalTime>
  <ScaleCrop>false</ScaleCrop>
  <LinksUpToDate>false</LinksUpToDate>
  <CharactersWithSpaces>10118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2018-11-06T15:03:00Z</dcterms:created>
  <dc:creator>zhaoxiaofan0917</dc:creator>
  <cp:lastModifiedBy>张佳祺</cp:lastModifiedBy>
  <cp:lastPrinted>2014-05-09T10:21:00Z</cp:lastPrinted>
  <dcterms:modified xsi:type="dcterms:W3CDTF">2026-04-28T01:30:26Z</dcterms:modified>
  <dc:title>招标文件</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CE4DDF8D1B034916A8EFBB8DFDD01A0D_13</vt:lpwstr>
  </property>
  <property fmtid="{D5CDD505-2E9C-101B-9397-08002B2CF9AE}" pid="4" name="KSOTemplateDocerSaveRecord">
    <vt:lpwstr>eyJoZGlkIjoiZTIxMDM1MmY1MTJlNzMxMmFjYTNjN2U1ZGQ0NTgwYWMiLCJ1c2VySWQiOiIzNDQ5MzM5MzQifQ==</vt:lpwstr>
  </property>
</Properties>
</file>