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55379F">
      <w:pPr>
        <w:pStyle w:val="12"/>
        <w:spacing w:before="312"/>
        <w:ind w:left="0" w:firstLine="0"/>
        <w:rPr>
          <w:rFonts w:hAnsi="黑体"/>
          <w:szCs w:val="21"/>
        </w:rPr>
      </w:pPr>
      <w:r>
        <w:rPr>
          <w:rFonts w:hint="eastAsia" w:ascii="宋体" w:hAnsi="宋体" w:eastAsia="宋体"/>
          <w:b/>
          <w:sz w:val="24"/>
          <w:szCs w:val="24"/>
        </w:rPr>
        <w:t>附件：</w:t>
      </w:r>
      <w:r>
        <w:rPr>
          <w:rFonts w:hint="eastAsia" w:ascii="宋体" w:hAnsi="宋体" w:eastAsia="宋体" w:cs="宋体"/>
          <w:sz w:val="24"/>
          <w:szCs w:val="24"/>
        </w:rPr>
        <w:t>保密协议</w:t>
      </w:r>
    </w:p>
    <w:p w14:paraId="23A7F5D4"/>
    <w:p w14:paraId="42E943C3">
      <w:pPr>
        <w:spacing w:line="500" w:lineRule="exact"/>
        <w:rPr>
          <w:rFonts w:ascii="华文楷体" w:hAnsi="华文楷体" w:eastAsia="华文楷体"/>
          <w:b/>
          <w:sz w:val="28"/>
          <w:szCs w:val="28"/>
        </w:rPr>
      </w:pPr>
      <w:r>
        <w:rPr>
          <w:rFonts w:hint="eastAsia" w:ascii="华文楷体" w:hAnsi="华文楷体" w:eastAsia="华文楷体"/>
          <w:b/>
          <w:sz w:val="28"/>
          <w:szCs w:val="28"/>
        </w:rPr>
        <w:t>对应合同编号：</w:t>
      </w:r>
      <w:r>
        <w:rPr>
          <w:rFonts w:hint="eastAsia" w:ascii="华文楷体" w:hAnsi="华文楷体" w:eastAsia="华文楷体"/>
          <w:b/>
          <w:sz w:val="28"/>
          <w:szCs w:val="28"/>
          <w:u w:val="single"/>
        </w:rPr>
        <w:t xml:space="preserve"> </w:t>
      </w:r>
      <w:r>
        <w:rPr>
          <w:rFonts w:hint="eastAsia" w:ascii="华文楷体" w:hAnsi="华文楷体" w:eastAsia="华文楷体"/>
          <w:b/>
          <w:sz w:val="28"/>
          <w:szCs w:val="28"/>
          <w:u w:val="single"/>
          <w:lang w:val="en-US" w:eastAsia="zh-CN"/>
        </w:rPr>
        <w:t xml:space="preserve">                   </w:t>
      </w:r>
      <w:r>
        <w:rPr>
          <w:rFonts w:hint="eastAsia" w:ascii="华文楷体" w:hAnsi="华文楷体" w:eastAsia="华文楷体"/>
          <w:b/>
          <w:sz w:val="28"/>
          <w:szCs w:val="28"/>
          <w:u w:val="single"/>
        </w:rPr>
        <w:t xml:space="preserve"> </w:t>
      </w:r>
    </w:p>
    <w:p w14:paraId="714D44D1">
      <w:pPr>
        <w:spacing w:line="500" w:lineRule="exact"/>
        <w:ind w:firstLine="880" w:firstLineChars="200"/>
        <w:rPr>
          <w:rFonts w:ascii="方正小标宋简体" w:eastAsia="方正小标宋简体"/>
          <w:sz w:val="44"/>
          <w:szCs w:val="44"/>
        </w:rPr>
      </w:pPr>
    </w:p>
    <w:p w14:paraId="0CF58BC8">
      <w:pPr>
        <w:pStyle w:val="2"/>
        <w:ind w:firstLine="964" w:firstLineChars="300"/>
        <w:jc w:val="center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保密协议（范本）</w:t>
      </w:r>
    </w:p>
    <w:p w14:paraId="2DE791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甲方：</w:t>
      </w:r>
      <w:r>
        <w:rPr>
          <w:rFonts w:hint="eastAsia" w:ascii="宋体" w:hAnsi="宋体"/>
          <w:sz w:val="24"/>
          <w:u w:val="single"/>
        </w:rPr>
        <w:t xml:space="preserve">  </w:t>
      </w:r>
      <w:r>
        <w:rPr>
          <w:rFonts w:hint="eastAsia" w:ascii="宋体" w:hAnsi="宋体"/>
          <w:sz w:val="24"/>
          <w:u w:val="single"/>
          <w:lang w:val="en-US" w:eastAsia="zh-CN"/>
        </w:rPr>
        <w:t xml:space="preserve">                           </w:t>
      </w:r>
      <w:r>
        <w:rPr>
          <w:rFonts w:hint="eastAsia" w:ascii="宋体" w:hAnsi="宋体"/>
          <w:sz w:val="24"/>
          <w:u w:val="single"/>
        </w:rPr>
        <w:t xml:space="preserve"> </w:t>
      </w:r>
    </w:p>
    <w:p w14:paraId="21CBB8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乙方：</w:t>
      </w:r>
      <w:r>
        <w:rPr>
          <w:rFonts w:hint="eastAsia" w:ascii="宋体" w:hAnsi="宋体"/>
          <w:sz w:val="24"/>
          <w:u w:val="single"/>
        </w:rPr>
        <w:t xml:space="preserve">  </w:t>
      </w:r>
      <w:r>
        <w:rPr>
          <w:rFonts w:hint="eastAsia" w:ascii="宋体" w:hAnsi="宋体"/>
          <w:sz w:val="24"/>
          <w:u w:val="single"/>
          <w:lang w:val="en-US" w:eastAsia="zh-CN"/>
        </w:rPr>
        <w:t xml:space="preserve">                           </w:t>
      </w:r>
      <w:r>
        <w:rPr>
          <w:rFonts w:hint="eastAsia" w:ascii="宋体" w:hAnsi="宋体"/>
          <w:sz w:val="24"/>
          <w:u w:val="single"/>
        </w:rPr>
        <w:t xml:space="preserve"> </w:t>
      </w:r>
    </w:p>
    <w:p w14:paraId="42B4F3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  <w:rPr>
          <w:rFonts w:ascii="宋体" w:hAnsi="宋体"/>
          <w:sz w:val="24"/>
        </w:rPr>
      </w:pPr>
    </w:p>
    <w:p w14:paraId="221021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left"/>
        <w:textAlignment w:val="auto"/>
        <w:outlineLvl w:val="9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本协议签约双方就</w:t>
      </w:r>
      <w:r>
        <w:rPr>
          <w:rFonts w:hint="eastAsia" w:ascii="宋体" w:hAnsi="宋体"/>
          <w:sz w:val="24"/>
          <w:u w:val="single"/>
        </w:rPr>
        <w:t xml:space="preserve">  </w:t>
      </w:r>
      <w:r>
        <w:rPr>
          <w:rFonts w:hint="eastAsia" w:ascii="宋体" w:hAnsi="宋体"/>
          <w:sz w:val="24"/>
          <w:u w:val="single"/>
          <w:lang w:val="en-US" w:eastAsia="zh-CN"/>
        </w:rPr>
        <w:t xml:space="preserve">  惠蓄公司2026年生产项目监理服务</w:t>
      </w:r>
      <w:r>
        <w:rPr>
          <w:rFonts w:hint="eastAsia"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</w:rPr>
        <w:t>实施过程中涉及双方保密信息，在真实、充分地表达各自意愿的基础上，达成如下协议，由签约双方共同恪守。</w:t>
      </w:r>
    </w:p>
    <w:p w14:paraId="3313BA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  <w:rPr>
          <w:rFonts w:ascii="宋体" w:hAnsi="宋体"/>
          <w:b/>
          <w:sz w:val="24"/>
        </w:rPr>
      </w:pPr>
      <w:r>
        <w:rPr>
          <w:rFonts w:ascii="宋体" w:hAnsi="宋体"/>
          <w:b/>
          <w:sz w:val="24"/>
        </w:rPr>
        <w:t xml:space="preserve">1 </w:t>
      </w:r>
      <w:r>
        <w:rPr>
          <w:rFonts w:hint="eastAsia" w:ascii="宋体" w:hAnsi="宋体"/>
          <w:b/>
          <w:sz w:val="24"/>
        </w:rPr>
        <w:t>保密信息</w:t>
      </w:r>
    </w:p>
    <w:p w14:paraId="413AE8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本协议中的“保密信息”指</w:t>
      </w:r>
      <w:r>
        <w:rPr>
          <w:rFonts w:hint="eastAsia" w:ascii="宋体" w:hAnsi="宋体"/>
          <w:sz w:val="24"/>
          <w:u w:val="single"/>
        </w:rPr>
        <w:t>履行本合同过程中所获悉的属于甲方的商业秘密、技术秘密和其他经营管理信息、技术信息等（</w:t>
      </w:r>
      <w:r>
        <w:rPr>
          <w:rFonts w:hint="eastAsia" w:ascii="宋体" w:hAnsi="宋体"/>
          <w:sz w:val="24"/>
        </w:rPr>
        <w:t>必要时可加附件）</w:t>
      </w:r>
      <w:r>
        <w:rPr>
          <w:rFonts w:hint="eastAsia" w:ascii="宋体" w:hAnsi="宋体"/>
          <w:sz w:val="24"/>
          <w:lang w:eastAsia="zh-CN"/>
        </w:rPr>
        <w:t>。</w:t>
      </w:r>
    </w:p>
    <w:p w14:paraId="233495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  <w:rPr>
          <w:rFonts w:ascii="宋体" w:hAnsi="宋体"/>
          <w:b/>
          <w:sz w:val="24"/>
        </w:rPr>
      </w:pPr>
      <w:r>
        <w:rPr>
          <w:rFonts w:ascii="宋体" w:hAnsi="宋体"/>
          <w:b/>
          <w:sz w:val="24"/>
        </w:rPr>
        <w:t xml:space="preserve">2 </w:t>
      </w:r>
      <w:r>
        <w:rPr>
          <w:rFonts w:hint="eastAsia" w:ascii="宋体" w:hAnsi="宋体"/>
          <w:b/>
          <w:sz w:val="24"/>
        </w:rPr>
        <w:t>保密人员</w:t>
      </w:r>
    </w:p>
    <w:p w14:paraId="23F212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2.1</w:t>
      </w:r>
      <w:r>
        <w:rPr>
          <w:rFonts w:hint="eastAsia" w:ascii="宋体" w:hAnsi="宋体"/>
          <w:sz w:val="24"/>
        </w:rPr>
        <w:t>乙方的管理人员、一般员工以及其它受乙方委托、聘用等直接或间接接触保密信息的人员均应恪尽保密义务，不因人员的流动而免责。</w:t>
      </w:r>
    </w:p>
    <w:p w14:paraId="22737D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2.2</w:t>
      </w:r>
      <w:r>
        <w:rPr>
          <w:rFonts w:hint="eastAsia" w:ascii="宋体" w:hAnsi="宋体"/>
          <w:sz w:val="24"/>
        </w:rPr>
        <w:t>乙方参加本项目的所有人员必须与乙方签有正式的保密协议，并且该人员在知晓保密信息之前应经充分了解本协议的内容。保密安全性不得低于本协议要求。甲方有检查、验证乙方与乙方人员遵守保密协议的权利，乙方在甲方提出需求后，必须提交相关资料。</w:t>
      </w:r>
    </w:p>
    <w:p w14:paraId="459FFB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  <w:rPr>
          <w:rFonts w:ascii="宋体" w:hAnsi="宋体"/>
          <w:b/>
          <w:sz w:val="24"/>
        </w:rPr>
      </w:pPr>
      <w:r>
        <w:rPr>
          <w:rFonts w:ascii="宋体" w:hAnsi="宋体"/>
          <w:b/>
          <w:sz w:val="24"/>
        </w:rPr>
        <w:t xml:space="preserve">3 </w:t>
      </w:r>
      <w:r>
        <w:rPr>
          <w:rFonts w:hint="eastAsia" w:ascii="宋体" w:hAnsi="宋体"/>
          <w:b/>
          <w:sz w:val="24"/>
        </w:rPr>
        <w:t>保密义务</w:t>
      </w:r>
    </w:p>
    <w:p w14:paraId="4C0293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3.1乙方有义务妥善保管保密信息，乙方对于从甲方得到的保密信息，应当按要求确保保密信息的安全，如乙方内部已有保密制度的，应将从甲方得到的保密信息视同乙方内部的保密信息进行安全管理。对于从甲方获得的保密信息，安全管理要求不得低于国家、行业和甲方相关的安全管理要求。</w:t>
      </w:r>
    </w:p>
    <w:p w14:paraId="51D4FE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3.2乙方所获知的保密信息须在本单位内部谨慎的使用，只能透露给本单位直接参与项目的人员，透露的内容只能是与其工作相关的信息。</w:t>
      </w:r>
    </w:p>
    <w:p w14:paraId="53A246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3.3乙方应当采取必要的措施防止复制、泄漏或遗失。乙方亦不得依据保密信息，就任何问题，向第三方做出任何建议。</w:t>
      </w:r>
    </w:p>
    <w:p w14:paraId="3748D3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3.4保密信息及利用保密信息所形成的工作成果非经甲方书面同意，乙方及其相关人员应负保密责任，不得以任何方式就保密信息及工作成果之全部或部分泄漏、告知、复制、传播、或对外发表、或为自己及第三人使用。</w:t>
      </w:r>
    </w:p>
    <w:p w14:paraId="1336B9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</w:t>
      </w:r>
      <w:r>
        <w:rPr>
          <w:rFonts w:hint="eastAsia" w:ascii="宋体" w:hAnsi="宋体"/>
          <w:sz w:val="24"/>
          <w:lang w:val="en-US" w:eastAsia="zh-CN"/>
        </w:rPr>
        <w:t>5</w:t>
      </w:r>
      <w:r>
        <w:rPr>
          <w:rFonts w:hint="eastAsia" w:ascii="宋体" w:hAnsi="宋体"/>
          <w:sz w:val="24"/>
        </w:rPr>
        <w:t>在现场实施过程中，乙方必须在甲方指定地点办公，并遵守甲方关于第三方人员管理规定要求。未经许可不得将保密信息带离办公场所。</w:t>
      </w:r>
    </w:p>
    <w:p w14:paraId="2F8DF4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  <w:rPr>
          <w:rFonts w:ascii="宋体" w:hAnsi="宋体"/>
          <w:b/>
          <w:sz w:val="24"/>
        </w:rPr>
      </w:pPr>
      <w:r>
        <w:rPr>
          <w:rFonts w:ascii="宋体" w:hAnsi="宋体"/>
          <w:b/>
          <w:sz w:val="24"/>
        </w:rPr>
        <w:t xml:space="preserve">4 </w:t>
      </w:r>
      <w:r>
        <w:rPr>
          <w:rFonts w:hint="eastAsia" w:ascii="宋体" w:hAnsi="宋体"/>
          <w:b/>
          <w:sz w:val="24"/>
        </w:rPr>
        <w:t>违约责任</w:t>
      </w:r>
    </w:p>
    <w:p w14:paraId="47B55D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乙方必须遵照本保密协议，承担保密责任；如果乙方违反上述保密条款，应向甲方支付合同价款 3  %的违约金,并负责赔偿因违反上述保密条款而为甲方带来的直接和间接损失。</w:t>
      </w:r>
    </w:p>
    <w:p w14:paraId="1E7391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  <w:rPr>
          <w:rFonts w:ascii="宋体" w:hAnsi="宋体"/>
          <w:b/>
          <w:sz w:val="24"/>
        </w:rPr>
      </w:pPr>
      <w:r>
        <w:rPr>
          <w:rFonts w:ascii="宋体" w:hAnsi="宋体"/>
          <w:b/>
          <w:sz w:val="24"/>
        </w:rPr>
        <w:t xml:space="preserve">5 </w:t>
      </w:r>
      <w:r>
        <w:rPr>
          <w:rFonts w:hint="eastAsia" w:ascii="宋体" w:hAnsi="宋体"/>
          <w:b/>
          <w:sz w:val="24"/>
        </w:rPr>
        <w:t>有效期限</w:t>
      </w:r>
    </w:p>
    <w:p w14:paraId="122353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本协议是《惠蓄公司2026年生产项目监理服务合同》的附件，与此合同同时生效，并永久有效。</w:t>
      </w:r>
    </w:p>
    <w:p w14:paraId="563C92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  <w:rPr>
          <w:rFonts w:ascii="宋体" w:hAnsi="宋体"/>
          <w:b/>
          <w:sz w:val="24"/>
        </w:rPr>
      </w:pPr>
      <w:r>
        <w:rPr>
          <w:rFonts w:ascii="宋体" w:hAnsi="宋体"/>
          <w:b/>
          <w:sz w:val="24"/>
        </w:rPr>
        <w:t xml:space="preserve">6 </w:t>
      </w:r>
      <w:r>
        <w:rPr>
          <w:rFonts w:hint="eastAsia" w:ascii="宋体" w:hAnsi="宋体"/>
          <w:b/>
          <w:sz w:val="24"/>
        </w:rPr>
        <w:t>其它</w:t>
      </w:r>
    </w:p>
    <w:p w14:paraId="761736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6.1</w:t>
      </w:r>
      <w:r>
        <w:rPr>
          <w:rFonts w:hint="eastAsia" w:ascii="宋体" w:hAnsi="宋体"/>
          <w:sz w:val="24"/>
        </w:rPr>
        <w:t>本协议一式</w:t>
      </w:r>
      <w:r>
        <w:rPr>
          <w:rFonts w:hint="eastAsia" w:ascii="宋体" w:hAnsi="宋体"/>
          <w:sz w:val="24"/>
          <w:u w:val="single"/>
          <w:lang w:val="en-US" w:eastAsia="zh-CN"/>
        </w:rPr>
        <w:t>贰</w:t>
      </w:r>
      <w:r>
        <w:rPr>
          <w:rFonts w:hint="eastAsia" w:ascii="宋体" w:hAnsi="宋体"/>
          <w:sz w:val="24"/>
        </w:rPr>
        <w:t>份，甲方执</w:t>
      </w:r>
      <w:r>
        <w:rPr>
          <w:rFonts w:hint="eastAsia" w:ascii="宋体" w:hAnsi="宋体"/>
          <w:sz w:val="24"/>
          <w:u w:val="single"/>
          <w:lang w:val="en-US" w:eastAsia="zh-CN"/>
        </w:rPr>
        <w:t>壹</w:t>
      </w:r>
      <w:r>
        <w:rPr>
          <w:rFonts w:hint="eastAsia" w:ascii="宋体" w:hAnsi="宋体"/>
          <w:sz w:val="24"/>
        </w:rPr>
        <w:t>份，乙方执</w:t>
      </w:r>
      <w:r>
        <w:rPr>
          <w:rFonts w:hint="eastAsia" w:ascii="宋体" w:hAnsi="宋体"/>
          <w:sz w:val="24"/>
          <w:lang w:val="en-US" w:eastAsia="zh-CN"/>
        </w:rPr>
        <w:t>壹</w:t>
      </w:r>
      <w:bookmarkStart w:id="0" w:name="_GoBack"/>
      <w:bookmarkEnd w:id="0"/>
      <w:r>
        <w:rPr>
          <w:rFonts w:hint="eastAsia" w:ascii="宋体" w:hAnsi="宋体"/>
          <w:sz w:val="24"/>
        </w:rPr>
        <w:t>份。</w:t>
      </w:r>
    </w:p>
    <w:p w14:paraId="0FF5AC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6.2</w:t>
      </w:r>
      <w:r>
        <w:rPr>
          <w:rFonts w:hint="eastAsia" w:ascii="宋体" w:hAnsi="宋体"/>
          <w:sz w:val="24"/>
        </w:rPr>
        <w:t>任何因本协议及本协议的履行发生的争议，应由双方协商解决；协商不成，任何一方均有权向</w:t>
      </w:r>
      <w:r>
        <w:rPr>
          <w:rFonts w:hint="eastAsia" w:ascii="宋体" w:hAnsi="宋体"/>
          <w:sz w:val="24"/>
          <w:lang w:val="en-US" w:eastAsia="zh-CN"/>
        </w:rPr>
        <w:t>广州</w:t>
      </w:r>
      <w:r>
        <w:rPr>
          <w:rFonts w:hint="eastAsia" w:ascii="宋体" w:hAnsi="宋体"/>
          <w:sz w:val="24"/>
        </w:rPr>
        <w:t>仲裁委员会提起仲裁。仲裁裁决是终局的，对双方均有约束力。</w:t>
      </w:r>
    </w:p>
    <w:p w14:paraId="5F0DFF03">
      <w:pPr>
        <w:rPr>
          <w:rFonts w:ascii="宋体" w:hAnsi="宋体"/>
          <w:sz w:val="24"/>
        </w:rPr>
      </w:pPr>
    </w:p>
    <w:p w14:paraId="18515ECF">
      <w:pPr>
        <w:rPr>
          <w:rFonts w:ascii="宋体" w:hAnsi="宋体"/>
          <w:sz w:val="24"/>
        </w:rPr>
      </w:pPr>
    </w:p>
    <w:p w14:paraId="67BDEC0A">
      <w:pPr>
        <w:rPr>
          <w:rFonts w:ascii="宋体" w:hAnsi="宋体"/>
          <w:sz w:val="24"/>
        </w:rPr>
      </w:pPr>
    </w:p>
    <w:p w14:paraId="0C3AB2F1">
      <w:pPr>
        <w:adjustRightInd w:val="0"/>
        <w:spacing w:line="500" w:lineRule="exact"/>
        <w:ind w:firstLine="240" w:firstLineChars="100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甲方（盖章）</w:t>
      </w:r>
      <w:r>
        <w:rPr>
          <w:rFonts w:hint="eastAsia" w:ascii="宋体" w:hAnsi="宋体"/>
          <w:sz w:val="24"/>
          <w:lang w:eastAsia="zh-CN"/>
        </w:rPr>
        <w:t>：</w:t>
      </w:r>
      <w:r>
        <w:rPr>
          <w:rFonts w:ascii="宋体" w:hAnsi="宋体"/>
          <w:sz w:val="24"/>
        </w:rPr>
        <w:t xml:space="preserve">                   </w:t>
      </w:r>
      <w:r>
        <w:rPr>
          <w:rFonts w:hint="eastAsia" w:ascii="宋体" w:hAnsi="宋体"/>
          <w:sz w:val="24"/>
        </w:rPr>
        <w:t xml:space="preserve">  </w:t>
      </w:r>
      <w:r>
        <w:rPr>
          <w:rFonts w:ascii="宋体" w:hAnsi="宋体"/>
          <w:sz w:val="24"/>
        </w:rPr>
        <w:t xml:space="preserve"> </w:t>
      </w:r>
      <w:r>
        <w:rPr>
          <w:rFonts w:hint="eastAsia" w:ascii="宋体" w:hAnsi="宋体"/>
          <w:sz w:val="24"/>
        </w:rPr>
        <w:t xml:space="preserve"> 乙方（盖章）：</w:t>
      </w:r>
    </w:p>
    <w:p w14:paraId="60F740D1">
      <w:pPr>
        <w:adjustRightInd w:val="0"/>
        <w:spacing w:beforeLines="50" w:afterLines="50" w:line="500" w:lineRule="exact"/>
        <w:ind w:firstLine="560"/>
        <w:jc w:val="left"/>
        <w:rPr>
          <w:rFonts w:ascii="宋体" w:hAnsi="宋体"/>
          <w:sz w:val="24"/>
        </w:rPr>
      </w:pPr>
    </w:p>
    <w:p w14:paraId="556C4F82">
      <w:pPr>
        <w:adjustRightInd w:val="0"/>
        <w:snapToGrid w:val="0"/>
        <w:spacing w:line="560" w:lineRule="exact"/>
        <w:ind w:firstLine="240" w:firstLineChars="100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法定代表人</w:t>
      </w:r>
      <w:r>
        <w:rPr>
          <w:rFonts w:ascii="宋体" w:hAnsi="宋体"/>
          <w:sz w:val="24"/>
        </w:rPr>
        <w:t xml:space="preserve">                      </w:t>
      </w:r>
      <w:r>
        <w:rPr>
          <w:rFonts w:hint="eastAsia" w:ascii="宋体" w:hAnsi="宋体"/>
          <w:sz w:val="24"/>
        </w:rPr>
        <w:t xml:space="preserve">   法定代表人</w:t>
      </w:r>
    </w:p>
    <w:p w14:paraId="3E9670F3">
      <w:pPr>
        <w:adjustRightInd w:val="0"/>
        <w:snapToGrid w:val="0"/>
        <w:spacing w:line="560" w:lineRule="exact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（或委托代理人）：</w:t>
      </w:r>
      <w:r>
        <w:rPr>
          <w:rFonts w:ascii="宋体" w:hAnsi="宋体"/>
          <w:sz w:val="24"/>
        </w:rPr>
        <w:t xml:space="preserve">              </w:t>
      </w:r>
      <w:r>
        <w:rPr>
          <w:rFonts w:hint="eastAsia" w:ascii="宋体" w:hAnsi="宋体"/>
          <w:sz w:val="24"/>
        </w:rPr>
        <w:t xml:space="preserve">     （或委托代理人）：</w:t>
      </w:r>
    </w:p>
    <w:p w14:paraId="48B52E26">
      <w:pPr>
        <w:spacing w:line="360" w:lineRule="auto"/>
        <w:ind w:firstLine="1440" w:firstLineChars="600"/>
        <w:rPr>
          <w:rFonts w:ascii="宋体" w:hAnsi="宋体"/>
          <w:sz w:val="24"/>
        </w:rPr>
      </w:pPr>
    </w:p>
    <w:p w14:paraId="68C2A7A5">
      <w:pPr>
        <w:spacing w:line="360" w:lineRule="auto"/>
        <w:ind w:firstLine="1440" w:firstLineChars="6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年</w:t>
      </w:r>
      <w:r>
        <w:rPr>
          <w:rFonts w:ascii="宋体" w:hAnsi="宋体"/>
          <w:sz w:val="24"/>
        </w:rPr>
        <w:t xml:space="preserve">   </w:t>
      </w:r>
      <w:r>
        <w:rPr>
          <w:rFonts w:hint="eastAsia" w:ascii="宋体" w:hAnsi="宋体"/>
          <w:sz w:val="24"/>
        </w:rPr>
        <w:t>月</w:t>
      </w:r>
      <w:r>
        <w:rPr>
          <w:rFonts w:ascii="宋体" w:hAnsi="宋体"/>
          <w:sz w:val="24"/>
        </w:rPr>
        <w:t xml:space="preserve">   </w:t>
      </w:r>
      <w:r>
        <w:rPr>
          <w:rFonts w:hint="eastAsia" w:ascii="宋体" w:hAnsi="宋体"/>
          <w:sz w:val="24"/>
        </w:rPr>
        <w:t>日</w:t>
      </w:r>
      <w:r>
        <w:rPr>
          <w:rFonts w:ascii="宋体" w:hAnsi="宋体"/>
          <w:sz w:val="24"/>
        </w:rPr>
        <w:t xml:space="preserve">                         </w:t>
      </w:r>
      <w:r>
        <w:rPr>
          <w:rFonts w:hint="eastAsia" w:ascii="宋体" w:hAnsi="宋体"/>
          <w:sz w:val="24"/>
        </w:rPr>
        <w:t>年</w:t>
      </w:r>
      <w:r>
        <w:rPr>
          <w:rFonts w:ascii="宋体" w:hAnsi="宋体"/>
          <w:sz w:val="24"/>
        </w:rPr>
        <w:t xml:space="preserve">   </w:t>
      </w:r>
      <w:r>
        <w:rPr>
          <w:rFonts w:hint="eastAsia" w:ascii="宋体" w:hAnsi="宋体"/>
          <w:sz w:val="24"/>
        </w:rPr>
        <w:t>月</w:t>
      </w:r>
      <w:r>
        <w:rPr>
          <w:rFonts w:ascii="宋体" w:hAnsi="宋体"/>
          <w:sz w:val="24"/>
        </w:rPr>
        <w:t xml:space="preserve">   </w:t>
      </w:r>
      <w:r>
        <w:rPr>
          <w:rFonts w:hint="eastAsia" w:ascii="宋体" w:hAnsi="宋体"/>
          <w:sz w:val="24"/>
        </w:rPr>
        <w:t>日</w:t>
      </w:r>
    </w:p>
    <w:p w14:paraId="0A348586"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华文楷体">
    <w:altName w:val="楷体_GB2312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05815D">
    <w:r>
      <w:pict>
        <v:shape id="_x0000_s4097" o:spid="_x0000_s4097" o:spt="75" type="#_x0000_t75" style="position:absolute;left:0pt;margin-left:-50pt;margin-top:25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098" o:spid="_x0000_s4098" o:spt="75" type="#_x0000_t75" style="position:absolute;left:0pt;margin-left:160pt;margin-top:25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099" o:spid="_x0000_s4099" o:spt="75" type="#_x0000_t75" style="position:absolute;left:0pt;margin-left:370pt;margin-top:25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0" o:spid="_x0000_s4100" o:spt="75" type="#_x0000_t75" style="position:absolute;left:0pt;margin-left:-50pt;margin-top:340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1" o:spid="_x0000_s4101" o:spt="75" type="#_x0000_t75" style="position:absolute;left:0pt;margin-left:160pt;margin-top:340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2" o:spid="_x0000_s4102" o:spt="75" type="#_x0000_t75" style="position:absolute;left:0pt;margin-left:370pt;margin-top:340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3" o:spid="_x0000_s4103" o:spt="75" type="#_x0000_t75" style="position:absolute;left:0pt;margin-left:-50pt;margin-top:655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4" o:spid="_x0000_s4104" o:spt="75" type="#_x0000_t75" style="position:absolute;left:0pt;margin-left:160pt;margin-top:655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5" o:spid="_x0000_s4105" o:spt="75" type="#_x0000_t75" style="position:absolute;left:0pt;margin-left:370pt;margin-top:655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</w:compat>
  <w:rsids>
    <w:rsidRoot w:val="00172A27"/>
    <w:rsid w:val="01765469"/>
    <w:rsid w:val="0D2939C0"/>
    <w:rsid w:val="0F6E768A"/>
    <w:rsid w:val="1EB0491E"/>
    <w:rsid w:val="257F0026"/>
    <w:rsid w:val="47E8397B"/>
    <w:rsid w:val="48662971"/>
    <w:rsid w:val="606F646B"/>
    <w:rsid w:val="78767827"/>
    <w:rsid w:val="7DD15759"/>
    <w:rsid w:val="7F9C04DC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0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unhideWhenUsed/>
    <w:qFormat/>
    <w:uiPriority w:val="99"/>
    <w:rPr>
      <w:sz w:val="18"/>
      <w:szCs w:val="18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9">
    <w:name w:val="标题 1 Char"/>
    <w:basedOn w:val="8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0">
    <w:name w:val="页眉 Char"/>
    <w:basedOn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12">
    <w:name w:val="章标题"/>
    <w:next w:val="1"/>
    <w:qFormat/>
    <w:uiPriority w:val="0"/>
    <w:pPr>
      <w:tabs>
        <w:tab w:val="left" w:pos="840"/>
      </w:tabs>
      <w:spacing w:beforeLines="100"/>
      <w:ind w:left="840" w:hanging="420"/>
      <w:jc w:val="both"/>
      <w:outlineLvl w:val="1"/>
    </w:pPr>
    <w:rPr>
      <w:rFonts w:ascii="黑体" w:hAnsi="Times New Roman" w:eastAsia="黑体" w:cs="Times New Roman"/>
      <w:kern w:val="0"/>
      <w:sz w:val="21"/>
      <w:szCs w:val="20"/>
      <w:lang w:val="en-US" w:eastAsia="zh-CN" w:bidi="ar-SA"/>
    </w:rPr>
  </w:style>
  <w:style w:type="character" w:customStyle="1" w:styleId="13">
    <w:name w:val="批注框文本 Char"/>
    <w:basedOn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4.xml"/><Relationship Id="rId7" Type="http://schemas.openxmlformats.org/officeDocument/2006/relationships/customXml" Target="../customXml/item3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/>
    <customShpInfo spid="_x0000_s4098"/>
    <customShpInfo spid="_x0000_s4099"/>
    <customShpInfo spid="_x0000_s4100"/>
    <customShpInfo spid="_x0000_s4101"/>
    <customShpInfo spid="_x0000_s4102"/>
    <customShpInfo spid="_x0000_s4103"/>
    <customShpInfo spid="_x0000_s4104"/>
    <customShpInfo spid="_x0000_s4105"/>
  </customShpExts>
</s:customData>
</file>

<file path=customXml/item2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2018-03-15T08:18:00Z</dcterms:created>
  <dc:creator>aa</dc:creator>
  <cp:lastModifiedBy>沈燕</cp:lastModifiedBy>
  <dcterms:modified xsi:type="dcterms:W3CDTF">2022-09-29T01:45:22Z</dcterms:modified>
  <cp:revision>31</cp:revision>
</cp:core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189</Words>
  <Characters>1083</Characters>
  <Lines>9</Lines>
  <Paragraphs>2</Paragraphs>
  <TotalTime>0</TotalTime>
  <ScaleCrop>false</ScaleCrop>
  <LinksUpToDate>false</LinksUpToDate>
  <CharactersWithSpaces>1270</CharactersWithSpaces>
  <Application>WPS Office_11.8.2.11718_F1E327BC-269C-435d-A152-05C5408002CA</Application>
  <DocSecurity>0</DocSecurity>
</Properties>
</file>

<file path=customXml/item4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082491D72C4B4D73A163E6B8C6005822</vt:lpwstr>
  </property>
</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e2e79a5-fc08-4ec4-aecd-6ee8029398a2}">
  <ds:schemaRefs/>
</ds:datastoreItem>
</file>

<file path=customXml/itemProps3.xml><?xml version="1.0" encoding="utf-8"?>
<ds:datastoreItem xmlns:ds="http://schemas.openxmlformats.org/officeDocument/2006/customXml" ds:itemID="{0bdf3799-30c8-4179-a70d-556bc99aaf96}">
  <ds:schemaRefs/>
</ds:datastoreItem>
</file>

<file path=customXml/itemProps4.xml><?xml version="1.0" encoding="utf-8"?>
<ds:datastoreItem xmlns:ds="http://schemas.openxmlformats.org/officeDocument/2006/customXml" ds:itemID="{e3ff09ab-baf2-4d75-b33c-4ae96eb7971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1011</Words>
  <Characters>1029</Characters>
  <Lines>9</Lines>
  <Paragraphs>2</Paragraphs>
  <TotalTime>0</TotalTime>
  <ScaleCrop>false</ScaleCrop>
  <LinksUpToDate>false</LinksUpToDate>
  <CharactersWithSpaces>1253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2018-03-15T08:18:00Z</dcterms:created>
  <dc:creator>aa</dc:creator>
  <cp:lastModifiedBy>陈旭腾</cp:lastModifiedBy>
  <dcterms:modified xsi:type="dcterms:W3CDTF">2026-06-04T02:18:17Z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2B57F9222B68442DBB86963C7DC005D1</vt:lpwstr>
  </property>
  <property fmtid="{D5CDD505-2E9C-101B-9397-08002B2CF9AE}" pid="4" name="KSOTemplateDocerSaveRecord">
    <vt:lpwstr>eyJoZGlkIjoiZWUxZTM4OGZkYWIwZjY0Yjk3NTZiMDk4ZDEwNjhjYjYiLCJ1c2VySWQiOiI4ODI0NDg0MTIifQ==</vt:lpwstr>
  </property>
</Properties>
</file>