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30F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1CD5B36C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南网通航公司空域申报及机制研究</w:t>
      </w:r>
      <w:r>
        <w:rPr>
          <w:rFonts w:hint="eastAsia"/>
          <w:b/>
          <w:bCs/>
          <w:sz w:val="32"/>
          <w:szCs w:val="32"/>
          <w:lang w:val="en-US" w:eastAsia="zh-CN"/>
        </w:rPr>
        <w:br w:type="textWrapping"/>
      </w:r>
      <w:r>
        <w:rPr>
          <w:rFonts w:hint="eastAsia"/>
          <w:b/>
          <w:bCs/>
          <w:sz w:val="32"/>
          <w:szCs w:val="32"/>
          <w:lang w:val="en-US" w:eastAsia="zh-CN"/>
        </w:rPr>
        <w:t>服务采购综合最优评分说明</w:t>
      </w:r>
    </w:p>
    <w:p w14:paraId="46DF0A7E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 w14:paraId="2C6FC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本项目采用综合评分法进行评审，总分100分，从业绩经验、人员力量、技术方案、服务响应、价格合理性五个维度进行量化评价，具体评分结构如下：</w:t>
      </w:r>
    </w:p>
    <w:p w14:paraId="56E6F31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项目经验（</w:t>
      </w:r>
      <w:r>
        <w:rPr>
          <w:rFonts w:hint="eastAsia"/>
          <w:sz w:val="28"/>
          <w:szCs w:val="28"/>
          <w:lang w:val="en-US" w:eastAsia="zh-CN"/>
        </w:rPr>
        <w:t>20</w:t>
      </w:r>
      <w:r>
        <w:rPr>
          <w:rFonts w:hint="eastAsia"/>
          <w:sz w:val="28"/>
          <w:szCs w:val="28"/>
          <w:lang w:eastAsia="zh-CN"/>
        </w:rPr>
        <w:t>分）：评价供应商近一年是否具备低空运行合规、空域管理研究、无人机作业场景分析或标准化材料建设相关经验，是否能够提供类似项目经验说明、脱敏成果样例或相关证明材料。</w:t>
      </w:r>
    </w:p>
    <w:p w14:paraId="750886C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人员力量（25分）：评价供应商是否熟悉低空政策法规、无人机运行组织、材料编制及场景分析，是否能够保障项目实施过程中的沟通、修改和成果交付。</w:t>
      </w:r>
    </w:p>
    <w:p w14:paraId="63268C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技术方案（</w:t>
      </w:r>
      <w:r>
        <w:rPr>
          <w:rFonts w:hint="eastAsia"/>
          <w:sz w:val="28"/>
          <w:szCs w:val="28"/>
          <w:lang w:val="en-US" w:eastAsia="zh-CN"/>
        </w:rPr>
        <w:t>15</w:t>
      </w:r>
      <w:r>
        <w:rPr>
          <w:rFonts w:hint="eastAsia"/>
          <w:sz w:val="28"/>
          <w:szCs w:val="28"/>
          <w:lang w:eastAsia="zh-CN"/>
        </w:rPr>
        <w:t>分）：评价供应商是否能够准确理解采购需求，并结合南网无人机巡检、山区作业、跨区域作业、应急抢修等典型场景开展适配研究，形成可操作、可复用的材料体系。</w:t>
      </w:r>
    </w:p>
    <w:p w14:paraId="58E15F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服务响应（10分）：评价供应商是否能够配合开展需求访谈、阶段沟通、成果汇报及修改完善，是否能够在项目交付后提供必要的说明、答疑和使用指导。</w:t>
      </w:r>
    </w:p>
    <w:p w14:paraId="40682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ind w:firstLine="560" w:firstLineChars="200"/>
        <w:textAlignment w:val="auto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5. 价格合理性（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  <w:lang w:eastAsia="zh-CN"/>
        </w:rPr>
        <w:t>0分）：报价应与服务内容、成果深度和交付要求相匹配。对于明显低于合理成本的报价，应重点关注其履约能力、人员投入和成果质量风险。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B9D7CB"/>
    <w:multiLevelType w:val="singleLevel"/>
    <w:tmpl w:val="BEB9D7C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608B5"/>
    <w:rsid w:val="03C510A1"/>
    <w:rsid w:val="07CD206E"/>
    <w:rsid w:val="097D4E3A"/>
    <w:rsid w:val="0BB5A443"/>
    <w:rsid w:val="14F9791F"/>
    <w:rsid w:val="158F79C6"/>
    <w:rsid w:val="1B0465BD"/>
    <w:rsid w:val="1B0E6672"/>
    <w:rsid w:val="1D6C1A8B"/>
    <w:rsid w:val="1D990B63"/>
    <w:rsid w:val="1DA66985"/>
    <w:rsid w:val="20582AA0"/>
    <w:rsid w:val="206C2341"/>
    <w:rsid w:val="22711DE7"/>
    <w:rsid w:val="25610CC9"/>
    <w:rsid w:val="2775537A"/>
    <w:rsid w:val="2B5C55F9"/>
    <w:rsid w:val="37642688"/>
    <w:rsid w:val="38E13C8A"/>
    <w:rsid w:val="3C4A51DC"/>
    <w:rsid w:val="3DF33233"/>
    <w:rsid w:val="415E3C62"/>
    <w:rsid w:val="41C94B1E"/>
    <w:rsid w:val="476105A6"/>
    <w:rsid w:val="478B5B3D"/>
    <w:rsid w:val="47C470B9"/>
    <w:rsid w:val="48102C0F"/>
    <w:rsid w:val="581C0C98"/>
    <w:rsid w:val="58493C7D"/>
    <w:rsid w:val="5AC927D5"/>
    <w:rsid w:val="5BEB5EF8"/>
    <w:rsid w:val="5BF758CE"/>
    <w:rsid w:val="638D6117"/>
    <w:rsid w:val="64F352EC"/>
    <w:rsid w:val="6644245E"/>
    <w:rsid w:val="6FFC7034"/>
    <w:rsid w:val="73305A58"/>
    <w:rsid w:val="758E0455"/>
    <w:rsid w:val="77EAC8DD"/>
    <w:rsid w:val="79250840"/>
    <w:rsid w:val="7F5DDA73"/>
    <w:rsid w:val="7F61477D"/>
    <w:rsid w:val="BFD72265"/>
    <w:rsid w:val="DCFB17C2"/>
    <w:rsid w:val="FFFE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647</Words>
  <Characters>685</Characters>
  <Lines>0</Lines>
  <Paragraphs>0</Paragraphs>
  <TotalTime>0</TotalTime>
  <ScaleCrop>false</ScaleCrop>
  <LinksUpToDate>false</LinksUpToDate>
  <CharactersWithSpaces>702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2025-02-08T08:12:00Z</dcterms:created>
  <dc:creator>zhouwu</dc:creator>
  <cp:lastModifiedBy>学子一万零一号</cp:lastModifiedBy>
  <cp:lastPrinted>2026-05-07T08:27:00Z</cp:lastPrinted>
  <dcterms:modified xsi:type="dcterms:W3CDTF">2026-06-08T02:58:21Z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0D07DBEA3A02466298230D0405F24832_13</vt:lpwstr>
  </property>
  <property fmtid="{D5CDD505-2E9C-101B-9397-08002B2CF9AE}" pid="4" name="KSOTemplateDocerSaveRecord">
    <vt:lpwstr>eyJoZGlkIjoiZjMzNGM5ZGQ0ODhmODA5NjgxMTAyODBhOWI5Y2U5YWEiLCJ1c2VySWQiOiI3OTU5MTk2NjYifQ==</vt:lpwstr>
  </property>
</Properties>
</file>