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FB6F5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项目名称：韶关220千伏浈江输变电工程选址选线可研勘察设计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10C13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54C9F36C">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1DBA4D00">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06C9BBAB">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6F4E4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3A528CFC">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246AD261">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14:paraId="5C2DA368">
            <w:pPr>
              <w:pStyle w:val="5"/>
              <w:spacing w:line="360" w:lineRule="auto"/>
              <w:jc w:val="center"/>
              <w:rPr>
                <w:rFonts w:hint="eastAsia" w:ascii="宋体" w:hAnsi="宋体" w:eastAsia="宋体" w:cs="宋体"/>
                <w:kern w:val="0"/>
                <w:sz w:val="21"/>
                <w:szCs w:val="21"/>
                <w:lang w:val="en-US" w:eastAsia="zh-CN" w:bidi="ar-SA"/>
              </w:rPr>
            </w:pPr>
            <w:r>
              <w:rPr>
                <w:rFonts w:hint="eastAsia" w:cs="Arial" w:asciiTheme="minorEastAsia" w:hAnsiTheme="minorEastAsia" w:eastAsiaTheme="minorEastAsia"/>
                <w:color w:val="auto"/>
                <w:sz w:val="21"/>
                <w:szCs w:val="21"/>
                <w:highlight w:val="none"/>
              </w:rPr>
              <w:t>广东</w:t>
            </w:r>
            <w:r>
              <w:rPr>
                <w:rFonts w:hint="eastAsia" w:cs="宋体" w:asciiTheme="minorEastAsia" w:hAnsiTheme="minorEastAsia" w:eastAsiaTheme="minorEastAsia"/>
                <w:color w:val="auto"/>
                <w:sz w:val="21"/>
                <w:szCs w:val="21"/>
                <w:highlight w:val="none"/>
              </w:rPr>
              <w:t>电网公司</w:t>
            </w:r>
          </w:p>
        </w:tc>
      </w:tr>
      <w:tr w14:paraId="00B9B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76906AB6">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38952738">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479E3EC6">
            <w:pPr>
              <w:pStyle w:val="5"/>
              <w:spacing w:line="360" w:lineRule="auto"/>
              <w:jc w:val="center"/>
              <w:rPr>
                <w:rFonts w:hint="eastAsia" w:ascii="宋体" w:hAnsi="宋体" w:eastAsia="宋体" w:cs="宋体"/>
                <w:kern w:val="0"/>
                <w:sz w:val="21"/>
                <w:szCs w:val="21"/>
                <w:lang w:val="en-US" w:eastAsia="zh-CN" w:bidi="ar-SA"/>
              </w:rPr>
            </w:pPr>
            <w:r>
              <w:rPr>
                <w:rFonts w:hint="eastAsia" w:cs="宋体" w:asciiTheme="minorEastAsia" w:hAnsiTheme="minorEastAsia" w:eastAsiaTheme="minorEastAsia"/>
                <w:color w:val="auto"/>
                <w:sz w:val="21"/>
                <w:szCs w:val="21"/>
                <w:highlight w:val="none"/>
              </w:rPr>
              <w:t>广东省</w:t>
            </w:r>
            <w:r>
              <w:rPr>
                <w:rFonts w:hint="eastAsia" w:cs="宋体" w:asciiTheme="minorEastAsia" w:hAnsiTheme="minorEastAsia" w:eastAsiaTheme="minorEastAsia"/>
                <w:color w:val="auto"/>
                <w:sz w:val="21"/>
                <w:szCs w:val="21"/>
                <w:highlight w:val="none"/>
                <w:lang w:eastAsia="zh-CN"/>
              </w:rPr>
              <w:t>韶关市</w:t>
            </w:r>
          </w:p>
        </w:tc>
      </w:tr>
      <w:tr w14:paraId="3C9C9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27D9ACD2">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33DA19FC">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55C91006">
            <w:pPr>
              <w:pStyle w:val="5"/>
              <w:spacing w:before="156" w:beforeLines="50" w:line="360" w:lineRule="auto"/>
              <w:ind w:left="420"/>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b/>
                <w:bCs/>
                <w:color w:val="auto"/>
                <w:sz w:val="21"/>
                <w:szCs w:val="21"/>
                <w:highlight w:val="none"/>
              </w:rPr>
              <w:t>（一）项目概况</w:t>
            </w:r>
            <w:r>
              <w:rPr>
                <w:rFonts w:hint="eastAsia" w:cs="宋体" w:asciiTheme="minorEastAsia" w:hAnsiTheme="minorEastAsia" w:eastAsiaTheme="minorEastAsia"/>
                <w:color w:val="auto"/>
                <w:sz w:val="21"/>
                <w:szCs w:val="21"/>
                <w:highlight w:val="none"/>
              </w:rPr>
              <w:t>：</w:t>
            </w:r>
          </w:p>
          <w:p w14:paraId="618180CA">
            <w:pPr>
              <w:pStyle w:val="5"/>
              <w:spacing w:line="360" w:lineRule="auto"/>
              <w:ind w:firstLine="422" w:firstLineChars="200"/>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b/>
                <w:bCs/>
                <w:color w:val="auto"/>
                <w:sz w:val="21"/>
                <w:szCs w:val="21"/>
                <w:highlight w:val="none"/>
              </w:rPr>
              <w:t>1.建设背景：</w:t>
            </w:r>
            <w:r>
              <w:rPr>
                <w:rFonts w:hint="eastAsia" w:asciiTheme="minorEastAsia" w:hAnsiTheme="minorEastAsia" w:eastAsiaTheme="minorEastAsia" w:cstheme="minorEastAsia"/>
                <w:color w:val="auto"/>
                <w:kern w:val="2"/>
                <w:sz w:val="21"/>
                <w:szCs w:val="21"/>
                <w:highlight w:val="none"/>
              </w:rPr>
              <w:t>满足韶关数据中心新扩园区（韶塘片区）数据中心用户接入需求。</w:t>
            </w:r>
          </w:p>
          <w:p w14:paraId="27BC0974">
            <w:pPr>
              <w:spacing w:line="360" w:lineRule="auto"/>
              <w:ind w:firstLine="422" w:firstLineChars="200"/>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w:t>2.建设规模：</w:t>
            </w:r>
          </w:p>
          <w:p w14:paraId="079DB50F">
            <w:pPr>
              <w:spacing w:line="360" w:lineRule="auto"/>
              <w:ind w:firstLine="420" w:firstLineChars="200"/>
              <w:rPr>
                <w:rFonts w:asciiTheme="minorEastAsia" w:hAnsiTheme="minorEastAsia" w:eastAsiaTheme="minorEastAsia"/>
                <w:b w:val="0"/>
                <w:bCs w:val="0"/>
                <w:color w:val="auto"/>
                <w:highlight w:val="none"/>
              </w:rPr>
            </w:pPr>
            <w:r>
              <w:rPr>
                <w:rFonts w:hint="eastAsia" w:cs="宋体" w:asciiTheme="minorEastAsia" w:hAnsiTheme="minorEastAsia" w:eastAsiaTheme="minorEastAsia"/>
                <w:b w:val="0"/>
                <w:bCs w:val="0"/>
                <w:color w:val="auto"/>
                <w:highlight w:val="none"/>
              </w:rPr>
              <w:t>规划新建一座220千伏变电站，新增主变容量2×240MVA，本期新建220千伏线路3回，新建双回接入220千伏樱花站，新建单回将220千伏董樱线樱花站侧改接入浈江站，新建线路长约（2+1）×5千米，220千伏樱花站外扩建1个220千伏间隔。</w:t>
            </w:r>
          </w:p>
          <w:p w14:paraId="10AAE6F8">
            <w:pPr>
              <w:pStyle w:val="2"/>
              <w:ind w:firstLine="422" w:firstLineChars="200"/>
              <w:rPr>
                <w:rFonts w:cs="宋体" w:asciiTheme="minorEastAsia" w:hAnsiTheme="minorEastAsia" w:eastAsiaTheme="minorEastAsia"/>
                <w:b w:val="0"/>
                <w:i w:val="0"/>
                <w:color w:val="auto"/>
                <w:sz w:val="21"/>
                <w:szCs w:val="21"/>
                <w:highlight w:val="none"/>
              </w:rPr>
            </w:pPr>
            <w:r>
              <w:rPr>
                <w:rFonts w:hint="eastAsia" w:cs="宋体" w:asciiTheme="minorEastAsia" w:hAnsiTheme="minorEastAsia" w:eastAsiaTheme="minorEastAsia"/>
                <w:bCs/>
                <w:i w:val="0"/>
                <w:color w:val="auto"/>
                <w:sz w:val="21"/>
                <w:highlight w:val="none"/>
              </w:rPr>
              <w:t>3.预估投资：</w:t>
            </w:r>
            <w:r>
              <w:rPr>
                <w:rFonts w:hint="eastAsia" w:asciiTheme="minorEastAsia" w:hAnsiTheme="minorEastAsia" w:eastAsiaTheme="minorEastAsia" w:cstheme="minorEastAsia"/>
                <w:b w:val="0"/>
                <w:i w:val="0"/>
                <w:color w:val="auto"/>
                <w:sz w:val="21"/>
                <w:szCs w:val="21"/>
                <w:highlight w:val="none"/>
              </w:rPr>
              <w:t>约</w:t>
            </w:r>
            <w:r>
              <w:rPr>
                <w:rFonts w:hint="eastAsia" w:asciiTheme="minorEastAsia" w:hAnsiTheme="minorEastAsia" w:eastAsiaTheme="minorEastAsia" w:cstheme="minorEastAsia"/>
                <w:b w:val="0"/>
                <w:i w:val="0"/>
                <w:color w:val="auto"/>
                <w:sz w:val="21"/>
                <w:szCs w:val="21"/>
                <w:highlight w:val="none"/>
                <w:lang w:val="en-US" w:eastAsia="zh-CN"/>
              </w:rPr>
              <w:t>38000</w:t>
            </w:r>
            <w:r>
              <w:rPr>
                <w:rFonts w:hint="eastAsia" w:asciiTheme="minorEastAsia" w:hAnsiTheme="minorEastAsia" w:eastAsiaTheme="minorEastAsia" w:cstheme="minorEastAsia"/>
                <w:b w:val="0"/>
                <w:i w:val="0"/>
                <w:color w:val="auto"/>
                <w:sz w:val="21"/>
                <w:szCs w:val="21"/>
                <w:highlight w:val="none"/>
              </w:rPr>
              <w:t>万元。</w:t>
            </w:r>
          </w:p>
          <w:p w14:paraId="716FEF28">
            <w:pPr>
              <w:spacing w:line="360" w:lineRule="auto"/>
              <w:ind w:firstLine="422" w:firstLineChars="200"/>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w:t>4.规划投产时间：</w:t>
            </w:r>
            <w:r>
              <w:rPr>
                <w:rFonts w:hint="eastAsia" w:asciiTheme="minorEastAsia" w:hAnsiTheme="minorEastAsia" w:eastAsiaTheme="minorEastAsia" w:cstheme="minorEastAsia"/>
                <w:color w:val="auto"/>
                <w:szCs w:val="21"/>
                <w:highlight w:val="none"/>
              </w:rPr>
              <w:t>20</w:t>
            </w:r>
            <w:r>
              <w:rPr>
                <w:rFonts w:hint="eastAsia" w:asciiTheme="minorEastAsia" w:hAnsiTheme="minorEastAsia" w:eastAsiaTheme="minorEastAsia" w:cstheme="minorEastAsia"/>
                <w:color w:val="auto"/>
                <w:szCs w:val="21"/>
                <w:highlight w:val="none"/>
                <w:lang w:val="en-US" w:eastAsia="zh-CN"/>
              </w:rPr>
              <w:t>28</w:t>
            </w:r>
            <w:r>
              <w:rPr>
                <w:rFonts w:hint="eastAsia" w:asciiTheme="minorEastAsia" w:hAnsiTheme="minorEastAsia" w:eastAsiaTheme="minorEastAsia" w:cstheme="minorEastAsia"/>
                <w:color w:val="auto"/>
                <w:szCs w:val="21"/>
                <w:highlight w:val="none"/>
              </w:rPr>
              <w:t>年</w:t>
            </w:r>
            <w:r>
              <w:rPr>
                <w:rFonts w:hint="eastAsia" w:asciiTheme="minorEastAsia" w:hAnsiTheme="minorEastAsia" w:eastAsiaTheme="minorEastAsia" w:cstheme="minorEastAsia"/>
                <w:color w:val="auto"/>
                <w:szCs w:val="21"/>
                <w:highlight w:val="none"/>
                <w:lang w:val="en-US" w:eastAsia="zh-CN"/>
              </w:rPr>
              <w:t>12</w:t>
            </w:r>
            <w:r>
              <w:rPr>
                <w:rFonts w:hint="eastAsia" w:asciiTheme="minorEastAsia" w:hAnsiTheme="minorEastAsia" w:eastAsiaTheme="minorEastAsia" w:cstheme="minorEastAsia"/>
                <w:color w:val="auto"/>
                <w:szCs w:val="21"/>
                <w:highlight w:val="none"/>
              </w:rPr>
              <w:t>月。</w:t>
            </w:r>
          </w:p>
          <w:p w14:paraId="01EDC815">
            <w:pPr>
              <w:pStyle w:val="5"/>
              <w:spacing w:line="360" w:lineRule="auto"/>
              <w:ind w:left="420"/>
              <w:rPr>
                <w:rFonts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（二）采购范围：</w:t>
            </w:r>
          </w:p>
          <w:p w14:paraId="009B5398">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cs="宋体" w:asciiTheme="minorEastAsia" w:hAnsiTheme="minorEastAsia" w:eastAsiaTheme="minorEastAsia"/>
                <w:color w:val="auto"/>
                <w:sz w:val="21"/>
                <w:szCs w:val="21"/>
                <w:highlight w:val="none"/>
              </w:rPr>
              <w:t>韶关220千伏浈江输变电工程可研勘察设计：选址选线可研勘察设计。</w:t>
            </w:r>
          </w:p>
        </w:tc>
      </w:tr>
    </w:tbl>
    <w:p w14:paraId="13784261"/>
    <w:p w14:paraId="36B4621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p>
    <w:p w14:paraId="59F5B08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lang w:val="en-US" w:eastAsia="zh-CN"/>
        </w:rPr>
        <w:t>湛江220千伏合湛高铁廉江南牵引站供电工程可研勘察设计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1EB33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7C2587E1">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66A97E13">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23F6E428">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5F460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39BF5F9D">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40F455AF">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14:paraId="6A615788">
            <w:pPr>
              <w:pStyle w:val="5"/>
              <w:spacing w:line="360" w:lineRule="auto"/>
              <w:jc w:val="center"/>
              <w:rPr>
                <w:rFonts w:hint="eastAsia" w:ascii="宋体" w:hAnsi="宋体" w:eastAsia="宋体" w:cs="宋体"/>
                <w:kern w:val="0"/>
                <w:sz w:val="21"/>
                <w:szCs w:val="21"/>
                <w:lang w:val="en-US" w:eastAsia="zh-CN" w:bidi="ar-SA"/>
              </w:rPr>
            </w:pPr>
            <w:r>
              <w:rPr>
                <w:rFonts w:hint="eastAsia" w:cs="Arial" w:asciiTheme="minorEastAsia" w:hAnsiTheme="minorEastAsia" w:eastAsiaTheme="minorEastAsia"/>
                <w:color w:val="auto"/>
                <w:sz w:val="21"/>
                <w:szCs w:val="21"/>
                <w:highlight w:val="none"/>
              </w:rPr>
              <w:t>广东</w:t>
            </w:r>
            <w:r>
              <w:rPr>
                <w:rFonts w:hint="eastAsia" w:cs="宋体" w:asciiTheme="minorEastAsia" w:hAnsiTheme="minorEastAsia" w:eastAsiaTheme="minorEastAsia"/>
                <w:color w:val="auto"/>
                <w:sz w:val="21"/>
                <w:szCs w:val="21"/>
                <w:highlight w:val="none"/>
              </w:rPr>
              <w:t>电网公司</w:t>
            </w:r>
          </w:p>
        </w:tc>
      </w:tr>
      <w:tr w14:paraId="126E3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72839657">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7BCC0B2D">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43F834F7">
            <w:pPr>
              <w:pStyle w:val="5"/>
              <w:spacing w:line="360" w:lineRule="auto"/>
              <w:jc w:val="center"/>
              <w:rPr>
                <w:rFonts w:hint="eastAsia" w:ascii="宋体" w:hAnsi="宋体" w:eastAsia="宋体" w:cs="宋体"/>
                <w:kern w:val="0"/>
                <w:sz w:val="21"/>
                <w:szCs w:val="21"/>
                <w:lang w:val="en-US" w:eastAsia="zh-CN" w:bidi="ar-SA"/>
              </w:rPr>
            </w:pPr>
            <w:r>
              <w:rPr>
                <w:rFonts w:hint="eastAsia" w:cs="宋体" w:asciiTheme="minorEastAsia" w:hAnsiTheme="minorEastAsia" w:eastAsiaTheme="minorEastAsia"/>
                <w:color w:val="auto"/>
                <w:sz w:val="21"/>
                <w:szCs w:val="21"/>
                <w:highlight w:val="none"/>
              </w:rPr>
              <w:t>广东省</w:t>
            </w:r>
            <w:r>
              <w:rPr>
                <w:rFonts w:hint="eastAsia" w:cs="宋体" w:asciiTheme="minorEastAsia" w:hAnsiTheme="minorEastAsia" w:eastAsiaTheme="minorEastAsia"/>
                <w:color w:val="auto"/>
                <w:sz w:val="21"/>
                <w:szCs w:val="21"/>
                <w:highlight w:val="none"/>
                <w:lang w:val="en-US" w:eastAsia="zh-CN"/>
              </w:rPr>
              <w:t>湛江</w:t>
            </w:r>
            <w:r>
              <w:rPr>
                <w:rFonts w:hint="eastAsia" w:cs="宋体" w:asciiTheme="minorEastAsia" w:hAnsiTheme="minorEastAsia" w:eastAsiaTheme="minorEastAsia"/>
                <w:color w:val="auto"/>
                <w:sz w:val="21"/>
                <w:szCs w:val="21"/>
                <w:highlight w:val="none"/>
                <w:lang w:eastAsia="zh-CN"/>
              </w:rPr>
              <w:t>市</w:t>
            </w:r>
          </w:p>
        </w:tc>
      </w:tr>
      <w:tr w14:paraId="632CD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08866784">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16E92A0E">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5F1E2DA7">
            <w:pPr>
              <w:pStyle w:val="5"/>
              <w:spacing w:before="156" w:beforeLines="50" w:line="360" w:lineRule="auto"/>
              <w:ind w:left="420"/>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b/>
                <w:bCs/>
                <w:color w:val="auto"/>
                <w:sz w:val="21"/>
                <w:szCs w:val="21"/>
                <w:highlight w:val="none"/>
              </w:rPr>
              <w:t>（一）项目概况</w:t>
            </w:r>
            <w:r>
              <w:rPr>
                <w:rFonts w:hint="eastAsia" w:cs="宋体" w:asciiTheme="minorEastAsia" w:hAnsiTheme="minorEastAsia" w:eastAsiaTheme="minorEastAsia"/>
                <w:color w:val="auto"/>
                <w:sz w:val="21"/>
                <w:szCs w:val="21"/>
                <w:highlight w:val="none"/>
              </w:rPr>
              <w:t>：</w:t>
            </w:r>
          </w:p>
          <w:p w14:paraId="19A57502">
            <w:pPr>
              <w:pStyle w:val="5"/>
              <w:spacing w:line="360" w:lineRule="auto"/>
              <w:ind w:firstLine="422" w:firstLineChars="200"/>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b/>
                <w:bCs/>
                <w:color w:val="auto"/>
                <w:sz w:val="21"/>
                <w:szCs w:val="21"/>
                <w:highlight w:val="none"/>
              </w:rPr>
              <w:t>1.建设背景：</w:t>
            </w:r>
            <w:r>
              <w:rPr>
                <w:rFonts w:hint="eastAsia" w:asciiTheme="minorEastAsia" w:hAnsiTheme="minorEastAsia" w:eastAsiaTheme="minorEastAsia" w:cstheme="minorEastAsia"/>
                <w:color w:val="auto"/>
                <w:kern w:val="2"/>
                <w:sz w:val="21"/>
                <w:szCs w:val="21"/>
                <w:highlight w:val="none"/>
              </w:rPr>
              <w:t>满足合湛高铁廉江南牵引站用电需求。</w:t>
            </w:r>
          </w:p>
          <w:p w14:paraId="6740E7AF">
            <w:pPr>
              <w:spacing w:line="360" w:lineRule="auto"/>
              <w:ind w:firstLine="422" w:firstLineChars="200"/>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w:t>2.建设规模：</w:t>
            </w:r>
          </w:p>
          <w:p w14:paraId="319C206D">
            <w:pPr>
              <w:pStyle w:val="2"/>
              <w:ind w:firstLine="420" w:firstLineChars="200"/>
              <w:rPr>
                <w:rFonts w:hint="eastAsia" w:asciiTheme="minorEastAsia" w:hAnsiTheme="minorEastAsia" w:eastAsiaTheme="minorEastAsia" w:cstheme="minorEastAsia"/>
                <w:b w:val="0"/>
                <w:i w:val="0"/>
                <w:color w:val="auto"/>
                <w:kern w:val="2"/>
                <w:sz w:val="21"/>
                <w:szCs w:val="21"/>
                <w:highlight w:val="none"/>
                <w:lang w:val="en-US" w:eastAsia="zh-CN" w:bidi="ar-SA"/>
              </w:rPr>
            </w:pPr>
            <w:r>
              <w:rPr>
                <w:rFonts w:hint="eastAsia" w:asciiTheme="minorEastAsia" w:hAnsiTheme="minorEastAsia" w:eastAsiaTheme="minorEastAsia" w:cstheme="minorEastAsia"/>
                <w:b w:val="0"/>
                <w:i w:val="0"/>
                <w:color w:val="auto"/>
                <w:kern w:val="2"/>
                <w:sz w:val="21"/>
                <w:szCs w:val="21"/>
                <w:highlight w:val="none"/>
                <w:lang w:val="en-US" w:eastAsia="zh-CN" w:bidi="ar-SA"/>
              </w:rPr>
              <w:t>新建220kV廉江南至亭仔双回架空线路，路径长度约2×15.0km；对侧220kV亭仔站超规模扩建4个220kV常规间隔以及相关二次和通信设备。</w:t>
            </w:r>
          </w:p>
          <w:p w14:paraId="020937AC">
            <w:pPr>
              <w:pStyle w:val="2"/>
              <w:ind w:firstLine="422" w:firstLineChars="200"/>
              <w:rPr>
                <w:rFonts w:cs="宋体" w:asciiTheme="minorEastAsia" w:hAnsiTheme="minorEastAsia" w:eastAsiaTheme="minorEastAsia"/>
                <w:b w:val="0"/>
                <w:i w:val="0"/>
                <w:color w:val="auto"/>
                <w:sz w:val="21"/>
                <w:szCs w:val="21"/>
                <w:highlight w:val="none"/>
              </w:rPr>
            </w:pPr>
            <w:r>
              <w:rPr>
                <w:rFonts w:hint="eastAsia" w:cs="宋体" w:asciiTheme="minorEastAsia" w:hAnsiTheme="minorEastAsia" w:eastAsiaTheme="minorEastAsia"/>
                <w:bCs/>
                <w:i w:val="0"/>
                <w:color w:val="auto"/>
                <w:sz w:val="21"/>
                <w:highlight w:val="none"/>
                <w:lang w:val="en-US" w:eastAsia="zh-CN"/>
              </w:rPr>
              <w:t>3</w:t>
            </w:r>
            <w:r>
              <w:rPr>
                <w:rFonts w:hint="eastAsia" w:cs="宋体" w:asciiTheme="minorEastAsia" w:hAnsiTheme="minorEastAsia" w:eastAsiaTheme="minorEastAsia"/>
                <w:bCs/>
                <w:i w:val="0"/>
                <w:color w:val="auto"/>
                <w:sz w:val="21"/>
                <w:highlight w:val="none"/>
              </w:rPr>
              <w:t>.预估投资：</w:t>
            </w:r>
            <w:r>
              <w:rPr>
                <w:rFonts w:hint="eastAsia" w:asciiTheme="minorEastAsia" w:hAnsiTheme="minorEastAsia" w:eastAsiaTheme="minorEastAsia" w:cstheme="minorEastAsia"/>
                <w:b w:val="0"/>
                <w:i w:val="0"/>
                <w:color w:val="auto"/>
                <w:sz w:val="21"/>
                <w:szCs w:val="21"/>
                <w:highlight w:val="none"/>
              </w:rPr>
              <w:t>约</w:t>
            </w:r>
            <w:r>
              <w:rPr>
                <w:rFonts w:hint="eastAsia" w:asciiTheme="minorEastAsia" w:hAnsiTheme="minorEastAsia" w:eastAsiaTheme="minorEastAsia" w:cstheme="minorEastAsia"/>
                <w:b w:val="0"/>
                <w:i w:val="0"/>
                <w:color w:val="auto"/>
                <w:sz w:val="21"/>
                <w:szCs w:val="21"/>
                <w:highlight w:val="none"/>
                <w:lang w:val="en-US" w:eastAsia="zh-CN"/>
              </w:rPr>
              <w:t>8113</w:t>
            </w:r>
            <w:r>
              <w:rPr>
                <w:rFonts w:hint="eastAsia" w:asciiTheme="minorEastAsia" w:hAnsiTheme="minorEastAsia" w:eastAsiaTheme="minorEastAsia" w:cstheme="minorEastAsia"/>
                <w:b w:val="0"/>
                <w:i w:val="0"/>
                <w:color w:val="auto"/>
                <w:sz w:val="21"/>
                <w:szCs w:val="21"/>
                <w:highlight w:val="none"/>
              </w:rPr>
              <w:t>万元。</w:t>
            </w:r>
          </w:p>
          <w:p w14:paraId="6CBB5D57">
            <w:pPr>
              <w:spacing w:line="360" w:lineRule="auto"/>
              <w:ind w:firstLine="422" w:firstLineChars="200"/>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w:t>4.规划投产时间：</w:t>
            </w:r>
            <w:r>
              <w:rPr>
                <w:rFonts w:hint="eastAsia" w:asciiTheme="minorEastAsia" w:hAnsiTheme="minorEastAsia" w:eastAsiaTheme="minorEastAsia" w:cstheme="minorEastAsia"/>
                <w:color w:val="auto"/>
                <w:szCs w:val="21"/>
                <w:highlight w:val="none"/>
              </w:rPr>
              <w:t>20</w:t>
            </w:r>
            <w:r>
              <w:rPr>
                <w:rFonts w:hint="eastAsia" w:asciiTheme="minorEastAsia" w:hAnsiTheme="minorEastAsia" w:eastAsiaTheme="minorEastAsia" w:cstheme="minorEastAsia"/>
                <w:color w:val="auto"/>
                <w:szCs w:val="21"/>
                <w:highlight w:val="none"/>
                <w:lang w:val="en-US" w:eastAsia="zh-CN"/>
              </w:rPr>
              <w:t>28</w:t>
            </w:r>
            <w:r>
              <w:rPr>
                <w:rFonts w:hint="eastAsia" w:asciiTheme="minorEastAsia" w:hAnsiTheme="minorEastAsia" w:eastAsiaTheme="minorEastAsia" w:cstheme="minorEastAsia"/>
                <w:color w:val="auto"/>
                <w:szCs w:val="21"/>
                <w:highlight w:val="none"/>
              </w:rPr>
              <w:t>年6月。</w:t>
            </w:r>
          </w:p>
          <w:p w14:paraId="7CD2B8A5">
            <w:pPr>
              <w:pStyle w:val="5"/>
              <w:spacing w:line="360" w:lineRule="auto"/>
              <w:ind w:left="420"/>
              <w:rPr>
                <w:rFonts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（二）采购范围：</w:t>
            </w:r>
          </w:p>
          <w:p w14:paraId="68979DA7">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Theme="minorEastAsia" w:hAnsiTheme="minorEastAsia" w:eastAsiaTheme="minorEastAsia" w:cstheme="minorEastAsia"/>
                <w:color w:val="auto"/>
                <w:kern w:val="2"/>
                <w:sz w:val="21"/>
                <w:szCs w:val="21"/>
                <w:highlight w:val="none"/>
                <w:lang w:eastAsia="zh-CN"/>
              </w:rPr>
              <w:t>湛江220千伏合湛高铁廉江南牵引站供电工程</w:t>
            </w:r>
            <w:r>
              <w:rPr>
                <w:rFonts w:hint="eastAsia" w:cs="宋体" w:asciiTheme="minorEastAsia" w:hAnsiTheme="minorEastAsia" w:eastAsiaTheme="minorEastAsia"/>
                <w:color w:val="auto"/>
                <w:sz w:val="21"/>
                <w:szCs w:val="21"/>
                <w:highlight w:val="none"/>
              </w:rPr>
              <w:t>可研勘察设计</w:t>
            </w:r>
          </w:p>
        </w:tc>
      </w:tr>
    </w:tbl>
    <w:p w14:paraId="706A51E7"/>
    <w:p w14:paraId="7B0B4271">
      <w:pPr>
        <w:pStyle w:val="2"/>
      </w:pPr>
    </w:p>
    <w:p w14:paraId="0FBD844F"/>
    <w:p w14:paraId="278FD787">
      <w:pPr>
        <w:pStyle w:val="2"/>
      </w:pPr>
    </w:p>
    <w:p w14:paraId="08B312FE">
      <w:pPr>
        <w:pStyle w:val="2"/>
      </w:pPr>
    </w:p>
    <w:p w14:paraId="68A41F3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rPr>
        <w:t>梅州220千伏蕉岭（武梅）牵引站接入系统工程选址选线可研勘察设计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13B8C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065AEB70">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37323C7A">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2BC49B2B">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6BC55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6DC20370">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3E174D9C">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14:paraId="40BD657E">
            <w:pPr>
              <w:pStyle w:val="5"/>
              <w:spacing w:line="360" w:lineRule="auto"/>
              <w:jc w:val="center"/>
              <w:rPr>
                <w:rFonts w:hint="eastAsia" w:ascii="宋体" w:hAnsi="宋体" w:eastAsia="宋体" w:cs="宋体"/>
                <w:kern w:val="0"/>
                <w:sz w:val="21"/>
                <w:szCs w:val="21"/>
                <w:lang w:val="en-US" w:eastAsia="zh-CN" w:bidi="ar-SA"/>
              </w:rPr>
            </w:pPr>
            <w:r>
              <w:rPr>
                <w:rFonts w:hint="eastAsia" w:cs="Arial" w:asciiTheme="minorEastAsia" w:hAnsiTheme="minorEastAsia" w:eastAsiaTheme="minorEastAsia"/>
                <w:color w:val="auto"/>
                <w:sz w:val="21"/>
                <w:szCs w:val="21"/>
                <w:highlight w:val="none"/>
              </w:rPr>
              <w:t>广东</w:t>
            </w:r>
            <w:r>
              <w:rPr>
                <w:rFonts w:hint="eastAsia" w:cs="宋体" w:asciiTheme="minorEastAsia" w:hAnsiTheme="minorEastAsia" w:eastAsiaTheme="minorEastAsia"/>
                <w:color w:val="auto"/>
                <w:sz w:val="21"/>
                <w:szCs w:val="21"/>
                <w:highlight w:val="none"/>
              </w:rPr>
              <w:t>电网公司</w:t>
            </w:r>
          </w:p>
        </w:tc>
      </w:tr>
      <w:tr w14:paraId="272CF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27BB691E">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63C1F9F4">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553F32C2">
            <w:pPr>
              <w:pStyle w:val="5"/>
              <w:spacing w:line="360" w:lineRule="auto"/>
              <w:jc w:val="center"/>
              <w:rPr>
                <w:rFonts w:hint="eastAsia" w:ascii="宋体" w:hAnsi="宋体" w:eastAsia="宋体" w:cs="宋体"/>
                <w:kern w:val="0"/>
                <w:sz w:val="21"/>
                <w:szCs w:val="21"/>
                <w:lang w:val="en-US" w:eastAsia="zh-CN" w:bidi="ar-SA"/>
              </w:rPr>
            </w:pPr>
            <w:r>
              <w:rPr>
                <w:rFonts w:hint="eastAsia" w:cs="宋体" w:asciiTheme="minorEastAsia" w:hAnsiTheme="minorEastAsia" w:eastAsiaTheme="minorEastAsia"/>
                <w:color w:val="auto"/>
                <w:sz w:val="21"/>
                <w:szCs w:val="21"/>
                <w:highlight w:val="none"/>
              </w:rPr>
              <w:t>广东省</w:t>
            </w:r>
            <w:r>
              <w:rPr>
                <w:rFonts w:hint="eastAsia" w:cs="宋体" w:asciiTheme="minorEastAsia" w:hAnsiTheme="minorEastAsia" w:eastAsiaTheme="minorEastAsia"/>
                <w:color w:val="auto"/>
                <w:sz w:val="21"/>
                <w:szCs w:val="21"/>
                <w:highlight w:val="none"/>
                <w:lang w:val="en-US" w:eastAsia="zh-CN"/>
              </w:rPr>
              <w:t>梅州市</w:t>
            </w:r>
          </w:p>
        </w:tc>
      </w:tr>
      <w:tr w14:paraId="3B4FE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39565412">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7AAF5506">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44B0B702">
            <w:pPr>
              <w:pStyle w:val="5"/>
              <w:spacing w:before="156" w:beforeLines="50" w:line="360" w:lineRule="auto"/>
              <w:ind w:left="420"/>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b/>
                <w:bCs/>
                <w:color w:val="auto"/>
                <w:sz w:val="21"/>
                <w:szCs w:val="21"/>
                <w:highlight w:val="none"/>
              </w:rPr>
              <w:t>（一）项目概况</w:t>
            </w:r>
            <w:r>
              <w:rPr>
                <w:rFonts w:hint="eastAsia" w:cs="宋体" w:asciiTheme="minorEastAsia" w:hAnsiTheme="minorEastAsia" w:eastAsiaTheme="minorEastAsia"/>
                <w:color w:val="auto"/>
                <w:sz w:val="21"/>
                <w:szCs w:val="21"/>
                <w:highlight w:val="none"/>
              </w:rPr>
              <w:t>：</w:t>
            </w:r>
          </w:p>
          <w:p w14:paraId="553A5CE2">
            <w:pPr>
              <w:pStyle w:val="5"/>
              <w:spacing w:line="360" w:lineRule="auto"/>
              <w:ind w:firstLine="422" w:firstLineChars="200"/>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b/>
                <w:bCs/>
                <w:color w:val="auto"/>
                <w:sz w:val="21"/>
                <w:szCs w:val="21"/>
                <w:highlight w:val="none"/>
              </w:rPr>
              <w:t>1.建设背景：</w:t>
            </w:r>
            <w:r>
              <w:rPr>
                <w:rFonts w:hint="eastAsia" w:cs="Times New Roman" w:asciiTheme="minorEastAsia" w:hAnsiTheme="minorEastAsia" w:eastAsiaTheme="minorEastAsia"/>
                <w:b w:val="0"/>
                <w:i w:val="0"/>
                <w:color w:val="auto"/>
                <w:kern w:val="2"/>
                <w:sz w:val="21"/>
                <w:szCs w:val="22"/>
                <w:highlight w:val="none"/>
                <w:lang w:val="en-US" w:eastAsia="zh-CN" w:bidi="ar-SA"/>
              </w:rPr>
              <w:t>满足对220kV蕉岭（武梅）牵引站的供电，满足龙岩至龙川铁路武平至梅州段的运行用电需求</w:t>
            </w:r>
            <w:r>
              <w:rPr>
                <w:rFonts w:hint="eastAsia" w:asciiTheme="minorEastAsia" w:hAnsiTheme="minorEastAsia" w:eastAsiaTheme="minorEastAsia" w:cstheme="minorEastAsia"/>
                <w:color w:val="auto"/>
                <w:kern w:val="2"/>
                <w:sz w:val="21"/>
                <w:szCs w:val="21"/>
                <w:highlight w:val="none"/>
              </w:rPr>
              <w:t>。</w:t>
            </w:r>
          </w:p>
          <w:p w14:paraId="758B5DC2">
            <w:pPr>
              <w:spacing w:line="360" w:lineRule="auto"/>
              <w:ind w:firstLine="422" w:firstLineChars="200"/>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w:t>2.建设规模：</w:t>
            </w:r>
          </w:p>
          <w:p w14:paraId="02C4F6E8">
            <w:pPr>
              <w:spacing w:line="360" w:lineRule="auto"/>
              <w:ind w:firstLine="422" w:firstLineChars="200"/>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w:t>（1）</w:t>
            </w:r>
            <w:r>
              <w:rPr>
                <w:rFonts w:hint="eastAsia" w:cs="宋体" w:asciiTheme="minorEastAsia" w:hAnsiTheme="minorEastAsia" w:eastAsiaTheme="minorEastAsia"/>
                <w:b/>
                <w:bCs/>
                <w:color w:val="auto"/>
                <w:highlight w:val="none"/>
                <w:lang w:val="en-US" w:eastAsia="zh-CN"/>
              </w:rPr>
              <w:t>新建220kV油坑至蕉岭（武梅）牵引站I回线路工程，新建220kV油坑至蕉岭（武梅）牵引站II回线路工程</w:t>
            </w:r>
            <w:r>
              <w:rPr>
                <w:rFonts w:hint="eastAsia" w:cs="宋体" w:asciiTheme="minorEastAsia" w:hAnsiTheme="minorEastAsia" w:eastAsiaTheme="minorEastAsia"/>
                <w:b/>
                <w:bCs/>
                <w:color w:val="auto"/>
                <w:highlight w:val="none"/>
              </w:rPr>
              <w:t>；</w:t>
            </w:r>
          </w:p>
          <w:p w14:paraId="5BC4162F">
            <w:pPr>
              <w:pStyle w:val="2"/>
              <w:spacing w:line="360" w:lineRule="auto"/>
              <w:ind w:firstLine="420" w:firstLineChars="200"/>
              <w:rPr>
                <w:rFonts w:asciiTheme="minorEastAsia" w:hAnsiTheme="minorEastAsia" w:eastAsiaTheme="minorEastAsia"/>
                <w:b w:val="0"/>
                <w:i w:val="0"/>
                <w:color w:val="auto"/>
                <w:sz w:val="21"/>
                <w:highlight w:val="none"/>
              </w:rPr>
            </w:pPr>
            <w:r>
              <w:rPr>
                <w:b w:val="0"/>
                <w:i w:val="0"/>
                <w:color w:val="auto"/>
                <w:sz w:val="21"/>
                <w:highlight w:val="none"/>
              </w:rPr>
              <w:t>①</w:t>
            </w:r>
            <w:r>
              <w:rPr>
                <w:rFonts w:asciiTheme="minorEastAsia" w:hAnsiTheme="minorEastAsia" w:eastAsiaTheme="minorEastAsia"/>
                <w:b w:val="0"/>
                <w:i w:val="0"/>
                <w:color w:val="auto"/>
                <w:sz w:val="21"/>
                <w:highlight w:val="none"/>
              </w:rPr>
              <w:t xml:space="preserve"> </w:t>
            </w:r>
            <w:r>
              <w:rPr>
                <w:rFonts w:hint="eastAsia" w:asciiTheme="minorEastAsia" w:hAnsiTheme="minorEastAsia" w:eastAsiaTheme="minorEastAsia"/>
                <w:b w:val="0"/>
                <w:i w:val="0"/>
                <w:color w:val="auto"/>
                <w:sz w:val="21"/>
                <w:highlight w:val="none"/>
                <w:lang w:val="en-US" w:eastAsia="zh-CN"/>
              </w:rPr>
              <w:t>新建220kV油坑至蕉岭（武梅）牵引站I回线路工程</w:t>
            </w:r>
            <w:r>
              <w:rPr>
                <w:rFonts w:hint="eastAsia" w:asciiTheme="minorEastAsia" w:hAnsiTheme="minorEastAsia" w:eastAsiaTheme="minorEastAsia"/>
                <w:b w:val="0"/>
                <w:i w:val="0"/>
                <w:color w:val="auto"/>
                <w:sz w:val="21"/>
                <w:highlight w:val="none"/>
              </w:rPr>
              <w:t>。</w:t>
            </w:r>
          </w:p>
          <w:p w14:paraId="00F9ACD1">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新建220千伏单回路约</w:t>
            </w:r>
            <w:r>
              <w:rPr>
                <w:rFonts w:hint="eastAsia" w:asciiTheme="minorEastAsia" w:hAnsiTheme="minorEastAsia" w:eastAsiaTheme="minorEastAsia"/>
                <w:b w:val="0"/>
                <w:i w:val="0"/>
                <w:color w:val="auto"/>
                <w:sz w:val="21"/>
                <w:highlight w:val="none"/>
                <w:lang w:val="en-US" w:eastAsia="zh-CN"/>
              </w:rPr>
              <w:t>1×17.2km</w:t>
            </w:r>
            <w:r>
              <w:rPr>
                <w:rFonts w:hint="eastAsia" w:asciiTheme="minorEastAsia" w:hAnsiTheme="minorEastAsia" w:eastAsiaTheme="minorEastAsia"/>
                <w:color w:val="auto"/>
                <w:highlight w:val="none"/>
              </w:rPr>
              <w:t>。</w:t>
            </w:r>
          </w:p>
          <w:p w14:paraId="6BF56416">
            <w:pPr>
              <w:pStyle w:val="2"/>
              <w:spacing w:line="360" w:lineRule="auto"/>
              <w:ind w:firstLine="420" w:firstLineChars="200"/>
              <w:rPr>
                <w:rFonts w:asciiTheme="minorEastAsia" w:hAnsiTheme="minorEastAsia" w:eastAsiaTheme="minorEastAsia"/>
                <w:b w:val="0"/>
                <w:i w:val="0"/>
                <w:color w:val="auto"/>
                <w:sz w:val="21"/>
                <w:highlight w:val="none"/>
              </w:rPr>
            </w:pPr>
            <w:r>
              <w:rPr>
                <w:b w:val="0"/>
                <w:i w:val="0"/>
                <w:color w:val="auto"/>
                <w:sz w:val="21"/>
                <w:highlight w:val="none"/>
              </w:rPr>
              <w:t>②</w:t>
            </w:r>
            <w:r>
              <w:rPr>
                <w:rFonts w:asciiTheme="minorEastAsia" w:hAnsiTheme="minorEastAsia" w:eastAsiaTheme="minorEastAsia"/>
                <w:b w:val="0"/>
                <w:i w:val="0"/>
                <w:color w:val="auto"/>
                <w:sz w:val="21"/>
                <w:highlight w:val="none"/>
              </w:rPr>
              <w:t xml:space="preserve"> </w:t>
            </w:r>
            <w:r>
              <w:rPr>
                <w:rFonts w:hint="eastAsia" w:asciiTheme="minorEastAsia" w:hAnsiTheme="minorEastAsia" w:eastAsiaTheme="minorEastAsia"/>
                <w:b w:val="0"/>
                <w:i w:val="0"/>
                <w:color w:val="auto"/>
                <w:sz w:val="21"/>
                <w:highlight w:val="none"/>
                <w:lang w:val="en-US" w:eastAsia="zh-CN"/>
              </w:rPr>
              <w:t>新建220kV油坑至蕉岭（武梅）牵引站II回线路工程</w:t>
            </w:r>
            <w:r>
              <w:rPr>
                <w:rFonts w:hint="eastAsia" w:asciiTheme="minorEastAsia" w:hAnsiTheme="minorEastAsia" w:eastAsiaTheme="minorEastAsia"/>
                <w:b w:val="0"/>
                <w:i w:val="0"/>
                <w:color w:val="auto"/>
                <w:sz w:val="21"/>
                <w:highlight w:val="none"/>
              </w:rPr>
              <w:t>；</w:t>
            </w:r>
            <w:r>
              <w:rPr>
                <w:rFonts w:asciiTheme="minorEastAsia" w:hAnsiTheme="minorEastAsia" w:eastAsiaTheme="minorEastAsia"/>
                <w:b w:val="0"/>
                <w:i w:val="0"/>
                <w:color w:val="auto"/>
                <w:sz w:val="21"/>
                <w:highlight w:val="none"/>
              </w:rPr>
              <w:t xml:space="preserve"> </w:t>
            </w:r>
          </w:p>
          <w:p w14:paraId="45D2557C">
            <w:pPr>
              <w:spacing w:line="360" w:lineRule="auto"/>
              <w:ind w:firstLine="420" w:firstLineChars="20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新建220千伏单回路约</w:t>
            </w:r>
            <w:r>
              <w:rPr>
                <w:rFonts w:hint="eastAsia" w:asciiTheme="minorEastAsia" w:hAnsiTheme="minorEastAsia" w:eastAsiaTheme="minorEastAsia"/>
                <w:b w:val="0"/>
                <w:i w:val="0"/>
                <w:color w:val="auto"/>
                <w:sz w:val="21"/>
                <w:highlight w:val="none"/>
                <w:lang w:val="en-US" w:eastAsia="zh-CN"/>
              </w:rPr>
              <w:t>1×17.5km</w:t>
            </w:r>
            <w:r>
              <w:rPr>
                <w:rFonts w:hint="eastAsia" w:asciiTheme="minorEastAsia" w:hAnsiTheme="minorEastAsia" w:eastAsiaTheme="minorEastAsia"/>
                <w:color w:val="auto"/>
                <w:highlight w:val="none"/>
              </w:rPr>
              <w:t>。</w:t>
            </w:r>
          </w:p>
          <w:p w14:paraId="43CA1AA0">
            <w:pPr>
              <w:pStyle w:val="2"/>
              <w:ind w:firstLine="422" w:firstLineChars="200"/>
              <w:rPr>
                <w:rFonts w:hint="default" w:cs="宋体" w:asciiTheme="minorEastAsia" w:hAnsiTheme="minorEastAsia" w:eastAsiaTheme="minorEastAsia"/>
                <w:b/>
                <w:bCs/>
                <w:i w:val="0"/>
                <w:color w:val="auto"/>
                <w:kern w:val="2"/>
                <w:sz w:val="21"/>
                <w:szCs w:val="22"/>
                <w:highlight w:val="none"/>
                <w:lang w:val="en-US" w:eastAsia="zh-CN" w:bidi="ar-SA"/>
              </w:rPr>
            </w:pPr>
            <w:r>
              <w:rPr>
                <w:rFonts w:hint="eastAsia" w:cs="宋体" w:asciiTheme="minorEastAsia" w:hAnsiTheme="minorEastAsia" w:eastAsiaTheme="minorEastAsia"/>
                <w:b/>
                <w:bCs/>
                <w:i w:val="0"/>
                <w:color w:val="auto"/>
                <w:kern w:val="2"/>
                <w:sz w:val="21"/>
                <w:szCs w:val="22"/>
                <w:highlight w:val="none"/>
                <w:lang w:val="en-US" w:eastAsia="zh-CN" w:bidi="ar-SA"/>
              </w:rPr>
              <w:t>（2）220kV油坑变电站新建220kV线路间隔2回，1回利用原有备用线路间隔，1回超规模扩建线路间隔。超规模扩建间隔需变电站围墙外扩66米</w:t>
            </w:r>
            <w:r>
              <w:rPr>
                <w:rFonts w:hint="default" w:cs="宋体" w:asciiTheme="minorEastAsia" w:hAnsiTheme="minorEastAsia" w:eastAsiaTheme="minorEastAsia"/>
                <w:b/>
                <w:bCs/>
                <w:i w:val="0"/>
                <w:color w:val="auto"/>
                <w:kern w:val="2"/>
                <w:sz w:val="21"/>
                <w:szCs w:val="22"/>
                <w:highlight w:val="none"/>
                <w:lang w:val="en-US" w:eastAsia="zh-CN" w:bidi="ar-SA"/>
              </w:rPr>
              <w:t>×</w:t>
            </w:r>
            <w:r>
              <w:rPr>
                <w:rFonts w:hint="eastAsia" w:cs="宋体" w:asciiTheme="minorEastAsia" w:hAnsiTheme="minorEastAsia" w:eastAsiaTheme="minorEastAsia"/>
                <w:b/>
                <w:bCs/>
                <w:i w:val="0"/>
                <w:color w:val="auto"/>
                <w:kern w:val="2"/>
                <w:sz w:val="21"/>
                <w:szCs w:val="22"/>
                <w:highlight w:val="none"/>
                <w:lang w:val="en-US" w:eastAsia="zh-CN" w:bidi="ar-SA"/>
              </w:rPr>
              <w:t>13米。</w:t>
            </w:r>
          </w:p>
          <w:p w14:paraId="11F02942">
            <w:pPr>
              <w:pStyle w:val="2"/>
              <w:ind w:firstLine="422" w:firstLineChars="200"/>
              <w:rPr>
                <w:rFonts w:hint="default" w:cs="宋体" w:asciiTheme="minorEastAsia" w:hAnsiTheme="minorEastAsia" w:eastAsiaTheme="minorEastAsia"/>
                <w:b w:val="0"/>
                <w:i w:val="0"/>
                <w:color w:val="auto"/>
                <w:sz w:val="21"/>
                <w:szCs w:val="21"/>
                <w:highlight w:val="none"/>
                <w:lang w:val="en-US" w:eastAsia="zh-CN"/>
              </w:rPr>
            </w:pPr>
            <w:r>
              <w:rPr>
                <w:rFonts w:hint="eastAsia" w:cs="宋体" w:asciiTheme="minorEastAsia" w:hAnsiTheme="minorEastAsia" w:eastAsiaTheme="minorEastAsia"/>
                <w:bCs/>
                <w:i w:val="0"/>
                <w:color w:val="auto"/>
                <w:sz w:val="21"/>
                <w:highlight w:val="none"/>
              </w:rPr>
              <w:t>3.预估投资：</w:t>
            </w:r>
            <w:r>
              <w:rPr>
                <w:rFonts w:hint="eastAsia" w:asciiTheme="minorEastAsia" w:hAnsiTheme="minorEastAsia" w:eastAsiaTheme="minorEastAsia" w:cstheme="minorEastAsia"/>
                <w:b w:val="0"/>
                <w:i w:val="0"/>
                <w:color w:val="auto"/>
                <w:sz w:val="21"/>
                <w:szCs w:val="21"/>
                <w:highlight w:val="none"/>
              </w:rPr>
              <w:t>约</w:t>
            </w:r>
            <w:r>
              <w:rPr>
                <w:rFonts w:hint="eastAsia" w:asciiTheme="minorEastAsia" w:hAnsiTheme="minorEastAsia" w:eastAsiaTheme="minorEastAsia" w:cstheme="minorEastAsia"/>
                <w:b w:val="0"/>
                <w:i w:val="0"/>
                <w:color w:val="auto"/>
                <w:sz w:val="21"/>
                <w:szCs w:val="21"/>
                <w:highlight w:val="none"/>
                <w:lang w:val="en-US" w:eastAsia="zh-CN"/>
              </w:rPr>
              <w:t>8157</w:t>
            </w:r>
            <w:r>
              <w:rPr>
                <w:rFonts w:hint="eastAsia" w:asciiTheme="minorEastAsia" w:hAnsiTheme="minorEastAsia" w:eastAsiaTheme="minorEastAsia" w:cstheme="minorEastAsia"/>
                <w:b w:val="0"/>
                <w:i w:val="0"/>
                <w:color w:val="auto"/>
                <w:sz w:val="21"/>
                <w:szCs w:val="21"/>
                <w:highlight w:val="none"/>
              </w:rPr>
              <w:t>万元。</w:t>
            </w:r>
          </w:p>
          <w:p w14:paraId="2571EFEC">
            <w:pPr>
              <w:spacing w:line="360" w:lineRule="auto"/>
              <w:ind w:firstLine="422" w:firstLineChars="200"/>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w:t>4.规划投产时间：</w:t>
            </w:r>
            <w:r>
              <w:rPr>
                <w:rFonts w:hint="eastAsia" w:asciiTheme="minorEastAsia" w:hAnsiTheme="minorEastAsia" w:eastAsiaTheme="minorEastAsia" w:cstheme="minorEastAsia"/>
                <w:color w:val="auto"/>
                <w:szCs w:val="21"/>
                <w:highlight w:val="none"/>
              </w:rPr>
              <w:t>20</w:t>
            </w:r>
            <w:r>
              <w:rPr>
                <w:rFonts w:hint="eastAsia" w:asciiTheme="minorEastAsia" w:hAnsiTheme="minorEastAsia" w:eastAsiaTheme="minorEastAsia" w:cstheme="minorEastAsia"/>
                <w:color w:val="auto"/>
                <w:szCs w:val="21"/>
                <w:highlight w:val="none"/>
                <w:lang w:val="en-US" w:eastAsia="zh-CN"/>
              </w:rPr>
              <w:t>28</w:t>
            </w:r>
            <w:r>
              <w:rPr>
                <w:rFonts w:hint="eastAsia" w:asciiTheme="minorEastAsia" w:hAnsiTheme="minorEastAsia" w:eastAsiaTheme="minorEastAsia" w:cstheme="minorEastAsia"/>
                <w:color w:val="auto"/>
                <w:szCs w:val="21"/>
                <w:highlight w:val="none"/>
              </w:rPr>
              <w:t>年</w:t>
            </w:r>
            <w:r>
              <w:rPr>
                <w:rFonts w:hint="eastAsia" w:asciiTheme="minorEastAsia" w:hAnsiTheme="minorEastAsia" w:eastAsiaTheme="minorEastAsia" w:cstheme="minorEastAsia"/>
                <w:color w:val="auto"/>
                <w:szCs w:val="21"/>
                <w:highlight w:val="none"/>
                <w:lang w:val="en-US" w:eastAsia="zh-CN"/>
              </w:rPr>
              <w:t>2</w:t>
            </w:r>
            <w:r>
              <w:rPr>
                <w:rFonts w:hint="eastAsia" w:asciiTheme="minorEastAsia" w:hAnsiTheme="minorEastAsia" w:eastAsiaTheme="minorEastAsia" w:cstheme="minorEastAsia"/>
                <w:color w:val="auto"/>
                <w:szCs w:val="21"/>
                <w:highlight w:val="none"/>
              </w:rPr>
              <w:t>月。</w:t>
            </w:r>
          </w:p>
          <w:p w14:paraId="0C6EC03D">
            <w:pPr>
              <w:pStyle w:val="5"/>
              <w:spacing w:line="360" w:lineRule="auto"/>
              <w:ind w:left="420"/>
              <w:rPr>
                <w:rFonts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（二）采购范围：</w:t>
            </w:r>
          </w:p>
          <w:p w14:paraId="058450E9">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Theme="minorEastAsia" w:hAnsiTheme="minorEastAsia" w:eastAsiaTheme="minorEastAsia" w:cstheme="minorEastAsia"/>
                <w:color w:val="auto"/>
                <w:kern w:val="2"/>
                <w:sz w:val="21"/>
                <w:szCs w:val="21"/>
                <w:highlight w:val="none"/>
                <w:lang w:eastAsia="zh-CN"/>
              </w:rPr>
              <w:t>500千伏珠西北网架优化工程</w:t>
            </w:r>
            <w:r>
              <w:rPr>
                <w:rFonts w:hint="eastAsia" w:cs="宋体" w:asciiTheme="minorEastAsia" w:hAnsiTheme="minorEastAsia" w:eastAsiaTheme="minorEastAsia"/>
                <w:color w:val="auto"/>
                <w:sz w:val="21"/>
                <w:szCs w:val="21"/>
                <w:highlight w:val="none"/>
              </w:rPr>
              <w:t>工程可研勘察设计：选址选线可研勘察设计。</w:t>
            </w:r>
          </w:p>
        </w:tc>
      </w:tr>
    </w:tbl>
    <w:p w14:paraId="5DA6A5CD"/>
    <w:p w14:paraId="395286CC">
      <w:pPr>
        <w:pStyle w:val="2"/>
      </w:pPr>
    </w:p>
    <w:p w14:paraId="1B5BD56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rPr>
        <w:t>云浮220千伏古州输变电工程选址选线可研勘察设计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1F013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1EA408AA">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4167D93D">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404CD35D">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320BF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42B172AA">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2F817FCD">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14:paraId="52EBEF80">
            <w:pPr>
              <w:pStyle w:val="5"/>
              <w:spacing w:line="360" w:lineRule="auto"/>
              <w:jc w:val="center"/>
              <w:rPr>
                <w:rFonts w:hint="eastAsia" w:ascii="宋体" w:hAnsi="宋体" w:eastAsia="宋体" w:cs="宋体"/>
                <w:kern w:val="0"/>
                <w:sz w:val="21"/>
                <w:szCs w:val="21"/>
                <w:lang w:val="en-US" w:eastAsia="zh-CN" w:bidi="ar-SA"/>
              </w:rPr>
            </w:pPr>
            <w:r>
              <w:rPr>
                <w:rFonts w:hint="eastAsia" w:cs="Arial" w:asciiTheme="minorEastAsia" w:hAnsiTheme="minorEastAsia" w:eastAsiaTheme="minorEastAsia"/>
                <w:color w:val="auto"/>
                <w:sz w:val="21"/>
                <w:szCs w:val="21"/>
                <w:highlight w:val="none"/>
              </w:rPr>
              <w:t>广东</w:t>
            </w:r>
            <w:r>
              <w:rPr>
                <w:rFonts w:hint="eastAsia" w:cs="宋体" w:asciiTheme="minorEastAsia" w:hAnsiTheme="minorEastAsia" w:eastAsiaTheme="minorEastAsia"/>
                <w:color w:val="auto"/>
                <w:sz w:val="21"/>
                <w:szCs w:val="21"/>
                <w:highlight w:val="none"/>
              </w:rPr>
              <w:t>电网公司</w:t>
            </w:r>
          </w:p>
        </w:tc>
      </w:tr>
      <w:tr w14:paraId="6390D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7BA74458">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18FF6D74">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7323F2E4">
            <w:pPr>
              <w:pStyle w:val="5"/>
              <w:spacing w:line="360" w:lineRule="auto"/>
              <w:jc w:val="center"/>
              <w:rPr>
                <w:rFonts w:hint="eastAsia" w:ascii="宋体" w:hAnsi="宋体" w:eastAsia="宋体" w:cs="宋体"/>
                <w:kern w:val="0"/>
                <w:sz w:val="21"/>
                <w:szCs w:val="21"/>
                <w:lang w:val="en-US" w:eastAsia="zh-CN" w:bidi="ar-SA"/>
              </w:rPr>
            </w:pPr>
            <w:r>
              <w:rPr>
                <w:rFonts w:hint="eastAsia" w:cs="宋体" w:asciiTheme="minorEastAsia" w:hAnsiTheme="minorEastAsia" w:eastAsiaTheme="minorEastAsia"/>
                <w:color w:val="auto"/>
                <w:sz w:val="21"/>
                <w:szCs w:val="21"/>
                <w:highlight w:val="none"/>
              </w:rPr>
              <w:t>广东省</w:t>
            </w:r>
            <w:r>
              <w:rPr>
                <w:rFonts w:hint="eastAsia" w:cs="宋体" w:asciiTheme="minorEastAsia" w:hAnsiTheme="minorEastAsia" w:eastAsiaTheme="minorEastAsia"/>
                <w:color w:val="auto"/>
                <w:sz w:val="21"/>
                <w:szCs w:val="21"/>
                <w:highlight w:val="none"/>
                <w:lang w:val="en-US" w:eastAsia="zh-CN"/>
              </w:rPr>
              <w:t>云浮</w:t>
            </w:r>
            <w:r>
              <w:rPr>
                <w:rFonts w:hint="eastAsia" w:cs="宋体" w:asciiTheme="minorEastAsia" w:hAnsiTheme="minorEastAsia" w:eastAsiaTheme="minorEastAsia"/>
                <w:color w:val="auto"/>
                <w:sz w:val="21"/>
                <w:szCs w:val="21"/>
                <w:highlight w:val="none"/>
                <w:lang w:eastAsia="zh-CN"/>
              </w:rPr>
              <w:t>市</w:t>
            </w:r>
          </w:p>
        </w:tc>
      </w:tr>
      <w:tr w14:paraId="4A750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2F1D315A">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1C187BD7">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206F1526">
            <w:pPr>
              <w:pStyle w:val="5"/>
              <w:spacing w:before="156" w:beforeLines="50" w:line="360" w:lineRule="auto"/>
              <w:ind w:left="420"/>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b/>
                <w:bCs/>
                <w:color w:val="auto"/>
                <w:sz w:val="21"/>
                <w:szCs w:val="21"/>
                <w:highlight w:val="none"/>
              </w:rPr>
              <w:t>（一）项目概况</w:t>
            </w:r>
            <w:r>
              <w:rPr>
                <w:rFonts w:hint="eastAsia" w:cs="宋体" w:asciiTheme="minorEastAsia" w:hAnsiTheme="minorEastAsia" w:eastAsiaTheme="minorEastAsia"/>
                <w:color w:val="auto"/>
                <w:sz w:val="21"/>
                <w:szCs w:val="21"/>
                <w:highlight w:val="none"/>
              </w:rPr>
              <w:t>：</w:t>
            </w:r>
          </w:p>
          <w:p w14:paraId="299978CF">
            <w:pPr>
              <w:pStyle w:val="5"/>
              <w:spacing w:line="360" w:lineRule="auto"/>
              <w:ind w:firstLine="422" w:firstLineChars="200"/>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b/>
                <w:bCs/>
                <w:color w:val="auto"/>
                <w:sz w:val="21"/>
                <w:szCs w:val="21"/>
                <w:highlight w:val="none"/>
              </w:rPr>
              <w:t>1.建设背景：</w:t>
            </w:r>
            <w:r>
              <w:rPr>
                <w:rFonts w:hint="eastAsia" w:asciiTheme="minorEastAsia" w:hAnsiTheme="minorEastAsia" w:eastAsiaTheme="minorEastAsia" w:cstheme="minorEastAsia"/>
                <w:color w:val="auto"/>
                <w:kern w:val="2"/>
                <w:sz w:val="21"/>
                <w:szCs w:val="21"/>
                <w:highlight w:val="none"/>
              </w:rPr>
              <w:t>满足大窝塘建筑用糜棱岩（片麻岩）矿等用电需求。</w:t>
            </w:r>
          </w:p>
          <w:p w14:paraId="555CABD9">
            <w:pPr>
              <w:spacing w:line="360" w:lineRule="auto"/>
              <w:ind w:firstLine="422" w:firstLineChars="200"/>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w:t>2.建设规模：</w:t>
            </w:r>
          </w:p>
          <w:p w14:paraId="5995BA56">
            <w:pPr>
              <w:pStyle w:val="2"/>
              <w:ind w:firstLine="420" w:firstLineChars="200"/>
              <w:rPr>
                <w:rFonts w:hint="eastAsia" w:asciiTheme="minorEastAsia" w:hAnsiTheme="minorEastAsia" w:eastAsiaTheme="minorEastAsia" w:cstheme="minorEastAsia"/>
                <w:b w:val="0"/>
                <w:i w:val="0"/>
                <w:color w:val="auto"/>
                <w:kern w:val="2"/>
                <w:sz w:val="21"/>
                <w:szCs w:val="21"/>
                <w:highlight w:val="none"/>
                <w:lang w:val="en-US" w:eastAsia="zh-CN" w:bidi="ar-SA"/>
              </w:rPr>
            </w:pPr>
            <w:r>
              <w:rPr>
                <w:rFonts w:hint="eastAsia" w:asciiTheme="minorEastAsia" w:hAnsiTheme="minorEastAsia" w:eastAsiaTheme="minorEastAsia" w:cstheme="minorEastAsia"/>
                <w:b w:val="0"/>
                <w:i w:val="0"/>
                <w:color w:val="auto"/>
                <w:kern w:val="2"/>
                <w:sz w:val="21"/>
                <w:szCs w:val="21"/>
                <w:highlight w:val="none"/>
                <w:lang w:val="en-US" w:eastAsia="zh-CN" w:bidi="ar-SA"/>
              </w:rPr>
              <w:t>（一）变电工程</w:t>
            </w:r>
          </w:p>
          <w:p w14:paraId="6FCB9AEB">
            <w:pPr>
              <w:pStyle w:val="2"/>
              <w:ind w:firstLine="420" w:firstLineChars="200"/>
              <w:rPr>
                <w:rFonts w:hint="eastAsia" w:asciiTheme="minorEastAsia" w:hAnsiTheme="minorEastAsia" w:eastAsiaTheme="minorEastAsia" w:cstheme="minorEastAsia"/>
                <w:b w:val="0"/>
                <w:i w:val="0"/>
                <w:color w:val="auto"/>
                <w:kern w:val="2"/>
                <w:sz w:val="21"/>
                <w:szCs w:val="21"/>
                <w:highlight w:val="none"/>
                <w:lang w:val="en-US" w:eastAsia="zh-CN" w:bidi="ar-SA"/>
              </w:rPr>
            </w:pPr>
            <w:r>
              <w:rPr>
                <w:rFonts w:hint="eastAsia" w:asciiTheme="minorEastAsia" w:hAnsiTheme="minorEastAsia" w:eastAsiaTheme="minorEastAsia" w:cstheme="minorEastAsia"/>
                <w:b w:val="0"/>
                <w:i w:val="0"/>
                <w:color w:val="auto"/>
                <w:kern w:val="2"/>
                <w:sz w:val="21"/>
                <w:szCs w:val="21"/>
                <w:highlight w:val="none"/>
                <w:lang w:val="en-US" w:eastAsia="zh-CN" w:bidi="ar-SA"/>
              </w:rPr>
              <w:t xml:space="preserve"> 远景规模为 4 组 180 兆伏安主变，220 千伏出线 8 回，110 千伏出线 14 回，10 千伏出线 30 回，每组主变低压侧装设 5 组 8 兆乏电容器组。 本期规模为2组 180 兆伏安主变，220 千伏出线 4回，110 千伏出线5 回，10 千伏出线 20回，每组主变低压侧装设 5 组 8 兆乏电容器组。 </w:t>
            </w:r>
          </w:p>
          <w:p w14:paraId="21335858">
            <w:pPr>
              <w:pStyle w:val="2"/>
              <w:ind w:firstLine="420" w:firstLineChars="200"/>
              <w:rPr>
                <w:rFonts w:hint="eastAsia" w:asciiTheme="minorEastAsia" w:hAnsiTheme="minorEastAsia" w:eastAsiaTheme="minorEastAsia" w:cstheme="minorEastAsia"/>
                <w:b w:val="0"/>
                <w:i w:val="0"/>
                <w:color w:val="auto"/>
                <w:kern w:val="2"/>
                <w:sz w:val="21"/>
                <w:szCs w:val="21"/>
                <w:highlight w:val="none"/>
                <w:lang w:val="en-US" w:eastAsia="zh-CN" w:bidi="ar-SA"/>
              </w:rPr>
            </w:pPr>
            <w:r>
              <w:rPr>
                <w:rFonts w:hint="eastAsia" w:asciiTheme="minorEastAsia" w:hAnsiTheme="minorEastAsia" w:eastAsiaTheme="minorEastAsia" w:cstheme="minorEastAsia"/>
                <w:b w:val="0"/>
                <w:i w:val="0"/>
                <w:color w:val="auto"/>
                <w:kern w:val="2"/>
                <w:sz w:val="21"/>
                <w:szCs w:val="21"/>
                <w:highlight w:val="none"/>
                <w:lang w:val="en-US" w:eastAsia="zh-CN" w:bidi="ar-SA"/>
              </w:rPr>
              <w:t xml:space="preserve"> （二）线路工程</w:t>
            </w:r>
          </w:p>
          <w:p w14:paraId="0AA561C1">
            <w:pPr>
              <w:pStyle w:val="2"/>
              <w:ind w:firstLine="420" w:firstLineChars="200"/>
              <w:rPr>
                <w:rFonts w:hint="eastAsia" w:asciiTheme="minorEastAsia" w:hAnsiTheme="minorEastAsia" w:eastAsiaTheme="minorEastAsia" w:cstheme="minorEastAsia"/>
                <w:b w:val="0"/>
                <w:i w:val="0"/>
                <w:color w:val="auto"/>
                <w:kern w:val="2"/>
                <w:sz w:val="21"/>
                <w:szCs w:val="21"/>
                <w:highlight w:val="none"/>
                <w:lang w:val="en-US" w:eastAsia="zh-CN" w:bidi="ar-SA"/>
              </w:rPr>
            </w:pPr>
            <w:r>
              <w:rPr>
                <w:rFonts w:hint="eastAsia" w:asciiTheme="minorEastAsia" w:hAnsiTheme="minorEastAsia" w:eastAsiaTheme="minorEastAsia" w:cstheme="minorEastAsia"/>
                <w:b w:val="0"/>
                <w:i w:val="0"/>
                <w:color w:val="auto"/>
                <w:kern w:val="2"/>
                <w:sz w:val="21"/>
                <w:szCs w:val="21"/>
                <w:highlight w:val="none"/>
                <w:lang w:val="en-US" w:eastAsia="zh-CN" w:bidi="ar-SA"/>
              </w:rPr>
              <w:t>1、解口220千伏立都甲乙线接入古州站线路：新建两条220千伏同塔双回架空线路长约2×（6.0+6.0）千米，导线截面采用2×630平方毫米。</w:t>
            </w:r>
          </w:p>
          <w:p w14:paraId="6F078DF5">
            <w:pPr>
              <w:pStyle w:val="2"/>
              <w:ind w:firstLine="420" w:firstLineChars="200"/>
              <w:rPr>
                <w:rFonts w:hint="eastAsia" w:asciiTheme="minorEastAsia" w:hAnsiTheme="minorEastAsia" w:eastAsiaTheme="minorEastAsia" w:cstheme="minorEastAsia"/>
                <w:b w:val="0"/>
                <w:i w:val="0"/>
                <w:color w:val="auto"/>
                <w:kern w:val="2"/>
                <w:sz w:val="21"/>
                <w:szCs w:val="21"/>
                <w:highlight w:val="none"/>
                <w:lang w:val="en-US" w:eastAsia="zh-CN" w:bidi="ar-SA"/>
              </w:rPr>
            </w:pPr>
            <w:r>
              <w:rPr>
                <w:rFonts w:hint="eastAsia" w:asciiTheme="minorEastAsia" w:hAnsiTheme="minorEastAsia" w:eastAsiaTheme="minorEastAsia" w:cstheme="minorEastAsia"/>
                <w:b w:val="0"/>
                <w:i w:val="0"/>
                <w:color w:val="auto"/>
                <w:kern w:val="2"/>
                <w:sz w:val="21"/>
                <w:szCs w:val="21"/>
                <w:highlight w:val="none"/>
                <w:lang w:val="en-US" w:eastAsia="zh-CN" w:bidi="ar-SA"/>
              </w:rPr>
              <w:t>2、解口110千伏思腰线接入古州站线路：新建110kV千伏同塔双回架空线路长约2×7.8千米，导线截面采用1×400平方毫米。2、解口110千伏都柳线接入古州站线路：新建110kV千伏同塔双回架空线路长约2×10.7千米，导线截面采用1×400平方毫米。3、建设杨柳站至古州站1回110千伏线路：新建110kV千伏单回架空线路长约1×22千米，导线截面采用1×400平方毫米。</w:t>
            </w:r>
          </w:p>
          <w:p w14:paraId="4B3B22D1">
            <w:pPr>
              <w:pStyle w:val="2"/>
              <w:numPr>
                <w:ilvl w:val="0"/>
                <w:numId w:val="0"/>
              </w:numPr>
              <w:ind w:firstLine="420" w:firstLineChars="200"/>
              <w:rPr>
                <w:rFonts w:hint="eastAsia" w:asciiTheme="minorEastAsia" w:hAnsiTheme="minorEastAsia" w:eastAsiaTheme="minorEastAsia" w:cstheme="minorEastAsia"/>
                <w:b w:val="0"/>
                <w:i w:val="0"/>
                <w:color w:val="auto"/>
                <w:kern w:val="2"/>
                <w:sz w:val="21"/>
                <w:szCs w:val="21"/>
                <w:highlight w:val="none"/>
                <w:lang w:val="en-US" w:eastAsia="zh-CN" w:bidi="ar-SA"/>
              </w:rPr>
            </w:pPr>
            <w:r>
              <w:rPr>
                <w:rFonts w:hint="eastAsia" w:asciiTheme="minorEastAsia" w:hAnsiTheme="minorEastAsia" w:eastAsiaTheme="minorEastAsia" w:cstheme="minorEastAsia"/>
                <w:b w:val="0"/>
                <w:i w:val="0"/>
                <w:color w:val="auto"/>
                <w:kern w:val="2"/>
                <w:sz w:val="21"/>
                <w:szCs w:val="21"/>
                <w:highlight w:val="none"/>
                <w:lang w:val="en-US" w:eastAsia="zh-CN" w:bidi="ar-SA"/>
              </w:rPr>
              <w:t>（三）建设配套的通信光缆及二次系统工程</w:t>
            </w:r>
          </w:p>
          <w:p w14:paraId="0E19B7C2">
            <w:pPr>
              <w:pStyle w:val="2"/>
              <w:numPr>
                <w:ilvl w:val="0"/>
                <w:numId w:val="0"/>
              </w:numPr>
              <w:ind w:firstLine="422" w:firstLineChars="200"/>
              <w:rPr>
                <w:rFonts w:cs="宋体" w:asciiTheme="minorEastAsia" w:hAnsiTheme="minorEastAsia" w:eastAsiaTheme="minorEastAsia"/>
                <w:b w:val="0"/>
                <w:i w:val="0"/>
                <w:color w:val="auto"/>
                <w:sz w:val="21"/>
                <w:szCs w:val="21"/>
                <w:highlight w:val="none"/>
              </w:rPr>
            </w:pPr>
            <w:r>
              <w:rPr>
                <w:rFonts w:hint="eastAsia" w:cs="宋体" w:asciiTheme="minorEastAsia" w:hAnsiTheme="minorEastAsia" w:eastAsiaTheme="minorEastAsia"/>
                <w:bCs/>
                <w:i w:val="0"/>
                <w:color w:val="auto"/>
                <w:sz w:val="21"/>
                <w:highlight w:val="none"/>
                <w:lang w:val="en-US" w:eastAsia="zh-CN"/>
              </w:rPr>
              <w:t>3</w:t>
            </w:r>
            <w:r>
              <w:rPr>
                <w:rFonts w:hint="eastAsia" w:cs="宋体" w:asciiTheme="minorEastAsia" w:hAnsiTheme="minorEastAsia" w:eastAsiaTheme="minorEastAsia"/>
                <w:bCs/>
                <w:i w:val="0"/>
                <w:color w:val="auto"/>
                <w:sz w:val="21"/>
                <w:highlight w:val="none"/>
              </w:rPr>
              <w:t>.预估投资：</w:t>
            </w:r>
            <w:r>
              <w:rPr>
                <w:rFonts w:hint="eastAsia" w:asciiTheme="minorEastAsia" w:hAnsiTheme="minorEastAsia" w:eastAsiaTheme="minorEastAsia" w:cstheme="minorEastAsia"/>
                <w:b w:val="0"/>
                <w:i w:val="0"/>
                <w:color w:val="auto"/>
                <w:sz w:val="21"/>
                <w:szCs w:val="21"/>
                <w:highlight w:val="none"/>
              </w:rPr>
              <w:t>约</w:t>
            </w:r>
            <w:r>
              <w:rPr>
                <w:rFonts w:hint="eastAsia" w:asciiTheme="minorEastAsia" w:hAnsiTheme="minorEastAsia" w:eastAsiaTheme="minorEastAsia" w:cstheme="minorEastAsia"/>
                <w:b w:val="0"/>
                <w:i w:val="0"/>
                <w:color w:val="auto"/>
                <w:sz w:val="21"/>
                <w:szCs w:val="21"/>
                <w:highlight w:val="none"/>
                <w:lang w:val="en-US" w:eastAsia="zh-CN"/>
              </w:rPr>
              <w:t>31070</w:t>
            </w:r>
            <w:r>
              <w:rPr>
                <w:rFonts w:hint="eastAsia" w:asciiTheme="minorEastAsia" w:hAnsiTheme="minorEastAsia" w:eastAsiaTheme="minorEastAsia" w:cstheme="minorEastAsia"/>
                <w:b w:val="0"/>
                <w:i w:val="0"/>
                <w:color w:val="auto"/>
                <w:sz w:val="21"/>
                <w:szCs w:val="21"/>
                <w:highlight w:val="none"/>
              </w:rPr>
              <w:t>万元。</w:t>
            </w:r>
          </w:p>
          <w:p w14:paraId="76347C96">
            <w:pPr>
              <w:spacing w:line="360" w:lineRule="auto"/>
              <w:ind w:firstLine="422" w:firstLineChars="200"/>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w:t>4.规划投产时间：</w:t>
            </w:r>
            <w:r>
              <w:rPr>
                <w:rFonts w:hint="eastAsia" w:asciiTheme="minorEastAsia" w:hAnsiTheme="minorEastAsia" w:eastAsiaTheme="minorEastAsia" w:cstheme="minorEastAsia"/>
                <w:color w:val="auto"/>
                <w:szCs w:val="21"/>
                <w:highlight w:val="none"/>
              </w:rPr>
              <w:t>20</w:t>
            </w:r>
            <w:r>
              <w:rPr>
                <w:rFonts w:hint="eastAsia" w:asciiTheme="minorEastAsia" w:hAnsiTheme="minorEastAsia" w:eastAsiaTheme="minorEastAsia" w:cstheme="minorEastAsia"/>
                <w:color w:val="auto"/>
                <w:szCs w:val="21"/>
                <w:highlight w:val="none"/>
                <w:lang w:val="en-US" w:eastAsia="zh-CN"/>
              </w:rPr>
              <w:t>29</w:t>
            </w:r>
            <w:r>
              <w:rPr>
                <w:rFonts w:hint="eastAsia" w:asciiTheme="minorEastAsia" w:hAnsiTheme="minorEastAsia" w:eastAsiaTheme="minorEastAsia" w:cstheme="minorEastAsia"/>
                <w:color w:val="auto"/>
                <w:szCs w:val="21"/>
                <w:highlight w:val="none"/>
              </w:rPr>
              <w:t>年</w:t>
            </w:r>
            <w:r>
              <w:rPr>
                <w:rFonts w:hint="eastAsia" w:asciiTheme="minorEastAsia" w:hAnsiTheme="minorEastAsia" w:eastAsiaTheme="minorEastAsia" w:cstheme="minorEastAsia"/>
                <w:color w:val="auto"/>
                <w:szCs w:val="21"/>
                <w:highlight w:val="none"/>
                <w:lang w:val="en-US" w:eastAsia="zh-CN"/>
              </w:rPr>
              <w:t>12</w:t>
            </w:r>
            <w:r>
              <w:rPr>
                <w:rFonts w:hint="eastAsia" w:asciiTheme="minorEastAsia" w:hAnsiTheme="minorEastAsia" w:eastAsiaTheme="minorEastAsia" w:cstheme="minorEastAsia"/>
                <w:color w:val="auto"/>
                <w:szCs w:val="21"/>
                <w:highlight w:val="none"/>
              </w:rPr>
              <w:t>月。</w:t>
            </w:r>
          </w:p>
          <w:p w14:paraId="1B30E294">
            <w:pPr>
              <w:pStyle w:val="5"/>
              <w:spacing w:line="360" w:lineRule="auto"/>
              <w:ind w:left="420"/>
              <w:rPr>
                <w:rFonts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（二）采购范围：</w:t>
            </w:r>
          </w:p>
          <w:p w14:paraId="617D5ABD">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Theme="minorEastAsia" w:hAnsiTheme="minorEastAsia" w:eastAsiaTheme="minorEastAsia" w:cstheme="minorEastAsia"/>
                <w:color w:val="auto"/>
                <w:kern w:val="2"/>
                <w:sz w:val="21"/>
                <w:szCs w:val="21"/>
                <w:highlight w:val="none"/>
                <w:lang w:eastAsia="zh-CN"/>
              </w:rPr>
              <w:t>云浮220千伏古州输变电工程</w:t>
            </w:r>
            <w:r>
              <w:rPr>
                <w:rFonts w:hint="eastAsia" w:cs="宋体" w:asciiTheme="minorEastAsia" w:hAnsiTheme="minorEastAsia" w:eastAsiaTheme="minorEastAsia"/>
                <w:color w:val="auto"/>
                <w:sz w:val="21"/>
                <w:szCs w:val="21"/>
                <w:highlight w:val="none"/>
              </w:rPr>
              <w:t>选址选线可研勘察设计</w:t>
            </w:r>
            <w:r>
              <w:rPr>
                <w:rFonts w:hint="eastAsia" w:hAnsi="宋体" w:cs="宋体"/>
                <w:color w:val="auto"/>
                <w:sz w:val="21"/>
                <w:szCs w:val="21"/>
                <w:lang w:eastAsia="zh-CN"/>
              </w:rPr>
              <w:t>。</w:t>
            </w:r>
          </w:p>
        </w:tc>
      </w:tr>
    </w:tbl>
    <w:p w14:paraId="78177C42">
      <w:pPr>
        <w:pStyle w:val="2"/>
      </w:pPr>
    </w:p>
    <w:p w14:paraId="34C40C2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lang w:val="en-US" w:eastAsia="zh-CN"/>
        </w:rPr>
        <w:t>青海海西柴达木沙漠基地送电广西工程受端500千伏配套工程（桂北区域换流站配套送出）可研勘察设计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135E5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08AF8C9B">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40392FA5">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604B3A2B">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61D63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506A19AE">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7148CEED">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center"/>
          </w:tcPr>
          <w:p w14:paraId="26A77957">
            <w:pPr>
              <w:pStyle w:val="5"/>
              <w:spacing w:line="360" w:lineRule="auto"/>
              <w:jc w:val="center"/>
              <w:rPr>
                <w:rFonts w:hint="eastAsia" w:ascii="宋体" w:hAnsi="宋体" w:eastAsia="宋体" w:cs="宋体"/>
                <w:kern w:val="0"/>
                <w:sz w:val="21"/>
                <w:szCs w:val="21"/>
                <w:lang w:val="en-US" w:eastAsia="zh-CN" w:bidi="ar-SA"/>
              </w:rPr>
            </w:pPr>
            <w:r>
              <w:rPr>
                <w:rFonts w:hint="default" w:hAnsi="宋体" w:cs="宋体"/>
                <w:color w:val="auto"/>
                <w:sz w:val="21"/>
                <w:szCs w:val="21"/>
                <w:highlight w:val="none"/>
                <w:u w:val="none"/>
                <w:lang w:val="en-US"/>
              </w:rPr>
              <w:t>广西电网有限责任公司</w:t>
            </w:r>
          </w:p>
        </w:tc>
      </w:tr>
      <w:tr w14:paraId="3CE2B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45986369">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7D247FF7">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13C3BD5F">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color w:val="auto"/>
                <w:sz w:val="21"/>
                <w:szCs w:val="21"/>
                <w:highlight w:val="none"/>
                <w:u w:val="none"/>
                <w:lang w:val="en-US" w:eastAsia="zh-CN"/>
              </w:rPr>
              <w:t>广西桂林</w:t>
            </w:r>
            <w:r>
              <w:rPr>
                <w:rFonts w:hint="eastAsia" w:hAnsi="宋体" w:cs="宋体"/>
                <w:color w:val="auto"/>
                <w:sz w:val="21"/>
                <w:szCs w:val="21"/>
                <w:highlight w:val="none"/>
                <w:u w:val="none"/>
              </w:rPr>
              <w:t>市</w:t>
            </w:r>
          </w:p>
        </w:tc>
      </w:tr>
      <w:tr w14:paraId="14A79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6251A6E4">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069E80CF">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20A34A36">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p>
          <w:p w14:paraId="642AE67D">
            <w:pPr>
              <w:pStyle w:val="5"/>
              <w:spacing w:line="360" w:lineRule="auto"/>
              <w:ind w:firstLine="422" w:firstLineChars="200"/>
              <w:rPr>
                <w:rFonts w:hint="default" w:ascii="宋体" w:hAnsi="宋体" w:eastAsia="宋体" w:cs="宋体"/>
                <w:b w:val="0"/>
                <w:bCs w:val="0"/>
                <w:color w:val="auto"/>
                <w:sz w:val="21"/>
                <w:szCs w:val="21"/>
                <w:highlight w:val="none"/>
                <w:lang w:val="en-US"/>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青海海西柴达木沙漠基地送电广西工程已纳入国家规划实施，计划“十五五”建成投产，需要建设广西受端500千伏配套工程，满足电力送出消纳需求。根据规划，青海海西柴达木沙漠基地送电广西工程在广西有2个落点，分别位于桂北区域和桂东南区域，本项目开展桂北区域换流站配套送出工程可研和勘察设计工作，同时牵头汇总</w:t>
            </w:r>
            <w:r>
              <w:rPr>
                <w:rFonts w:hint="eastAsia" w:ascii="宋体" w:hAnsi="宋体" w:eastAsia="宋体" w:cs="宋体"/>
                <w:b w:val="0"/>
                <w:bCs w:val="0"/>
                <w:color w:val="auto"/>
                <w:kern w:val="0"/>
                <w:sz w:val="21"/>
                <w:szCs w:val="21"/>
                <w:highlight w:val="none"/>
                <w:lang w:val="en-US" w:eastAsia="zh-CN" w:bidi="ar-SA"/>
              </w:rPr>
              <w:t>青海海西柴达木沙漠基地送电广西工程受端500千伏配套工程可行性研究、勘察设计</w:t>
            </w:r>
            <w:r>
              <w:rPr>
                <w:rFonts w:hint="eastAsia" w:hAnsi="宋体" w:cs="宋体"/>
                <w:b w:val="0"/>
                <w:bCs w:val="0"/>
                <w:color w:val="auto"/>
                <w:sz w:val="21"/>
                <w:szCs w:val="21"/>
                <w:highlight w:val="none"/>
                <w:lang w:val="en-US" w:eastAsia="zh-CN"/>
              </w:rPr>
              <w:t>。</w:t>
            </w:r>
          </w:p>
          <w:p w14:paraId="7BBAE51B">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新建青海海西柴达木沙漠基地送电广西工程受端500千伏配套工程（桂北区域换流站配套送出）</w:t>
            </w:r>
            <w:r>
              <w:rPr>
                <w:rFonts w:hint="eastAsia" w:ascii="宋体" w:hAnsi="宋体" w:cs="宋体"/>
                <w:b w:val="0"/>
                <w:bCs w:val="0"/>
                <w:color w:val="auto"/>
                <w:kern w:val="0"/>
                <w:sz w:val="21"/>
                <w:szCs w:val="21"/>
                <w:highlight w:val="none"/>
                <w:lang w:val="en-US" w:eastAsia="zh-CN" w:bidi="ar-SA"/>
              </w:rPr>
              <w:t>，规划方案新建青桂直流桂北区域换流站分别至桂林站、漓江站双回500千伏线路，新建线路410千米</w:t>
            </w:r>
            <w:r>
              <w:rPr>
                <w:rFonts w:hint="eastAsia" w:ascii="宋体" w:hAnsi="宋体" w:eastAsia="宋体" w:cs="宋体"/>
                <w:b w:val="0"/>
                <w:bCs w:val="0"/>
                <w:color w:val="auto"/>
                <w:kern w:val="0"/>
                <w:sz w:val="21"/>
                <w:szCs w:val="21"/>
                <w:highlight w:val="none"/>
                <w:lang w:val="en-US" w:eastAsia="zh-CN" w:bidi="ar-SA"/>
              </w:rPr>
              <w:t>。</w:t>
            </w:r>
            <w:r>
              <w:rPr>
                <w:rFonts w:hint="eastAsia" w:ascii="宋体" w:hAnsi="宋体" w:cs="宋体"/>
                <w:b w:val="0"/>
                <w:bCs w:val="0"/>
                <w:color w:val="auto"/>
                <w:kern w:val="0"/>
                <w:sz w:val="21"/>
                <w:szCs w:val="21"/>
                <w:highlight w:val="none"/>
                <w:lang w:val="en-US" w:eastAsia="zh-CN" w:bidi="ar-SA"/>
              </w:rPr>
              <w:t>具体建设规模以工程可研及勘察设计为准。</w:t>
            </w:r>
          </w:p>
          <w:p w14:paraId="0783946D">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cs="宋体"/>
                <w:b w:val="0"/>
                <w:bCs w:val="0"/>
                <w:i w:val="0"/>
                <w:color w:val="auto"/>
                <w:kern w:val="0"/>
                <w:sz w:val="21"/>
                <w:szCs w:val="21"/>
                <w:highlight w:val="none"/>
                <w:lang w:val="en-US" w:eastAsia="zh-CN" w:bidi="ar-SA"/>
              </w:rPr>
              <w:t>151440</w:t>
            </w:r>
            <w:r>
              <w:rPr>
                <w:rFonts w:hint="eastAsia" w:ascii="宋体" w:hAnsi="宋体" w:eastAsia="宋体" w:cs="宋体"/>
                <w:b w:val="0"/>
                <w:bCs w:val="0"/>
                <w:i w:val="0"/>
                <w:color w:val="auto"/>
                <w:kern w:val="0"/>
                <w:sz w:val="21"/>
                <w:szCs w:val="21"/>
                <w:highlight w:val="none"/>
                <w:lang w:val="en-US" w:eastAsia="zh-CN" w:bidi="ar-SA"/>
              </w:rPr>
              <w:t>万元。</w:t>
            </w:r>
          </w:p>
          <w:p w14:paraId="1D8B5A0E">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202</w:t>
            </w:r>
            <w:r>
              <w:rPr>
                <w:rFonts w:hint="eastAsia" w:ascii="宋体" w:hAnsi="宋体" w:cs="宋体"/>
                <w:b w:val="0"/>
                <w:bCs w:val="0"/>
                <w:color w:val="auto"/>
                <w:kern w:val="0"/>
                <w:sz w:val="21"/>
                <w:szCs w:val="21"/>
                <w:highlight w:val="none"/>
                <w:lang w:val="en-US" w:eastAsia="zh-CN" w:bidi="ar-SA"/>
              </w:rPr>
              <w:t>8</w:t>
            </w:r>
            <w:r>
              <w:rPr>
                <w:rFonts w:hint="eastAsia" w:ascii="宋体" w:hAnsi="宋体" w:eastAsia="宋体" w:cs="宋体"/>
                <w:b w:val="0"/>
                <w:bCs w:val="0"/>
                <w:color w:val="auto"/>
                <w:kern w:val="0"/>
                <w:sz w:val="21"/>
                <w:szCs w:val="21"/>
                <w:highlight w:val="none"/>
                <w:lang w:val="en-US" w:eastAsia="zh-CN" w:bidi="ar-SA"/>
              </w:rPr>
              <w:t>年。</w:t>
            </w:r>
          </w:p>
          <w:p w14:paraId="78CFB5E4">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14:paraId="6630732A">
            <w:pPr>
              <w:pStyle w:val="5"/>
              <w:spacing w:line="360" w:lineRule="auto"/>
              <w:ind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en-US" w:eastAsia="zh-CN" w:bidi="ar-SA"/>
              </w:rPr>
              <w:t>青海海西柴达木沙漠基地送电广西工程受端500千伏配套工程（桂北区域换流站配套送出）</w:t>
            </w:r>
            <w:r>
              <w:rPr>
                <w:rFonts w:hint="eastAsia" w:ascii="宋体" w:hAnsi="宋体" w:eastAsia="宋体" w:cs="宋体"/>
                <w:color w:val="auto"/>
                <w:sz w:val="21"/>
                <w:szCs w:val="21"/>
                <w:highlight w:val="none"/>
              </w:rPr>
              <w:t>可研勘察设计</w:t>
            </w:r>
            <w:r>
              <w:rPr>
                <w:rFonts w:hint="eastAsia" w:hAnsi="宋体" w:cs="宋体"/>
                <w:color w:val="auto"/>
                <w:sz w:val="21"/>
                <w:szCs w:val="21"/>
                <w:highlight w:val="none"/>
                <w:lang w:eastAsia="zh-CN"/>
              </w:rPr>
              <w:t>，</w:t>
            </w:r>
            <w:r>
              <w:rPr>
                <w:rFonts w:hint="eastAsia" w:hAnsi="宋体" w:cs="宋体"/>
                <w:b w:val="0"/>
                <w:bCs w:val="0"/>
                <w:color w:val="auto"/>
                <w:sz w:val="21"/>
                <w:szCs w:val="21"/>
                <w:highlight w:val="none"/>
                <w:lang w:eastAsia="zh-CN"/>
              </w:rPr>
              <w:t>具体如下</w:t>
            </w:r>
            <w:r>
              <w:rPr>
                <w:rFonts w:hint="eastAsia" w:ascii="宋体" w:hAnsi="宋体" w:eastAsia="宋体" w:cs="宋体"/>
                <w:b w:val="0"/>
                <w:bCs w:val="0"/>
                <w:color w:val="auto"/>
                <w:sz w:val="21"/>
                <w:szCs w:val="21"/>
                <w:highlight w:val="none"/>
              </w:rPr>
              <w:t>：</w:t>
            </w:r>
          </w:p>
          <w:p w14:paraId="2E75793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hAnsi="宋体"/>
                <w:bCs/>
                <w:i w:val="0"/>
                <w:iCs w:val="0"/>
                <w:color w:val="auto"/>
                <w:sz w:val="21"/>
                <w:szCs w:val="21"/>
                <w:highlight w:val="none"/>
                <w:u w:val="none"/>
                <w:lang w:val="en-US" w:eastAsia="zh-CN"/>
              </w:rPr>
            </w:pPr>
            <w:r>
              <w:rPr>
                <w:rFonts w:hint="eastAsia" w:hAnsi="宋体"/>
                <w:bCs/>
                <w:i w:val="0"/>
                <w:iCs w:val="0"/>
                <w:color w:val="auto"/>
                <w:sz w:val="21"/>
                <w:szCs w:val="21"/>
                <w:highlight w:val="none"/>
                <w:u w:val="none"/>
                <w:lang w:val="en-US" w:eastAsia="zh-CN"/>
              </w:rPr>
              <w:t>1.项目可行性研究：（1）负责</w:t>
            </w:r>
            <w:r>
              <w:rPr>
                <w:rFonts w:hint="eastAsia" w:ascii="宋体" w:hAnsi="宋体" w:eastAsia="宋体" w:cs="宋体"/>
                <w:b w:val="0"/>
                <w:bCs w:val="0"/>
                <w:color w:val="auto"/>
                <w:kern w:val="0"/>
                <w:sz w:val="21"/>
                <w:szCs w:val="21"/>
                <w:highlight w:val="none"/>
                <w:lang w:val="en-US" w:eastAsia="zh-CN" w:bidi="ar-SA"/>
              </w:rPr>
              <w:t>青海海西柴达木沙漠基地送电广西工程受端500千伏配套工程</w:t>
            </w:r>
            <w:r>
              <w:rPr>
                <w:rFonts w:hint="eastAsia" w:ascii="宋体" w:hAnsi="宋体" w:cs="宋体"/>
                <w:b w:val="0"/>
                <w:bCs w:val="0"/>
                <w:color w:val="auto"/>
                <w:kern w:val="0"/>
                <w:sz w:val="21"/>
                <w:szCs w:val="21"/>
                <w:highlight w:val="none"/>
                <w:lang w:val="en-US" w:eastAsia="zh-CN" w:bidi="ar-SA"/>
              </w:rPr>
              <w:t>（包括桂北区域换流站和桂东南区域换流站配套送出工程）可行性研究牵头汇总工作；</w:t>
            </w:r>
            <w:r>
              <w:rPr>
                <w:rFonts w:hint="eastAsia" w:hAnsi="宋体"/>
                <w:bCs/>
                <w:i w:val="0"/>
                <w:iCs w:val="0"/>
                <w:color w:val="auto"/>
                <w:sz w:val="21"/>
                <w:szCs w:val="21"/>
                <w:highlight w:val="none"/>
                <w:u w:val="none"/>
                <w:lang w:val="en-US" w:eastAsia="zh-CN"/>
              </w:rPr>
              <w:t>（2）负责</w:t>
            </w:r>
            <w:r>
              <w:rPr>
                <w:rFonts w:hint="eastAsia" w:ascii="宋体" w:hAnsi="宋体" w:eastAsia="宋体" w:cs="宋体"/>
                <w:b w:val="0"/>
                <w:bCs w:val="0"/>
                <w:color w:val="auto"/>
                <w:kern w:val="0"/>
                <w:sz w:val="21"/>
                <w:szCs w:val="21"/>
                <w:highlight w:val="none"/>
                <w:lang w:val="en-US" w:eastAsia="zh-CN" w:bidi="ar-SA"/>
              </w:rPr>
              <w:t>青海海西柴达木沙漠基地送电广西工程受端500千伏配套工程（桂北区域换流站配套送出）</w:t>
            </w:r>
            <w:r>
              <w:rPr>
                <w:rFonts w:hint="eastAsia" w:hAnsi="宋体"/>
                <w:bCs/>
                <w:i w:val="0"/>
                <w:iCs w:val="0"/>
                <w:color w:val="auto"/>
                <w:sz w:val="21"/>
                <w:szCs w:val="21"/>
                <w:highlight w:val="none"/>
                <w:u w:val="none"/>
                <w:lang w:val="en-US" w:eastAsia="zh-CN"/>
              </w:rPr>
              <w:t>可行性研究工作，包含</w:t>
            </w:r>
            <w:r>
              <w:rPr>
                <w:rFonts w:hint="eastAsia" w:ascii="宋体" w:hAnsi="宋体" w:eastAsia="宋体" w:cs="宋体"/>
                <w:b w:val="0"/>
                <w:bCs w:val="0"/>
                <w:color w:val="auto"/>
                <w:kern w:val="0"/>
                <w:sz w:val="21"/>
                <w:szCs w:val="21"/>
                <w:highlight w:val="none"/>
                <w:lang w:val="en-US" w:eastAsia="zh-CN" w:bidi="ar-SA"/>
              </w:rPr>
              <w:t>选址选线</w:t>
            </w:r>
            <w:r>
              <w:rPr>
                <w:rFonts w:hint="eastAsia" w:hAnsi="宋体" w:cs="宋体"/>
                <w:b w:val="0"/>
                <w:bCs w:val="0"/>
                <w:color w:val="auto"/>
                <w:kern w:val="0"/>
                <w:sz w:val="21"/>
                <w:szCs w:val="21"/>
                <w:highlight w:val="none"/>
                <w:lang w:val="en-US" w:eastAsia="zh-CN" w:bidi="ar-SA"/>
              </w:rPr>
              <w:t>、</w:t>
            </w:r>
            <w:r>
              <w:rPr>
                <w:rFonts w:hint="eastAsia" w:hAnsi="宋体"/>
                <w:bCs/>
                <w:i w:val="0"/>
                <w:iCs w:val="0"/>
                <w:color w:val="auto"/>
                <w:sz w:val="21"/>
                <w:szCs w:val="21"/>
                <w:highlight w:val="none"/>
                <w:u w:val="none"/>
                <w:lang w:val="en-US" w:eastAsia="zh-CN"/>
              </w:rPr>
              <w:t>接入系统方案论证、投资估算等，按需开展安全稳定计算、</w:t>
            </w:r>
            <w:r>
              <w:rPr>
                <w:rFonts w:hint="eastAsia" w:hAnsi="宋体" w:cs="宋体"/>
                <w:b w:val="0"/>
                <w:bCs w:val="0"/>
                <w:color w:val="auto"/>
                <w:kern w:val="0"/>
                <w:sz w:val="21"/>
                <w:szCs w:val="21"/>
                <w:highlight w:val="none"/>
                <w:lang w:val="en-US" w:eastAsia="zh-CN" w:bidi="ar-SA"/>
              </w:rPr>
              <w:t>变电站直流分量计算、</w:t>
            </w:r>
            <w:r>
              <w:rPr>
                <w:rFonts w:hint="eastAsia" w:hAnsi="宋体"/>
                <w:bCs/>
                <w:i w:val="0"/>
                <w:iCs w:val="0"/>
                <w:color w:val="auto"/>
                <w:sz w:val="21"/>
                <w:szCs w:val="21"/>
                <w:highlight w:val="none"/>
                <w:u w:val="none"/>
                <w:lang w:val="en-US" w:eastAsia="zh-CN"/>
              </w:rPr>
              <w:t>社会稳定风险评估、防雷评估等内容。（3）可行性研究阶段由可研评审单位提出需开展安全稳定控制系统专题的，由本次招标的中标单位根据建设单位委托开展安全稳定控制系统专题研究，编制安全稳定控制系统专题报告，费用另计，从项目前期工作费中列支。（4）核准阶段及征地阶段需开展社会稳定风险评估的，由本次招标的中标单位根据建设单位委托开展社会稳定风险评估工作，编制社会稳定风险评估报告，费用另计，从项目前期工作费中列支。</w:t>
            </w:r>
          </w:p>
          <w:p w14:paraId="371D07A2">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hAnsi="宋体"/>
                <w:bCs/>
                <w:i w:val="0"/>
                <w:iCs w:val="0"/>
                <w:color w:val="auto"/>
                <w:sz w:val="21"/>
                <w:szCs w:val="21"/>
                <w:highlight w:val="none"/>
                <w:u w:val="none"/>
                <w:lang w:val="en-US" w:eastAsia="zh-CN"/>
              </w:rPr>
              <w:t>2.项目勘察设计：（1）负责</w:t>
            </w:r>
            <w:r>
              <w:rPr>
                <w:rFonts w:hint="eastAsia" w:ascii="宋体" w:hAnsi="宋体" w:eastAsia="宋体" w:cs="宋体"/>
                <w:b w:val="0"/>
                <w:bCs w:val="0"/>
                <w:color w:val="auto"/>
                <w:kern w:val="0"/>
                <w:sz w:val="21"/>
                <w:szCs w:val="21"/>
                <w:highlight w:val="none"/>
                <w:lang w:val="en-US" w:eastAsia="zh-CN" w:bidi="ar-SA"/>
              </w:rPr>
              <w:t>青海海西柴达木沙漠基地送电广西工程受端500千伏配套工程</w:t>
            </w:r>
            <w:r>
              <w:rPr>
                <w:rFonts w:hint="eastAsia" w:ascii="宋体" w:hAnsi="宋体" w:cs="宋体"/>
                <w:b w:val="0"/>
                <w:bCs w:val="0"/>
                <w:color w:val="auto"/>
                <w:kern w:val="0"/>
                <w:sz w:val="21"/>
                <w:szCs w:val="21"/>
                <w:highlight w:val="none"/>
                <w:lang w:val="en-US" w:eastAsia="zh-CN" w:bidi="ar-SA"/>
              </w:rPr>
              <w:t>（包括桂北区域换流站和桂东南区域换流站配套送出工程）</w:t>
            </w:r>
            <w:r>
              <w:rPr>
                <w:rFonts w:hint="eastAsia" w:hAnsi="宋体" w:cs="宋体"/>
                <w:b w:val="0"/>
                <w:bCs w:val="0"/>
                <w:color w:val="auto"/>
                <w:kern w:val="0"/>
                <w:sz w:val="21"/>
                <w:szCs w:val="21"/>
                <w:highlight w:val="none"/>
                <w:lang w:val="en-US" w:eastAsia="zh-CN" w:bidi="ar-SA"/>
              </w:rPr>
              <w:t>勘察设计</w:t>
            </w:r>
            <w:r>
              <w:rPr>
                <w:rFonts w:hint="eastAsia" w:ascii="宋体" w:hAnsi="宋体" w:cs="宋体"/>
                <w:b w:val="0"/>
                <w:bCs w:val="0"/>
                <w:color w:val="auto"/>
                <w:kern w:val="0"/>
                <w:sz w:val="21"/>
                <w:szCs w:val="21"/>
                <w:highlight w:val="none"/>
                <w:lang w:val="en-US" w:eastAsia="zh-CN" w:bidi="ar-SA"/>
              </w:rPr>
              <w:t>牵头汇总工作</w:t>
            </w:r>
            <w:r>
              <w:rPr>
                <w:rFonts w:hint="eastAsia" w:hAnsi="宋体"/>
                <w:bCs/>
                <w:i w:val="0"/>
                <w:iCs w:val="0"/>
                <w:color w:val="auto"/>
                <w:sz w:val="21"/>
                <w:szCs w:val="21"/>
                <w:highlight w:val="none"/>
                <w:u w:val="none"/>
                <w:lang w:val="en-US" w:eastAsia="zh-CN"/>
              </w:rPr>
              <w:t>；（2）包含</w:t>
            </w:r>
            <w:r>
              <w:rPr>
                <w:rFonts w:hint="eastAsia" w:ascii="宋体" w:hAnsi="宋体" w:eastAsia="宋体" w:cs="宋体"/>
                <w:b w:val="0"/>
                <w:bCs w:val="0"/>
                <w:color w:val="auto"/>
                <w:kern w:val="0"/>
                <w:sz w:val="21"/>
                <w:szCs w:val="21"/>
                <w:highlight w:val="none"/>
                <w:lang w:val="en-US" w:eastAsia="zh-CN" w:bidi="ar-SA"/>
              </w:rPr>
              <w:t>青海海西柴达木沙漠基地送电广西工程受端500千伏配套工程（桂北区域换流站配套送出）</w:t>
            </w:r>
            <w:r>
              <w:rPr>
                <w:rFonts w:hint="eastAsia" w:hAnsi="宋体"/>
                <w:bCs/>
                <w:i w:val="0"/>
                <w:iCs w:val="0"/>
                <w:color w:val="auto"/>
                <w:sz w:val="21"/>
                <w:szCs w:val="21"/>
                <w:highlight w:val="none"/>
                <w:u w:val="none"/>
                <w:lang w:val="en-US" w:eastAsia="zh-CN"/>
              </w:rPr>
              <w:t>工程勘察、工程初步设计、施工图设计等</w:t>
            </w:r>
            <w:r>
              <w:rPr>
                <w:rFonts w:hint="eastAsia" w:hAnsi="宋体" w:cs="宋体"/>
                <w:b w:val="0"/>
                <w:bCs w:val="0"/>
                <w:color w:val="auto"/>
                <w:kern w:val="0"/>
                <w:sz w:val="21"/>
                <w:szCs w:val="21"/>
                <w:highlight w:val="none"/>
                <w:lang w:val="en-US" w:eastAsia="zh-CN" w:bidi="ar-SA"/>
              </w:rPr>
              <w:t>。</w:t>
            </w:r>
          </w:p>
        </w:tc>
      </w:tr>
    </w:tbl>
    <w:p w14:paraId="2D834894"/>
    <w:p w14:paraId="6537ECF0">
      <w:pPr>
        <w:pStyle w:val="2"/>
      </w:pPr>
    </w:p>
    <w:p w14:paraId="4A098EFC">
      <w:pPr>
        <w:pStyle w:val="2"/>
      </w:pPr>
    </w:p>
    <w:p w14:paraId="2412A27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hAnsi="宋体" w:cs="宋体"/>
          <w:b/>
          <w:bCs/>
          <w:snapToGrid w:val="0"/>
          <w:sz w:val="24"/>
          <w:szCs w:val="24"/>
        </w:rPr>
        <w:t>青海海西柴达木沙漠基地送电广西工程受端500千伏配套工程（桂东南区域换流站配套送出）可研勘察设计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06C41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270099E2">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3F020762">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6CF997FA">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3311E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144691B5">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1D4362B3">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center"/>
          </w:tcPr>
          <w:p w14:paraId="70E1C979">
            <w:pPr>
              <w:pStyle w:val="5"/>
              <w:spacing w:line="360" w:lineRule="auto"/>
              <w:jc w:val="center"/>
              <w:rPr>
                <w:rFonts w:hint="eastAsia" w:ascii="宋体" w:hAnsi="宋体" w:eastAsia="宋体" w:cs="宋体"/>
                <w:kern w:val="0"/>
                <w:sz w:val="21"/>
                <w:szCs w:val="21"/>
                <w:lang w:val="en-US" w:eastAsia="zh-CN" w:bidi="ar-SA"/>
              </w:rPr>
            </w:pPr>
            <w:r>
              <w:rPr>
                <w:rFonts w:hint="default" w:hAnsi="宋体" w:cs="宋体"/>
                <w:color w:val="auto"/>
                <w:sz w:val="21"/>
                <w:szCs w:val="21"/>
                <w:highlight w:val="none"/>
                <w:u w:val="none"/>
                <w:lang w:val="en-US"/>
              </w:rPr>
              <w:t>广西电网有限责任公司</w:t>
            </w:r>
          </w:p>
        </w:tc>
      </w:tr>
      <w:tr w14:paraId="3C985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797DAD85">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0AEEA9BF">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6AA614D1">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color w:val="auto"/>
                <w:sz w:val="21"/>
                <w:szCs w:val="21"/>
                <w:highlight w:val="none"/>
                <w:u w:val="none"/>
                <w:lang w:val="en-US" w:eastAsia="zh-CN"/>
              </w:rPr>
              <w:t>广西梧州</w:t>
            </w:r>
            <w:r>
              <w:rPr>
                <w:rFonts w:hint="eastAsia" w:hAnsi="宋体" w:cs="宋体"/>
                <w:color w:val="auto"/>
                <w:sz w:val="21"/>
                <w:szCs w:val="21"/>
                <w:highlight w:val="none"/>
                <w:u w:val="none"/>
              </w:rPr>
              <w:t>市</w:t>
            </w:r>
            <w:r>
              <w:rPr>
                <w:rFonts w:hint="eastAsia" w:hAnsi="宋体" w:cs="宋体"/>
                <w:color w:val="auto"/>
                <w:sz w:val="21"/>
                <w:szCs w:val="21"/>
                <w:highlight w:val="none"/>
                <w:u w:val="none"/>
                <w:lang w:eastAsia="zh-CN"/>
              </w:rPr>
              <w:t>、</w:t>
            </w:r>
            <w:r>
              <w:rPr>
                <w:rFonts w:hint="eastAsia" w:hAnsi="宋体" w:cs="宋体"/>
                <w:color w:val="auto"/>
                <w:sz w:val="21"/>
                <w:szCs w:val="21"/>
                <w:highlight w:val="none"/>
                <w:u w:val="none"/>
                <w:lang w:val="en-US" w:eastAsia="zh-CN"/>
              </w:rPr>
              <w:t>贺州市</w:t>
            </w:r>
          </w:p>
        </w:tc>
      </w:tr>
      <w:tr w14:paraId="77C1A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3" w:hRule="atLeast"/>
          <w:jc w:val="center"/>
        </w:trPr>
        <w:tc>
          <w:tcPr>
            <w:tcW w:w="679" w:type="dxa"/>
            <w:vAlign w:val="center"/>
          </w:tcPr>
          <w:p w14:paraId="246FA156">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79A83FE7">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03BF4739">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p>
          <w:p w14:paraId="506BFFD0">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青海海西柴达木沙漠基地送电广西工程已纳入国家规划实施，计划“十五五”建成投产，需要建设广西受端500千伏配套工程，满足电力送出消纳需求。根据规划，青海海西柴达木沙漠基地送电广西工程在广西有2个落点，分别位于桂北区域和桂东南区域，本项目开展桂东南区域换流站配套送出工程可研和勘察设计工作。</w:t>
            </w:r>
          </w:p>
          <w:p w14:paraId="48312197">
            <w:pPr>
              <w:adjustRightInd/>
              <w:spacing w:line="360" w:lineRule="auto"/>
              <w:ind w:firstLine="422" w:firstLineChars="200"/>
              <w:textAlignment w:val="auto"/>
              <w:rPr>
                <w:rFonts w:hint="default"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新建青海海西柴达木沙漠基地送电广西工程受端500千伏配套工程（桂东南区域换流站配套送出）</w:t>
            </w:r>
            <w:r>
              <w:rPr>
                <w:rFonts w:hint="eastAsia" w:ascii="宋体" w:hAnsi="宋体" w:cs="宋体"/>
                <w:b w:val="0"/>
                <w:bCs w:val="0"/>
                <w:color w:val="auto"/>
                <w:kern w:val="0"/>
                <w:sz w:val="21"/>
                <w:szCs w:val="21"/>
                <w:highlight w:val="none"/>
                <w:lang w:val="en-US" w:eastAsia="zh-CN" w:bidi="ar-SA"/>
              </w:rPr>
              <w:t>，规划方案新建青桂直流桂东南区域换流产分别至藤州站、章田站双回500千伏线路，新建线路222千米</w:t>
            </w:r>
            <w:r>
              <w:rPr>
                <w:rFonts w:hint="eastAsia" w:ascii="宋体" w:hAnsi="宋体" w:eastAsia="宋体" w:cs="宋体"/>
                <w:b w:val="0"/>
                <w:bCs w:val="0"/>
                <w:color w:val="auto"/>
                <w:kern w:val="0"/>
                <w:sz w:val="21"/>
                <w:szCs w:val="21"/>
                <w:highlight w:val="none"/>
                <w:lang w:val="en-US" w:eastAsia="zh-CN" w:bidi="ar-SA"/>
              </w:rPr>
              <w:t>。</w:t>
            </w:r>
            <w:r>
              <w:rPr>
                <w:rFonts w:hint="eastAsia" w:ascii="宋体" w:hAnsi="宋体" w:cs="宋体"/>
                <w:b w:val="0"/>
                <w:bCs w:val="0"/>
                <w:color w:val="auto"/>
                <w:kern w:val="0"/>
                <w:sz w:val="21"/>
                <w:szCs w:val="21"/>
                <w:highlight w:val="none"/>
                <w:lang w:val="en-US" w:eastAsia="zh-CN" w:bidi="ar-SA"/>
              </w:rPr>
              <w:t>具体建设规模以工程可研及勘察设计为准。</w:t>
            </w:r>
          </w:p>
          <w:p w14:paraId="46346142">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cs="宋体"/>
                <w:b w:val="0"/>
                <w:bCs w:val="0"/>
                <w:i w:val="0"/>
                <w:color w:val="auto"/>
                <w:kern w:val="0"/>
                <w:sz w:val="21"/>
                <w:szCs w:val="21"/>
                <w:highlight w:val="none"/>
                <w:lang w:val="en-US" w:eastAsia="zh-CN" w:bidi="ar-SA"/>
              </w:rPr>
              <w:t>83008</w:t>
            </w:r>
            <w:r>
              <w:rPr>
                <w:rFonts w:hint="eastAsia" w:ascii="宋体" w:hAnsi="宋体" w:eastAsia="宋体" w:cs="宋体"/>
                <w:b w:val="0"/>
                <w:bCs w:val="0"/>
                <w:i w:val="0"/>
                <w:color w:val="auto"/>
                <w:kern w:val="0"/>
                <w:sz w:val="21"/>
                <w:szCs w:val="21"/>
                <w:highlight w:val="none"/>
                <w:lang w:val="en-US" w:eastAsia="zh-CN" w:bidi="ar-SA"/>
              </w:rPr>
              <w:t>万元。</w:t>
            </w:r>
          </w:p>
          <w:p w14:paraId="1276D862">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202</w:t>
            </w:r>
            <w:r>
              <w:rPr>
                <w:rFonts w:hint="eastAsia" w:ascii="宋体" w:hAnsi="宋体" w:cs="宋体"/>
                <w:b w:val="0"/>
                <w:bCs w:val="0"/>
                <w:color w:val="auto"/>
                <w:kern w:val="0"/>
                <w:sz w:val="21"/>
                <w:szCs w:val="21"/>
                <w:highlight w:val="none"/>
                <w:lang w:val="en-US" w:eastAsia="zh-CN" w:bidi="ar-SA"/>
              </w:rPr>
              <w:t>8</w:t>
            </w:r>
            <w:r>
              <w:rPr>
                <w:rFonts w:hint="eastAsia" w:ascii="宋体" w:hAnsi="宋体" w:eastAsia="宋体" w:cs="宋体"/>
                <w:b w:val="0"/>
                <w:bCs w:val="0"/>
                <w:color w:val="auto"/>
                <w:kern w:val="0"/>
                <w:sz w:val="21"/>
                <w:szCs w:val="21"/>
                <w:highlight w:val="none"/>
                <w:lang w:val="en-US" w:eastAsia="zh-CN" w:bidi="ar-SA"/>
              </w:rPr>
              <w:t>年。</w:t>
            </w:r>
          </w:p>
          <w:p w14:paraId="5F352C08">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14:paraId="22BE6480">
            <w:pPr>
              <w:pStyle w:val="5"/>
              <w:spacing w:line="360" w:lineRule="auto"/>
              <w:ind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en-US" w:eastAsia="zh-CN" w:bidi="ar-SA"/>
              </w:rPr>
              <w:t>青海海西柴达木沙漠基地送电广西工程受端500千伏配套工程（桂东南区域换流站配套送出）</w:t>
            </w:r>
            <w:r>
              <w:rPr>
                <w:rFonts w:hint="eastAsia" w:ascii="宋体" w:hAnsi="宋体" w:eastAsia="宋体" w:cs="宋体"/>
                <w:color w:val="auto"/>
                <w:sz w:val="21"/>
                <w:szCs w:val="21"/>
                <w:highlight w:val="none"/>
              </w:rPr>
              <w:t>可研勘察设计</w:t>
            </w:r>
            <w:r>
              <w:rPr>
                <w:rFonts w:hint="eastAsia" w:hAnsi="宋体" w:cs="宋体"/>
                <w:color w:val="auto"/>
                <w:sz w:val="21"/>
                <w:szCs w:val="21"/>
                <w:highlight w:val="none"/>
                <w:lang w:eastAsia="zh-CN"/>
              </w:rPr>
              <w:t>，</w:t>
            </w:r>
            <w:r>
              <w:rPr>
                <w:rFonts w:hint="eastAsia" w:hAnsi="宋体" w:cs="宋体"/>
                <w:b w:val="0"/>
                <w:bCs w:val="0"/>
                <w:color w:val="auto"/>
                <w:sz w:val="21"/>
                <w:szCs w:val="21"/>
                <w:highlight w:val="none"/>
                <w:lang w:eastAsia="zh-CN"/>
              </w:rPr>
              <w:t>具体如下</w:t>
            </w:r>
            <w:r>
              <w:rPr>
                <w:rFonts w:hint="eastAsia" w:ascii="宋体" w:hAnsi="宋体" w:eastAsia="宋体" w:cs="宋体"/>
                <w:b w:val="0"/>
                <w:bCs w:val="0"/>
                <w:color w:val="auto"/>
                <w:sz w:val="21"/>
                <w:szCs w:val="21"/>
                <w:highlight w:val="none"/>
              </w:rPr>
              <w:t>：</w:t>
            </w:r>
          </w:p>
          <w:p w14:paraId="2FE36A6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hAnsi="宋体"/>
                <w:bCs/>
                <w:i w:val="0"/>
                <w:iCs w:val="0"/>
                <w:color w:val="auto"/>
                <w:sz w:val="21"/>
                <w:szCs w:val="21"/>
                <w:highlight w:val="none"/>
                <w:u w:val="none"/>
                <w:lang w:val="en-US" w:eastAsia="zh-CN"/>
              </w:rPr>
            </w:pPr>
            <w:r>
              <w:rPr>
                <w:rFonts w:hint="eastAsia" w:hAnsi="宋体"/>
                <w:bCs/>
                <w:i w:val="0"/>
                <w:iCs w:val="0"/>
                <w:color w:val="auto"/>
                <w:sz w:val="21"/>
                <w:szCs w:val="21"/>
                <w:highlight w:val="none"/>
                <w:u w:val="none"/>
                <w:lang w:val="en-US" w:eastAsia="zh-CN"/>
              </w:rPr>
              <w:t>1.项目可行性研究：（1）可行性研究包含</w:t>
            </w:r>
            <w:r>
              <w:rPr>
                <w:rFonts w:hint="eastAsia" w:ascii="宋体" w:hAnsi="宋体" w:eastAsia="宋体" w:cs="宋体"/>
                <w:b w:val="0"/>
                <w:bCs w:val="0"/>
                <w:color w:val="auto"/>
                <w:kern w:val="0"/>
                <w:sz w:val="21"/>
                <w:szCs w:val="21"/>
                <w:highlight w:val="none"/>
                <w:lang w:val="en-US" w:eastAsia="zh-CN" w:bidi="ar-SA"/>
              </w:rPr>
              <w:t>选址选线</w:t>
            </w:r>
            <w:r>
              <w:rPr>
                <w:rFonts w:hint="eastAsia" w:hAnsi="宋体" w:cs="宋体"/>
                <w:b w:val="0"/>
                <w:bCs w:val="0"/>
                <w:color w:val="auto"/>
                <w:kern w:val="0"/>
                <w:sz w:val="21"/>
                <w:szCs w:val="21"/>
                <w:highlight w:val="none"/>
                <w:lang w:val="en-US" w:eastAsia="zh-CN" w:bidi="ar-SA"/>
              </w:rPr>
              <w:t>、</w:t>
            </w:r>
            <w:r>
              <w:rPr>
                <w:rFonts w:hint="eastAsia" w:hAnsi="宋体"/>
                <w:bCs/>
                <w:i w:val="0"/>
                <w:iCs w:val="0"/>
                <w:color w:val="auto"/>
                <w:sz w:val="21"/>
                <w:szCs w:val="21"/>
                <w:highlight w:val="none"/>
                <w:u w:val="none"/>
                <w:lang w:val="en-US" w:eastAsia="zh-CN"/>
              </w:rPr>
              <w:t>接入系统方案论证、投资估算等，按需开展安全稳定计算、</w:t>
            </w:r>
            <w:r>
              <w:rPr>
                <w:rFonts w:hint="eastAsia" w:hAnsi="宋体" w:cs="宋体"/>
                <w:b w:val="0"/>
                <w:bCs w:val="0"/>
                <w:color w:val="auto"/>
                <w:kern w:val="0"/>
                <w:sz w:val="21"/>
                <w:szCs w:val="21"/>
                <w:highlight w:val="none"/>
                <w:lang w:val="en-US" w:eastAsia="zh-CN" w:bidi="ar-SA"/>
              </w:rPr>
              <w:t>变电站直流分量计算、</w:t>
            </w:r>
            <w:r>
              <w:rPr>
                <w:rFonts w:hint="eastAsia" w:hAnsi="宋体"/>
                <w:bCs/>
                <w:i w:val="0"/>
                <w:iCs w:val="0"/>
                <w:color w:val="auto"/>
                <w:sz w:val="21"/>
                <w:szCs w:val="21"/>
                <w:highlight w:val="none"/>
                <w:u w:val="none"/>
                <w:lang w:val="en-US" w:eastAsia="zh-CN"/>
              </w:rPr>
              <w:t>社会稳定风险评估、防雷评估等内容。（2）可行性研究阶段由可研评审单位提出需开展安全稳定控制系统专题的，由本次招标的中标单位根据建设单位委托开展安全稳定控制系统专题研究，编制安全稳定控制系统专题报告，费用另计，从项目前期工作费中列支。（3）核准阶段及征地阶段需开展社会稳定风险评估的，由本次招标的中标单位根据建设单位委托开展社会稳定风险评估工作，编制社会稳定风险评估报告，费用另计，从项目前期工作费中列支。</w:t>
            </w:r>
          </w:p>
          <w:p w14:paraId="36FBE700">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hAnsi="宋体"/>
                <w:bCs/>
                <w:i w:val="0"/>
                <w:iCs w:val="0"/>
                <w:color w:val="auto"/>
                <w:sz w:val="21"/>
                <w:szCs w:val="21"/>
                <w:highlight w:val="none"/>
                <w:u w:val="none"/>
                <w:lang w:val="en-US" w:eastAsia="zh-CN"/>
              </w:rPr>
              <w:t>2.项目勘察设计：包含工程勘察、工程初步设计、施工图设计等</w:t>
            </w:r>
            <w:r>
              <w:rPr>
                <w:rFonts w:hint="eastAsia" w:hAnsi="宋体" w:cs="宋体"/>
                <w:b w:val="0"/>
                <w:bCs w:val="0"/>
                <w:color w:val="auto"/>
                <w:kern w:val="0"/>
                <w:sz w:val="21"/>
                <w:szCs w:val="21"/>
                <w:highlight w:val="none"/>
                <w:lang w:val="en-US" w:eastAsia="zh-CN" w:bidi="ar-SA"/>
              </w:rPr>
              <w:t>。</w:t>
            </w:r>
          </w:p>
        </w:tc>
      </w:tr>
    </w:tbl>
    <w:p w14:paraId="4EFDF36B">
      <w:pPr>
        <w:pStyle w:val="2"/>
      </w:pPr>
    </w:p>
    <w:p w14:paraId="15DC8C51"/>
    <w:p w14:paraId="33FB3E9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lang w:val="en-US" w:eastAsia="zh-CN"/>
        </w:rPr>
        <w:t>220千伏社步站增容改造工程可研勘察设计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4D619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3227A0A0">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20F31F28">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1298AF66">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4D0E6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72C82644">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072830F6">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center"/>
          </w:tcPr>
          <w:p w14:paraId="6CFDB3E7">
            <w:pPr>
              <w:pStyle w:val="5"/>
              <w:spacing w:line="360" w:lineRule="auto"/>
              <w:jc w:val="center"/>
              <w:rPr>
                <w:rFonts w:hint="eastAsia" w:ascii="宋体" w:hAnsi="宋体" w:eastAsia="宋体" w:cs="宋体"/>
                <w:kern w:val="0"/>
                <w:sz w:val="21"/>
                <w:szCs w:val="21"/>
                <w:lang w:val="en-US" w:eastAsia="zh-CN" w:bidi="ar-SA"/>
              </w:rPr>
            </w:pPr>
            <w:r>
              <w:rPr>
                <w:rFonts w:hint="default" w:hAnsi="宋体" w:cs="宋体"/>
                <w:sz w:val="21"/>
                <w:szCs w:val="21"/>
                <w:highlight w:val="none"/>
                <w:u w:val="none"/>
                <w:lang w:val="en-US"/>
              </w:rPr>
              <w:t>广西电网有限责任公司</w:t>
            </w:r>
            <w:r>
              <w:rPr>
                <w:rFonts w:hint="eastAsia" w:hAnsi="宋体" w:cs="宋体"/>
                <w:sz w:val="21"/>
                <w:szCs w:val="21"/>
                <w:highlight w:val="none"/>
                <w:u w:val="none"/>
                <w:lang w:val="en-US" w:eastAsia="zh-CN"/>
              </w:rPr>
              <w:t>贵港</w:t>
            </w:r>
            <w:r>
              <w:rPr>
                <w:rFonts w:hint="default" w:hAnsi="宋体" w:cs="宋体"/>
                <w:sz w:val="21"/>
                <w:szCs w:val="21"/>
                <w:highlight w:val="none"/>
                <w:u w:val="none"/>
                <w:lang w:val="en-US"/>
              </w:rPr>
              <w:t>供电局</w:t>
            </w:r>
          </w:p>
        </w:tc>
      </w:tr>
      <w:tr w14:paraId="39BFC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4ED17375">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6D929F21">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center"/>
          </w:tcPr>
          <w:p w14:paraId="4829B6F9">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sz w:val="21"/>
                <w:szCs w:val="21"/>
                <w:highlight w:val="none"/>
                <w:u w:val="none"/>
                <w:lang w:eastAsia="zh-CN"/>
              </w:rPr>
              <w:t>广西</w:t>
            </w:r>
            <w:r>
              <w:rPr>
                <w:rFonts w:hint="eastAsia" w:hAnsi="宋体" w:cs="宋体"/>
                <w:sz w:val="21"/>
                <w:szCs w:val="21"/>
                <w:highlight w:val="none"/>
                <w:u w:val="none"/>
                <w:lang w:val="en-US" w:eastAsia="zh-CN"/>
              </w:rPr>
              <w:t>贵港市桂平市</w:t>
            </w:r>
          </w:p>
        </w:tc>
      </w:tr>
      <w:tr w14:paraId="73C7B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2CE68453">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6179542E">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0A1292BB">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一）</w:t>
            </w:r>
            <w:r>
              <w:rPr>
                <w:rFonts w:hint="eastAsia" w:ascii="宋体" w:hAnsi="宋体" w:eastAsia="宋体" w:cs="宋体"/>
                <w:b/>
                <w:bCs/>
                <w:sz w:val="21"/>
                <w:szCs w:val="21"/>
              </w:rPr>
              <w:t>项目概况</w:t>
            </w:r>
            <w:r>
              <w:rPr>
                <w:rFonts w:hint="eastAsia" w:ascii="宋体" w:hAnsi="宋体" w:eastAsia="宋体" w:cs="宋体"/>
                <w:sz w:val="21"/>
                <w:szCs w:val="21"/>
              </w:rPr>
              <w:t>：</w:t>
            </w:r>
          </w:p>
          <w:p w14:paraId="401699BA">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220千伏社步站主变容量120+180MVA，2025年最大负荷分别为213MW，180MVA主变N-1故障将导致120MVA主变过载超178%。《南方电网公司二〇二五年满足安全稳定导则防范系统运行安全风险重点工作》（南方电网总调〔2025〕2 号附件 1）明确要求在2027年年底前解决社步站重过载、主变不满足N-1问题，需对社步站进行增容改造</w:t>
            </w:r>
            <w:r>
              <w:rPr>
                <w:rFonts w:hint="eastAsia" w:ascii="宋体" w:hAnsi="宋体" w:eastAsia="宋体" w:cs="宋体"/>
                <w:b w:val="0"/>
                <w:bCs w:val="0"/>
                <w:color w:val="auto"/>
                <w:sz w:val="21"/>
                <w:szCs w:val="21"/>
                <w:highlight w:val="none"/>
                <w:lang w:val="en-US" w:eastAsia="zh-CN"/>
              </w:rPr>
              <w:t>。</w:t>
            </w:r>
          </w:p>
          <w:p w14:paraId="1D95C89B">
            <w:pPr>
              <w:adjustRightInd/>
              <w:spacing w:line="360" w:lineRule="auto"/>
              <w:ind w:firstLine="422" w:firstLineChars="200"/>
              <w:textAlignment w:val="auto"/>
              <w:rPr>
                <w:rFonts w:hint="eastAsia" w:ascii="宋体" w:hAnsi="宋体" w:eastAsia="宋体" w:cs="宋体"/>
                <w:color w:val="FF0000"/>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新建主变容量18万千伏安。</w:t>
            </w:r>
          </w:p>
          <w:p w14:paraId="44C0D9DA">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2</w:t>
            </w:r>
            <w:r>
              <w:rPr>
                <w:rFonts w:hint="eastAsia" w:ascii="宋体" w:hAnsi="宋体" w:cs="宋体"/>
                <w:b w:val="0"/>
                <w:bCs w:val="0"/>
                <w:i w:val="0"/>
                <w:color w:val="auto"/>
                <w:kern w:val="0"/>
                <w:sz w:val="21"/>
                <w:szCs w:val="21"/>
                <w:highlight w:val="none"/>
                <w:lang w:val="en-US" w:eastAsia="zh-CN" w:bidi="ar-SA"/>
              </w:rPr>
              <w:t>44</w:t>
            </w:r>
            <w:r>
              <w:rPr>
                <w:rFonts w:hint="eastAsia" w:ascii="宋体" w:hAnsi="宋体" w:eastAsia="宋体" w:cs="宋体"/>
                <w:b w:val="0"/>
                <w:bCs w:val="0"/>
                <w:i w:val="0"/>
                <w:color w:val="auto"/>
                <w:kern w:val="0"/>
                <w:sz w:val="21"/>
                <w:szCs w:val="21"/>
                <w:highlight w:val="none"/>
                <w:lang w:val="en-US" w:eastAsia="zh-CN" w:bidi="ar-SA"/>
              </w:rPr>
              <w:t>0万元。</w:t>
            </w:r>
          </w:p>
          <w:p w14:paraId="269CCAD3">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2027年。</w:t>
            </w:r>
          </w:p>
          <w:p w14:paraId="69893072">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14:paraId="20A98E4C">
            <w:pPr>
              <w:pStyle w:val="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rPr>
            </w:pPr>
            <w:r>
              <w:rPr>
                <w:rFonts w:hint="eastAsia" w:hAnsi="宋体" w:cs="宋体"/>
                <w:color w:val="auto"/>
                <w:sz w:val="21"/>
                <w:szCs w:val="21"/>
                <w:highlight w:val="none"/>
                <w:lang w:val="en-US" w:eastAsia="zh-CN"/>
              </w:rPr>
              <w:t>220千伏社步站增容改造工程</w:t>
            </w:r>
            <w:r>
              <w:rPr>
                <w:rFonts w:hint="eastAsia" w:ascii="宋体" w:hAnsi="宋体" w:eastAsia="宋体" w:cs="宋体"/>
                <w:b w:val="0"/>
                <w:bCs w:val="0"/>
                <w:color w:val="auto"/>
                <w:sz w:val="21"/>
                <w:szCs w:val="21"/>
                <w:highlight w:val="none"/>
              </w:rPr>
              <w:t>可研勘察设计</w:t>
            </w:r>
            <w:r>
              <w:rPr>
                <w:rFonts w:hint="eastAsia" w:hAnsi="宋体" w:cs="宋体"/>
                <w:b w:val="0"/>
                <w:bCs w:val="0"/>
                <w:color w:val="auto"/>
                <w:sz w:val="21"/>
                <w:szCs w:val="21"/>
                <w:highlight w:val="none"/>
                <w:lang w:eastAsia="zh-CN"/>
              </w:rPr>
              <w:t>，具体如下</w:t>
            </w:r>
            <w:r>
              <w:rPr>
                <w:rFonts w:hint="eastAsia" w:ascii="宋体" w:hAnsi="宋体" w:eastAsia="宋体" w:cs="宋体"/>
                <w:b w:val="0"/>
                <w:bCs w:val="0"/>
                <w:color w:val="auto"/>
                <w:sz w:val="21"/>
                <w:szCs w:val="21"/>
                <w:highlight w:val="none"/>
              </w:rPr>
              <w:t>：</w:t>
            </w:r>
          </w:p>
          <w:p w14:paraId="1C15FB7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hAnsi="宋体"/>
                <w:bCs/>
                <w:i w:val="0"/>
                <w:iCs w:val="0"/>
                <w:color w:val="auto"/>
                <w:sz w:val="21"/>
                <w:szCs w:val="21"/>
                <w:highlight w:val="none"/>
                <w:u w:val="none"/>
                <w:lang w:val="en-US" w:eastAsia="zh-CN"/>
              </w:rPr>
            </w:pPr>
            <w:r>
              <w:rPr>
                <w:rFonts w:hint="eastAsia" w:hAnsi="宋体"/>
                <w:bCs/>
                <w:i w:val="0"/>
                <w:iCs w:val="0"/>
                <w:color w:val="auto"/>
                <w:sz w:val="21"/>
                <w:szCs w:val="21"/>
                <w:highlight w:val="none"/>
                <w:u w:val="none"/>
                <w:lang w:val="en-US" w:eastAsia="zh-CN"/>
              </w:rPr>
              <w:t>1.项目可行性研究：（1）可行性研究包含</w:t>
            </w:r>
            <w:r>
              <w:rPr>
                <w:rFonts w:hint="eastAsia" w:ascii="宋体" w:hAnsi="宋体" w:eastAsia="宋体" w:cs="宋体"/>
                <w:b w:val="0"/>
                <w:bCs w:val="0"/>
                <w:color w:val="auto"/>
                <w:kern w:val="0"/>
                <w:sz w:val="21"/>
                <w:szCs w:val="21"/>
                <w:highlight w:val="none"/>
                <w:lang w:val="en-US" w:eastAsia="zh-CN" w:bidi="ar-SA"/>
              </w:rPr>
              <w:t>选址选线</w:t>
            </w:r>
            <w:r>
              <w:rPr>
                <w:rFonts w:hint="eastAsia" w:hAnsi="宋体" w:cs="宋体"/>
                <w:b w:val="0"/>
                <w:bCs w:val="0"/>
                <w:color w:val="auto"/>
                <w:kern w:val="0"/>
                <w:sz w:val="21"/>
                <w:szCs w:val="21"/>
                <w:highlight w:val="none"/>
                <w:lang w:val="en-US" w:eastAsia="zh-CN" w:bidi="ar-SA"/>
              </w:rPr>
              <w:t>、</w:t>
            </w:r>
            <w:r>
              <w:rPr>
                <w:rFonts w:hint="eastAsia" w:hAnsi="宋体"/>
                <w:bCs/>
                <w:i w:val="0"/>
                <w:iCs w:val="0"/>
                <w:color w:val="auto"/>
                <w:sz w:val="21"/>
                <w:szCs w:val="21"/>
                <w:highlight w:val="none"/>
                <w:u w:val="none"/>
                <w:lang w:val="en-US" w:eastAsia="zh-CN"/>
              </w:rPr>
              <w:t>接入系统方案论证、投资估算等，按需开展安全稳定计算、</w:t>
            </w:r>
            <w:r>
              <w:rPr>
                <w:rFonts w:hint="eastAsia" w:hAnsi="宋体" w:cs="宋体"/>
                <w:b w:val="0"/>
                <w:bCs w:val="0"/>
                <w:color w:val="auto"/>
                <w:kern w:val="0"/>
                <w:sz w:val="21"/>
                <w:szCs w:val="21"/>
                <w:highlight w:val="none"/>
                <w:lang w:val="en-US" w:eastAsia="zh-CN" w:bidi="ar-SA"/>
              </w:rPr>
              <w:t>变电站直流分量计算、</w:t>
            </w:r>
            <w:r>
              <w:rPr>
                <w:rFonts w:hint="eastAsia" w:hAnsi="宋体"/>
                <w:bCs/>
                <w:i w:val="0"/>
                <w:iCs w:val="0"/>
                <w:color w:val="auto"/>
                <w:sz w:val="21"/>
                <w:szCs w:val="21"/>
                <w:highlight w:val="none"/>
                <w:u w:val="none"/>
                <w:lang w:val="en-US" w:eastAsia="zh-CN"/>
              </w:rPr>
              <w:t>社会稳定风险评估、防雷评估等内容。（2）可行性研究阶段由可研评审单位提出需开展安全稳定控制系统专题的，由本次招标的中标单位根据建设单位委托开展安全稳定控制系统专题研究，编制安全稳定控制系统专题报告，费用另计，从项目前期工作费中列支。（3）核准阶段及征地阶段需开展社会稳定风险评估的，由本次招标的中标单位根据建设单位委托开展社会稳定风险评估工作，编制社会稳定风险评估报告，费用另计，从项目前期工作费中列支。</w:t>
            </w:r>
          </w:p>
          <w:p w14:paraId="078FD3E8">
            <w:pPr>
              <w:pStyle w:val="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hAnsi="宋体"/>
                <w:bCs/>
                <w:i w:val="0"/>
                <w:iCs w:val="0"/>
                <w:color w:val="auto"/>
                <w:sz w:val="21"/>
                <w:szCs w:val="21"/>
                <w:highlight w:val="none"/>
                <w:u w:val="none"/>
                <w:lang w:val="en-US" w:eastAsia="zh-CN"/>
              </w:rPr>
              <w:t>2.项目勘察设计：包含工程勘察、工程初步设计、施工图设计等</w:t>
            </w:r>
            <w:r>
              <w:rPr>
                <w:rFonts w:hint="eastAsia" w:hAnsi="宋体" w:cs="宋体"/>
                <w:b w:val="0"/>
                <w:bCs w:val="0"/>
                <w:color w:val="auto"/>
                <w:kern w:val="0"/>
                <w:sz w:val="21"/>
                <w:szCs w:val="21"/>
                <w:highlight w:val="none"/>
                <w:lang w:val="en-US" w:eastAsia="zh-CN" w:bidi="ar-SA"/>
              </w:rPr>
              <w:t>。</w:t>
            </w:r>
          </w:p>
        </w:tc>
      </w:tr>
    </w:tbl>
    <w:p w14:paraId="0A7F34D1"/>
    <w:p w14:paraId="1BC7373A">
      <w:pPr>
        <w:pStyle w:val="2"/>
      </w:pPr>
    </w:p>
    <w:p w14:paraId="4B30F81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lang w:val="en-US" w:eastAsia="zh-CN"/>
        </w:rPr>
        <w:t>220千伏茗雅站扩建第二台主变工程可研勘察设计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7882A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67DBB263">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29AE708E">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0D73E2F1">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34815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3FF0F21D">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4E7F5660">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center"/>
          </w:tcPr>
          <w:p w14:paraId="076CBBD2">
            <w:pPr>
              <w:pStyle w:val="5"/>
              <w:spacing w:line="360" w:lineRule="auto"/>
              <w:jc w:val="center"/>
              <w:rPr>
                <w:rFonts w:hint="eastAsia" w:ascii="宋体" w:hAnsi="宋体" w:eastAsia="宋体" w:cs="宋体"/>
                <w:kern w:val="0"/>
                <w:sz w:val="21"/>
                <w:szCs w:val="21"/>
                <w:lang w:val="en-US" w:eastAsia="zh-CN" w:bidi="ar-SA"/>
              </w:rPr>
            </w:pPr>
            <w:r>
              <w:rPr>
                <w:rFonts w:hint="default" w:hAnsi="宋体" w:cs="宋体"/>
                <w:sz w:val="21"/>
                <w:szCs w:val="21"/>
                <w:highlight w:val="none"/>
                <w:u w:val="none"/>
                <w:lang w:val="en-US"/>
              </w:rPr>
              <w:t>广西电网有限责任公司</w:t>
            </w:r>
            <w:r>
              <w:rPr>
                <w:rFonts w:hint="eastAsia" w:hAnsi="宋体" w:cs="宋体"/>
                <w:sz w:val="21"/>
                <w:szCs w:val="21"/>
                <w:highlight w:val="none"/>
                <w:u w:val="none"/>
                <w:lang w:val="en-US" w:eastAsia="zh-CN"/>
              </w:rPr>
              <w:t>百色</w:t>
            </w:r>
            <w:r>
              <w:rPr>
                <w:rFonts w:hint="default" w:hAnsi="宋体" w:cs="宋体"/>
                <w:sz w:val="21"/>
                <w:szCs w:val="21"/>
                <w:highlight w:val="none"/>
                <w:u w:val="none"/>
                <w:lang w:val="en-US"/>
              </w:rPr>
              <w:t>供电局</w:t>
            </w:r>
          </w:p>
        </w:tc>
      </w:tr>
      <w:tr w14:paraId="1AB82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5E3F8734">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38EA6EE8">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center"/>
          </w:tcPr>
          <w:p w14:paraId="6089363E">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sz w:val="21"/>
                <w:szCs w:val="21"/>
                <w:highlight w:val="none"/>
                <w:u w:val="none"/>
                <w:lang w:eastAsia="zh-CN"/>
              </w:rPr>
              <w:t>广西</w:t>
            </w:r>
            <w:r>
              <w:rPr>
                <w:rFonts w:hint="eastAsia" w:hAnsi="宋体" w:cs="宋体"/>
                <w:sz w:val="21"/>
                <w:szCs w:val="21"/>
                <w:highlight w:val="none"/>
                <w:u w:val="none"/>
                <w:lang w:val="en-US" w:eastAsia="zh-CN"/>
              </w:rPr>
              <w:t>百色市凌云县</w:t>
            </w:r>
          </w:p>
        </w:tc>
      </w:tr>
      <w:tr w14:paraId="04C57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129ACCA9">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780DF856">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0FEBB4C2">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一）</w:t>
            </w:r>
            <w:r>
              <w:rPr>
                <w:rFonts w:hint="eastAsia" w:ascii="宋体" w:hAnsi="宋体" w:eastAsia="宋体" w:cs="宋体"/>
                <w:b/>
                <w:bCs/>
                <w:sz w:val="21"/>
                <w:szCs w:val="21"/>
              </w:rPr>
              <w:t>项目概况</w:t>
            </w:r>
            <w:r>
              <w:rPr>
                <w:rFonts w:hint="eastAsia" w:ascii="宋体" w:hAnsi="宋体" w:eastAsia="宋体" w:cs="宋体"/>
                <w:sz w:val="21"/>
                <w:szCs w:val="21"/>
              </w:rPr>
              <w:t>：</w:t>
            </w:r>
          </w:p>
          <w:p w14:paraId="53256E9E">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220千伏茗雅站主要供电范围为凌云县全域，现状主变为1台150MVA主变，在茗雅站单主变故障情况下凌云县存在A类县域大面积停电风险，需扩建第二台主变，解决茗雅站不满足主变N-1问题</w:t>
            </w:r>
            <w:r>
              <w:rPr>
                <w:rFonts w:hint="eastAsia" w:ascii="宋体" w:hAnsi="宋体" w:eastAsia="宋体" w:cs="宋体"/>
                <w:b w:val="0"/>
                <w:bCs w:val="0"/>
                <w:color w:val="auto"/>
                <w:sz w:val="21"/>
                <w:szCs w:val="21"/>
                <w:highlight w:val="none"/>
                <w:lang w:val="en-US" w:eastAsia="zh-CN"/>
              </w:rPr>
              <w:t>。</w:t>
            </w:r>
          </w:p>
          <w:p w14:paraId="71ED1D62">
            <w:pPr>
              <w:adjustRightInd/>
              <w:spacing w:line="360" w:lineRule="auto"/>
              <w:ind w:firstLine="422" w:firstLineChars="200"/>
              <w:textAlignment w:val="auto"/>
              <w:rPr>
                <w:rFonts w:hint="eastAsia" w:ascii="宋体" w:hAnsi="宋体" w:eastAsia="宋体" w:cs="宋体"/>
                <w:color w:val="FF0000"/>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新建主变容量18万千伏安。</w:t>
            </w:r>
          </w:p>
          <w:p w14:paraId="353E1331">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2</w:t>
            </w:r>
            <w:r>
              <w:rPr>
                <w:rFonts w:hint="eastAsia" w:ascii="宋体" w:hAnsi="宋体" w:cs="宋体"/>
                <w:b w:val="0"/>
                <w:bCs w:val="0"/>
                <w:i w:val="0"/>
                <w:color w:val="auto"/>
                <w:kern w:val="0"/>
                <w:sz w:val="21"/>
                <w:szCs w:val="21"/>
                <w:highlight w:val="none"/>
                <w:lang w:val="en-US" w:eastAsia="zh-CN" w:bidi="ar-SA"/>
              </w:rPr>
              <w:t>393</w:t>
            </w:r>
            <w:r>
              <w:rPr>
                <w:rFonts w:hint="eastAsia" w:ascii="宋体" w:hAnsi="宋体" w:eastAsia="宋体" w:cs="宋体"/>
                <w:b w:val="0"/>
                <w:bCs w:val="0"/>
                <w:i w:val="0"/>
                <w:color w:val="auto"/>
                <w:kern w:val="0"/>
                <w:sz w:val="21"/>
                <w:szCs w:val="21"/>
                <w:highlight w:val="none"/>
                <w:lang w:val="en-US" w:eastAsia="zh-CN" w:bidi="ar-SA"/>
              </w:rPr>
              <w:t>万元。</w:t>
            </w:r>
          </w:p>
          <w:p w14:paraId="6CE47E61">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2027年。</w:t>
            </w:r>
          </w:p>
          <w:p w14:paraId="2BF06147">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14:paraId="663A8794">
            <w:pPr>
              <w:pStyle w:val="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rPr>
            </w:pPr>
            <w:r>
              <w:rPr>
                <w:rFonts w:hint="eastAsia" w:hAnsi="宋体" w:cs="宋体"/>
                <w:color w:val="auto"/>
                <w:sz w:val="21"/>
                <w:szCs w:val="21"/>
                <w:highlight w:val="none"/>
                <w:lang w:val="en-US" w:eastAsia="zh-CN"/>
              </w:rPr>
              <w:t>220千伏茗雅站扩建第二台主变工程</w:t>
            </w:r>
            <w:r>
              <w:rPr>
                <w:rFonts w:hint="eastAsia" w:ascii="宋体" w:hAnsi="宋体" w:eastAsia="宋体" w:cs="宋体"/>
                <w:b w:val="0"/>
                <w:bCs w:val="0"/>
                <w:color w:val="auto"/>
                <w:sz w:val="21"/>
                <w:szCs w:val="21"/>
                <w:highlight w:val="none"/>
              </w:rPr>
              <w:t>可研勘察设计</w:t>
            </w:r>
            <w:r>
              <w:rPr>
                <w:rFonts w:hint="eastAsia" w:hAnsi="宋体" w:cs="宋体"/>
                <w:b w:val="0"/>
                <w:bCs w:val="0"/>
                <w:color w:val="auto"/>
                <w:sz w:val="21"/>
                <w:szCs w:val="21"/>
                <w:highlight w:val="none"/>
                <w:lang w:eastAsia="zh-CN"/>
              </w:rPr>
              <w:t>，具体如下</w:t>
            </w:r>
            <w:r>
              <w:rPr>
                <w:rFonts w:hint="eastAsia" w:ascii="宋体" w:hAnsi="宋体" w:eastAsia="宋体" w:cs="宋体"/>
                <w:b w:val="0"/>
                <w:bCs w:val="0"/>
                <w:color w:val="auto"/>
                <w:sz w:val="21"/>
                <w:szCs w:val="21"/>
                <w:highlight w:val="none"/>
              </w:rPr>
              <w:t>：</w:t>
            </w:r>
          </w:p>
          <w:p w14:paraId="251FF7B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hAnsi="宋体"/>
                <w:bCs/>
                <w:i w:val="0"/>
                <w:iCs w:val="0"/>
                <w:color w:val="auto"/>
                <w:sz w:val="21"/>
                <w:szCs w:val="21"/>
                <w:highlight w:val="none"/>
                <w:u w:val="none"/>
                <w:lang w:val="en-US" w:eastAsia="zh-CN"/>
              </w:rPr>
            </w:pPr>
            <w:r>
              <w:rPr>
                <w:rFonts w:hint="eastAsia" w:hAnsi="宋体"/>
                <w:bCs/>
                <w:i w:val="0"/>
                <w:iCs w:val="0"/>
                <w:color w:val="auto"/>
                <w:sz w:val="21"/>
                <w:szCs w:val="21"/>
                <w:highlight w:val="none"/>
                <w:u w:val="none"/>
                <w:lang w:val="en-US" w:eastAsia="zh-CN"/>
              </w:rPr>
              <w:t>1.项目可行性研究：（1）可行性研究包含</w:t>
            </w:r>
            <w:r>
              <w:rPr>
                <w:rFonts w:hint="eastAsia" w:ascii="宋体" w:hAnsi="宋体" w:eastAsia="宋体" w:cs="宋体"/>
                <w:b w:val="0"/>
                <w:bCs w:val="0"/>
                <w:color w:val="auto"/>
                <w:kern w:val="0"/>
                <w:sz w:val="21"/>
                <w:szCs w:val="21"/>
                <w:highlight w:val="none"/>
                <w:lang w:val="en-US" w:eastAsia="zh-CN" w:bidi="ar-SA"/>
              </w:rPr>
              <w:t>选址选线</w:t>
            </w:r>
            <w:r>
              <w:rPr>
                <w:rFonts w:hint="eastAsia" w:hAnsi="宋体" w:cs="宋体"/>
                <w:b w:val="0"/>
                <w:bCs w:val="0"/>
                <w:color w:val="auto"/>
                <w:kern w:val="0"/>
                <w:sz w:val="21"/>
                <w:szCs w:val="21"/>
                <w:highlight w:val="none"/>
                <w:lang w:val="en-US" w:eastAsia="zh-CN" w:bidi="ar-SA"/>
              </w:rPr>
              <w:t>、</w:t>
            </w:r>
            <w:r>
              <w:rPr>
                <w:rFonts w:hint="eastAsia" w:hAnsi="宋体"/>
                <w:bCs/>
                <w:i w:val="0"/>
                <w:iCs w:val="0"/>
                <w:color w:val="auto"/>
                <w:sz w:val="21"/>
                <w:szCs w:val="21"/>
                <w:highlight w:val="none"/>
                <w:u w:val="none"/>
                <w:lang w:val="en-US" w:eastAsia="zh-CN"/>
              </w:rPr>
              <w:t>接入系统方案论证、投资估算等，按需开展安全稳定计算、</w:t>
            </w:r>
            <w:r>
              <w:rPr>
                <w:rFonts w:hint="eastAsia" w:hAnsi="宋体" w:cs="宋体"/>
                <w:b w:val="0"/>
                <w:bCs w:val="0"/>
                <w:color w:val="auto"/>
                <w:kern w:val="0"/>
                <w:sz w:val="21"/>
                <w:szCs w:val="21"/>
                <w:highlight w:val="none"/>
                <w:lang w:val="en-US" w:eastAsia="zh-CN" w:bidi="ar-SA"/>
              </w:rPr>
              <w:t>变电站直流分量计算、</w:t>
            </w:r>
            <w:r>
              <w:rPr>
                <w:rFonts w:hint="eastAsia" w:hAnsi="宋体"/>
                <w:bCs/>
                <w:i w:val="0"/>
                <w:iCs w:val="0"/>
                <w:color w:val="auto"/>
                <w:sz w:val="21"/>
                <w:szCs w:val="21"/>
                <w:highlight w:val="none"/>
                <w:u w:val="none"/>
                <w:lang w:val="en-US" w:eastAsia="zh-CN"/>
              </w:rPr>
              <w:t>社会稳定风险评估、防雷评估等内容。（2）可行性研究阶段由可研评审单位提出需开展安全稳定控制系统专题的，由本次招标的中标单位根据建设单位委托开展安全稳定控制系统专题研究，编制安全稳定控制系统专题报告，费用另计，从项目前期工作费中列支。（3）核准阶段及征地阶段需开展社会稳定风险评估的，由本次招标的中标单位根据建设单位委托开展社会稳定风险评估工作，编制社会稳定风险评估报告，费用另计，从项目前期工作费中列支。</w:t>
            </w:r>
          </w:p>
          <w:p w14:paraId="588B85E6">
            <w:pPr>
              <w:pStyle w:val="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hAnsi="宋体"/>
                <w:bCs/>
                <w:i w:val="0"/>
                <w:iCs w:val="0"/>
                <w:color w:val="auto"/>
                <w:sz w:val="21"/>
                <w:szCs w:val="21"/>
                <w:highlight w:val="none"/>
                <w:u w:val="none"/>
                <w:lang w:val="en-US" w:eastAsia="zh-CN"/>
              </w:rPr>
              <w:t>2.项目勘察设计：包含工程勘察、工程初步设计、施工图设计等</w:t>
            </w:r>
            <w:r>
              <w:rPr>
                <w:rFonts w:hint="eastAsia" w:hAnsi="宋体" w:cs="宋体"/>
                <w:b w:val="0"/>
                <w:bCs w:val="0"/>
                <w:color w:val="auto"/>
                <w:kern w:val="0"/>
                <w:sz w:val="21"/>
                <w:szCs w:val="21"/>
                <w:highlight w:val="none"/>
                <w:lang w:val="en-US" w:eastAsia="zh-CN" w:bidi="ar-SA"/>
              </w:rPr>
              <w:t>。</w:t>
            </w:r>
          </w:p>
        </w:tc>
      </w:tr>
    </w:tbl>
    <w:p w14:paraId="1FCF6342"/>
    <w:p w14:paraId="437968D9">
      <w:pPr>
        <w:pStyle w:val="2"/>
      </w:pPr>
    </w:p>
    <w:p w14:paraId="78A4D9AF"/>
    <w:p w14:paraId="4BC149E2">
      <w:pPr>
        <w:pStyle w:val="2"/>
      </w:pPr>
    </w:p>
    <w:p w14:paraId="502D3145"/>
    <w:p w14:paraId="73A8F9A9">
      <w:pPr>
        <w:pStyle w:val="2"/>
      </w:pPr>
    </w:p>
    <w:p w14:paraId="49272BCA">
      <w:pPr>
        <w:pStyle w:val="2"/>
      </w:pPr>
    </w:p>
    <w:p w14:paraId="71F32B7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lang w:val="en-US" w:eastAsia="zh-CN"/>
        </w:rPr>
        <w:t>220kV卡锡输变电工程可研勘察设计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38249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3A344F34">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158EBBCC">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7A4F0A7F">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32775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26D3F11C">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1DE1942F">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14:paraId="65D09D78">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color w:val="auto"/>
                <w:sz w:val="21"/>
                <w:szCs w:val="21"/>
                <w:highlight w:val="none"/>
                <w:u w:val="none"/>
                <w:lang w:val="en-US" w:eastAsia="zh-CN"/>
              </w:rPr>
              <w:t>云南电网公司曲靖供电局</w:t>
            </w:r>
          </w:p>
        </w:tc>
      </w:tr>
      <w:tr w14:paraId="133C4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398F0FA2">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13CEFCDD">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415CBE79">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color w:val="auto"/>
                <w:sz w:val="21"/>
                <w:szCs w:val="21"/>
                <w:highlight w:val="none"/>
                <w:u w:val="none"/>
                <w:lang w:val="en-US" w:eastAsia="zh-CN"/>
              </w:rPr>
              <w:t>云南省</w:t>
            </w:r>
            <w:r>
              <w:rPr>
                <w:rFonts w:hint="eastAsia" w:hAnsi="宋体" w:eastAsia="宋体" w:cs="宋体"/>
                <w:color w:val="auto"/>
                <w:sz w:val="21"/>
                <w:szCs w:val="21"/>
                <w:highlight w:val="none"/>
                <w:u w:val="none"/>
                <w:lang w:val="en-US" w:eastAsia="zh-CN"/>
              </w:rPr>
              <w:t>曲靖市富源县</w:t>
            </w:r>
          </w:p>
        </w:tc>
      </w:tr>
      <w:tr w14:paraId="0BA56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69CC98EE">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386BF705">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1F0B8B4E">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r>
              <w:rPr>
                <w:rFonts w:hint="eastAsia" w:ascii="宋体" w:hAnsi="宋体" w:eastAsia="宋体" w:cs="宋体"/>
                <w:color w:val="auto"/>
                <w:sz w:val="21"/>
                <w:szCs w:val="21"/>
              </w:rPr>
              <w:t>：</w:t>
            </w:r>
          </w:p>
          <w:p w14:paraId="6B1F6B07">
            <w:pPr>
              <w:pStyle w:val="5"/>
              <w:spacing w:line="360" w:lineRule="auto"/>
              <w:ind w:firstLine="422" w:firstLineChars="200"/>
              <w:rPr>
                <w:rFonts w:hint="eastAsia" w:ascii="宋体" w:hAnsi="宋体" w:eastAsia="宋体" w:cs="宋体"/>
                <w:b w:val="0"/>
                <w:bCs w:val="0"/>
                <w:color w:val="auto"/>
                <w:kern w:val="0"/>
                <w:sz w:val="21"/>
                <w:szCs w:val="21"/>
                <w:highlight w:val="none"/>
                <w:lang w:val="en-US" w:eastAsia="zh-CN" w:bidi="ar-SA"/>
              </w:rPr>
            </w:pPr>
            <w:r>
              <w:rPr>
                <w:rFonts w:hint="eastAsia" w:hAnsi="宋体" w:cs="宋体"/>
                <w:b/>
                <w:bCs/>
                <w:color w:val="auto"/>
                <w:sz w:val="21"/>
                <w:szCs w:val="21"/>
                <w:highlight w:val="none"/>
                <w:lang w:val="en-US" w:eastAsia="zh-CN"/>
              </w:rPr>
              <w:t>1.建设背景：</w:t>
            </w:r>
            <w:r>
              <w:rPr>
                <w:rFonts w:hint="eastAsia" w:ascii="宋体" w:hAnsi="宋体" w:eastAsia="宋体" w:cs="宋体"/>
                <w:b w:val="0"/>
                <w:bCs w:val="0"/>
                <w:color w:val="auto"/>
                <w:kern w:val="0"/>
                <w:sz w:val="21"/>
                <w:szCs w:val="21"/>
                <w:highlight w:val="none"/>
                <w:lang w:val="en-US" w:eastAsia="zh-CN" w:bidi="ar-SA"/>
              </w:rPr>
              <w:t>1、满足片区负荷增长供电需求，缓解220kV营上变供电压力。富源中南部片区目前由220kV营上变（1×180MVA）供电，2023年、2024年最大负载率分别为68.3%、61.4%，连续2年负荷较重，片区内煤矿双电源项目110kV铜厂输变电工程（2×50MVA）、110kV布都输变电工程（2×63MVA）预计在2025年内建成投产，将有大批量煤矿接入（铜厂、布都供电片区共计新增负荷约136MW），同时富源县中南部片区将再新增黑路山、五里德、箐地沟等12座煤矿，加上后续富源县所有煤矿将配备洗煤厂，煤矿负荷将进一步增大。220kV营上变已经不能满足富源县中南部片区负荷增长供电需求。</w:t>
            </w:r>
          </w:p>
          <w:p w14:paraId="7C7C858A">
            <w:pPr>
              <w:pStyle w:val="5"/>
              <w:spacing w:line="360" w:lineRule="auto"/>
              <w:ind w:firstLine="420" w:firstLineChars="200"/>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2、解决片区220kV容载比低的问题。富源县中南部片区由220kV营上变（2×180MVA）供电，中南部片区总负荷2023年246MW，2024年221MW，容载比约1.46。110kV布都变、铜厂变建成投产后（供区煤矿总负荷136MW），根据负荷预测结果，到2028年富源中南部片总区负荷将达到357MW，容载比将降至1.01，220kV主变容量严重紧缺。</w:t>
            </w:r>
          </w:p>
          <w:p w14:paraId="60F1BD57">
            <w:pPr>
              <w:pStyle w:val="5"/>
              <w:spacing w:line="360" w:lineRule="auto"/>
              <w:ind w:firstLine="420" w:firstLineChars="200"/>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3、优化片区网架结构，解决电网风险。220kV营上变失压将导致富源县B类县域大面积停电风险；同时220kV营上变全站失压，将造成一级事件（失压用户数超过15万户）。 220kV卡锡变建成投产后，转供富源南部片区负荷（约80MW），同时卡锡变与营上变通过110kV线路建立强联络，220kV营上变失压导致的富源县B类县域大面积停电风险消除，220kV营上变110kV母线失压风险等级降低为三级事件风险，220kV营上变全站失压风险等级降低为二级事件。</w:t>
            </w:r>
          </w:p>
          <w:p w14:paraId="39090E64">
            <w:pPr>
              <w:adjustRightInd/>
              <w:spacing w:line="360" w:lineRule="auto"/>
              <w:ind w:firstLine="422" w:firstLineChars="200"/>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新建1×18万千伏安主变、线路160千米。</w:t>
            </w:r>
          </w:p>
          <w:p w14:paraId="3E542238">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2"/>
                <w:sz w:val="21"/>
                <w:szCs w:val="22"/>
                <w:highlight w:val="none"/>
                <w:lang w:val="en-US" w:eastAsia="zh-CN" w:bidi="ar-SA"/>
              </w:rPr>
              <w:t>43000万元</w:t>
            </w:r>
            <w:r>
              <w:rPr>
                <w:rFonts w:hint="eastAsia" w:ascii="宋体" w:hAnsi="宋体" w:eastAsia="宋体" w:cs="宋体"/>
                <w:b w:val="0"/>
                <w:bCs w:val="0"/>
                <w:i w:val="0"/>
                <w:color w:val="auto"/>
                <w:kern w:val="0"/>
                <w:sz w:val="21"/>
                <w:szCs w:val="21"/>
                <w:highlight w:val="none"/>
                <w:lang w:val="en-US" w:eastAsia="zh-CN" w:bidi="ar-SA"/>
              </w:rPr>
              <w:t>。</w:t>
            </w:r>
          </w:p>
          <w:p w14:paraId="77A7BF4C">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2028年12月。</w:t>
            </w:r>
          </w:p>
          <w:p w14:paraId="17EDFADA">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14:paraId="756299E6">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rPr>
              <w:t>220kV卡锡输变电工程可研勘察设计：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14:paraId="255C7A54"/>
    <w:p w14:paraId="74AAE803">
      <w:pPr>
        <w:pStyle w:val="2"/>
      </w:pPr>
    </w:p>
    <w:p w14:paraId="782FC08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lang w:val="en-US" w:eastAsia="zh-CN"/>
        </w:rPr>
        <w:t>220kV元阳输变电工程可研勘察设计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3A6CC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4F463367">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03AC1116">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1CDC8974">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2BDF9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47AA4B7C">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476EDAF9">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14:paraId="25AAE2F4">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color w:val="auto"/>
                <w:sz w:val="21"/>
                <w:szCs w:val="21"/>
                <w:highlight w:val="none"/>
                <w:u w:val="none"/>
                <w:lang w:val="en-US" w:eastAsia="zh-CN"/>
              </w:rPr>
              <w:t>云南电网公司</w:t>
            </w:r>
            <w:r>
              <w:rPr>
                <w:rFonts w:hint="eastAsia" w:hAnsi="宋体" w:eastAsia="宋体" w:cs="宋体"/>
                <w:color w:val="auto"/>
                <w:sz w:val="21"/>
                <w:szCs w:val="21"/>
                <w:highlight w:val="none"/>
                <w:u w:val="none"/>
                <w:lang w:val="en-US" w:eastAsia="zh-CN"/>
              </w:rPr>
              <w:t>红河</w:t>
            </w:r>
            <w:r>
              <w:rPr>
                <w:rFonts w:hint="eastAsia" w:hAnsi="宋体" w:cs="宋体"/>
                <w:color w:val="auto"/>
                <w:sz w:val="21"/>
                <w:szCs w:val="21"/>
                <w:highlight w:val="none"/>
                <w:u w:val="none"/>
                <w:lang w:val="en-US" w:eastAsia="zh-CN"/>
              </w:rPr>
              <w:t>供电局</w:t>
            </w:r>
          </w:p>
        </w:tc>
      </w:tr>
      <w:tr w14:paraId="015A7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2BA2EA94">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4172A86D">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5F96FC0C">
            <w:pPr>
              <w:pStyle w:val="5"/>
              <w:spacing w:line="360" w:lineRule="auto"/>
              <w:jc w:val="center"/>
              <w:rPr>
                <w:rFonts w:hint="default" w:ascii="宋体" w:hAnsi="宋体" w:eastAsia="宋体" w:cs="宋体"/>
                <w:kern w:val="0"/>
                <w:sz w:val="21"/>
                <w:szCs w:val="21"/>
                <w:lang w:val="en-US" w:eastAsia="zh-CN" w:bidi="ar-SA"/>
              </w:rPr>
            </w:pPr>
            <w:r>
              <w:rPr>
                <w:rFonts w:hint="eastAsia" w:hAnsi="宋体" w:cs="宋体"/>
                <w:color w:val="auto"/>
                <w:sz w:val="21"/>
                <w:szCs w:val="21"/>
                <w:highlight w:val="none"/>
                <w:u w:val="none"/>
                <w:lang w:val="en-US" w:eastAsia="zh-CN"/>
              </w:rPr>
              <w:t>云南省</w:t>
            </w:r>
            <w:r>
              <w:rPr>
                <w:rFonts w:hint="eastAsia" w:hAnsi="宋体" w:eastAsia="宋体" w:cs="宋体"/>
                <w:color w:val="auto"/>
                <w:sz w:val="21"/>
                <w:szCs w:val="21"/>
                <w:highlight w:val="none"/>
                <w:u w:val="none"/>
                <w:lang w:val="en-US" w:eastAsia="zh-CN"/>
              </w:rPr>
              <w:t>红河州元阳县</w:t>
            </w:r>
          </w:p>
        </w:tc>
      </w:tr>
      <w:tr w14:paraId="07C06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367CA04B">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0C4E8D60">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745D183F">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r>
              <w:rPr>
                <w:rFonts w:hint="eastAsia" w:ascii="宋体" w:hAnsi="宋体" w:eastAsia="宋体" w:cs="宋体"/>
                <w:color w:val="auto"/>
                <w:sz w:val="21"/>
                <w:szCs w:val="21"/>
              </w:rPr>
              <w:t>：</w:t>
            </w:r>
          </w:p>
          <w:p w14:paraId="4F8D7F60">
            <w:pPr>
              <w:pStyle w:val="5"/>
              <w:spacing w:line="360" w:lineRule="auto"/>
              <w:ind w:firstLine="422" w:firstLineChars="200"/>
              <w:rPr>
                <w:rFonts w:hint="eastAsia" w:hAnsi="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1.建设背景：</w:t>
            </w:r>
          </w:p>
          <w:p w14:paraId="4A778515">
            <w:pPr>
              <w:pStyle w:val="5"/>
              <w:spacing w:line="360" w:lineRule="auto"/>
              <w:ind w:firstLine="420" w:firstLineChars="200"/>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1.解决5项县域大面积停电风险。</w:t>
            </w:r>
          </w:p>
          <w:p w14:paraId="70B96525">
            <w:pPr>
              <w:pStyle w:val="5"/>
              <w:spacing w:line="360" w:lineRule="auto"/>
              <w:ind w:firstLine="420" w:firstLineChars="200"/>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元阳县域大面积停电风险4项（其中A类2项、B类2项），220kV元阳输变电工程实施后可全部解决，同时可解决红河县A类风险1项。</w:t>
            </w:r>
          </w:p>
          <w:p w14:paraId="5ACF5C68">
            <w:pPr>
              <w:pStyle w:val="5"/>
              <w:spacing w:line="360" w:lineRule="auto"/>
              <w:ind w:firstLine="420" w:firstLineChars="200"/>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2.解决220kV玛玉变单线供电不满足N-1的二级事件风险。</w:t>
            </w:r>
          </w:p>
          <w:p w14:paraId="4A1E9B64">
            <w:pPr>
              <w:pStyle w:val="5"/>
              <w:spacing w:line="360" w:lineRule="auto"/>
              <w:ind w:firstLine="420" w:firstLineChars="200"/>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220kV玛玉变现仅由220kV西玛线供电，存在线路不满足N-1的二级事件风险，拟规划通过220kV元阳输变电工程新建Ⅰ回线路至220kV玛玉变。</w:t>
            </w:r>
          </w:p>
          <w:p w14:paraId="62B90D95">
            <w:pPr>
              <w:pStyle w:val="5"/>
              <w:spacing w:line="360" w:lineRule="auto"/>
              <w:ind w:firstLine="420" w:firstLineChars="200"/>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3.完善片区110kV网架。</w:t>
            </w:r>
          </w:p>
          <w:p w14:paraId="264D83F7">
            <w:pPr>
              <w:pStyle w:val="5"/>
              <w:spacing w:line="360" w:lineRule="auto"/>
              <w:ind w:firstLine="420" w:firstLineChars="200"/>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元阳、金平片区220kV变电站布点不足，7座110kV变电站存在电源点单一、T接年限较长的水电站产权线路问题，220kV元阳输变电工程实施后可有效加强片区110kV网架。</w:t>
            </w:r>
          </w:p>
          <w:p w14:paraId="75DB434D">
            <w:pPr>
              <w:pStyle w:val="5"/>
              <w:spacing w:line="360" w:lineRule="auto"/>
              <w:ind w:firstLine="420" w:firstLineChars="200"/>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注：项目已列入网公司防范县域大面积停电风险项目清单（2024年第一批）。</w:t>
            </w:r>
          </w:p>
          <w:p w14:paraId="7A33FADD">
            <w:pPr>
              <w:adjustRightInd/>
              <w:spacing w:line="360" w:lineRule="auto"/>
              <w:ind w:firstLine="422" w:firstLineChars="200"/>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新建2×18万千伏安主变、线路90千米。</w:t>
            </w:r>
          </w:p>
          <w:p w14:paraId="3BF1B028">
            <w:pPr>
              <w:pStyle w:val="2"/>
              <w:ind w:firstLine="422" w:firstLineChars="200"/>
              <w:rPr>
                <w:rFonts w:hint="eastAsia" w:ascii="宋体" w:hAnsi="宋体" w:eastAsia="宋体" w:cs="宋体"/>
                <w:b w:val="0"/>
                <w:bCs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2"/>
                <w:sz w:val="21"/>
                <w:szCs w:val="22"/>
                <w:highlight w:val="none"/>
                <w:lang w:val="en-US" w:eastAsia="zh-CN" w:bidi="ar-SA"/>
              </w:rPr>
              <w:t>35126万元</w:t>
            </w:r>
            <w:r>
              <w:rPr>
                <w:rFonts w:hint="eastAsia" w:ascii="宋体" w:hAnsi="宋体" w:eastAsia="宋体" w:cs="宋体"/>
                <w:b w:val="0"/>
                <w:bCs w:val="0"/>
                <w:i w:val="0"/>
                <w:color w:val="auto"/>
                <w:kern w:val="0"/>
                <w:sz w:val="21"/>
                <w:szCs w:val="21"/>
                <w:highlight w:val="none"/>
                <w:lang w:val="en-US" w:eastAsia="zh-CN" w:bidi="ar-SA"/>
              </w:rPr>
              <w:t>。</w:t>
            </w:r>
          </w:p>
          <w:p w14:paraId="0E502902">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2028年12月。</w:t>
            </w:r>
          </w:p>
          <w:p w14:paraId="294FD9A2">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14:paraId="34F9E52D">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rPr>
              <w:t>220kV元阳输变电工程可研勘察设计：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14:paraId="76CD671E"/>
    <w:p w14:paraId="0E45AE1C">
      <w:pPr>
        <w:pStyle w:val="2"/>
      </w:pPr>
    </w:p>
    <w:p w14:paraId="4C56893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lang w:val="en-US" w:eastAsia="zh-CN"/>
        </w:rPr>
        <w:t>220kV星光输变电工程可研勘察设计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0A70B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1BF98665">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71F5C1F2">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4F38EBE3">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002CA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75F121B8">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1ACAA831">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14:paraId="352DF412">
            <w:pPr>
              <w:pStyle w:val="5"/>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color w:val="auto"/>
                <w:sz w:val="21"/>
                <w:szCs w:val="21"/>
                <w:highlight w:val="none"/>
                <w:u w:val="none"/>
                <w:lang w:val="en-US" w:eastAsia="zh-CN"/>
              </w:rPr>
              <w:t>云南电网公司</w:t>
            </w:r>
            <w:r>
              <w:rPr>
                <w:rFonts w:hint="eastAsia" w:hAnsi="宋体" w:eastAsia="宋体" w:cs="宋体"/>
                <w:color w:val="auto"/>
                <w:sz w:val="21"/>
                <w:szCs w:val="21"/>
                <w:highlight w:val="none"/>
                <w:u w:val="none"/>
                <w:lang w:val="en-US" w:eastAsia="zh-CN"/>
              </w:rPr>
              <w:t>普洱</w:t>
            </w:r>
            <w:r>
              <w:rPr>
                <w:rFonts w:hint="eastAsia" w:hAnsi="宋体" w:cs="宋体"/>
                <w:color w:val="auto"/>
                <w:sz w:val="21"/>
                <w:szCs w:val="21"/>
                <w:highlight w:val="none"/>
                <w:u w:val="none"/>
                <w:lang w:val="en-US" w:eastAsia="zh-CN"/>
              </w:rPr>
              <w:t>供电局</w:t>
            </w:r>
          </w:p>
        </w:tc>
      </w:tr>
      <w:tr w14:paraId="5DDA4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6EB4B143">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1B65A23E">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31B503BB">
            <w:pPr>
              <w:pStyle w:val="5"/>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eastAsia="宋体" w:cs="宋体"/>
                <w:color w:val="auto"/>
                <w:sz w:val="21"/>
                <w:szCs w:val="21"/>
                <w:highlight w:val="none"/>
                <w:u w:val="none"/>
                <w:lang w:val="en-US" w:eastAsia="zh-CN"/>
              </w:rPr>
              <w:t>云南省普洱市宁洱县</w:t>
            </w:r>
          </w:p>
        </w:tc>
      </w:tr>
      <w:tr w14:paraId="5C332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16668F67">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74FE2B33">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2376EA15">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r>
              <w:rPr>
                <w:rFonts w:hint="eastAsia" w:ascii="宋体" w:hAnsi="宋体" w:eastAsia="宋体" w:cs="宋体"/>
                <w:color w:val="auto"/>
                <w:sz w:val="21"/>
                <w:szCs w:val="21"/>
              </w:rPr>
              <w:t>：</w:t>
            </w:r>
          </w:p>
          <w:p w14:paraId="2D5FCE0A">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ascii="宋体" w:hAnsi="宋体" w:eastAsia="宋体" w:cs="宋体"/>
                <w:b w:val="0"/>
                <w:bCs w:val="0"/>
                <w:color w:val="auto"/>
                <w:kern w:val="0"/>
                <w:sz w:val="21"/>
                <w:szCs w:val="21"/>
                <w:highlight w:val="none"/>
                <w:lang w:val="en-US" w:eastAsia="zh-CN" w:bidi="ar-SA"/>
              </w:rPr>
              <w:t>220kV宁洱变（主变容量2×18万kV安）供电范围为宁洱县。云南思茅产业园区宁洱片区在“十五五”期间计划引进新兴产业、新材料和装备制造业。目前已在建大用户1项，规划新增大用户3项、其他10kV及以下新增大用户12项，“十五五”期间预计新增大用户负荷21万千瓦。考虑上述新增负荷后，预计2027年220kV宁洱变最大下网负荷27万千瓦，一台主变发生“N-1”，另一台主变负载率150%。</w:t>
            </w:r>
          </w:p>
          <w:p w14:paraId="7CD987AD">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新建1×18万千伏安主变、线路74千米。</w:t>
            </w:r>
          </w:p>
          <w:p w14:paraId="01B0C023">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2"/>
                <w:sz w:val="21"/>
                <w:szCs w:val="22"/>
                <w:highlight w:val="none"/>
                <w:lang w:val="en-US" w:eastAsia="zh-CN" w:bidi="ar-SA"/>
              </w:rPr>
              <w:t>29993万元</w:t>
            </w:r>
            <w:r>
              <w:rPr>
                <w:rFonts w:hint="eastAsia" w:ascii="宋体" w:hAnsi="宋体" w:eastAsia="宋体" w:cs="宋体"/>
                <w:b w:val="0"/>
                <w:bCs w:val="0"/>
                <w:i w:val="0"/>
                <w:color w:val="auto"/>
                <w:kern w:val="0"/>
                <w:sz w:val="21"/>
                <w:szCs w:val="21"/>
                <w:highlight w:val="none"/>
                <w:lang w:val="en-US" w:eastAsia="zh-CN" w:bidi="ar-SA"/>
              </w:rPr>
              <w:t>。</w:t>
            </w:r>
          </w:p>
          <w:p w14:paraId="5BFABC79">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2028年12月。</w:t>
            </w:r>
          </w:p>
          <w:p w14:paraId="4A6090BF">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14:paraId="480C86CF">
            <w:pPr>
              <w:pStyle w:val="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lang w:eastAsia="zh-CN"/>
              </w:rPr>
              <w:t>220kV星光输变电工程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14:paraId="4D5886C5"/>
    <w:p w14:paraId="1DF98969">
      <w:pPr>
        <w:pStyle w:val="2"/>
      </w:pPr>
    </w:p>
    <w:p w14:paraId="539D03D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lang w:val="en-US" w:eastAsia="zh-CN"/>
        </w:rPr>
        <w:t>220kV建水输变电工程可研勘察设计计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4BDAB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054EDAE3">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4DD3E7F9">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33626EB5">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4429E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0575D1E7">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11AFE4AB">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14:paraId="05D0CA5A">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color w:val="auto"/>
                <w:sz w:val="21"/>
                <w:szCs w:val="21"/>
                <w:highlight w:val="none"/>
                <w:u w:val="none"/>
                <w:lang w:val="en-US" w:eastAsia="zh-CN"/>
              </w:rPr>
              <w:t>云南电网公司</w:t>
            </w:r>
            <w:r>
              <w:rPr>
                <w:rFonts w:hint="eastAsia" w:hAnsi="宋体" w:eastAsia="宋体" w:cs="宋体"/>
                <w:color w:val="auto"/>
                <w:sz w:val="21"/>
                <w:szCs w:val="21"/>
                <w:highlight w:val="none"/>
                <w:u w:val="none"/>
                <w:lang w:val="en-US" w:eastAsia="zh-CN"/>
              </w:rPr>
              <w:t>红河</w:t>
            </w:r>
            <w:r>
              <w:rPr>
                <w:rFonts w:hint="eastAsia" w:hAnsi="宋体" w:cs="宋体"/>
                <w:color w:val="auto"/>
                <w:sz w:val="21"/>
                <w:szCs w:val="21"/>
                <w:highlight w:val="none"/>
                <w:u w:val="none"/>
                <w:lang w:val="en-US" w:eastAsia="zh-CN"/>
              </w:rPr>
              <w:t>供电局</w:t>
            </w:r>
          </w:p>
        </w:tc>
      </w:tr>
      <w:tr w14:paraId="1BD2D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2A413D7E">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5C3D51B3">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591E52FB">
            <w:pPr>
              <w:pStyle w:val="5"/>
              <w:spacing w:line="360" w:lineRule="auto"/>
              <w:jc w:val="center"/>
              <w:rPr>
                <w:rFonts w:hint="eastAsia" w:ascii="宋体" w:hAnsi="宋体" w:eastAsia="宋体" w:cs="宋体"/>
                <w:kern w:val="0"/>
                <w:sz w:val="21"/>
                <w:szCs w:val="21"/>
                <w:lang w:val="en-US" w:eastAsia="zh-CN" w:bidi="ar-SA"/>
              </w:rPr>
            </w:pPr>
            <w:r>
              <w:rPr>
                <w:rFonts w:hint="eastAsia" w:hAnsi="宋体" w:eastAsia="宋体" w:cs="宋体"/>
                <w:color w:val="auto"/>
                <w:sz w:val="21"/>
                <w:szCs w:val="21"/>
                <w:highlight w:val="none"/>
                <w:u w:val="none"/>
                <w:lang w:val="en-US" w:eastAsia="zh-CN"/>
              </w:rPr>
              <w:t>云南省红河州建水县</w:t>
            </w:r>
          </w:p>
        </w:tc>
      </w:tr>
      <w:tr w14:paraId="6051F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2CD857E5">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1CDC5D75">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339A4F25">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r>
              <w:rPr>
                <w:rFonts w:hint="eastAsia" w:ascii="宋体" w:hAnsi="宋体" w:eastAsia="宋体" w:cs="宋体"/>
                <w:color w:val="auto"/>
                <w:sz w:val="21"/>
                <w:szCs w:val="21"/>
              </w:rPr>
              <w:t>：</w:t>
            </w:r>
          </w:p>
          <w:p w14:paraId="4269E4A3">
            <w:pPr>
              <w:pStyle w:val="5"/>
              <w:spacing w:line="360" w:lineRule="auto"/>
              <w:ind w:firstLine="422" w:firstLineChars="200"/>
              <w:rPr>
                <w:rFonts w:hint="eastAsia" w:hAnsi="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1.建设背景：</w:t>
            </w:r>
          </w:p>
          <w:p w14:paraId="7E2E840A">
            <w:pPr>
              <w:adjustRightInd/>
              <w:spacing w:line="360" w:lineRule="auto"/>
              <w:ind w:firstLine="420" w:firstLineChars="200"/>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1.解决9项A类县域大面积停电风险。</w:t>
            </w:r>
          </w:p>
          <w:p w14:paraId="789D0C51">
            <w:pPr>
              <w:adjustRightInd/>
              <w:spacing w:line="360" w:lineRule="auto"/>
              <w:ind w:firstLine="420" w:firstLineChars="200"/>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红河州A类县域大面积停电风险共计19项，按照全面统筹考虑地区风险、实施一个项目解决多个问题的原则，红河供电局谋划开展220kV崇文（建水）输变电工程，项目实施后可解决9项A类县域大面积停电风险。</w:t>
            </w:r>
          </w:p>
          <w:p w14:paraId="7D19CF7C">
            <w:pPr>
              <w:adjustRightInd/>
              <w:spacing w:line="360" w:lineRule="auto"/>
              <w:ind w:firstLine="420" w:firstLineChars="200"/>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2.解决220kV断面最大受限9万千瓦问题。</w:t>
            </w:r>
          </w:p>
          <w:p w14:paraId="776A6B84">
            <w:pPr>
              <w:adjustRightInd/>
              <w:spacing w:line="360" w:lineRule="auto"/>
              <w:ind w:firstLine="420" w:firstLineChars="200"/>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受220kV惠西线导线截面仅为400mm²限制，220kV惠临双线+220kV惠西线断面热稳极限按≤280MW控制，枯期供电（下网）受限最大可达90MW。</w:t>
            </w:r>
          </w:p>
          <w:p w14:paraId="56DE1C6B">
            <w:pPr>
              <w:adjustRightInd/>
              <w:spacing w:line="360" w:lineRule="auto"/>
              <w:ind w:firstLine="420" w:firstLineChars="200"/>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3.满足未来新能源接入需求。</w:t>
            </w:r>
          </w:p>
          <w:p w14:paraId="4DF1E53B">
            <w:pPr>
              <w:adjustRightInd/>
              <w:spacing w:line="360" w:lineRule="auto"/>
              <w:ind w:firstLine="420" w:firstLineChars="200"/>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红河州未来三年在建水及周边片域规划新能源项目11项，总装机190.8万kW。</w:t>
            </w:r>
          </w:p>
          <w:p w14:paraId="5190D2DB">
            <w:pPr>
              <w:adjustRightInd/>
              <w:spacing w:line="360" w:lineRule="auto"/>
              <w:ind w:firstLine="420" w:firstLineChars="200"/>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4.解决建水片域无110kV电源接入点问题。</w:t>
            </w:r>
          </w:p>
          <w:p w14:paraId="67F9CFE1">
            <w:pPr>
              <w:adjustRightInd/>
              <w:spacing w:line="360" w:lineRule="auto"/>
              <w:ind w:firstLine="420" w:firstLineChars="200"/>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建水片区现有220kV变电站2座，其中220kV西湖变110kV出线间隔均已用完无优化空间，220kV临安变110kV间隔受建水天柱塔国家石漠化公园影响无法出线（剩余3回，但麻栗树光伏、源鑫碳素用电项目均无法接入而改接至更远变电站）。</w:t>
            </w:r>
          </w:p>
          <w:p w14:paraId="406866C8">
            <w:pPr>
              <w:adjustRightInd/>
              <w:spacing w:line="360" w:lineRule="auto"/>
              <w:ind w:firstLine="420" w:firstLineChars="200"/>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注：项目已列入网公司防范县域大面积停电风险项目清单（2024年第一批）。</w:t>
            </w:r>
          </w:p>
          <w:p w14:paraId="517283B5">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新建2×18万千伏安主变、线路90千米</w:t>
            </w:r>
            <w:r>
              <w:rPr>
                <w:rFonts w:hint="eastAsia" w:ascii="宋体" w:hAnsi="宋体" w:cs="宋体"/>
                <w:b w:val="0"/>
                <w:bCs w:val="0"/>
                <w:color w:val="auto"/>
                <w:kern w:val="0"/>
                <w:sz w:val="21"/>
                <w:szCs w:val="21"/>
                <w:highlight w:val="none"/>
                <w:lang w:val="en-US" w:eastAsia="zh-CN" w:bidi="ar-SA"/>
              </w:rPr>
              <w:t>。</w:t>
            </w:r>
          </w:p>
          <w:p w14:paraId="59D52229">
            <w:pPr>
              <w:pStyle w:val="2"/>
              <w:ind w:firstLine="422" w:firstLineChars="200"/>
              <w:rPr>
                <w:rFonts w:hint="eastAsia" w:ascii="宋体" w:hAnsi="宋体" w:eastAsia="宋体" w:cs="宋体"/>
                <w:b w:val="0"/>
                <w:bCs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2"/>
                <w:sz w:val="21"/>
                <w:szCs w:val="22"/>
                <w:highlight w:val="none"/>
                <w:lang w:val="en-US" w:eastAsia="zh-CN" w:bidi="ar-SA"/>
              </w:rPr>
              <w:t>29305万元</w:t>
            </w:r>
            <w:r>
              <w:rPr>
                <w:rFonts w:hint="eastAsia" w:ascii="宋体" w:hAnsi="宋体" w:eastAsia="宋体" w:cs="宋体"/>
                <w:b w:val="0"/>
                <w:bCs w:val="0"/>
                <w:i w:val="0"/>
                <w:color w:val="auto"/>
                <w:kern w:val="0"/>
                <w:sz w:val="21"/>
                <w:szCs w:val="21"/>
                <w:highlight w:val="none"/>
                <w:lang w:val="en-US" w:eastAsia="zh-CN" w:bidi="ar-SA"/>
              </w:rPr>
              <w:t>。</w:t>
            </w:r>
          </w:p>
          <w:p w14:paraId="594DE6C7">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2028年12月。</w:t>
            </w:r>
          </w:p>
          <w:p w14:paraId="078E9409">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14:paraId="4A0988FC">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lang w:eastAsia="zh-CN"/>
              </w:rPr>
              <w:t>220kV建水输变电工程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14:paraId="1F939DB9"/>
    <w:p w14:paraId="7CEA20C9">
      <w:pPr>
        <w:pStyle w:val="2"/>
      </w:pPr>
    </w:p>
    <w:p w14:paraId="5F5CA0A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项目名称：220kV双江输变电工程可研勘察设计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2FDC4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2A68718C">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766FAE4D">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27E7D728">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1C333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24025CFE">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55B4D5CE">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14:paraId="531D45C7">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color w:val="auto"/>
                <w:sz w:val="21"/>
                <w:szCs w:val="21"/>
                <w:highlight w:val="none"/>
                <w:u w:val="none"/>
                <w:lang w:val="en-US" w:eastAsia="zh-CN"/>
              </w:rPr>
              <w:t>云南电网公司</w:t>
            </w:r>
            <w:r>
              <w:rPr>
                <w:rFonts w:hint="eastAsia" w:hAnsi="宋体" w:eastAsia="宋体" w:cs="宋体"/>
                <w:color w:val="auto"/>
                <w:sz w:val="21"/>
                <w:szCs w:val="21"/>
                <w:highlight w:val="none"/>
                <w:u w:val="none"/>
                <w:lang w:val="en-US" w:eastAsia="zh-CN"/>
              </w:rPr>
              <w:t>临沧</w:t>
            </w:r>
            <w:r>
              <w:rPr>
                <w:rFonts w:hint="eastAsia" w:hAnsi="宋体" w:cs="宋体"/>
                <w:color w:val="auto"/>
                <w:sz w:val="21"/>
                <w:szCs w:val="21"/>
                <w:highlight w:val="none"/>
                <w:u w:val="none"/>
                <w:lang w:val="en-US" w:eastAsia="zh-CN"/>
              </w:rPr>
              <w:t>供电局</w:t>
            </w:r>
          </w:p>
        </w:tc>
      </w:tr>
      <w:tr w14:paraId="0DA4E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78454E9E">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66614842">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5E718293">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color w:val="auto"/>
                <w:sz w:val="21"/>
                <w:szCs w:val="21"/>
                <w:highlight w:val="none"/>
                <w:u w:val="none"/>
                <w:lang w:val="en-US" w:eastAsia="zh-CN"/>
              </w:rPr>
              <w:t>云南省</w:t>
            </w:r>
            <w:r>
              <w:rPr>
                <w:rFonts w:hint="eastAsia" w:hAnsi="宋体" w:eastAsia="宋体" w:cs="宋体"/>
                <w:color w:val="auto"/>
                <w:sz w:val="21"/>
                <w:szCs w:val="21"/>
                <w:highlight w:val="none"/>
                <w:u w:val="none"/>
                <w:lang w:val="en-US" w:eastAsia="zh-CN"/>
              </w:rPr>
              <w:t>临沧市双江县</w:t>
            </w:r>
          </w:p>
        </w:tc>
      </w:tr>
      <w:tr w14:paraId="69619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1C49EC8C">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59A29B2E">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4A3C5577">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r>
              <w:rPr>
                <w:rFonts w:hint="eastAsia" w:ascii="宋体" w:hAnsi="宋体" w:eastAsia="宋体" w:cs="宋体"/>
                <w:color w:val="auto"/>
                <w:sz w:val="21"/>
                <w:szCs w:val="21"/>
              </w:rPr>
              <w:t>：</w:t>
            </w:r>
          </w:p>
          <w:p w14:paraId="0CC453C6">
            <w:pPr>
              <w:adjustRightInd/>
              <w:spacing w:line="360" w:lineRule="auto"/>
              <w:ind w:firstLine="422" w:firstLineChars="200"/>
              <w:textAlignment w:val="auto"/>
              <w:rPr>
                <w:rFonts w:hint="eastAsia" w:ascii="宋体" w:hAnsi="宋体" w:eastAsia="宋体" w:cs="宋体"/>
                <w:b w:val="0"/>
                <w:bCs w:val="0"/>
                <w:i w:val="0"/>
                <w:color w:val="auto"/>
                <w:kern w:val="2"/>
                <w:sz w:val="21"/>
                <w:szCs w:val="22"/>
                <w:highlight w:val="none"/>
                <w:lang w:val="en-US" w:eastAsia="zh-CN" w:bidi="ar-SA"/>
              </w:rPr>
            </w:pPr>
            <w:r>
              <w:rPr>
                <w:rFonts w:hint="eastAsia" w:hAnsi="宋体" w:cs="宋体"/>
                <w:b/>
                <w:bCs/>
                <w:color w:val="auto"/>
                <w:sz w:val="21"/>
                <w:szCs w:val="21"/>
                <w:highlight w:val="none"/>
                <w:lang w:val="en-US" w:eastAsia="zh-CN"/>
              </w:rPr>
              <w:t>1.建设背景：</w:t>
            </w:r>
            <w:r>
              <w:rPr>
                <w:rFonts w:hint="eastAsia" w:ascii="宋体" w:hAnsi="宋体" w:eastAsia="宋体" w:cs="宋体"/>
                <w:b w:val="0"/>
                <w:bCs w:val="0"/>
                <w:i w:val="0"/>
                <w:color w:val="auto"/>
                <w:kern w:val="2"/>
                <w:sz w:val="21"/>
                <w:szCs w:val="22"/>
                <w:highlight w:val="none"/>
                <w:lang w:val="en-US" w:eastAsia="zh-CN" w:bidi="ar-SA"/>
              </w:rPr>
              <w:t>双江县域大面积停电风险存在6项，均为A类风险。220kV昔本变110kVⅡ母、110kV双江变110kV母单一元件故障2项风险通过35kV冰岛输变电工程（已取得可研批复）实施后，可经110kV昔城II回进行供电，A类风险可降级为B类，但是风险仍然不能消除。</w:t>
            </w:r>
          </w:p>
          <w:p w14:paraId="0D45922E">
            <w:pPr>
              <w:adjustRightInd/>
              <w:spacing w:line="360" w:lineRule="auto"/>
              <w:ind w:firstLine="422" w:firstLineChars="200"/>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新建1×18万千伏安主变、线路20千米。</w:t>
            </w:r>
          </w:p>
          <w:p w14:paraId="74D13500">
            <w:pPr>
              <w:pStyle w:val="2"/>
              <w:ind w:firstLine="422" w:firstLineChars="200"/>
              <w:rPr>
                <w:rFonts w:hint="eastAsia" w:ascii="宋体" w:hAnsi="宋体" w:eastAsia="宋体" w:cs="宋体"/>
                <w:b w:val="0"/>
                <w:bCs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2"/>
                <w:sz w:val="21"/>
                <w:szCs w:val="22"/>
                <w:highlight w:val="none"/>
                <w:lang w:val="en-US" w:eastAsia="zh-CN" w:bidi="ar-SA"/>
              </w:rPr>
              <w:t>26000万元</w:t>
            </w:r>
            <w:r>
              <w:rPr>
                <w:rFonts w:hint="eastAsia" w:ascii="宋体" w:hAnsi="宋体" w:eastAsia="宋体" w:cs="宋体"/>
                <w:b w:val="0"/>
                <w:bCs w:val="0"/>
                <w:i w:val="0"/>
                <w:color w:val="auto"/>
                <w:kern w:val="0"/>
                <w:sz w:val="21"/>
                <w:szCs w:val="21"/>
                <w:highlight w:val="none"/>
                <w:lang w:val="en-US" w:eastAsia="zh-CN" w:bidi="ar-SA"/>
              </w:rPr>
              <w:t>。</w:t>
            </w:r>
          </w:p>
          <w:p w14:paraId="51E9F2F3">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2028年</w:t>
            </w:r>
            <w:r>
              <w:rPr>
                <w:rFonts w:hint="eastAsia" w:ascii="宋体" w:hAnsi="宋体" w:cs="宋体"/>
                <w:b w:val="0"/>
                <w:bCs w:val="0"/>
                <w:color w:val="auto"/>
                <w:kern w:val="0"/>
                <w:sz w:val="21"/>
                <w:szCs w:val="21"/>
                <w:highlight w:val="none"/>
                <w:lang w:val="en-US" w:eastAsia="zh-CN" w:bidi="ar-SA"/>
              </w:rPr>
              <w:t>12</w:t>
            </w:r>
            <w:r>
              <w:rPr>
                <w:rFonts w:hint="eastAsia" w:ascii="宋体" w:hAnsi="宋体" w:eastAsia="宋体" w:cs="宋体"/>
                <w:b w:val="0"/>
                <w:bCs w:val="0"/>
                <w:color w:val="auto"/>
                <w:kern w:val="0"/>
                <w:sz w:val="21"/>
                <w:szCs w:val="21"/>
                <w:highlight w:val="none"/>
                <w:lang w:val="en-US" w:eastAsia="zh-CN" w:bidi="ar-SA"/>
              </w:rPr>
              <w:t>月。</w:t>
            </w:r>
          </w:p>
          <w:p w14:paraId="4C143324">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14:paraId="3E53218A">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rPr>
              <w:t>220kV双江输变电工程可研勘察设计：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14:paraId="3BA75647"/>
    <w:p w14:paraId="2BF77858">
      <w:pPr>
        <w:pStyle w:val="2"/>
      </w:pPr>
    </w:p>
    <w:p w14:paraId="56331C1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rPr>
        <w:t>220kV德钦输变电工程可研勘察设计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07C02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34D3E9E3">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59F419C1">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22AAC178">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37E4F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60E6089A">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16B0440E">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14:paraId="794A85ED">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color w:val="auto"/>
                <w:sz w:val="21"/>
                <w:szCs w:val="21"/>
                <w:highlight w:val="none"/>
                <w:u w:val="none"/>
                <w:lang w:val="en-US" w:eastAsia="zh-CN"/>
              </w:rPr>
              <w:t>云南电网公司</w:t>
            </w:r>
            <w:r>
              <w:rPr>
                <w:rFonts w:hint="eastAsia" w:hAnsi="宋体" w:eastAsia="宋体" w:cs="宋体"/>
                <w:color w:val="auto"/>
                <w:sz w:val="21"/>
                <w:szCs w:val="21"/>
                <w:highlight w:val="none"/>
                <w:u w:val="none"/>
                <w:lang w:val="en-US" w:eastAsia="zh-CN"/>
              </w:rPr>
              <w:t>迪庆</w:t>
            </w:r>
            <w:r>
              <w:rPr>
                <w:rFonts w:hint="eastAsia" w:hAnsi="宋体" w:cs="宋体"/>
                <w:color w:val="auto"/>
                <w:sz w:val="21"/>
                <w:szCs w:val="21"/>
                <w:highlight w:val="none"/>
                <w:u w:val="none"/>
                <w:lang w:val="en-US" w:eastAsia="zh-CN"/>
              </w:rPr>
              <w:t>供电局</w:t>
            </w:r>
          </w:p>
        </w:tc>
      </w:tr>
      <w:tr w14:paraId="7FE44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2A3C5F0C">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2B33B546">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4257786D">
            <w:pPr>
              <w:pStyle w:val="5"/>
              <w:spacing w:line="360" w:lineRule="auto"/>
              <w:jc w:val="center"/>
              <w:rPr>
                <w:rFonts w:hint="eastAsia" w:ascii="宋体" w:hAnsi="宋体" w:eastAsia="宋体" w:cs="宋体"/>
                <w:kern w:val="0"/>
                <w:sz w:val="21"/>
                <w:szCs w:val="21"/>
                <w:lang w:val="en-US" w:eastAsia="zh-CN" w:bidi="ar-SA"/>
              </w:rPr>
            </w:pPr>
            <w:r>
              <w:rPr>
                <w:rFonts w:hint="eastAsia" w:hAnsi="宋体" w:eastAsia="宋体" w:cs="宋体"/>
                <w:color w:val="auto"/>
                <w:sz w:val="21"/>
                <w:szCs w:val="21"/>
                <w:highlight w:val="none"/>
                <w:u w:val="none"/>
                <w:lang w:val="en-US" w:eastAsia="zh-CN"/>
              </w:rPr>
              <w:t>云南省迪庆州德钦县</w:t>
            </w:r>
          </w:p>
        </w:tc>
      </w:tr>
      <w:tr w14:paraId="336A7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318F461E">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7E8324A2">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44F85F1E">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r>
              <w:rPr>
                <w:rFonts w:hint="eastAsia" w:ascii="宋体" w:hAnsi="宋体" w:eastAsia="宋体" w:cs="宋体"/>
                <w:color w:val="auto"/>
                <w:sz w:val="21"/>
                <w:szCs w:val="21"/>
              </w:rPr>
              <w:t>：</w:t>
            </w:r>
          </w:p>
          <w:p w14:paraId="5DEB574C">
            <w:pPr>
              <w:pStyle w:val="5"/>
              <w:spacing w:line="360" w:lineRule="auto"/>
              <w:ind w:firstLine="422" w:firstLineChars="200"/>
              <w:rPr>
                <w:rFonts w:hint="eastAsia" w:ascii="宋体" w:hAnsi="宋体" w:eastAsia="宋体" w:cs="宋体"/>
                <w:b w:val="0"/>
                <w:bCs w:val="0"/>
                <w:color w:val="auto"/>
                <w:kern w:val="0"/>
                <w:sz w:val="21"/>
                <w:szCs w:val="21"/>
                <w:highlight w:val="none"/>
                <w:lang w:val="en-US" w:eastAsia="zh-CN" w:bidi="ar-SA"/>
              </w:rPr>
            </w:pPr>
            <w:r>
              <w:rPr>
                <w:rFonts w:hint="eastAsia" w:hAnsi="宋体" w:cs="宋体"/>
                <w:b/>
                <w:bCs/>
                <w:color w:val="auto"/>
                <w:sz w:val="21"/>
                <w:szCs w:val="21"/>
                <w:highlight w:val="none"/>
                <w:lang w:val="en-US" w:eastAsia="zh-CN"/>
              </w:rPr>
              <w:t>1.建设背景：</w:t>
            </w:r>
            <w:r>
              <w:rPr>
                <w:rFonts w:hint="eastAsia" w:ascii="宋体" w:hAnsi="宋体" w:eastAsia="宋体" w:cs="宋体"/>
                <w:b w:val="0"/>
                <w:bCs w:val="0"/>
                <w:color w:val="auto"/>
                <w:kern w:val="0"/>
                <w:sz w:val="21"/>
                <w:szCs w:val="21"/>
                <w:highlight w:val="none"/>
                <w:lang w:val="en-US" w:eastAsia="zh-CN" w:bidi="ar-SA"/>
              </w:rPr>
              <w:t>解决德钦县A类县域大面积停电风险，解决新能源送出。</w:t>
            </w:r>
          </w:p>
          <w:p w14:paraId="427CDD10">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新建1×18万千伏安主变、线路130千米</w:t>
            </w:r>
            <w:r>
              <w:rPr>
                <w:rFonts w:hint="eastAsia" w:ascii="宋体" w:hAnsi="宋体" w:cs="宋体"/>
                <w:b w:val="0"/>
                <w:bCs w:val="0"/>
                <w:color w:val="auto"/>
                <w:kern w:val="0"/>
                <w:sz w:val="21"/>
                <w:szCs w:val="21"/>
                <w:highlight w:val="none"/>
                <w:lang w:val="en-US" w:eastAsia="zh-CN" w:bidi="ar-SA"/>
              </w:rPr>
              <w:t>。</w:t>
            </w:r>
          </w:p>
          <w:p w14:paraId="15C7F838">
            <w:pPr>
              <w:pStyle w:val="2"/>
              <w:ind w:firstLine="422" w:firstLineChars="200"/>
              <w:rPr>
                <w:rFonts w:hint="eastAsia" w:ascii="宋体" w:hAnsi="宋体" w:eastAsia="宋体" w:cs="宋体"/>
                <w:b w:val="0"/>
                <w:bCs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2"/>
                <w:sz w:val="21"/>
                <w:szCs w:val="22"/>
                <w:highlight w:val="none"/>
                <w:lang w:val="en-US" w:eastAsia="zh-CN" w:bidi="ar-SA"/>
              </w:rPr>
              <w:t>24050万元</w:t>
            </w:r>
            <w:r>
              <w:rPr>
                <w:rFonts w:hint="eastAsia" w:ascii="宋体" w:hAnsi="宋体" w:eastAsia="宋体" w:cs="宋体"/>
                <w:b w:val="0"/>
                <w:bCs w:val="0"/>
                <w:i w:val="0"/>
                <w:color w:val="auto"/>
                <w:kern w:val="0"/>
                <w:sz w:val="21"/>
                <w:szCs w:val="21"/>
                <w:highlight w:val="none"/>
                <w:lang w:val="en-US" w:eastAsia="zh-CN" w:bidi="ar-SA"/>
              </w:rPr>
              <w:t>。</w:t>
            </w:r>
          </w:p>
          <w:p w14:paraId="2495214E">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2028年12月。</w:t>
            </w:r>
          </w:p>
          <w:p w14:paraId="2C0F1A9A">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14:paraId="502BD21F">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lang w:eastAsia="zh-CN"/>
              </w:rPr>
              <w:t>220kV德钦输变电工程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14:paraId="6BBAB009"/>
    <w:p w14:paraId="4B2910EA">
      <w:pPr>
        <w:pStyle w:val="2"/>
      </w:pPr>
    </w:p>
    <w:p w14:paraId="45AAD97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rPr>
        <w:t>500kV武定变220kV接入系统工程可研勘察设计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7F5F7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2F9040F8">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687C1D48">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6006FFC8">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438FC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5ECF9F88">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6C8B56B8">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14:paraId="34A470C3">
            <w:pPr>
              <w:pStyle w:val="5"/>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color w:val="auto"/>
                <w:sz w:val="21"/>
                <w:szCs w:val="21"/>
                <w:highlight w:val="none"/>
                <w:u w:val="none"/>
                <w:lang w:val="en-US" w:eastAsia="zh-CN"/>
              </w:rPr>
              <w:t>云南电网公司楚雄供电局</w:t>
            </w:r>
          </w:p>
        </w:tc>
      </w:tr>
      <w:tr w14:paraId="4858E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3675C69B">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5230972C">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4856C398">
            <w:pPr>
              <w:pStyle w:val="5"/>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color w:val="auto"/>
                <w:sz w:val="21"/>
                <w:szCs w:val="21"/>
                <w:highlight w:val="none"/>
                <w:u w:val="none"/>
                <w:lang w:val="en-US" w:eastAsia="zh-CN"/>
              </w:rPr>
              <w:t>云南省</w:t>
            </w:r>
            <w:r>
              <w:rPr>
                <w:rFonts w:hint="eastAsia" w:hAnsi="宋体" w:eastAsia="宋体" w:cs="宋体"/>
                <w:color w:val="auto"/>
                <w:sz w:val="21"/>
                <w:szCs w:val="21"/>
                <w:highlight w:val="none"/>
                <w:u w:val="none"/>
                <w:lang w:val="en-US" w:eastAsia="zh-CN"/>
              </w:rPr>
              <w:t>楚雄州武定县</w:t>
            </w:r>
          </w:p>
        </w:tc>
      </w:tr>
      <w:tr w14:paraId="69E36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61F99937">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4C954016">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3B2BF5BF">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r>
              <w:rPr>
                <w:rFonts w:hint="eastAsia" w:ascii="宋体" w:hAnsi="宋体" w:eastAsia="宋体" w:cs="宋体"/>
                <w:color w:val="auto"/>
                <w:sz w:val="21"/>
                <w:szCs w:val="21"/>
              </w:rPr>
              <w:t>：</w:t>
            </w:r>
          </w:p>
          <w:p w14:paraId="485B3B22">
            <w:pPr>
              <w:pStyle w:val="5"/>
              <w:spacing w:line="360" w:lineRule="auto"/>
              <w:ind w:firstLine="422" w:firstLineChars="200"/>
              <w:rPr>
                <w:rFonts w:hint="eastAsia" w:ascii="宋体" w:hAnsi="宋体" w:eastAsia="宋体" w:cs="宋体"/>
                <w:b w:val="0"/>
                <w:bCs w:val="0"/>
                <w:color w:val="auto"/>
                <w:kern w:val="0"/>
                <w:sz w:val="21"/>
                <w:szCs w:val="21"/>
                <w:highlight w:val="none"/>
                <w:lang w:val="en-US" w:eastAsia="zh-CN" w:bidi="ar-SA"/>
              </w:rPr>
            </w:pPr>
            <w:r>
              <w:rPr>
                <w:rFonts w:hint="eastAsia" w:hAnsi="宋体" w:cs="宋体"/>
                <w:b/>
                <w:bCs/>
                <w:color w:val="auto"/>
                <w:sz w:val="21"/>
                <w:szCs w:val="21"/>
                <w:highlight w:val="none"/>
                <w:lang w:val="en-US" w:eastAsia="zh-CN"/>
              </w:rPr>
              <w:t>1.建设背景：</w:t>
            </w:r>
            <w:r>
              <w:rPr>
                <w:rFonts w:hint="eastAsia" w:ascii="宋体" w:hAnsi="宋体" w:eastAsia="宋体" w:cs="宋体"/>
                <w:b w:val="0"/>
                <w:bCs w:val="0"/>
                <w:color w:val="auto"/>
                <w:kern w:val="0"/>
                <w:sz w:val="21"/>
                <w:szCs w:val="21"/>
                <w:highlight w:val="none"/>
                <w:lang w:val="en-US" w:eastAsia="zh-CN" w:bidi="ar-SA"/>
              </w:rPr>
              <w:t>500kV武定变已纳入“十四五” 规划并启动前期工作，配套建设220kV接入系统工程可改善武定县、元谋县及禄丰市近区220kV网架，提升供电可靠性。此外，考虑2025 年云南省印发第1批新能源清单后，武定及元谋片区将有95万千瓦装机新能源无电源接入点。若继续通过现有中屏变—三朵变+狮山变—赤鹫变220kV断面送出，即使通过昆明北部220kV配套送出工程加强一回220kV厂口—三朵线路后断面极限提升至200万千瓦，仍有外送电力受限52万千瓦。因此，有必要建设本工程。</w:t>
            </w:r>
          </w:p>
          <w:p w14:paraId="50356284">
            <w:pPr>
              <w:adjustRightInd/>
              <w:spacing w:line="360" w:lineRule="auto"/>
              <w:ind w:firstLine="422" w:firstLineChars="200"/>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新建线路186千米。</w:t>
            </w:r>
          </w:p>
          <w:p w14:paraId="6E40AA9A">
            <w:pPr>
              <w:pStyle w:val="2"/>
              <w:ind w:firstLine="422" w:firstLineChars="200"/>
              <w:rPr>
                <w:rFonts w:hint="eastAsia" w:ascii="宋体" w:hAnsi="宋体" w:eastAsia="宋体" w:cs="宋体"/>
                <w:b w:val="0"/>
                <w:bCs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2"/>
                <w:sz w:val="21"/>
                <w:szCs w:val="22"/>
                <w:highlight w:val="none"/>
                <w:lang w:val="en-US" w:eastAsia="zh-CN" w:bidi="ar-SA"/>
              </w:rPr>
              <w:t>37200万元</w:t>
            </w:r>
            <w:r>
              <w:rPr>
                <w:rFonts w:hint="eastAsia" w:ascii="宋体" w:hAnsi="宋体" w:eastAsia="宋体" w:cs="宋体"/>
                <w:b w:val="0"/>
                <w:bCs w:val="0"/>
                <w:i w:val="0"/>
                <w:color w:val="auto"/>
                <w:kern w:val="0"/>
                <w:sz w:val="21"/>
                <w:szCs w:val="21"/>
                <w:highlight w:val="none"/>
                <w:lang w:val="en-US" w:eastAsia="zh-CN" w:bidi="ar-SA"/>
              </w:rPr>
              <w:t>。</w:t>
            </w:r>
          </w:p>
          <w:p w14:paraId="4F4756F5">
            <w:pPr>
              <w:adjustRightInd/>
              <w:spacing w:line="360" w:lineRule="auto"/>
              <w:ind w:firstLine="422" w:firstLineChars="200"/>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2028年</w:t>
            </w:r>
            <w:r>
              <w:rPr>
                <w:rFonts w:hint="eastAsia" w:ascii="宋体" w:hAnsi="宋体" w:cs="宋体"/>
                <w:b w:val="0"/>
                <w:bCs w:val="0"/>
                <w:color w:val="auto"/>
                <w:kern w:val="0"/>
                <w:sz w:val="21"/>
                <w:szCs w:val="21"/>
                <w:highlight w:val="none"/>
                <w:lang w:val="en-US" w:eastAsia="zh-CN" w:bidi="ar-SA"/>
              </w:rPr>
              <w:t>12</w:t>
            </w:r>
            <w:r>
              <w:rPr>
                <w:rFonts w:hint="eastAsia" w:ascii="宋体" w:hAnsi="宋体" w:eastAsia="宋体" w:cs="宋体"/>
                <w:b w:val="0"/>
                <w:bCs w:val="0"/>
                <w:color w:val="auto"/>
                <w:kern w:val="0"/>
                <w:sz w:val="21"/>
                <w:szCs w:val="21"/>
                <w:highlight w:val="none"/>
                <w:lang w:val="en-US" w:eastAsia="zh-CN" w:bidi="ar-SA"/>
              </w:rPr>
              <w:t>月。</w:t>
            </w:r>
          </w:p>
          <w:p w14:paraId="444C69FE">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14:paraId="2013B13F">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rPr>
              <w:t>500kV武定变220kV接入系统工程：</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14:paraId="215B7653"/>
    <w:p w14:paraId="1C8BB1C7">
      <w:pPr>
        <w:pStyle w:val="2"/>
      </w:pPr>
    </w:p>
    <w:p w14:paraId="28EEE43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rPr>
        <w:t>220kV三朵开关站扩建主变工程可研勘察设计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135A9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6EA219B5">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42C867F4">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236819EE">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15D02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1E95F916">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6A31E80C">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14:paraId="343CA911">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云南电网公司</w:t>
            </w:r>
            <w:r>
              <w:rPr>
                <w:rFonts w:hint="eastAsia" w:hAnsi="宋体" w:eastAsia="宋体" w:cs="宋体"/>
                <w:color w:val="auto"/>
                <w:sz w:val="21"/>
                <w:szCs w:val="21"/>
                <w:highlight w:val="none"/>
                <w:u w:val="none"/>
                <w:lang w:val="en-US" w:eastAsia="zh-CN"/>
              </w:rPr>
              <w:t>昆明</w:t>
            </w:r>
            <w:r>
              <w:rPr>
                <w:rFonts w:hint="eastAsia" w:hAnsi="宋体" w:cs="宋体"/>
                <w:color w:val="auto"/>
                <w:sz w:val="21"/>
                <w:szCs w:val="21"/>
                <w:highlight w:val="none"/>
                <w:u w:val="none"/>
                <w:lang w:val="en-US" w:eastAsia="zh-CN"/>
              </w:rPr>
              <w:t>供电局</w:t>
            </w:r>
          </w:p>
        </w:tc>
      </w:tr>
      <w:tr w14:paraId="40F0A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17622540">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358EC0D9">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503FC0D2">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云南省</w:t>
            </w:r>
            <w:r>
              <w:rPr>
                <w:rFonts w:hint="eastAsia" w:hAnsi="宋体" w:eastAsia="宋体" w:cs="宋体"/>
                <w:color w:val="auto"/>
                <w:sz w:val="21"/>
                <w:szCs w:val="21"/>
                <w:highlight w:val="none"/>
                <w:u w:val="none"/>
                <w:lang w:val="en-US" w:eastAsia="zh-CN"/>
              </w:rPr>
              <w:t>昆明市富民县</w:t>
            </w:r>
          </w:p>
        </w:tc>
      </w:tr>
      <w:tr w14:paraId="1C258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5924C439">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56B064DF">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19ADA0AF">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r>
              <w:rPr>
                <w:rFonts w:hint="eastAsia" w:ascii="宋体" w:hAnsi="宋体" w:eastAsia="宋体" w:cs="宋体"/>
                <w:color w:val="auto"/>
                <w:sz w:val="21"/>
                <w:szCs w:val="21"/>
              </w:rPr>
              <w:t>：</w:t>
            </w:r>
          </w:p>
          <w:p w14:paraId="2327BFC4">
            <w:pPr>
              <w:pStyle w:val="5"/>
              <w:spacing w:line="360" w:lineRule="auto"/>
              <w:ind w:firstLine="422" w:firstLineChars="200"/>
              <w:rPr>
                <w:rFonts w:hint="eastAsia" w:ascii="宋体" w:hAnsi="宋体" w:eastAsia="宋体" w:cs="宋体"/>
                <w:b w:val="0"/>
                <w:bCs w:val="0"/>
                <w:color w:val="auto"/>
                <w:kern w:val="0"/>
                <w:sz w:val="21"/>
                <w:szCs w:val="21"/>
                <w:highlight w:val="none"/>
                <w:lang w:val="en-US" w:eastAsia="zh-CN" w:bidi="ar-SA"/>
              </w:rPr>
            </w:pPr>
            <w:r>
              <w:rPr>
                <w:rFonts w:hint="eastAsia" w:hAnsi="宋体" w:cs="宋体"/>
                <w:b/>
                <w:bCs/>
                <w:color w:val="auto"/>
                <w:sz w:val="21"/>
                <w:szCs w:val="21"/>
                <w:highlight w:val="none"/>
                <w:lang w:val="en-US" w:eastAsia="zh-CN"/>
              </w:rPr>
              <w:t>1.建设背景：</w:t>
            </w:r>
            <w:r>
              <w:rPr>
                <w:rFonts w:hint="eastAsia" w:ascii="宋体" w:hAnsi="宋体" w:eastAsia="宋体" w:cs="宋体"/>
                <w:b w:val="0"/>
                <w:bCs w:val="0"/>
                <w:color w:val="auto"/>
                <w:kern w:val="0"/>
                <w:sz w:val="21"/>
                <w:szCs w:val="21"/>
                <w:highlight w:val="none"/>
                <w:lang w:val="en-US" w:eastAsia="zh-CN" w:bidi="ar-SA"/>
              </w:rPr>
              <w:t>满足富民、禄劝负荷增长，优化下级电网。通过自然增长+大用户法进行预测，富民县全社会用电负荷。2025年20.04万kW，2030年21.3万kW，年均增长率1.23%。若富民县不新建三朵变，赤鹫变至2026年容载比为1.76，负载率达71%，赤鹫变临近重载。2030年赤鹫变容载比1.11，负载率90%。北营变2025年容载比1.23，负载率98.53%，北营变重载，无法满足负荷发展需求。富明片区无备用110kV间隔，220kV三朵扩建成后，满足富民、禄劝地区“十五五”期间新增110kV变电站的电源接入。</w:t>
            </w:r>
          </w:p>
          <w:p w14:paraId="5A1B64E6">
            <w:pPr>
              <w:adjustRightInd/>
              <w:spacing w:line="360" w:lineRule="auto"/>
              <w:ind w:firstLine="422" w:firstLineChars="200"/>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新建1×18万千伏安主变</w:t>
            </w:r>
            <w:r>
              <w:rPr>
                <w:rFonts w:hint="eastAsia" w:ascii="宋体" w:hAnsi="宋体" w:cs="宋体"/>
                <w:b w:val="0"/>
                <w:bCs w:val="0"/>
                <w:color w:val="auto"/>
                <w:kern w:val="0"/>
                <w:sz w:val="21"/>
                <w:szCs w:val="21"/>
                <w:highlight w:val="none"/>
                <w:lang w:val="en-US" w:eastAsia="zh-CN" w:bidi="ar-SA"/>
              </w:rPr>
              <w:t>。</w:t>
            </w:r>
          </w:p>
          <w:p w14:paraId="0E80B826">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2"/>
                <w:sz w:val="21"/>
                <w:szCs w:val="22"/>
                <w:highlight w:val="none"/>
                <w:lang w:val="en-US" w:eastAsia="zh-CN" w:bidi="ar-SA"/>
              </w:rPr>
              <w:t>2300万元</w:t>
            </w:r>
            <w:r>
              <w:rPr>
                <w:rFonts w:hint="eastAsia" w:ascii="宋体" w:hAnsi="宋体" w:eastAsia="宋体" w:cs="宋体"/>
                <w:b w:val="0"/>
                <w:bCs w:val="0"/>
                <w:i w:val="0"/>
                <w:color w:val="auto"/>
                <w:kern w:val="0"/>
                <w:sz w:val="21"/>
                <w:szCs w:val="21"/>
                <w:highlight w:val="none"/>
                <w:lang w:val="en-US" w:eastAsia="zh-CN" w:bidi="ar-SA"/>
              </w:rPr>
              <w:t>。</w:t>
            </w:r>
          </w:p>
          <w:p w14:paraId="04EF56BB">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2028年6月。</w:t>
            </w:r>
          </w:p>
          <w:p w14:paraId="4514EC87">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14:paraId="32BF2534">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rPr>
              <w:t>220kV三朵开关站扩建主变工程可研勘察设计：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14:paraId="08AE8452"/>
    <w:p w14:paraId="225F1607">
      <w:pPr>
        <w:pStyle w:val="2"/>
      </w:pPr>
    </w:p>
    <w:p w14:paraId="2D1162B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rPr>
        <w:t>500kV通甸变220kV接入系统工程可研勘察设计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0E492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04223972">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7D638893">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2FFC8120">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3E6D2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338E5FE1">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1BEE5581">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14:paraId="4774E281">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云南电网公司</w:t>
            </w:r>
            <w:r>
              <w:rPr>
                <w:rFonts w:hint="eastAsia" w:hAnsi="宋体" w:eastAsia="宋体" w:cs="宋体"/>
                <w:color w:val="auto"/>
                <w:sz w:val="21"/>
                <w:szCs w:val="21"/>
                <w:highlight w:val="none"/>
                <w:u w:val="none"/>
                <w:lang w:val="en-US" w:eastAsia="zh-CN"/>
              </w:rPr>
              <w:t>怒江</w:t>
            </w:r>
            <w:r>
              <w:rPr>
                <w:rFonts w:hint="eastAsia" w:hAnsi="宋体" w:cs="宋体"/>
                <w:color w:val="auto"/>
                <w:sz w:val="21"/>
                <w:szCs w:val="21"/>
                <w:highlight w:val="none"/>
                <w:u w:val="none"/>
                <w:lang w:val="en-US" w:eastAsia="zh-CN"/>
              </w:rPr>
              <w:t>供电局</w:t>
            </w:r>
          </w:p>
        </w:tc>
      </w:tr>
      <w:tr w14:paraId="3FFBD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7CB8DABE">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1D37FE26">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53AD6AE7">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云南省</w:t>
            </w:r>
            <w:r>
              <w:rPr>
                <w:rFonts w:hint="eastAsia" w:hAnsi="宋体" w:eastAsia="宋体" w:cs="宋体"/>
                <w:color w:val="auto"/>
                <w:sz w:val="21"/>
                <w:szCs w:val="21"/>
                <w:highlight w:val="none"/>
                <w:u w:val="none"/>
                <w:lang w:val="en-US" w:eastAsia="zh-CN"/>
              </w:rPr>
              <w:t>怒江州泸水市、兰坪县、迪庆州维西县</w:t>
            </w:r>
          </w:p>
        </w:tc>
      </w:tr>
      <w:tr w14:paraId="7353F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0E47A1B4">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30553F35">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57C8020B">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r>
              <w:rPr>
                <w:rFonts w:hint="eastAsia" w:ascii="宋体" w:hAnsi="宋体" w:eastAsia="宋体" w:cs="宋体"/>
                <w:color w:val="auto"/>
                <w:sz w:val="21"/>
                <w:szCs w:val="21"/>
              </w:rPr>
              <w:t>：</w:t>
            </w:r>
          </w:p>
          <w:p w14:paraId="63A76206">
            <w:pPr>
              <w:pStyle w:val="5"/>
              <w:spacing w:line="360" w:lineRule="auto"/>
              <w:ind w:firstLine="422" w:firstLineChars="200"/>
              <w:rPr>
                <w:rFonts w:hint="eastAsia" w:ascii="宋体" w:hAnsi="宋体" w:eastAsia="宋体" w:cs="宋体"/>
                <w:b w:val="0"/>
                <w:bCs w:val="0"/>
                <w:color w:val="auto"/>
                <w:kern w:val="0"/>
                <w:sz w:val="21"/>
                <w:szCs w:val="21"/>
                <w:highlight w:val="none"/>
                <w:lang w:val="en-US" w:eastAsia="zh-CN" w:bidi="ar-SA"/>
              </w:rPr>
            </w:pPr>
            <w:r>
              <w:rPr>
                <w:rFonts w:hint="eastAsia" w:hAnsi="宋体" w:cs="宋体"/>
                <w:b/>
                <w:bCs/>
                <w:color w:val="auto"/>
                <w:sz w:val="21"/>
                <w:szCs w:val="21"/>
                <w:highlight w:val="none"/>
                <w:lang w:val="en-US" w:eastAsia="zh-CN"/>
              </w:rPr>
              <w:t>1.建设背景：</w:t>
            </w:r>
            <w:r>
              <w:rPr>
                <w:rFonts w:hint="eastAsia" w:ascii="宋体" w:hAnsi="宋体" w:eastAsia="宋体" w:cs="宋体"/>
                <w:b w:val="0"/>
                <w:bCs w:val="0"/>
                <w:color w:val="auto"/>
                <w:kern w:val="0"/>
                <w:sz w:val="21"/>
                <w:szCs w:val="21"/>
                <w:highlight w:val="none"/>
                <w:lang w:val="en-US" w:eastAsia="zh-CN" w:bidi="ar-SA"/>
              </w:rPr>
              <w:t>怒江北部中小水电富集，负荷规模小、发展缓慢，网架薄弱，通道送电能力有限。根据运行方式，未来提高北部丰水期水电送出能力，北部电网贡山变、福贡变采取分列运行方式。</w:t>
            </w:r>
          </w:p>
          <w:p w14:paraId="39BA24DF">
            <w:pPr>
              <w:pStyle w:val="5"/>
              <w:spacing w:line="360" w:lineRule="auto"/>
              <w:ind w:firstLine="420" w:firstLineChars="200"/>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自2024年怒江泸水片区的220kV亚口变投产后，220kV亚口~崇仁变单线断面装机规模约为41万千瓦，均为中小水电，该线路截面为2×400mmm2，调度控制运行极限为28万千瓦（因暂稳问题），目前丰期已受阻约9万千瓦。</w:t>
            </w:r>
          </w:p>
          <w:p w14:paraId="670B6CC1">
            <w:pPr>
              <w:pStyle w:val="5"/>
              <w:spacing w:line="360" w:lineRule="auto"/>
              <w:ind w:firstLine="420" w:firstLineChars="200"/>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考虑到怒江泸水片区硅负荷停产减产的情形，拟扩建亚口变第二台主变并改接部分小水电接入亚口变以降低泸水崇仁变、金岭变的上网受阻风险。亚口扩建后新增电源的接入会持续加剧220kV亚崇线断面的受阻情况。因此，考虑加强亚口变与主网送电通道的联系，新建一回亚口变至500kV通甸变的220kV线路。</w:t>
            </w:r>
          </w:p>
          <w:p w14:paraId="0525C1EA">
            <w:pPr>
              <w:adjustRightInd/>
              <w:spacing w:line="360" w:lineRule="auto"/>
              <w:ind w:firstLine="422" w:firstLineChars="200"/>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新建线路150千米。</w:t>
            </w:r>
          </w:p>
          <w:p w14:paraId="6BA1A6AD">
            <w:pPr>
              <w:pStyle w:val="2"/>
              <w:ind w:firstLine="422" w:firstLineChars="200"/>
              <w:rPr>
                <w:rFonts w:hint="eastAsia" w:ascii="宋体" w:hAnsi="宋体" w:eastAsia="宋体" w:cs="宋体"/>
                <w:b w:val="0"/>
                <w:bCs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2"/>
                <w:sz w:val="21"/>
                <w:szCs w:val="22"/>
                <w:highlight w:val="none"/>
                <w:lang w:val="en-US" w:eastAsia="zh-CN" w:bidi="ar-SA"/>
              </w:rPr>
              <w:t>27000万元</w:t>
            </w:r>
            <w:r>
              <w:rPr>
                <w:rFonts w:hint="eastAsia" w:ascii="宋体" w:hAnsi="宋体" w:eastAsia="宋体" w:cs="宋体"/>
                <w:b w:val="0"/>
                <w:bCs w:val="0"/>
                <w:i w:val="0"/>
                <w:color w:val="auto"/>
                <w:kern w:val="0"/>
                <w:sz w:val="21"/>
                <w:szCs w:val="21"/>
                <w:highlight w:val="none"/>
                <w:lang w:val="en-US" w:eastAsia="zh-CN" w:bidi="ar-SA"/>
              </w:rPr>
              <w:t>。</w:t>
            </w:r>
          </w:p>
          <w:p w14:paraId="1C27DBF9">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2028年12月。</w:t>
            </w:r>
          </w:p>
          <w:p w14:paraId="6AB2B368">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14:paraId="220DA8F2">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rPr>
              <w:t>500kV通甸变220kV接入系统工程可研勘察设计：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14:paraId="15A04016"/>
    <w:p w14:paraId="73BCD3B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项目名称：220kV怒江北部网架优化工程可研勘察设计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004DF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54B2B45D">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277809A5">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284C88FC">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00447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7204F1C5">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286CDAB2">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14:paraId="5087D62B">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云南电网公司</w:t>
            </w:r>
            <w:r>
              <w:rPr>
                <w:rFonts w:hint="eastAsia" w:hAnsi="宋体" w:eastAsia="宋体" w:cs="宋体"/>
                <w:color w:val="auto"/>
                <w:sz w:val="21"/>
                <w:szCs w:val="21"/>
                <w:highlight w:val="none"/>
                <w:u w:val="none"/>
                <w:lang w:val="en-US" w:eastAsia="zh-CN"/>
              </w:rPr>
              <w:t>怒江</w:t>
            </w:r>
            <w:r>
              <w:rPr>
                <w:rFonts w:hint="eastAsia" w:hAnsi="宋体" w:cs="宋体"/>
                <w:color w:val="auto"/>
                <w:sz w:val="21"/>
                <w:szCs w:val="21"/>
                <w:highlight w:val="none"/>
                <w:u w:val="none"/>
                <w:lang w:val="en-US" w:eastAsia="zh-CN"/>
              </w:rPr>
              <w:t>供电局</w:t>
            </w:r>
          </w:p>
        </w:tc>
      </w:tr>
      <w:tr w14:paraId="12E39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4C904E82">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03D15238">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2B21A04C">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云南省</w:t>
            </w:r>
            <w:r>
              <w:rPr>
                <w:rFonts w:hint="eastAsia" w:hAnsi="宋体" w:eastAsia="宋体" w:cs="宋体"/>
                <w:color w:val="auto"/>
                <w:sz w:val="21"/>
                <w:szCs w:val="21"/>
                <w:highlight w:val="none"/>
                <w:u w:val="none"/>
                <w:lang w:val="en-US" w:eastAsia="zh-CN"/>
              </w:rPr>
              <w:t>怒江州贡山县、迪庆州德钦县</w:t>
            </w:r>
          </w:p>
        </w:tc>
      </w:tr>
      <w:tr w14:paraId="49CCD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4D1EF189">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14DD440D">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03B737DA">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r>
              <w:rPr>
                <w:rFonts w:hint="eastAsia" w:ascii="宋体" w:hAnsi="宋体" w:eastAsia="宋体" w:cs="宋体"/>
                <w:color w:val="auto"/>
                <w:sz w:val="21"/>
                <w:szCs w:val="21"/>
              </w:rPr>
              <w:t>：</w:t>
            </w:r>
          </w:p>
          <w:p w14:paraId="11526C83">
            <w:pPr>
              <w:adjustRightInd/>
              <w:spacing w:line="360" w:lineRule="auto"/>
              <w:ind w:firstLine="422" w:firstLineChars="200"/>
              <w:textAlignment w:val="auto"/>
              <w:rPr>
                <w:rFonts w:hint="eastAsia" w:ascii="宋体" w:hAnsi="宋体" w:eastAsia="宋体" w:cs="宋体"/>
                <w:b w:val="0"/>
                <w:bCs w:val="0"/>
                <w:i w:val="0"/>
                <w:color w:val="auto"/>
                <w:kern w:val="2"/>
                <w:sz w:val="21"/>
                <w:szCs w:val="22"/>
                <w:highlight w:val="none"/>
                <w:lang w:val="en-US" w:eastAsia="zh-CN" w:bidi="ar-SA"/>
              </w:rPr>
            </w:pPr>
            <w:r>
              <w:rPr>
                <w:rFonts w:hint="eastAsia" w:hAnsi="宋体" w:cs="宋体"/>
                <w:b/>
                <w:bCs/>
                <w:color w:val="auto"/>
                <w:sz w:val="21"/>
                <w:szCs w:val="21"/>
                <w:highlight w:val="none"/>
                <w:lang w:val="en-US" w:eastAsia="zh-CN"/>
              </w:rPr>
              <w:t>1.建设背景：</w:t>
            </w:r>
            <w:r>
              <w:rPr>
                <w:rFonts w:hint="eastAsia" w:ascii="宋体" w:hAnsi="宋体" w:eastAsia="宋体" w:cs="宋体"/>
                <w:b w:val="0"/>
                <w:bCs w:val="0"/>
                <w:i w:val="0"/>
                <w:color w:val="auto"/>
                <w:kern w:val="2"/>
                <w:sz w:val="21"/>
                <w:szCs w:val="22"/>
                <w:highlight w:val="none"/>
                <w:lang w:val="en-US" w:eastAsia="zh-CN" w:bidi="ar-SA"/>
              </w:rPr>
              <w:t>怒江贡山县由220kV贡山变单座变电站供电，220kV贡山变由220kV贡福线、220kV丹贡线、220kV福剑线、220kV丹兰线供电，其中220kV贡福线和220kV丹贡线同塔-同走廊、220kV福剑线和220kV丹兰线同塔-同走廊、220kV贡福线和220kV丹兰线同走廊，且无110kV线路与其他县域联络，若同塔、同走廊线路同根据南方电网公司《关于印发防范县域大面积停电风险网架完善项目（2024 年第一批）的通知》（办规划〔2024〕70号），贡山县存在多个大面积停电A类风险。通过新建1回220kV贡山变至倮马河变线路，可将同走廊输电线路同时故障风险4个（220kV丹兰线、220kV福剑线、110kV福上双回线，220kV贡福线、220kV丹兰线，220kV丹兰线、220kV福剑线、110kV亚上线，220kV贡福线、220kV丹贡线）以及同塔双回（或多回）线路同时故障风险2个（220kV福剑线、220kV丹兰线，220kV贡福线、220kV丹贡线）由A类风险降级为B类风险。</w:t>
            </w:r>
          </w:p>
          <w:p w14:paraId="7F66373D">
            <w:pPr>
              <w:adjustRightInd/>
              <w:spacing w:line="360" w:lineRule="auto"/>
              <w:ind w:firstLine="422" w:firstLineChars="200"/>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新建线路36千米。</w:t>
            </w:r>
          </w:p>
          <w:p w14:paraId="1CB41FA0">
            <w:pPr>
              <w:pStyle w:val="2"/>
              <w:ind w:firstLine="422" w:firstLineChars="200"/>
              <w:rPr>
                <w:rFonts w:hint="eastAsia" w:ascii="宋体" w:hAnsi="宋体" w:eastAsia="宋体" w:cs="宋体"/>
                <w:b w:val="0"/>
                <w:bCs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2"/>
                <w:sz w:val="21"/>
                <w:szCs w:val="22"/>
                <w:highlight w:val="none"/>
                <w:lang w:val="en-US" w:eastAsia="zh-CN" w:bidi="ar-SA"/>
              </w:rPr>
              <w:t>6000万元</w:t>
            </w:r>
            <w:r>
              <w:rPr>
                <w:rFonts w:hint="eastAsia" w:ascii="宋体" w:hAnsi="宋体" w:eastAsia="宋体" w:cs="宋体"/>
                <w:b w:val="0"/>
                <w:bCs w:val="0"/>
                <w:i w:val="0"/>
                <w:color w:val="auto"/>
                <w:kern w:val="0"/>
                <w:sz w:val="21"/>
                <w:szCs w:val="21"/>
                <w:highlight w:val="none"/>
                <w:lang w:val="en-US" w:eastAsia="zh-CN" w:bidi="ar-SA"/>
              </w:rPr>
              <w:t>。</w:t>
            </w:r>
          </w:p>
          <w:p w14:paraId="737D66DD">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2028年</w:t>
            </w:r>
            <w:r>
              <w:rPr>
                <w:rFonts w:hint="eastAsia" w:ascii="宋体" w:hAnsi="宋体" w:cs="宋体"/>
                <w:b w:val="0"/>
                <w:bCs w:val="0"/>
                <w:color w:val="auto"/>
                <w:kern w:val="0"/>
                <w:sz w:val="21"/>
                <w:szCs w:val="21"/>
                <w:highlight w:val="none"/>
                <w:lang w:val="en-US" w:eastAsia="zh-CN" w:bidi="ar-SA"/>
              </w:rPr>
              <w:t>10</w:t>
            </w:r>
            <w:r>
              <w:rPr>
                <w:rFonts w:hint="eastAsia" w:ascii="宋体" w:hAnsi="宋体" w:eastAsia="宋体" w:cs="宋体"/>
                <w:b w:val="0"/>
                <w:bCs w:val="0"/>
                <w:color w:val="auto"/>
                <w:kern w:val="0"/>
                <w:sz w:val="21"/>
                <w:szCs w:val="21"/>
                <w:highlight w:val="none"/>
                <w:lang w:val="en-US" w:eastAsia="zh-CN" w:bidi="ar-SA"/>
              </w:rPr>
              <w:t>月。</w:t>
            </w:r>
          </w:p>
          <w:p w14:paraId="3E5FFF66">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14:paraId="3237BB2D">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rPr>
              <w:t>220kV怒江北部网架优化工程可研勘察设计：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14:paraId="48641B1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p>
    <w:p w14:paraId="7FAF21D3"/>
    <w:p w14:paraId="6022102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项目名称：500kV糯福变220kV接入系统工程可研勘察设计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0F121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54957921">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39DA1136">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50A9BAF1">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765F0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593FB1D7">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03D2201D">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14:paraId="4A588CF2">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云南电网公司</w:t>
            </w:r>
            <w:r>
              <w:rPr>
                <w:rFonts w:hint="eastAsia" w:hAnsi="宋体" w:eastAsia="宋体" w:cs="宋体"/>
                <w:color w:val="auto"/>
                <w:sz w:val="21"/>
                <w:szCs w:val="21"/>
                <w:highlight w:val="none"/>
                <w:u w:val="none"/>
                <w:lang w:val="en-US" w:eastAsia="zh-CN"/>
              </w:rPr>
              <w:t>普洱</w:t>
            </w:r>
            <w:r>
              <w:rPr>
                <w:rFonts w:hint="eastAsia" w:hAnsi="宋体" w:cs="宋体"/>
                <w:color w:val="auto"/>
                <w:sz w:val="21"/>
                <w:szCs w:val="21"/>
                <w:highlight w:val="none"/>
                <w:u w:val="none"/>
                <w:lang w:val="en-US" w:eastAsia="zh-CN"/>
              </w:rPr>
              <w:t>供电局</w:t>
            </w:r>
          </w:p>
        </w:tc>
      </w:tr>
      <w:tr w14:paraId="326A3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2C75C93D">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650F972D">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03BBDAD1">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eastAsia="宋体" w:cs="宋体"/>
                <w:color w:val="auto"/>
                <w:sz w:val="21"/>
                <w:szCs w:val="21"/>
                <w:highlight w:val="none"/>
                <w:u w:val="none"/>
                <w:lang w:val="en-US" w:eastAsia="zh-CN"/>
              </w:rPr>
              <w:t>云南省普洱市澜沧县</w:t>
            </w:r>
          </w:p>
        </w:tc>
      </w:tr>
      <w:tr w14:paraId="06AE6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6B9432D4">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4291A697">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70E17D21">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r>
              <w:rPr>
                <w:rFonts w:hint="eastAsia" w:ascii="宋体" w:hAnsi="宋体" w:eastAsia="宋体" w:cs="宋体"/>
                <w:color w:val="auto"/>
                <w:sz w:val="21"/>
                <w:szCs w:val="21"/>
              </w:rPr>
              <w:t>：</w:t>
            </w:r>
          </w:p>
          <w:p w14:paraId="0EB1E1DD">
            <w:pPr>
              <w:pStyle w:val="5"/>
              <w:spacing w:line="360" w:lineRule="auto"/>
              <w:ind w:firstLine="422" w:firstLineChars="200"/>
              <w:rPr>
                <w:rFonts w:hint="eastAsia" w:ascii="宋体" w:hAnsi="宋体" w:eastAsia="宋体" w:cs="宋体"/>
                <w:b w:val="0"/>
                <w:bCs w:val="0"/>
                <w:color w:val="auto"/>
                <w:kern w:val="0"/>
                <w:sz w:val="21"/>
                <w:szCs w:val="21"/>
                <w:highlight w:val="none"/>
                <w:lang w:val="en-US" w:eastAsia="zh-CN" w:bidi="ar-SA"/>
              </w:rPr>
            </w:pPr>
            <w:r>
              <w:rPr>
                <w:rFonts w:hint="eastAsia" w:hAnsi="宋体" w:cs="宋体"/>
                <w:b/>
                <w:bCs/>
                <w:color w:val="auto"/>
                <w:sz w:val="21"/>
                <w:szCs w:val="21"/>
                <w:highlight w:val="none"/>
                <w:lang w:val="en-US" w:eastAsia="zh-CN"/>
              </w:rPr>
              <w:t>1.建设背景：</w:t>
            </w:r>
            <w:r>
              <w:rPr>
                <w:rFonts w:hint="eastAsia" w:ascii="宋体" w:hAnsi="宋体" w:eastAsia="宋体" w:cs="宋体"/>
                <w:b w:val="0"/>
                <w:bCs w:val="0"/>
                <w:color w:val="auto"/>
                <w:kern w:val="0"/>
                <w:sz w:val="21"/>
                <w:szCs w:val="21"/>
                <w:highlight w:val="none"/>
                <w:lang w:val="en-US" w:eastAsia="zh-CN" w:bidi="ar-SA"/>
              </w:rPr>
              <w:t>500kV糯福输变电工程已纳入国家“十四五”电力规划并将于年内开展前期工作</w:t>
            </w:r>
            <w:r>
              <w:rPr>
                <w:rFonts w:hint="eastAsia" w:hAnsi="宋体" w:cs="宋体"/>
                <w:b w:val="0"/>
                <w:bCs w:val="0"/>
                <w:color w:val="auto"/>
                <w:kern w:val="0"/>
                <w:sz w:val="21"/>
                <w:szCs w:val="21"/>
                <w:highlight w:val="none"/>
                <w:lang w:val="en-US" w:eastAsia="zh-CN" w:bidi="ar-SA"/>
              </w:rPr>
              <w:t>。</w:t>
            </w:r>
            <w:r>
              <w:rPr>
                <w:rFonts w:hint="eastAsia" w:ascii="宋体" w:hAnsi="宋体" w:eastAsia="宋体" w:cs="宋体"/>
                <w:b w:val="0"/>
                <w:bCs w:val="0"/>
                <w:color w:val="auto"/>
                <w:kern w:val="0"/>
                <w:sz w:val="21"/>
                <w:szCs w:val="21"/>
                <w:highlight w:val="none"/>
                <w:lang w:val="en-US" w:eastAsia="zh-CN" w:bidi="ar-SA"/>
              </w:rPr>
              <w:t>现状普洱西部三县形成长达400千米的500kV-220kV思茅变—唐胜变—双桥变—傣乡变 —景洪变—版纳变的电磁环网，配套建设220kV接入系统工程可提升普洱西部三县220kV网架供电可靠性。依托500kV糯福变将版纳西南片区约60万千瓦新能源项目经220kV双桥变纳入糯福片区送出，将邻近的220kV唐胜变部分纳入糯福片区送出，可缓解2027年丰腰方式下版纳变一台主变发生“N-1”、另一台主变过载40%的问题（最大上网电力105万千瓦），为普洱西部三县及版纳勐海县新能源提供送出条件。</w:t>
            </w:r>
          </w:p>
          <w:p w14:paraId="1D39C233">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新建线路140千米</w:t>
            </w:r>
            <w:r>
              <w:rPr>
                <w:rFonts w:hint="eastAsia" w:ascii="宋体" w:hAnsi="宋体" w:cs="宋体"/>
                <w:b w:val="0"/>
                <w:bCs w:val="0"/>
                <w:color w:val="auto"/>
                <w:kern w:val="0"/>
                <w:sz w:val="21"/>
                <w:szCs w:val="21"/>
                <w:highlight w:val="none"/>
                <w:lang w:val="en-US" w:eastAsia="zh-CN" w:bidi="ar-SA"/>
              </w:rPr>
              <w:t>。</w:t>
            </w:r>
          </w:p>
          <w:p w14:paraId="2214C7E8">
            <w:pPr>
              <w:pStyle w:val="2"/>
              <w:ind w:firstLine="422" w:firstLineChars="200"/>
              <w:rPr>
                <w:rFonts w:hint="eastAsia" w:ascii="宋体" w:hAnsi="宋体" w:eastAsia="宋体" w:cs="宋体"/>
                <w:b w:val="0"/>
                <w:bCs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2"/>
                <w:sz w:val="21"/>
                <w:szCs w:val="22"/>
                <w:highlight w:val="none"/>
                <w:lang w:val="en-US" w:eastAsia="zh-CN" w:bidi="ar-SA"/>
              </w:rPr>
              <w:t>25641万元</w:t>
            </w:r>
            <w:r>
              <w:rPr>
                <w:rFonts w:hint="eastAsia" w:ascii="宋体" w:hAnsi="宋体" w:eastAsia="宋体" w:cs="宋体"/>
                <w:b w:val="0"/>
                <w:bCs w:val="0"/>
                <w:i w:val="0"/>
                <w:color w:val="auto"/>
                <w:kern w:val="0"/>
                <w:sz w:val="21"/>
                <w:szCs w:val="21"/>
                <w:highlight w:val="none"/>
                <w:lang w:val="en-US" w:eastAsia="zh-CN" w:bidi="ar-SA"/>
              </w:rPr>
              <w:t>。</w:t>
            </w:r>
          </w:p>
          <w:p w14:paraId="0B5C3D27">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2028年12月。</w:t>
            </w:r>
          </w:p>
          <w:p w14:paraId="37AF6D1A">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14:paraId="124419DC">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lang w:eastAsia="zh-CN"/>
              </w:rPr>
              <w:t>500kV糯福变220kV接入系统工程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14:paraId="5E64EEE1"/>
    <w:p w14:paraId="766EB4FA">
      <w:pPr>
        <w:pStyle w:val="2"/>
      </w:pPr>
    </w:p>
    <w:p w14:paraId="1BE7A21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项目名称：镇雄煤矸石电厂送出线路工程可研勘察设计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561E2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49832CCE">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77E2D0AD">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3E10EFD2">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13C92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243EB8F9">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077AB60A">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14:paraId="547E0F83">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云南电网公司</w:t>
            </w:r>
            <w:r>
              <w:rPr>
                <w:rFonts w:hint="eastAsia" w:hAnsi="宋体" w:eastAsia="宋体" w:cs="宋体"/>
                <w:color w:val="auto"/>
                <w:sz w:val="21"/>
                <w:szCs w:val="21"/>
                <w:highlight w:val="none"/>
                <w:u w:val="none"/>
                <w:lang w:val="en-US" w:eastAsia="zh-CN"/>
              </w:rPr>
              <w:t>昭通</w:t>
            </w:r>
            <w:r>
              <w:rPr>
                <w:rFonts w:hint="eastAsia" w:hAnsi="宋体" w:cs="宋体"/>
                <w:color w:val="auto"/>
                <w:sz w:val="21"/>
                <w:szCs w:val="21"/>
                <w:highlight w:val="none"/>
                <w:u w:val="none"/>
                <w:lang w:val="en-US" w:eastAsia="zh-CN"/>
              </w:rPr>
              <w:t>供电局</w:t>
            </w:r>
          </w:p>
        </w:tc>
      </w:tr>
      <w:tr w14:paraId="5CB0A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120FF228">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2EE7B366">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543C1B9C">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eastAsia="宋体" w:cs="宋体"/>
                <w:color w:val="auto"/>
                <w:sz w:val="21"/>
                <w:szCs w:val="21"/>
                <w:highlight w:val="none"/>
                <w:u w:val="none"/>
                <w:lang w:val="en-US" w:eastAsia="zh-CN"/>
              </w:rPr>
              <w:t>云南省昭通市镇雄县</w:t>
            </w:r>
          </w:p>
        </w:tc>
      </w:tr>
      <w:tr w14:paraId="462C9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743ABBB4">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5C3342BE">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5CB86B12">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r>
              <w:rPr>
                <w:rFonts w:hint="eastAsia" w:ascii="宋体" w:hAnsi="宋体" w:eastAsia="宋体" w:cs="宋体"/>
                <w:color w:val="auto"/>
                <w:sz w:val="21"/>
                <w:szCs w:val="21"/>
              </w:rPr>
              <w:t>：</w:t>
            </w:r>
          </w:p>
          <w:p w14:paraId="2983C3BC">
            <w:pPr>
              <w:pStyle w:val="5"/>
              <w:spacing w:line="360" w:lineRule="auto"/>
              <w:ind w:firstLine="422" w:firstLineChars="200"/>
              <w:rPr>
                <w:rFonts w:hint="eastAsia" w:ascii="宋体" w:hAnsi="宋体" w:eastAsia="宋体" w:cs="宋体"/>
                <w:b w:val="0"/>
                <w:bCs w:val="0"/>
                <w:color w:val="auto"/>
                <w:kern w:val="0"/>
                <w:sz w:val="21"/>
                <w:szCs w:val="21"/>
                <w:highlight w:val="none"/>
                <w:lang w:val="en-US" w:eastAsia="zh-CN" w:bidi="ar-SA"/>
              </w:rPr>
            </w:pPr>
            <w:r>
              <w:rPr>
                <w:rFonts w:hint="eastAsia" w:hAnsi="宋体" w:cs="宋体"/>
                <w:b/>
                <w:bCs/>
                <w:color w:val="auto"/>
                <w:sz w:val="21"/>
                <w:szCs w:val="21"/>
                <w:highlight w:val="none"/>
                <w:lang w:val="en-US" w:eastAsia="zh-CN"/>
              </w:rPr>
              <w:t>1.建设背景：</w:t>
            </w:r>
            <w:r>
              <w:rPr>
                <w:rFonts w:hint="eastAsia" w:ascii="宋体" w:hAnsi="宋体" w:eastAsia="宋体" w:cs="宋体"/>
                <w:b w:val="0"/>
                <w:bCs w:val="0"/>
                <w:color w:val="auto"/>
                <w:kern w:val="0"/>
                <w:sz w:val="21"/>
                <w:szCs w:val="21"/>
                <w:highlight w:val="none"/>
                <w:lang w:val="en-US" w:eastAsia="zh-CN" w:bidi="ar-SA"/>
              </w:rPr>
              <w:t>满足镇雄煤矸石电厂送出，500kV荣兴变、220kV安东变新建2条220kV线路为其提供电源点。</w:t>
            </w:r>
          </w:p>
          <w:p w14:paraId="02D13CDC">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新建线路65.4千米。</w:t>
            </w:r>
          </w:p>
          <w:p w14:paraId="2A6F63BA">
            <w:pPr>
              <w:pStyle w:val="2"/>
              <w:ind w:firstLine="422" w:firstLineChars="200"/>
              <w:rPr>
                <w:rFonts w:hint="eastAsia" w:ascii="宋体" w:hAnsi="宋体" w:eastAsia="宋体" w:cs="宋体"/>
                <w:b w:val="0"/>
                <w:bCs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2"/>
                <w:sz w:val="21"/>
                <w:szCs w:val="22"/>
                <w:highlight w:val="none"/>
                <w:lang w:val="en-US" w:eastAsia="zh-CN" w:bidi="ar-SA"/>
              </w:rPr>
              <w:t>18340万元</w:t>
            </w:r>
            <w:r>
              <w:rPr>
                <w:rFonts w:hint="eastAsia" w:ascii="宋体" w:hAnsi="宋体" w:eastAsia="宋体" w:cs="宋体"/>
                <w:b w:val="0"/>
                <w:bCs w:val="0"/>
                <w:i w:val="0"/>
                <w:color w:val="auto"/>
                <w:kern w:val="0"/>
                <w:sz w:val="21"/>
                <w:szCs w:val="21"/>
                <w:highlight w:val="none"/>
                <w:lang w:val="en-US" w:eastAsia="zh-CN" w:bidi="ar-SA"/>
              </w:rPr>
              <w:t>。</w:t>
            </w:r>
          </w:p>
          <w:p w14:paraId="680C88F1">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2028年10月。</w:t>
            </w:r>
          </w:p>
          <w:p w14:paraId="0BC351FA">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14:paraId="5D89490A">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lang w:eastAsia="zh-CN"/>
              </w:rPr>
              <w:t>镇雄煤矸石电厂送出线路工程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14:paraId="0609AEB2"/>
    <w:p w14:paraId="535B0F86">
      <w:pPr>
        <w:pStyle w:val="2"/>
      </w:pPr>
    </w:p>
    <w:p w14:paraId="6E916DA8"/>
    <w:p w14:paraId="684A237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项目名称：220kV安和（杨柳）输变电工程可研勘察设计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45848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5BE3578B">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48893C1A">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63755061">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1101C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540AB2C1">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033A09EF">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14:paraId="0F1EAB02">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云南电网公司</w:t>
            </w:r>
            <w:r>
              <w:rPr>
                <w:rFonts w:hint="eastAsia" w:hAnsi="宋体" w:eastAsia="宋体" w:cs="宋体"/>
                <w:color w:val="auto"/>
                <w:sz w:val="21"/>
                <w:szCs w:val="21"/>
                <w:highlight w:val="none"/>
                <w:u w:val="none"/>
                <w:lang w:val="en-US" w:eastAsia="zh-CN"/>
              </w:rPr>
              <w:t>保山</w:t>
            </w:r>
            <w:r>
              <w:rPr>
                <w:rFonts w:hint="eastAsia" w:hAnsi="宋体" w:cs="宋体"/>
                <w:color w:val="auto"/>
                <w:sz w:val="21"/>
                <w:szCs w:val="21"/>
                <w:highlight w:val="none"/>
                <w:u w:val="none"/>
                <w:lang w:val="en-US" w:eastAsia="zh-CN"/>
              </w:rPr>
              <w:t>供电局</w:t>
            </w:r>
          </w:p>
        </w:tc>
      </w:tr>
      <w:tr w14:paraId="0619E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0A688FB1">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34B086D8">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4ED6B53D">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eastAsia="宋体" w:cs="宋体"/>
                <w:color w:val="auto"/>
                <w:sz w:val="21"/>
                <w:szCs w:val="21"/>
                <w:highlight w:val="none"/>
                <w:u w:val="none"/>
                <w:lang w:val="en-US" w:eastAsia="zh-CN"/>
              </w:rPr>
              <w:t>云南省保山市隆阳区</w:t>
            </w:r>
          </w:p>
        </w:tc>
      </w:tr>
      <w:tr w14:paraId="35013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21A3F422">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138B7A70">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5CEC3340">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r>
              <w:rPr>
                <w:rFonts w:hint="eastAsia" w:ascii="宋体" w:hAnsi="宋体" w:eastAsia="宋体" w:cs="宋体"/>
                <w:color w:val="auto"/>
                <w:sz w:val="21"/>
                <w:szCs w:val="21"/>
              </w:rPr>
              <w:t>：</w:t>
            </w:r>
          </w:p>
          <w:p w14:paraId="0F4EA296">
            <w:pPr>
              <w:pStyle w:val="5"/>
              <w:spacing w:line="360" w:lineRule="auto"/>
              <w:ind w:firstLine="422" w:firstLineChars="200"/>
              <w:rPr>
                <w:rFonts w:hint="eastAsia" w:ascii="宋体" w:hAnsi="宋体" w:eastAsia="宋体" w:cs="宋体"/>
                <w:b w:val="0"/>
                <w:bCs w:val="0"/>
                <w:color w:val="auto"/>
                <w:kern w:val="0"/>
                <w:sz w:val="21"/>
                <w:szCs w:val="21"/>
                <w:highlight w:val="none"/>
                <w:lang w:val="en-US" w:eastAsia="zh-CN" w:bidi="ar-SA"/>
              </w:rPr>
            </w:pPr>
            <w:r>
              <w:rPr>
                <w:rFonts w:hint="eastAsia" w:hAnsi="宋体" w:cs="宋体"/>
                <w:b/>
                <w:bCs/>
                <w:color w:val="auto"/>
                <w:sz w:val="21"/>
                <w:szCs w:val="21"/>
                <w:highlight w:val="none"/>
                <w:lang w:val="en-US" w:eastAsia="zh-CN"/>
              </w:rPr>
              <w:t>1.建设背景：</w:t>
            </w:r>
            <w:r>
              <w:rPr>
                <w:rFonts w:hint="eastAsia" w:ascii="宋体" w:hAnsi="宋体" w:eastAsia="宋体" w:cs="宋体"/>
                <w:b w:val="0"/>
                <w:bCs w:val="0"/>
                <w:color w:val="auto"/>
                <w:kern w:val="0"/>
                <w:sz w:val="21"/>
                <w:szCs w:val="21"/>
                <w:highlight w:val="none"/>
                <w:lang w:val="en-US" w:eastAsia="zh-CN" w:bidi="ar-SA"/>
              </w:rPr>
              <w:t>1.解决施甸县县域大面积停电同廊道风险；2.消除220kV保山变主变重载问题；3.消除220kV王家山变至110kV青阳变-板桥-老营-瓦窑-金厂河变单线供电二级电网事故风险。</w:t>
            </w:r>
          </w:p>
          <w:p w14:paraId="6C10CC74">
            <w:pPr>
              <w:adjustRightInd/>
              <w:spacing w:line="360" w:lineRule="auto"/>
              <w:ind w:firstLine="422" w:firstLineChars="200"/>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新建2×18万千伏安主变、线路60千米。</w:t>
            </w:r>
          </w:p>
          <w:p w14:paraId="2BBEC7BB">
            <w:pPr>
              <w:pStyle w:val="2"/>
              <w:ind w:firstLine="422" w:firstLineChars="200"/>
              <w:rPr>
                <w:rFonts w:hint="eastAsia" w:ascii="宋体" w:hAnsi="宋体" w:eastAsia="宋体" w:cs="宋体"/>
                <w:b w:val="0"/>
                <w:bCs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2"/>
                <w:sz w:val="21"/>
                <w:szCs w:val="22"/>
                <w:highlight w:val="none"/>
                <w:lang w:val="en-US" w:eastAsia="zh-CN" w:bidi="ar-SA"/>
              </w:rPr>
              <w:t>24000万元</w:t>
            </w:r>
            <w:r>
              <w:rPr>
                <w:rFonts w:hint="eastAsia" w:ascii="宋体" w:hAnsi="宋体" w:eastAsia="宋体" w:cs="宋体"/>
                <w:b w:val="0"/>
                <w:bCs w:val="0"/>
                <w:i w:val="0"/>
                <w:color w:val="auto"/>
                <w:kern w:val="0"/>
                <w:sz w:val="21"/>
                <w:szCs w:val="21"/>
                <w:highlight w:val="none"/>
                <w:lang w:val="en-US" w:eastAsia="zh-CN" w:bidi="ar-SA"/>
              </w:rPr>
              <w:t>。</w:t>
            </w:r>
          </w:p>
          <w:p w14:paraId="44D294D8">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2028年12月。</w:t>
            </w:r>
          </w:p>
          <w:p w14:paraId="318CE9A1">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14:paraId="4ED56B69">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lang w:eastAsia="zh-CN"/>
              </w:rPr>
              <w:t>220kV安和（杨柳）输变电工程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14:paraId="74A2ED80"/>
    <w:p w14:paraId="31B9B118">
      <w:pPr>
        <w:pStyle w:val="2"/>
      </w:pPr>
    </w:p>
    <w:p w14:paraId="080A0086"/>
    <w:p w14:paraId="5A737A1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项目名称：220kV羊龙潭变二期工程可研勘察设计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33801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792CB81E">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0A8E0D60">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0F011605">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4536B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33EEA1FB">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75F7F1BC">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14:paraId="4B016322">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云南电网公司</w:t>
            </w:r>
            <w:r>
              <w:rPr>
                <w:rFonts w:hint="eastAsia" w:hAnsi="宋体" w:eastAsia="宋体" w:cs="宋体"/>
                <w:color w:val="auto"/>
                <w:sz w:val="21"/>
                <w:szCs w:val="21"/>
                <w:highlight w:val="none"/>
                <w:u w:val="none"/>
                <w:lang w:val="en-US" w:eastAsia="zh-CN"/>
              </w:rPr>
              <w:t>大理</w:t>
            </w:r>
            <w:r>
              <w:rPr>
                <w:rFonts w:hint="eastAsia" w:hAnsi="宋体" w:cs="宋体"/>
                <w:color w:val="auto"/>
                <w:sz w:val="21"/>
                <w:szCs w:val="21"/>
                <w:highlight w:val="none"/>
                <w:u w:val="none"/>
                <w:lang w:val="en-US" w:eastAsia="zh-CN"/>
              </w:rPr>
              <w:t>供电局</w:t>
            </w:r>
          </w:p>
        </w:tc>
      </w:tr>
      <w:tr w14:paraId="5A0F0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7242D8A9">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4D36D42A">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4D3C7FB2">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eastAsia="宋体" w:cs="宋体"/>
                <w:color w:val="auto"/>
                <w:sz w:val="21"/>
                <w:szCs w:val="21"/>
                <w:highlight w:val="none"/>
                <w:u w:val="none"/>
                <w:lang w:val="en-US" w:eastAsia="zh-CN"/>
              </w:rPr>
              <w:t>云南省大理州鹤庆县</w:t>
            </w:r>
          </w:p>
        </w:tc>
      </w:tr>
      <w:tr w14:paraId="5EFAE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52BFBB9F">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1DA3935A">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4FDBE112">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r>
              <w:rPr>
                <w:rFonts w:hint="eastAsia" w:ascii="宋体" w:hAnsi="宋体" w:eastAsia="宋体" w:cs="宋体"/>
                <w:color w:val="auto"/>
                <w:sz w:val="21"/>
                <w:szCs w:val="21"/>
              </w:rPr>
              <w:t>：</w:t>
            </w:r>
          </w:p>
          <w:p w14:paraId="6BB58810">
            <w:pPr>
              <w:pStyle w:val="5"/>
              <w:spacing w:line="360" w:lineRule="auto"/>
              <w:ind w:firstLine="422" w:firstLineChars="200"/>
              <w:rPr>
                <w:rFonts w:hint="eastAsia" w:ascii="宋体" w:hAnsi="宋体" w:eastAsia="宋体" w:cs="宋体"/>
                <w:b w:val="0"/>
                <w:bCs w:val="0"/>
                <w:color w:val="auto"/>
                <w:kern w:val="0"/>
                <w:sz w:val="21"/>
                <w:szCs w:val="21"/>
                <w:highlight w:val="none"/>
                <w:lang w:val="en-US" w:eastAsia="zh-CN" w:bidi="ar-SA"/>
              </w:rPr>
            </w:pPr>
            <w:r>
              <w:rPr>
                <w:rFonts w:hint="eastAsia" w:hAnsi="宋体" w:cs="宋体"/>
                <w:b/>
                <w:bCs/>
                <w:color w:val="auto"/>
                <w:sz w:val="21"/>
                <w:szCs w:val="21"/>
                <w:highlight w:val="none"/>
                <w:lang w:val="en-US" w:eastAsia="zh-CN"/>
              </w:rPr>
              <w:t>1.建设背景：</w:t>
            </w:r>
            <w:r>
              <w:rPr>
                <w:rFonts w:hint="eastAsia" w:ascii="宋体" w:hAnsi="宋体" w:eastAsia="宋体" w:cs="宋体"/>
                <w:b w:val="0"/>
                <w:bCs w:val="0"/>
                <w:color w:val="auto"/>
                <w:kern w:val="0"/>
                <w:sz w:val="21"/>
                <w:szCs w:val="21"/>
                <w:highlight w:val="none"/>
                <w:lang w:val="en-US" w:eastAsia="zh-CN" w:bidi="ar-SA"/>
              </w:rPr>
              <w:t>解决220kV羊龙潭变单主变供电方式下供电可靠性问题</w:t>
            </w:r>
          </w:p>
          <w:p w14:paraId="0399CCC0">
            <w:pPr>
              <w:adjustRightInd/>
              <w:spacing w:line="360" w:lineRule="auto"/>
              <w:ind w:firstLine="422" w:firstLineChars="200"/>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新建1×18万千伏安主变。</w:t>
            </w:r>
          </w:p>
          <w:p w14:paraId="6F0E188F">
            <w:pPr>
              <w:pStyle w:val="2"/>
              <w:ind w:firstLine="422" w:firstLineChars="200"/>
              <w:rPr>
                <w:rFonts w:hint="eastAsia" w:ascii="宋体" w:hAnsi="宋体" w:eastAsia="宋体" w:cs="宋体"/>
                <w:b w:val="0"/>
                <w:bCs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2"/>
                <w:sz w:val="21"/>
                <w:szCs w:val="22"/>
                <w:highlight w:val="none"/>
                <w:lang w:val="en-US" w:eastAsia="zh-CN" w:bidi="ar-SA"/>
              </w:rPr>
              <w:t>1800万元</w:t>
            </w:r>
            <w:r>
              <w:rPr>
                <w:rFonts w:hint="eastAsia" w:ascii="宋体" w:hAnsi="宋体" w:eastAsia="宋体" w:cs="宋体"/>
                <w:b w:val="0"/>
                <w:bCs w:val="0"/>
                <w:i w:val="0"/>
                <w:color w:val="auto"/>
                <w:kern w:val="0"/>
                <w:sz w:val="21"/>
                <w:szCs w:val="21"/>
                <w:highlight w:val="none"/>
                <w:lang w:val="en-US" w:eastAsia="zh-CN" w:bidi="ar-SA"/>
              </w:rPr>
              <w:t>。</w:t>
            </w:r>
          </w:p>
          <w:p w14:paraId="6E8C20C2">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2028年</w:t>
            </w:r>
            <w:r>
              <w:rPr>
                <w:rFonts w:hint="eastAsia" w:ascii="宋体" w:hAnsi="宋体" w:cs="宋体"/>
                <w:b w:val="0"/>
                <w:bCs w:val="0"/>
                <w:color w:val="auto"/>
                <w:kern w:val="0"/>
                <w:sz w:val="21"/>
                <w:szCs w:val="21"/>
                <w:highlight w:val="none"/>
                <w:lang w:val="en-US" w:eastAsia="zh-CN" w:bidi="ar-SA"/>
              </w:rPr>
              <w:t>6</w:t>
            </w:r>
            <w:r>
              <w:rPr>
                <w:rFonts w:hint="eastAsia" w:ascii="宋体" w:hAnsi="宋体" w:eastAsia="宋体" w:cs="宋体"/>
                <w:b w:val="0"/>
                <w:bCs w:val="0"/>
                <w:color w:val="auto"/>
                <w:kern w:val="0"/>
                <w:sz w:val="21"/>
                <w:szCs w:val="21"/>
                <w:highlight w:val="none"/>
                <w:lang w:val="en-US" w:eastAsia="zh-CN" w:bidi="ar-SA"/>
              </w:rPr>
              <w:t>月。</w:t>
            </w:r>
          </w:p>
          <w:p w14:paraId="340EF3A7">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14:paraId="70C84788">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lang w:eastAsia="zh-CN"/>
              </w:rPr>
              <w:t>220kV羊龙潭变二期工程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14:paraId="16E3DC61"/>
    <w:p w14:paraId="3960DABD">
      <w:pPr>
        <w:pStyle w:val="2"/>
      </w:pPr>
    </w:p>
    <w:p w14:paraId="4A73B827"/>
    <w:p w14:paraId="1D071E62"/>
    <w:p w14:paraId="7890A4D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项目名称：220kV耿马变至南伞变线路加强工程可研勘察设计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6932F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613641DC">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28868834">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74527B81">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380F9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435477B6">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0DFFBE7C">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14:paraId="3F07124D">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云南电网公司</w:t>
            </w:r>
            <w:r>
              <w:rPr>
                <w:rFonts w:hint="eastAsia" w:hAnsi="宋体" w:eastAsia="宋体" w:cs="宋体"/>
                <w:color w:val="auto"/>
                <w:sz w:val="21"/>
                <w:szCs w:val="21"/>
                <w:highlight w:val="none"/>
                <w:u w:val="none"/>
                <w:lang w:val="en-US" w:eastAsia="zh-CN"/>
              </w:rPr>
              <w:t>临沧</w:t>
            </w:r>
            <w:r>
              <w:rPr>
                <w:rFonts w:hint="eastAsia" w:hAnsi="宋体" w:cs="宋体"/>
                <w:color w:val="auto"/>
                <w:sz w:val="21"/>
                <w:szCs w:val="21"/>
                <w:highlight w:val="none"/>
                <w:u w:val="none"/>
                <w:lang w:val="en-US" w:eastAsia="zh-CN"/>
              </w:rPr>
              <w:t>供电局</w:t>
            </w:r>
          </w:p>
        </w:tc>
      </w:tr>
      <w:tr w14:paraId="5CDA8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6A15D32E">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410204BF">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7361FD0A">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eastAsia="宋体" w:cs="宋体"/>
                <w:color w:val="auto"/>
                <w:sz w:val="21"/>
                <w:szCs w:val="21"/>
                <w:highlight w:val="none"/>
                <w:u w:val="none"/>
                <w:lang w:val="en-US" w:eastAsia="zh-CN"/>
              </w:rPr>
              <w:t>云南省临沧镇康县</w:t>
            </w:r>
          </w:p>
        </w:tc>
      </w:tr>
      <w:tr w14:paraId="02807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69AB1CF2">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3F1666F0">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3C64F78E">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r>
              <w:rPr>
                <w:rFonts w:hint="eastAsia" w:ascii="宋体" w:hAnsi="宋体" w:eastAsia="宋体" w:cs="宋体"/>
                <w:color w:val="auto"/>
                <w:sz w:val="21"/>
                <w:szCs w:val="21"/>
              </w:rPr>
              <w:t>：</w:t>
            </w:r>
          </w:p>
          <w:p w14:paraId="7C08F2A3">
            <w:pPr>
              <w:pStyle w:val="5"/>
              <w:spacing w:line="360" w:lineRule="auto"/>
              <w:ind w:firstLine="422" w:firstLineChars="200"/>
              <w:rPr>
                <w:rFonts w:hint="eastAsia" w:ascii="宋体" w:hAnsi="宋体" w:eastAsia="宋体" w:cs="宋体"/>
                <w:b w:val="0"/>
                <w:bCs w:val="0"/>
                <w:color w:val="auto"/>
                <w:kern w:val="0"/>
                <w:sz w:val="21"/>
                <w:szCs w:val="21"/>
                <w:highlight w:val="none"/>
                <w:lang w:val="en-US" w:eastAsia="zh-CN" w:bidi="ar-SA"/>
              </w:rPr>
            </w:pPr>
            <w:r>
              <w:rPr>
                <w:rFonts w:hint="eastAsia" w:hAnsi="宋体" w:cs="宋体"/>
                <w:b/>
                <w:bCs/>
                <w:color w:val="auto"/>
                <w:sz w:val="21"/>
                <w:szCs w:val="21"/>
                <w:highlight w:val="none"/>
                <w:lang w:val="en-US" w:eastAsia="zh-CN"/>
              </w:rPr>
              <w:t>1.建设背景：</w:t>
            </w:r>
            <w:r>
              <w:rPr>
                <w:rFonts w:hint="eastAsia" w:ascii="宋体" w:hAnsi="宋体" w:eastAsia="宋体" w:cs="宋体"/>
                <w:b w:val="0"/>
                <w:bCs w:val="0"/>
                <w:color w:val="auto"/>
                <w:kern w:val="0"/>
                <w:sz w:val="21"/>
                <w:szCs w:val="21"/>
                <w:highlight w:val="none"/>
                <w:lang w:val="en-US" w:eastAsia="zh-CN" w:bidi="ar-SA"/>
              </w:rPr>
              <w:t>220kV南伞变（2×18万千瓦+24万千瓦）供电范围为镇康县、耿马县西部、沧源县西部。2026年近区500kV耿马变建成投产后，220kV南伞变由220kV耿马—南伞双回线路供电，断面极限46万千瓦。考虑220kV南伞变汇集接入新能源等电源装机162万千瓦后，断面丰腰方式下电力盈余约76万千瓦，现状网架无法满足电源送出需求。因此，有必要建设本工程。</w:t>
            </w:r>
          </w:p>
          <w:p w14:paraId="75661B32">
            <w:pPr>
              <w:adjustRightInd/>
              <w:spacing w:line="360" w:lineRule="auto"/>
              <w:ind w:firstLine="422" w:firstLineChars="200"/>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新建线路65千米。</w:t>
            </w:r>
          </w:p>
          <w:p w14:paraId="3462ADE7">
            <w:pPr>
              <w:pStyle w:val="2"/>
              <w:ind w:firstLine="422" w:firstLineChars="200"/>
              <w:rPr>
                <w:rFonts w:hint="eastAsia" w:ascii="宋体" w:hAnsi="宋体" w:eastAsia="宋体" w:cs="宋体"/>
                <w:b w:val="0"/>
                <w:bCs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2"/>
                <w:sz w:val="21"/>
                <w:szCs w:val="22"/>
                <w:highlight w:val="none"/>
                <w:lang w:val="en-US" w:eastAsia="zh-CN" w:bidi="ar-SA"/>
              </w:rPr>
              <w:t>12000万元</w:t>
            </w:r>
            <w:r>
              <w:rPr>
                <w:rFonts w:hint="eastAsia" w:ascii="宋体" w:hAnsi="宋体" w:eastAsia="宋体" w:cs="宋体"/>
                <w:b w:val="0"/>
                <w:bCs w:val="0"/>
                <w:i w:val="0"/>
                <w:color w:val="auto"/>
                <w:kern w:val="0"/>
                <w:sz w:val="21"/>
                <w:szCs w:val="21"/>
                <w:highlight w:val="none"/>
                <w:lang w:val="en-US" w:eastAsia="zh-CN" w:bidi="ar-SA"/>
              </w:rPr>
              <w:t>。</w:t>
            </w:r>
          </w:p>
          <w:p w14:paraId="16CA1DB2">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2028年10月。</w:t>
            </w:r>
          </w:p>
          <w:p w14:paraId="271EB911">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14:paraId="03A6FCE5">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lang w:eastAsia="zh-CN"/>
              </w:rPr>
              <w:t>220kV耿马变至南伞变线路加强工程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14:paraId="28D68F03"/>
    <w:p w14:paraId="0406B595">
      <w:pPr>
        <w:pStyle w:val="2"/>
      </w:pPr>
    </w:p>
    <w:p w14:paraId="027EE8E7"/>
    <w:p w14:paraId="5CC2788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项目名称：新平220kV网架加强工程可研勘察设计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7326C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38ECD2EB">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5BF4BEDF">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4D8FD590">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27704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7E95089C">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72DB41AF">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14:paraId="7F1FB7E2">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云南电网公司</w:t>
            </w:r>
            <w:r>
              <w:rPr>
                <w:rFonts w:hint="eastAsia" w:hAnsi="宋体" w:eastAsia="宋体" w:cs="宋体"/>
                <w:color w:val="auto"/>
                <w:sz w:val="21"/>
                <w:szCs w:val="21"/>
                <w:highlight w:val="none"/>
                <w:u w:val="none"/>
                <w:lang w:val="en-US" w:eastAsia="zh-CN"/>
              </w:rPr>
              <w:t>玉溪</w:t>
            </w:r>
            <w:r>
              <w:rPr>
                <w:rFonts w:hint="eastAsia" w:hAnsi="宋体" w:cs="宋体"/>
                <w:color w:val="auto"/>
                <w:sz w:val="21"/>
                <w:szCs w:val="21"/>
                <w:highlight w:val="none"/>
                <w:u w:val="none"/>
                <w:lang w:val="en-US" w:eastAsia="zh-CN"/>
              </w:rPr>
              <w:t>供电局</w:t>
            </w:r>
          </w:p>
        </w:tc>
      </w:tr>
      <w:tr w14:paraId="76D25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25F9A51A">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613EC553">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47A7BDB8">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eastAsia="宋体" w:cs="宋体"/>
                <w:color w:val="auto"/>
                <w:sz w:val="21"/>
                <w:szCs w:val="21"/>
                <w:highlight w:val="none"/>
                <w:u w:val="none"/>
                <w:lang w:val="en-US" w:eastAsia="zh-CN"/>
              </w:rPr>
              <w:t>云南省玉溪市新平县</w:t>
            </w:r>
          </w:p>
        </w:tc>
      </w:tr>
      <w:tr w14:paraId="68BAA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33059489">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6C9E2E5E">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324CAECE">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r>
              <w:rPr>
                <w:rFonts w:hint="eastAsia" w:ascii="宋体" w:hAnsi="宋体" w:eastAsia="宋体" w:cs="宋体"/>
                <w:color w:val="auto"/>
                <w:sz w:val="21"/>
                <w:szCs w:val="21"/>
              </w:rPr>
              <w:t>：</w:t>
            </w:r>
          </w:p>
          <w:p w14:paraId="235E2A6A">
            <w:pPr>
              <w:pStyle w:val="5"/>
              <w:spacing w:line="360" w:lineRule="auto"/>
              <w:ind w:firstLine="422" w:firstLineChars="200"/>
              <w:rPr>
                <w:rFonts w:hint="eastAsia" w:ascii="宋体" w:hAnsi="宋体" w:eastAsia="宋体" w:cs="宋体"/>
                <w:b w:val="0"/>
                <w:bCs w:val="0"/>
                <w:color w:val="auto"/>
                <w:kern w:val="0"/>
                <w:sz w:val="21"/>
                <w:szCs w:val="21"/>
                <w:highlight w:val="none"/>
                <w:lang w:val="en-US" w:eastAsia="zh-CN" w:bidi="ar-SA"/>
              </w:rPr>
            </w:pPr>
            <w:r>
              <w:rPr>
                <w:rFonts w:hint="eastAsia" w:hAnsi="宋体" w:cs="宋体"/>
                <w:b/>
                <w:bCs/>
                <w:color w:val="auto"/>
                <w:sz w:val="21"/>
                <w:szCs w:val="21"/>
                <w:highlight w:val="none"/>
                <w:lang w:val="en-US" w:eastAsia="zh-CN"/>
              </w:rPr>
              <w:t>1.建设背景：</w:t>
            </w:r>
            <w:r>
              <w:rPr>
                <w:rFonts w:hint="eastAsia" w:ascii="宋体" w:hAnsi="宋体" w:eastAsia="宋体" w:cs="宋体"/>
                <w:b w:val="0"/>
                <w:bCs w:val="0"/>
                <w:color w:val="auto"/>
                <w:kern w:val="0"/>
                <w:sz w:val="21"/>
                <w:szCs w:val="21"/>
                <w:highlight w:val="none"/>
                <w:lang w:val="en-US" w:eastAsia="zh-CN" w:bidi="ar-SA"/>
              </w:rPr>
              <w:t>目前，新平县只有220kV新平变（2×180MVA）1座变电站，由500kV玉溪变220kV玉新Ⅰ、Ⅱ回线（2×LGJ300）同塔供电。2022-2024年新平片区104.68万新能源接入220kV新平变后，2024年220kV玉新Ⅰ、Ⅱ回上送最大输送电力已达到57.3万kW。考虑玉溪市新平片区水电出力后，玉溪市新平片区接纳新增电源能力已达上限。根据省能源局下达指标该片区后续还有班德、下厂、灯笼山、大田等光伏近80万装机新能源需并网送出。因此急需进一步加强新平片区主网架结构，提高新平220kV电网外送能力，同时解决220kV玉新Ⅰ、Ⅱ回同塔线路跳闸导致220kV新平变失压二级事件。</w:t>
            </w:r>
          </w:p>
          <w:p w14:paraId="0111DF3D">
            <w:pPr>
              <w:adjustRightInd/>
              <w:spacing w:line="360" w:lineRule="auto"/>
              <w:ind w:firstLine="422" w:firstLineChars="200"/>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新建线路20千米。</w:t>
            </w:r>
          </w:p>
          <w:p w14:paraId="3FF07DC1">
            <w:pPr>
              <w:pStyle w:val="2"/>
              <w:ind w:firstLine="422" w:firstLineChars="200"/>
              <w:rPr>
                <w:rFonts w:hint="eastAsia" w:ascii="宋体" w:hAnsi="宋体" w:eastAsia="宋体" w:cs="宋体"/>
                <w:b w:val="0"/>
                <w:bCs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2"/>
                <w:sz w:val="21"/>
                <w:szCs w:val="22"/>
                <w:highlight w:val="none"/>
                <w:lang w:val="en-US" w:eastAsia="zh-CN" w:bidi="ar-SA"/>
              </w:rPr>
              <w:t>4896万元</w:t>
            </w:r>
            <w:r>
              <w:rPr>
                <w:rFonts w:hint="eastAsia" w:ascii="宋体" w:hAnsi="宋体" w:eastAsia="宋体" w:cs="宋体"/>
                <w:b w:val="0"/>
                <w:bCs w:val="0"/>
                <w:i w:val="0"/>
                <w:color w:val="auto"/>
                <w:kern w:val="0"/>
                <w:sz w:val="21"/>
                <w:szCs w:val="21"/>
                <w:highlight w:val="none"/>
                <w:lang w:val="en-US" w:eastAsia="zh-CN" w:bidi="ar-SA"/>
              </w:rPr>
              <w:t>。</w:t>
            </w:r>
          </w:p>
          <w:p w14:paraId="5EA47414">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2028年10月。</w:t>
            </w:r>
          </w:p>
          <w:p w14:paraId="0F7ED686">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14:paraId="1CB314B8">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lang w:eastAsia="zh-CN"/>
              </w:rPr>
              <w:t>新平220kV网架加强工程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14:paraId="332D837C"/>
    <w:p w14:paraId="1D81853B">
      <w:pPr>
        <w:pStyle w:val="2"/>
      </w:pPr>
    </w:p>
    <w:p w14:paraId="7B2F43BC"/>
    <w:p w14:paraId="589FB66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项目名称：220kV新桥变扩建工程</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2FF23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51183E15">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17AD0578">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0FABBD14">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6F221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22438ACA">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05B17CF1">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14:paraId="6565C5F2">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云南电网公司</w:t>
            </w:r>
            <w:r>
              <w:rPr>
                <w:rFonts w:hint="eastAsia" w:hAnsi="宋体" w:eastAsia="宋体" w:cs="宋体"/>
                <w:color w:val="auto"/>
                <w:sz w:val="21"/>
                <w:szCs w:val="21"/>
                <w:highlight w:val="none"/>
                <w:u w:val="none"/>
                <w:lang w:val="en-US" w:eastAsia="zh-CN"/>
              </w:rPr>
              <w:t>红河</w:t>
            </w:r>
            <w:r>
              <w:rPr>
                <w:rFonts w:hint="eastAsia" w:hAnsi="宋体" w:cs="宋体"/>
                <w:color w:val="auto"/>
                <w:sz w:val="21"/>
                <w:szCs w:val="21"/>
                <w:highlight w:val="none"/>
                <w:u w:val="none"/>
                <w:lang w:val="en-US" w:eastAsia="zh-CN"/>
              </w:rPr>
              <w:t>供电局</w:t>
            </w:r>
          </w:p>
        </w:tc>
      </w:tr>
      <w:tr w14:paraId="1A80E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301D5372">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17EAFD8E">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6D7D56B2">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云南省</w:t>
            </w:r>
            <w:r>
              <w:rPr>
                <w:rFonts w:hint="eastAsia" w:hAnsi="宋体" w:eastAsia="宋体" w:cs="宋体"/>
                <w:color w:val="auto"/>
                <w:sz w:val="21"/>
                <w:szCs w:val="21"/>
                <w:highlight w:val="none"/>
                <w:u w:val="none"/>
                <w:lang w:val="en-US" w:eastAsia="zh-CN"/>
              </w:rPr>
              <w:t>红河州金平县</w:t>
            </w:r>
          </w:p>
        </w:tc>
      </w:tr>
      <w:tr w14:paraId="34006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2D65FA1A">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0944EC8D">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026429BB">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一）</w:t>
            </w:r>
            <w:r>
              <w:rPr>
                <w:rFonts w:hint="eastAsia" w:ascii="宋体" w:hAnsi="宋体" w:eastAsia="宋体" w:cs="宋体"/>
                <w:b/>
                <w:bCs/>
                <w:color w:val="auto"/>
                <w:sz w:val="21"/>
                <w:szCs w:val="21"/>
                <w:highlight w:val="none"/>
              </w:rPr>
              <w:t>项目概况</w:t>
            </w:r>
            <w:r>
              <w:rPr>
                <w:rFonts w:hint="eastAsia" w:ascii="宋体" w:hAnsi="宋体" w:eastAsia="宋体" w:cs="宋体"/>
                <w:color w:val="auto"/>
                <w:sz w:val="21"/>
                <w:szCs w:val="21"/>
                <w:highlight w:val="none"/>
              </w:rPr>
              <w:t>：</w:t>
            </w:r>
          </w:p>
          <w:p w14:paraId="69561DE0">
            <w:pPr>
              <w:adjustRightInd/>
              <w:spacing w:line="360" w:lineRule="auto"/>
              <w:ind w:firstLine="422" w:firstLineChars="200"/>
              <w:textAlignment w:val="auto"/>
              <w:rPr>
                <w:rFonts w:hint="eastAsia" w:hAnsi="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1.建设背景：</w:t>
            </w:r>
          </w:p>
          <w:p w14:paraId="086BC193">
            <w:pPr>
              <w:adjustRightInd/>
              <w:spacing w:line="360" w:lineRule="auto"/>
              <w:ind w:firstLine="420" w:firstLineChars="200"/>
              <w:textAlignment w:val="auto"/>
              <w:rPr>
                <w:rFonts w:hint="eastAsia" w:ascii="宋体" w:hAnsi="宋体" w:eastAsia="宋体" w:cs="宋体"/>
                <w:b w:val="0"/>
                <w:bCs w:val="0"/>
                <w:i w:val="0"/>
                <w:color w:val="auto"/>
                <w:kern w:val="2"/>
                <w:sz w:val="21"/>
                <w:szCs w:val="22"/>
                <w:highlight w:val="none"/>
                <w:lang w:val="en-US" w:eastAsia="zh-CN" w:bidi="ar-SA"/>
              </w:rPr>
            </w:pPr>
            <w:r>
              <w:rPr>
                <w:rFonts w:hint="eastAsia" w:ascii="宋体" w:hAnsi="宋体" w:eastAsia="宋体" w:cs="宋体"/>
                <w:b w:val="0"/>
                <w:bCs w:val="0"/>
                <w:i w:val="0"/>
                <w:color w:val="auto"/>
                <w:kern w:val="2"/>
                <w:sz w:val="21"/>
                <w:szCs w:val="22"/>
                <w:highlight w:val="none"/>
                <w:lang w:val="en-US" w:eastAsia="zh-CN" w:bidi="ar-SA"/>
              </w:rPr>
              <w:t>1.满足电源送出需求。</w:t>
            </w:r>
          </w:p>
          <w:p w14:paraId="67AD1E6A">
            <w:pPr>
              <w:adjustRightInd/>
              <w:spacing w:line="360" w:lineRule="auto"/>
              <w:ind w:firstLine="420" w:firstLineChars="200"/>
              <w:textAlignment w:val="auto"/>
              <w:rPr>
                <w:rFonts w:hint="eastAsia" w:ascii="宋体" w:hAnsi="宋体" w:eastAsia="宋体" w:cs="宋体"/>
                <w:b w:val="0"/>
                <w:bCs w:val="0"/>
                <w:i w:val="0"/>
                <w:color w:val="auto"/>
                <w:kern w:val="2"/>
                <w:sz w:val="21"/>
                <w:szCs w:val="22"/>
                <w:highlight w:val="none"/>
                <w:lang w:val="en-US" w:eastAsia="zh-CN" w:bidi="ar-SA"/>
              </w:rPr>
            </w:pPr>
            <w:r>
              <w:rPr>
                <w:rFonts w:hint="eastAsia" w:ascii="宋体" w:hAnsi="宋体" w:eastAsia="宋体" w:cs="宋体"/>
                <w:b w:val="0"/>
                <w:bCs w:val="0"/>
                <w:i w:val="0"/>
                <w:color w:val="auto"/>
                <w:kern w:val="2"/>
                <w:sz w:val="21"/>
                <w:szCs w:val="22"/>
                <w:highlight w:val="none"/>
                <w:lang w:val="en-US" w:eastAsia="zh-CN" w:bidi="ar-SA"/>
              </w:rPr>
              <w:t>片区现有29.33万kW电源装机接入220kV新桥变，现状正常运行方式下，220kV新桥变2023年最大上网负荷为23.14万kW，2024年最大上网负荷为22.53万kW。</w:t>
            </w:r>
          </w:p>
          <w:p w14:paraId="43D7C021">
            <w:pPr>
              <w:adjustRightInd/>
              <w:spacing w:line="360" w:lineRule="auto"/>
              <w:ind w:firstLine="420" w:firstLineChars="200"/>
              <w:textAlignment w:val="auto"/>
              <w:rPr>
                <w:rFonts w:hint="eastAsia" w:ascii="宋体" w:hAnsi="宋体" w:eastAsia="宋体" w:cs="宋体"/>
                <w:b w:val="0"/>
                <w:bCs w:val="0"/>
                <w:i w:val="0"/>
                <w:color w:val="auto"/>
                <w:kern w:val="2"/>
                <w:sz w:val="21"/>
                <w:szCs w:val="22"/>
                <w:highlight w:val="none"/>
                <w:lang w:val="en-US" w:eastAsia="zh-CN" w:bidi="ar-SA"/>
              </w:rPr>
            </w:pPr>
            <w:r>
              <w:rPr>
                <w:rFonts w:hint="eastAsia" w:ascii="宋体" w:hAnsi="宋体" w:eastAsia="宋体" w:cs="宋体"/>
                <w:b w:val="0"/>
                <w:bCs w:val="0"/>
                <w:i w:val="0"/>
                <w:color w:val="auto"/>
                <w:kern w:val="2"/>
                <w:sz w:val="21"/>
                <w:szCs w:val="22"/>
                <w:highlight w:val="none"/>
                <w:lang w:val="en-US" w:eastAsia="zh-CN" w:bidi="ar-SA"/>
              </w:rPr>
              <w:t>未来，片区规划开发建设新能源24.5万kW，其中集中式新能源21.5万kW（3项19万kW已纳入云南省2024年第三批新能源项目开发建设方案，1项2.5万kW为规划项目），分布式新能源3万kW（跨境经济合作区屋顶分布式光伏0.5万kW，其余屋顶分布式光伏2.5万kW）。片区电源装机合计将达到53.83万kW。</w:t>
            </w:r>
          </w:p>
          <w:p w14:paraId="34921DE4">
            <w:pPr>
              <w:adjustRightInd/>
              <w:spacing w:line="360" w:lineRule="auto"/>
              <w:ind w:firstLine="420" w:firstLineChars="200"/>
              <w:textAlignment w:val="auto"/>
              <w:rPr>
                <w:rFonts w:hint="eastAsia" w:ascii="宋体" w:hAnsi="宋体" w:eastAsia="宋体" w:cs="宋体"/>
                <w:b w:val="0"/>
                <w:bCs w:val="0"/>
                <w:i w:val="0"/>
                <w:color w:val="auto"/>
                <w:kern w:val="2"/>
                <w:sz w:val="21"/>
                <w:szCs w:val="22"/>
                <w:highlight w:val="none"/>
                <w:lang w:val="en-US" w:eastAsia="zh-CN" w:bidi="ar-SA"/>
              </w:rPr>
            </w:pPr>
            <w:r>
              <w:rPr>
                <w:rFonts w:hint="eastAsia" w:ascii="宋体" w:hAnsi="宋体" w:eastAsia="宋体" w:cs="宋体"/>
                <w:b w:val="0"/>
                <w:bCs w:val="0"/>
                <w:i w:val="0"/>
                <w:color w:val="auto"/>
                <w:kern w:val="2"/>
                <w:sz w:val="21"/>
                <w:szCs w:val="22"/>
                <w:highlight w:val="none"/>
                <w:lang w:val="en-US" w:eastAsia="zh-CN" w:bidi="ar-SA"/>
              </w:rPr>
              <w:t>2.解决主变不满足N-1问题。</w:t>
            </w:r>
          </w:p>
          <w:p w14:paraId="0CB7D826">
            <w:pPr>
              <w:adjustRightInd/>
              <w:spacing w:line="360" w:lineRule="auto"/>
              <w:ind w:firstLine="420" w:firstLineChars="200"/>
              <w:textAlignment w:val="auto"/>
              <w:rPr>
                <w:rFonts w:hint="eastAsia" w:ascii="宋体" w:hAnsi="宋体" w:eastAsia="宋体" w:cs="宋体"/>
                <w:b w:val="0"/>
                <w:bCs w:val="0"/>
                <w:i w:val="0"/>
                <w:color w:val="auto"/>
                <w:kern w:val="2"/>
                <w:sz w:val="21"/>
                <w:szCs w:val="22"/>
                <w:highlight w:val="none"/>
                <w:lang w:val="en-US" w:eastAsia="zh-CN" w:bidi="ar-SA"/>
              </w:rPr>
            </w:pPr>
            <w:r>
              <w:rPr>
                <w:rFonts w:hint="eastAsia" w:ascii="宋体" w:hAnsi="宋体" w:eastAsia="宋体" w:cs="宋体"/>
                <w:b w:val="0"/>
                <w:bCs w:val="0"/>
                <w:i w:val="0"/>
                <w:color w:val="auto"/>
                <w:kern w:val="2"/>
                <w:sz w:val="21"/>
                <w:szCs w:val="22"/>
                <w:highlight w:val="none"/>
                <w:lang w:val="en-US" w:eastAsia="zh-CN" w:bidi="ar-SA"/>
              </w:rPr>
              <w:t>220kV新桥变现状主变容量为2×18万kVA，2023年最大上网负荷为23.14万kW，2024年最大上网负荷为22.53万kW，主变已不满足N-1。</w:t>
            </w:r>
          </w:p>
          <w:p w14:paraId="5C0ACCE3">
            <w:pPr>
              <w:adjustRightInd/>
              <w:spacing w:line="360" w:lineRule="auto"/>
              <w:ind w:firstLine="420" w:firstLineChars="200"/>
              <w:textAlignment w:val="auto"/>
              <w:rPr>
                <w:rFonts w:hint="eastAsia" w:ascii="宋体" w:hAnsi="宋体" w:eastAsia="宋体" w:cs="宋体"/>
                <w:b w:val="0"/>
                <w:bCs w:val="0"/>
                <w:i w:val="0"/>
                <w:color w:val="auto"/>
                <w:kern w:val="2"/>
                <w:sz w:val="21"/>
                <w:szCs w:val="22"/>
                <w:highlight w:val="none"/>
                <w:lang w:val="en-US" w:eastAsia="zh-CN" w:bidi="ar-SA"/>
              </w:rPr>
            </w:pPr>
            <w:r>
              <w:rPr>
                <w:rFonts w:hint="eastAsia" w:ascii="宋体" w:hAnsi="宋体" w:eastAsia="宋体" w:cs="宋体"/>
                <w:b w:val="0"/>
                <w:bCs w:val="0"/>
                <w:i w:val="0"/>
                <w:color w:val="auto"/>
                <w:kern w:val="2"/>
                <w:sz w:val="21"/>
                <w:szCs w:val="22"/>
                <w:highlight w:val="none"/>
                <w:lang w:val="en-US" w:eastAsia="zh-CN" w:bidi="ar-SA"/>
              </w:rPr>
              <w:t>3.完善片区35kV网架。</w:t>
            </w:r>
          </w:p>
          <w:p w14:paraId="0DC1DEE3">
            <w:pPr>
              <w:adjustRightInd/>
              <w:spacing w:line="360" w:lineRule="auto"/>
              <w:ind w:firstLine="420" w:firstLineChars="200"/>
              <w:textAlignment w:val="auto"/>
              <w:rPr>
                <w:rFonts w:hint="eastAsia" w:ascii="宋体" w:hAnsi="宋体" w:eastAsia="宋体" w:cs="宋体"/>
                <w:b w:val="0"/>
                <w:bCs w:val="0"/>
                <w:i w:val="0"/>
                <w:color w:val="auto"/>
                <w:kern w:val="2"/>
                <w:sz w:val="21"/>
                <w:szCs w:val="22"/>
                <w:highlight w:val="none"/>
                <w:lang w:val="en-US" w:eastAsia="zh-CN" w:bidi="ar-SA"/>
              </w:rPr>
            </w:pPr>
            <w:r>
              <w:rPr>
                <w:rFonts w:hint="eastAsia" w:ascii="宋体" w:hAnsi="宋体" w:eastAsia="宋体" w:cs="宋体"/>
                <w:b w:val="0"/>
                <w:bCs w:val="0"/>
                <w:i w:val="0"/>
                <w:color w:val="auto"/>
                <w:kern w:val="2"/>
                <w:sz w:val="21"/>
                <w:szCs w:val="22"/>
                <w:highlight w:val="none"/>
                <w:lang w:val="en-US" w:eastAsia="zh-CN" w:bidi="ar-SA"/>
              </w:rPr>
              <w:t>220kV新桥变地处金平县、河口县、屏边县3县交界处，片区35kV电网网架薄弱，存在2座单线供电35kV变电站（35kV马鞍底变、35kV瑶山变），存在单回超长链式供电，供电可靠性差，电压质量不满足要求，急需完善片区35kV电网网架。</w:t>
            </w:r>
          </w:p>
          <w:p w14:paraId="388808D6">
            <w:pPr>
              <w:adjustRightInd/>
              <w:spacing w:line="360" w:lineRule="auto"/>
              <w:ind w:firstLine="422" w:firstLineChars="200"/>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新建1×18万千伏安主变</w:t>
            </w:r>
            <w:r>
              <w:rPr>
                <w:rFonts w:hint="eastAsia" w:ascii="宋体" w:hAnsi="宋体" w:cs="宋体"/>
                <w:b w:val="0"/>
                <w:bCs w:val="0"/>
                <w:color w:val="auto"/>
                <w:kern w:val="0"/>
                <w:sz w:val="21"/>
                <w:szCs w:val="21"/>
                <w:highlight w:val="none"/>
                <w:lang w:val="en-US" w:eastAsia="zh-CN" w:bidi="ar-SA"/>
              </w:rPr>
              <w:t>，新建15千米35千伏线路</w:t>
            </w:r>
            <w:r>
              <w:rPr>
                <w:rFonts w:hint="eastAsia" w:ascii="宋体" w:hAnsi="宋体" w:eastAsia="宋体" w:cs="宋体"/>
                <w:b w:val="0"/>
                <w:bCs w:val="0"/>
                <w:color w:val="auto"/>
                <w:kern w:val="0"/>
                <w:sz w:val="21"/>
                <w:szCs w:val="21"/>
                <w:highlight w:val="none"/>
                <w:lang w:val="en-US" w:eastAsia="zh-CN" w:bidi="ar-SA"/>
              </w:rPr>
              <w:t>。</w:t>
            </w:r>
          </w:p>
          <w:p w14:paraId="6F1F2174">
            <w:pPr>
              <w:pStyle w:val="2"/>
              <w:ind w:firstLine="422" w:firstLineChars="200"/>
              <w:rPr>
                <w:rFonts w:hint="eastAsia" w:ascii="宋体" w:hAnsi="宋体" w:eastAsia="宋体" w:cs="宋体"/>
                <w:b w:val="0"/>
                <w:bCs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cs="宋体"/>
                <w:b w:val="0"/>
                <w:bCs w:val="0"/>
                <w:i w:val="0"/>
                <w:color w:val="auto"/>
                <w:kern w:val="2"/>
                <w:sz w:val="21"/>
                <w:szCs w:val="22"/>
                <w:highlight w:val="none"/>
                <w:lang w:val="en-US" w:eastAsia="zh-CN" w:bidi="ar-SA"/>
              </w:rPr>
              <w:t>4500</w:t>
            </w:r>
            <w:r>
              <w:rPr>
                <w:rFonts w:hint="eastAsia" w:ascii="宋体" w:hAnsi="宋体" w:eastAsia="宋体" w:cs="宋体"/>
                <w:b w:val="0"/>
                <w:bCs w:val="0"/>
                <w:i w:val="0"/>
                <w:color w:val="auto"/>
                <w:kern w:val="2"/>
                <w:sz w:val="21"/>
                <w:szCs w:val="22"/>
                <w:highlight w:val="none"/>
                <w:lang w:val="en-US" w:eastAsia="zh-CN" w:bidi="ar-SA"/>
              </w:rPr>
              <w:t>万元</w:t>
            </w:r>
            <w:r>
              <w:rPr>
                <w:rFonts w:hint="eastAsia" w:ascii="宋体" w:hAnsi="宋体" w:eastAsia="宋体" w:cs="宋体"/>
                <w:b w:val="0"/>
                <w:bCs w:val="0"/>
                <w:i w:val="0"/>
                <w:color w:val="auto"/>
                <w:kern w:val="0"/>
                <w:sz w:val="21"/>
                <w:szCs w:val="21"/>
                <w:highlight w:val="none"/>
                <w:lang w:val="en-US" w:eastAsia="zh-CN" w:bidi="ar-SA"/>
              </w:rPr>
              <w:t>。</w:t>
            </w:r>
          </w:p>
          <w:p w14:paraId="01666C4A">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2028年</w:t>
            </w:r>
            <w:r>
              <w:rPr>
                <w:rFonts w:hint="eastAsia" w:ascii="宋体" w:hAnsi="宋体" w:cs="宋体"/>
                <w:b w:val="0"/>
                <w:bCs w:val="0"/>
                <w:color w:val="auto"/>
                <w:kern w:val="0"/>
                <w:sz w:val="21"/>
                <w:szCs w:val="21"/>
                <w:highlight w:val="none"/>
                <w:lang w:val="en-US" w:eastAsia="zh-CN" w:bidi="ar-SA"/>
              </w:rPr>
              <w:t>10</w:t>
            </w:r>
            <w:r>
              <w:rPr>
                <w:rFonts w:hint="eastAsia" w:ascii="宋体" w:hAnsi="宋体" w:eastAsia="宋体" w:cs="宋体"/>
                <w:b w:val="0"/>
                <w:bCs w:val="0"/>
                <w:color w:val="auto"/>
                <w:kern w:val="0"/>
                <w:sz w:val="21"/>
                <w:szCs w:val="21"/>
                <w:highlight w:val="none"/>
                <w:lang w:val="en-US" w:eastAsia="zh-CN" w:bidi="ar-SA"/>
              </w:rPr>
              <w:t>月。</w:t>
            </w:r>
          </w:p>
          <w:p w14:paraId="6859AD7F">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14:paraId="7B59235C">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rPr>
              <w:t>220kV新桥变扩建工程可研勘察设计：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14:paraId="15886E64"/>
    <w:p w14:paraId="6D1C4BAE">
      <w:pPr>
        <w:pStyle w:val="2"/>
      </w:pPr>
    </w:p>
    <w:p w14:paraId="053FA2A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项目名称：220千伏凯里凤城第二台主变扩建工程可研勘察设计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56FDF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3C303184">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4A556780">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03B9DE5B">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5D532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705533B6">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552535D2">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14:paraId="5F0E62EA">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default" w:hAnsi="宋体" w:cs="宋体"/>
                <w:sz w:val="21"/>
                <w:szCs w:val="21"/>
                <w:highlight w:val="none"/>
                <w:u w:val="none"/>
                <w:lang w:val="en-US"/>
              </w:rPr>
              <w:t>贵州电网公司</w:t>
            </w:r>
            <w:r>
              <w:rPr>
                <w:rFonts w:hint="eastAsia" w:hAnsi="宋体" w:cs="宋体"/>
                <w:sz w:val="21"/>
                <w:szCs w:val="21"/>
                <w:highlight w:val="none"/>
                <w:u w:val="none"/>
                <w:lang w:val="en-US" w:eastAsia="zh-CN"/>
              </w:rPr>
              <w:t>建设分公司</w:t>
            </w:r>
          </w:p>
        </w:tc>
      </w:tr>
      <w:tr w14:paraId="60AF1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00DB0D91">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40B7D6C0">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0D8FDC24">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sz w:val="21"/>
                <w:szCs w:val="21"/>
                <w:highlight w:val="none"/>
                <w:u w:val="none"/>
              </w:rPr>
              <w:t>贵州省黔东南州</w:t>
            </w:r>
          </w:p>
        </w:tc>
      </w:tr>
      <w:tr w14:paraId="3DB06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6874D803">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23794256">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57016958">
            <w:pPr>
              <w:pStyle w:val="5"/>
              <w:numPr>
                <w:ilvl w:val="0"/>
                <w:numId w:val="1"/>
              </w:numPr>
              <w:spacing w:line="360" w:lineRule="auto"/>
              <w:ind w:firstLine="422"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项目概况</w:t>
            </w:r>
            <w:r>
              <w:rPr>
                <w:rFonts w:hint="eastAsia" w:asciiTheme="minorEastAsia" w:hAnsiTheme="minorEastAsia" w:eastAsiaTheme="minorEastAsia" w:cstheme="minorEastAsia"/>
                <w:color w:val="auto"/>
                <w:sz w:val="21"/>
                <w:szCs w:val="21"/>
                <w:highlight w:val="none"/>
              </w:rPr>
              <w:t>：</w:t>
            </w:r>
            <w:bookmarkStart w:id="0" w:name="_Toc4755"/>
            <w:bookmarkStart w:id="1" w:name="_Toc28718"/>
            <w:bookmarkStart w:id="2" w:name="_Toc13498"/>
          </w:p>
          <w:bookmarkEnd w:id="0"/>
          <w:bookmarkEnd w:id="1"/>
          <w:bookmarkEnd w:id="2"/>
          <w:p w14:paraId="7D85C8D8">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满足贵州省黔东南州凯里市负荷发展需求。</w:t>
            </w:r>
          </w:p>
          <w:p w14:paraId="051AD723">
            <w:pPr>
              <w:adjustRightInd/>
              <w:spacing w:line="360" w:lineRule="auto"/>
              <w:ind w:firstLine="422" w:firstLineChars="200"/>
              <w:textAlignment w:val="auto"/>
              <w:rPr>
                <w:rFonts w:hint="eastAsia" w:ascii="宋体" w:hAnsi="宋体" w:eastAsia="宋体" w:cs="宋体"/>
                <w:color w:val="FF0000"/>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新建180MVA主变1台。</w:t>
            </w:r>
          </w:p>
          <w:p w14:paraId="6289B1B6">
            <w:pPr>
              <w:pStyle w:val="2"/>
              <w:ind w:firstLine="422" w:firstLineChars="200"/>
              <w:rPr>
                <w:rFonts w:hint="default"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cs="宋体"/>
                <w:b w:val="0"/>
                <w:bCs w:val="0"/>
                <w:i w:val="0"/>
                <w:color w:val="auto"/>
                <w:kern w:val="0"/>
                <w:sz w:val="21"/>
                <w:szCs w:val="21"/>
                <w:highlight w:val="none"/>
                <w:lang w:val="en-US" w:eastAsia="zh-CN" w:bidi="ar-SA"/>
              </w:rPr>
              <w:t>0.22</w:t>
            </w:r>
            <w:r>
              <w:rPr>
                <w:rFonts w:hint="eastAsia" w:ascii="宋体" w:hAnsi="宋体" w:eastAsia="宋体" w:cs="宋体"/>
                <w:b w:val="0"/>
                <w:bCs w:val="0"/>
                <w:i w:val="0"/>
                <w:color w:val="auto"/>
                <w:kern w:val="0"/>
                <w:sz w:val="21"/>
                <w:szCs w:val="21"/>
                <w:highlight w:val="none"/>
                <w:lang w:val="en-US" w:eastAsia="zh-CN" w:bidi="ar-SA"/>
              </w:rPr>
              <w:t>亿元</w:t>
            </w:r>
            <w:r>
              <w:rPr>
                <w:rFonts w:hint="eastAsia" w:ascii="宋体" w:hAnsi="宋体" w:cs="宋体"/>
                <w:b w:val="0"/>
                <w:bCs w:val="0"/>
                <w:i w:val="0"/>
                <w:color w:val="auto"/>
                <w:kern w:val="0"/>
                <w:sz w:val="21"/>
                <w:szCs w:val="21"/>
                <w:highlight w:val="none"/>
                <w:lang w:val="en-US" w:eastAsia="zh-CN" w:bidi="ar-SA"/>
              </w:rPr>
              <w:t>。</w:t>
            </w:r>
          </w:p>
          <w:p w14:paraId="4911DF4C">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cs="宋体"/>
                <w:b w:val="0"/>
                <w:bCs w:val="0"/>
                <w:color w:val="auto"/>
                <w:kern w:val="0"/>
                <w:sz w:val="21"/>
                <w:szCs w:val="21"/>
                <w:highlight w:val="none"/>
                <w:lang w:val="en-US" w:eastAsia="zh-CN" w:bidi="ar-SA"/>
              </w:rPr>
              <w:t>2028年</w:t>
            </w:r>
            <w:r>
              <w:rPr>
                <w:rFonts w:hint="eastAsia" w:ascii="宋体" w:hAnsi="宋体" w:eastAsia="宋体" w:cs="宋体"/>
                <w:b w:val="0"/>
                <w:bCs w:val="0"/>
                <w:color w:val="auto"/>
                <w:kern w:val="0"/>
                <w:sz w:val="21"/>
                <w:szCs w:val="21"/>
                <w:highlight w:val="none"/>
                <w:lang w:val="en-US" w:eastAsia="zh-CN" w:bidi="ar-SA"/>
              </w:rPr>
              <w:t>。</w:t>
            </w:r>
          </w:p>
          <w:p w14:paraId="12BA236D">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14:paraId="2F5F2AD0">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lang w:val="en-US" w:eastAsia="zh-CN"/>
              </w:rPr>
              <w:t>220千伏凯里凤城第二台主变扩建工程可研勘察设计：可研（含选址选线）与勘察设计（含施工图）捆绑招标。</w:t>
            </w:r>
          </w:p>
        </w:tc>
      </w:tr>
    </w:tbl>
    <w:p w14:paraId="49470A34"/>
    <w:p w14:paraId="65625F1F"/>
    <w:p w14:paraId="62FDA79D"/>
    <w:p w14:paraId="4DC66C6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项目名称：威宁220千伏威宁东变输变电工程可研勘察设计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159D6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531C2EFE">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4AE59780">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0528EB98">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3F915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2643D13E">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0A2FD8F2">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14:paraId="1CDF8042">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default" w:hAnsi="宋体" w:cs="宋体"/>
                <w:sz w:val="21"/>
                <w:szCs w:val="21"/>
                <w:highlight w:val="none"/>
                <w:u w:val="none"/>
                <w:lang w:val="en-US"/>
              </w:rPr>
              <w:t>贵州电网公司</w:t>
            </w:r>
            <w:r>
              <w:rPr>
                <w:rFonts w:hint="eastAsia" w:hAnsi="宋体" w:cs="宋体"/>
                <w:sz w:val="21"/>
                <w:szCs w:val="21"/>
                <w:highlight w:val="none"/>
                <w:u w:val="none"/>
                <w:lang w:val="en-US" w:eastAsia="zh-CN"/>
              </w:rPr>
              <w:t>建设分公司</w:t>
            </w:r>
          </w:p>
        </w:tc>
      </w:tr>
      <w:tr w14:paraId="129BB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45C33208">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01C3AAB8">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5AF9B32F">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sz w:val="21"/>
                <w:szCs w:val="21"/>
                <w:highlight w:val="none"/>
                <w:u w:val="none"/>
              </w:rPr>
              <w:t>贵州省毕节市</w:t>
            </w:r>
          </w:p>
        </w:tc>
      </w:tr>
      <w:tr w14:paraId="1297A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7AAF3693">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6023E9A2">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38227E89">
            <w:pPr>
              <w:pStyle w:val="5"/>
              <w:numPr>
                <w:ilvl w:val="0"/>
                <w:numId w:val="2"/>
              </w:numPr>
              <w:spacing w:line="360" w:lineRule="auto"/>
              <w:ind w:left="-2" w:leftChars="0" w:firstLine="422" w:firstLineChars="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项目概况</w:t>
            </w:r>
            <w:r>
              <w:rPr>
                <w:rFonts w:hint="eastAsia" w:asciiTheme="minorEastAsia" w:hAnsiTheme="minorEastAsia" w:eastAsiaTheme="minorEastAsia" w:cstheme="minorEastAsia"/>
                <w:color w:val="auto"/>
                <w:sz w:val="21"/>
                <w:szCs w:val="21"/>
                <w:highlight w:val="none"/>
              </w:rPr>
              <w:t>：</w:t>
            </w:r>
          </w:p>
          <w:p w14:paraId="171F57AF">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满足贵州省毕节市威宁县负荷发展需求。</w:t>
            </w:r>
          </w:p>
          <w:p w14:paraId="2F0C7E85">
            <w:pPr>
              <w:adjustRightInd/>
              <w:spacing w:line="360" w:lineRule="auto"/>
              <w:ind w:firstLine="422" w:firstLineChars="200"/>
              <w:textAlignment w:val="auto"/>
              <w:rPr>
                <w:rFonts w:hint="eastAsia" w:ascii="宋体" w:hAnsi="宋体" w:eastAsia="宋体" w:cs="宋体"/>
                <w:color w:val="FF0000"/>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新建180MVA主变2台，新建线路长约44千米。</w:t>
            </w:r>
          </w:p>
          <w:p w14:paraId="71E748D3">
            <w:pPr>
              <w:pStyle w:val="2"/>
              <w:ind w:firstLine="422" w:firstLineChars="200"/>
              <w:rPr>
                <w:rFonts w:hint="default"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cs="宋体"/>
                <w:b w:val="0"/>
                <w:bCs w:val="0"/>
                <w:i w:val="0"/>
                <w:color w:val="auto"/>
                <w:kern w:val="0"/>
                <w:sz w:val="21"/>
                <w:szCs w:val="21"/>
                <w:highlight w:val="none"/>
                <w:lang w:val="en-US" w:eastAsia="zh-CN" w:bidi="ar-SA"/>
              </w:rPr>
              <w:t>2.2</w:t>
            </w:r>
            <w:r>
              <w:rPr>
                <w:rFonts w:hint="eastAsia" w:ascii="宋体" w:hAnsi="宋体" w:eastAsia="宋体" w:cs="宋体"/>
                <w:b w:val="0"/>
                <w:bCs w:val="0"/>
                <w:i w:val="0"/>
                <w:color w:val="auto"/>
                <w:kern w:val="0"/>
                <w:sz w:val="21"/>
                <w:szCs w:val="21"/>
                <w:highlight w:val="none"/>
                <w:lang w:val="en-US" w:eastAsia="zh-CN" w:bidi="ar-SA"/>
              </w:rPr>
              <w:t>亿元</w:t>
            </w:r>
            <w:r>
              <w:rPr>
                <w:rFonts w:hint="eastAsia" w:ascii="宋体" w:hAnsi="宋体" w:cs="宋体"/>
                <w:b w:val="0"/>
                <w:bCs w:val="0"/>
                <w:i w:val="0"/>
                <w:color w:val="auto"/>
                <w:kern w:val="0"/>
                <w:sz w:val="21"/>
                <w:szCs w:val="21"/>
                <w:highlight w:val="none"/>
                <w:lang w:val="en-US" w:eastAsia="zh-CN" w:bidi="ar-SA"/>
              </w:rPr>
              <w:t>。</w:t>
            </w:r>
          </w:p>
          <w:p w14:paraId="05D5BCDB">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cs="宋体"/>
                <w:b w:val="0"/>
                <w:bCs w:val="0"/>
                <w:color w:val="auto"/>
                <w:kern w:val="0"/>
                <w:sz w:val="21"/>
                <w:szCs w:val="21"/>
                <w:highlight w:val="none"/>
                <w:lang w:val="en-US" w:eastAsia="zh-CN" w:bidi="ar-SA"/>
              </w:rPr>
              <w:t>2029年</w:t>
            </w:r>
            <w:r>
              <w:rPr>
                <w:rFonts w:hint="eastAsia" w:ascii="宋体" w:hAnsi="宋体" w:eastAsia="宋体" w:cs="宋体"/>
                <w:b w:val="0"/>
                <w:bCs w:val="0"/>
                <w:color w:val="auto"/>
                <w:kern w:val="0"/>
                <w:sz w:val="21"/>
                <w:szCs w:val="21"/>
                <w:highlight w:val="none"/>
                <w:lang w:val="en-US" w:eastAsia="zh-CN" w:bidi="ar-SA"/>
              </w:rPr>
              <w:t>。</w:t>
            </w:r>
          </w:p>
          <w:p w14:paraId="20B25748">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14:paraId="4C237B5B">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lang w:val="en-US" w:eastAsia="zh-CN"/>
              </w:rPr>
              <w:t>威宁220千伏威宁东变输变电工程可研勘察设计：可研（含选址选线）与勘察设计（含施工图）捆绑招标。</w:t>
            </w:r>
          </w:p>
        </w:tc>
      </w:tr>
    </w:tbl>
    <w:p w14:paraId="545D12F5"/>
    <w:p w14:paraId="25E0FFB4"/>
    <w:p w14:paraId="155A393D"/>
    <w:p w14:paraId="5DD3FEE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项目名称：铜仁至吉首铁路项目（贵州段）220千伏万山牵引变接入系统工程可研勘察设计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7D7E0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56F3B088">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7E5F37E8">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12DB6A55">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0A5D9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406D0E00">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701F3ABF">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14:paraId="6AAE3DC5">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default" w:hAnsi="宋体" w:cs="宋体"/>
                <w:sz w:val="21"/>
                <w:szCs w:val="21"/>
                <w:highlight w:val="none"/>
                <w:u w:val="none"/>
                <w:lang w:val="en-US"/>
              </w:rPr>
              <w:t>贵州电网公司</w:t>
            </w:r>
            <w:r>
              <w:rPr>
                <w:rFonts w:hint="eastAsia" w:hAnsi="宋体" w:cs="宋体"/>
                <w:sz w:val="21"/>
                <w:szCs w:val="21"/>
                <w:highlight w:val="none"/>
                <w:u w:val="none"/>
                <w:lang w:val="en-US" w:eastAsia="zh-CN"/>
              </w:rPr>
              <w:t>建设分公司</w:t>
            </w:r>
          </w:p>
        </w:tc>
      </w:tr>
      <w:tr w14:paraId="2B480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3B66DDFF">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7185DDAC">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7C388C26">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sz w:val="21"/>
                <w:szCs w:val="21"/>
                <w:highlight w:val="none"/>
                <w:u w:val="none"/>
              </w:rPr>
              <w:t>贵州省铜仁市</w:t>
            </w:r>
          </w:p>
        </w:tc>
      </w:tr>
      <w:tr w14:paraId="5153A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5102A82A">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66FC3884">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59A90D3A">
            <w:pPr>
              <w:pStyle w:val="5"/>
              <w:numPr>
                <w:ilvl w:val="0"/>
                <w:numId w:val="3"/>
              </w:numPr>
              <w:spacing w:line="360" w:lineRule="auto"/>
              <w:ind w:firstLine="422"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项目概况</w:t>
            </w:r>
            <w:r>
              <w:rPr>
                <w:rFonts w:hint="eastAsia" w:asciiTheme="minorEastAsia" w:hAnsiTheme="minorEastAsia" w:eastAsiaTheme="minorEastAsia" w:cstheme="minorEastAsia"/>
                <w:color w:val="auto"/>
                <w:sz w:val="21"/>
                <w:szCs w:val="21"/>
                <w:highlight w:val="none"/>
              </w:rPr>
              <w:t>：</w:t>
            </w:r>
          </w:p>
          <w:p w14:paraId="612D7E77">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满足铜仁至吉首铁路项目用电需求。</w:t>
            </w:r>
          </w:p>
          <w:p w14:paraId="7BBF74FA">
            <w:pPr>
              <w:adjustRightInd/>
              <w:spacing w:line="360" w:lineRule="auto"/>
              <w:ind w:firstLine="422" w:firstLineChars="200"/>
              <w:textAlignment w:val="auto"/>
              <w:rPr>
                <w:rFonts w:hint="eastAsia" w:ascii="宋体" w:hAnsi="宋体" w:eastAsia="宋体" w:cs="宋体"/>
                <w:color w:val="FF0000"/>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新建线路长约15千米。</w:t>
            </w:r>
          </w:p>
          <w:p w14:paraId="3B2CBD08">
            <w:pPr>
              <w:pStyle w:val="2"/>
              <w:ind w:firstLine="422" w:firstLineChars="200"/>
              <w:rPr>
                <w:rFonts w:hint="default"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cs="宋体"/>
                <w:b w:val="0"/>
                <w:bCs w:val="0"/>
                <w:i w:val="0"/>
                <w:color w:val="auto"/>
                <w:kern w:val="2"/>
                <w:sz w:val="21"/>
                <w:szCs w:val="22"/>
                <w:highlight w:val="none"/>
                <w:lang w:val="en-US" w:eastAsia="zh-CN" w:bidi="ar-SA"/>
              </w:rPr>
              <w:t>0</w:t>
            </w:r>
            <w:r>
              <w:rPr>
                <w:rFonts w:hint="eastAsia" w:ascii="宋体" w:hAnsi="宋体" w:cs="宋体"/>
                <w:b w:val="0"/>
                <w:bCs w:val="0"/>
                <w:i w:val="0"/>
                <w:color w:val="auto"/>
                <w:kern w:val="0"/>
                <w:sz w:val="21"/>
                <w:szCs w:val="21"/>
                <w:highlight w:val="none"/>
                <w:lang w:val="en-US" w:eastAsia="zh-CN" w:bidi="ar-SA"/>
              </w:rPr>
              <w:t>.24</w:t>
            </w:r>
            <w:r>
              <w:rPr>
                <w:rFonts w:hint="eastAsia" w:ascii="宋体" w:hAnsi="宋体" w:eastAsia="宋体" w:cs="宋体"/>
                <w:b w:val="0"/>
                <w:bCs w:val="0"/>
                <w:i w:val="0"/>
                <w:color w:val="auto"/>
                <w:kern w:val="0"/>
                <w:sz w:val="21"/>
                <w:szCs w:val="21"/>
                <w:highlight w:val="none"/>
                <w:lang w:val="en-US" w:eastAsia="zh-CN" w:bidi="ar-SA"/>
              </w:rPr>
              <w:t>亿元</w:t>
            </w:r>
            <w:r>
              <w:rPr>
                <w:rFonts w:hint="eastAsia" w:ascii="宋体" w:hAnsi="宋体" w:cs="宋体"/>
                <w:b w:val="0"/>
                <w:bCs w:val="0"/>
                <w:i w:val="0"/>
                <w:color w:val="auto"/>
                <w:kern w:val="0"/>
                <w:sz w:val="21"/>
                <w:szCs w:val="21"/>
                <w:highlight w:val="none"/>
                <w:lang w:val="en-US" w:eastAsia="zh-CN" w:bidi="ar-SA"/>
              </w:rPr>
              <w:t>。</w:t>
            </w:r>
          </w:p>
          <w:p w14:paraId="1FDA8AF8">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cs="宋体"/>
                <w:b w:val="0"/>
                <w:bCs w:val="0"/>
                <w:color w:val="auto"/>
                <w:kern w:val="0"/>
                <w:sz w:val="21"/>
                <w:szCs w:val="21"/>
                <w:highlight w:val="none"/>
                <w:lang w:val="en-US" w:eastAsia="zh-CN" w:bidi="ar-SA"/>
              </w:rPr>
              <w:t>2028年</w:t>
            </w:r>
            <w:r>
              <w:rPr>
                <w:rFonts w:hint="eastAsia" w:ascii="宋体" w:hAnsi="宋体" w:eastAsia="宋体" w:cs="宋体"/>
                <w:b w:val="0"/>
                <w:bCs w:val="0"/>
                <w:color w:val="auto"/>
                <w:kern w:val="0"/>
                <w:sz w:val="21"/>
                <w:szCs w:val="21"/>
                <w:highlight w:val="none"/>
                <w:lang w:val="en-US" w:eastAsia="zh-CN" w:bidi="ar-SA"/>
              </w:rPr>
              <w:t>。</w:t>
            </w:r>
          </w:p>
          <w:p w14:paraId="5AB169F5">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14:paraId="2DC8C47E">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lang w:val="en-US" w:eastAsia="zh-CN"/>
              </w:rPr>
              <w:t>铜仁至吉首铁路项目（贵州段）220千伏万山牵引变接入系统工程可研勘察设计：可研（含选址选线）与勘察设计（含施工图）捆绑招标。</w:t>
            </w:r>
          </w:p>
        </w:tc>
      </w:tr>
    </w:tbl>
    <w:p w14:paraId="71361A60"/>
    <w:p w14:paraId="14BB62B9">
      <w:pPr>
        <w:pStyle w:val="2"/>
      </w:pPr>
    </w:p>
    <w:p w14:paraId="5FBC45CF"/>
    <w:p w14:paraId="0E406F44"/>
    <w:p w14:paraId="45418C67"/>
    <w:p w14:paraId="0883F64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项目名称：500kV儋州站配套220千伏线路新建工程可研勘察设计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332CA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017270F2">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6243A987">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35A7AA10">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6E967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2462D765">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593A8A87">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14:paraId="6D71E0DA">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海南电网建设分公司</w:t>
            </w:r>
          </w:p>
        </w:tc>
      </w:tr>
      <w:tr w14:paraId="2C353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25AA742A">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03B189A3">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31294FA6">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海南省</w:t>
            </w:r>
          </w:p>
        </w:tc>
      </w:tr>
      <w:tr w14:paraId="1B8EB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0D78C69A">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3E12AAD8">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56E4E908">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r>
              <w:rPr>
                <w:rFonts w:hint="eastAsia" w:ascii="宋体" w:hAnsi="宋体" w:eastAsia="宋体" w:cs="宋体"/>
                <w:color w:val="auto"/>
                <w:sz w:val="21"/>
                <w:szCs w:val="21"/>
              </w:rPr>
              <w:t>：</w:t>
            </w:r>
          </w:p>
          <w:p w14:paraId="59FB20FF">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满足500千伏儋州站建成后，接入220千伏电网的要求</w:t>
            </w:r>
            <w:r>
              <w:rPr>
                <w:rFonts w:hint="eastAsia" w:ascii="宋体" w:hAnsi="宋体" w:eastAsia="宋体" w:cs="宋体"/>
                <w:b w:val="0"/>
                <w:bCs w:val="0"/>
                <w:color w:val="auto"/>
                <w:sz w:val="21"/>
                <w:szCs w:val="21"/>
                <w:highlight w:val="none"/>
                <w:lang w:val="en-US" w:eastAsia="zh-CN"/>
              </w:rPr>
              <w:t>。</w:t>
            </w:r>
          </w:p>
          <w:p w14:paraId="632A2CF7">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儋州站π接入李坊～博厚双回线路，并将山塘～李坊双回线路改接入儋州站，退役洛基～博厚双回线路（线路老旧，不能长期安全运行）。本期新建出线6回，新建线路长度50千米，导线截面2×630 平方毫米。</w:t>
            </w:r>
          </w:p>
          <w:p w14:paraId="3DD01B0C">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10500万。</w:t>
            </w:r>
          </w:p>
          <w:p w14:paraId="7D9AC7A0">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cs="宋体"/>
                <w:b w:val="0"/>
                <w:bCs w:val="0"/>
                <w:color w:val="auto"/>
                <w:kern w:val="0"/>
                <w:sz w:val="21"/>
                <w:szCs w:val="21"/>
                <w:highlight w:val="none"/>
                <w:lang w:val="en-US" w:eastAsia="zh-CN" w:bidi="ar-SA"/>
              </w:rPr>
              <w:t>2027年</w:t>
            </w:r>
            <w:r>
              <w:rPr>
                <w:rFonts w:hint="eastAsia" w:ascii="宋体" w:hAnsi="宋体" w:eastAsia="宋体" w:cs="宋体"/>
                <w:b w:val="0"/>
                <w:bCs w:val="0"/>
                <w:color w:val="auto"/>
                <w:kern w:val="0"/>
                <w:sz w:val="21"/>
                <w:szCs w:val="21"/>
                <w:highlight w:val="none"/>
                <w:lang w:val="en-US" w:eastAsia="zh-CN" w:bidi="ar-SA"/>
              </w:rPr>
              <w:t>。</w:t>
            </w:r>
          </w:p>
          <w:p w14:paraId="51DC59AE">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14:paraId="10F52D74">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lang w:val="en-US" w:eastAsia="zh-CN"/>
              </w:rPr>
              <w:t>500kV儋州站配套220千伏线路新建工程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14:paraId="35A0F02D"/>
    <w:p w14:paraId="373DA584">
      <w:pPr>
        <w:pStyle w:val="2"/>
      </w:pPr>
    </w:p>
    <w:p w14:paraId="2EDAC957"/>
    <w:p w14:paraId="61B867B3"/>
    <w:p w14:paraId="76372A8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项目名称：儋州220千伏干冲、三都接线优化工程</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1EC8A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3D2A2FE1">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15DE5F6E">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6F088044">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2DECC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31DCDD56">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58BF2B18">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14:paraId="061D944F">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海南电网建设分公司</w:t>
            </w:r>
          </w:p>
        </w:tc>
      </w:tr>
      <w:tr w14:paraId="7952E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49D9D155">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410FBF69">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1A143093">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海南省</w:t>
            </w:r>
          </w:p>
        </w:tc>
      </w:tr>
      <w:tr w14:paraId="6E3B2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3A078643">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17A303D0">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43C34C7C">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一）</w:t>
            </w:r>
            <w:r>
              <w:rPr>
                <w:rFonts w:hint="eastAsia" w:ascii="宋体" w:hAnsi="宋体" w:eastAsia="宋体" w:cs="宋体"/>
                <w:b/>
                <w:bCs/>
                <w:color w:val="auto"/>
                <w:sz w:val="21"/>
                <w:szCs w:val="21"/>
                <w:highlight w:val="none"/>
              </w:rPr>
              <w:t>项目概况</w:t>
            </w:r>
            <w:r>
              <w:rPr>
                <w:rFonts w:hint="eastAsia" w:ascii="宋体" w:hAnsi="宋体" w:eastAsia="宋体" w:cs="宋体"/>
                <w:color w:val="auto"/>
                <w:sz w:val="21"/>
                <w:szCs w:val="21"/>
                <w:highlight w:val="none"/>
              </w:rPr>
              <w:t>：</w:t>
            </w:r>
          </w:p>
          <w:p w14:paraId="639B8BDE">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优化洋浦地区网架，满足220千伏三都-炼化、三都-石化线路N-1要求，提高重要用户供电可靠性</w:t>
            </w:r>
            <w:r>
              <w:rPr>
                <w:rFonts w:hint="eastAsia" w:ascii="宋体" w:hAnsi="宋体" w:eastAsia="宋体" w:cs="宋体"/>
                <w:b w:val="0"/>
                <w:bCs w:val="0"/>
                <w:color w:val="auto"/>
                <w:sz w:val="21"/>
                <w:szCs w:val="21"/>
                <w:highlight w:val="none"/>
                <w:lang w:val="en-US" w:eastAsia="zh-CN"/>
              </w:rPr>
              <w:t>。</w:t>
            </w:r>
          </w:p>
          <w:p w14:paraId="710BE9B9">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新建220千伏干冲至三都线路。本期新建出线1回，新建线路4千米，导线截面2×630 平方毫米（或满足要求的电缆、耐热导线）。</w:t>
            </w:r>
          </w:p>
          <w:p w14:paraId="31094D26">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4000万。</w:t>
            </w:r>
          </w:p>
          <w:p w14:paraId="36466DCF">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cs="宋体"/>
                <w:b w:val="0"/>
                <w:bCs w:val="0"/>
                <w:color w:val="auto"/>
                <w:kern w:val="0"/>
                <w:sz w:val="21"/>
                <w:szCs w:val="21"/>
                <w:highlight w:val="none"/>
                <w:lang w:val="en-US" w:eastAsia="zh-CN" w:bidi="ar-SA"/>
              </w:rPr>
              <w:t>2027年</w:t>
            </w:r>
            <w:r>
              <w:rPr>
                <w:rFonts w:hint="eastAsia" w:ascii="宋体" w:hAnsi="宋体" w:eastAsia="宋体" w:cs="宋体"/>
                <w:b w:val="0"/>
                <w:bCs w:val="0"/>
                <w:color w:val="auto"/>
                <w:kern w:val="0"/>
                <w:sz w:val="21"/>
                <w:szCs w:val="21"/>
                <w:highlight w:val="none"/>
                <w:lang w:val="en-US" w:eastAsia="zh-CN" w:bidi="ar-SA"/>
              </w:rPr>
              <w:t>。</w:t>
            </w:r>
          </w:p>
          <w:p w14:paraId="6B1EB3D9">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14:paraId="35C57175">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lang w:val="en-US" w:eastAsia="zh-CN"/>
              </w:rPr>
              <w:t>儋州220千伏干冲、三都接线优化工程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14:paraId="298B4CC1"/>
    <w:p w14:paraId="1E9EC08C">
      <w:pPr>
        <w:pStyle w:val="2"/>
      </w:pPr>
    </w:p>
    <w:p w14:paraId="333D6F07"/>
    <w:p w14:paraId="21B01448"/>
    <w:p w14:paraId="606E02AF"/>
    <w:p w14:paraId="57E3FBF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项目名称：儋州220千伏南罗输变电新建工程</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06728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0FC725FF">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1334962F">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581797BB">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4DA59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1B70179A">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4308BA0E">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14:paraId="3DAF58DF">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海南电网建设分公司</w:t>
            </w:r>
          </w:p>
        </w:tc>
      </w:tr>
      <w:tr w14:paraId="20973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1F222220">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6FB08DC6">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571F5F1C">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海南省</w:t>
            </w:r>
          </w:p>
        </w:tc>
      </w:tr>
      <w:tr w14:paraId="59DEB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546C9C81">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39B04D41">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4ECE6DD0">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r>
              <w:rPr>
                <w:rFonts w:hint="eastAsia" w:ascii="宋体" w:hAnsi="宋体" w:eastAsia="宋体" w:cs="宋体"/>
                <w:color w:val="auto"/>
                <w:sz w:val="21"/>
                <w:szCs w:val="21"/>
              </w:rPr>
              <w:t>：</w:t>
            </w:r>
          </w:p>
          <w:p w14:paraId="6AA5B570">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满足儋州城区用电需求，减轻大成、洛基站供电压力，将儋州容载比维持在合理水平</w:t>
            </w:r>
            <w:r>
              <w:rPr>
                <w:rFonts w:hint="eastAsia" w:ascii="宋体" w:hAnsi="宋体" w:eastAsia="宋体" w:cs="宋体"/>
                <w:b w:val="0"/>
                <w:bCs w:val="0"/>
                <w:color w:val="auto"/>
                <w:sz w:val="21"/>
                <w:szCs w:val="21"/>
                <w:highlight w:val="none"/>
                <w:lang w:val="en-US" w:eastAsia="zh-CN"/>
              </w:rPr>
              <w:t>。</w:t>
            </w:r>
          </w:p>
          <w:p w14:paraId="46976310">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新建220千伏南罗输变电工程，本期规模2×18万千伏安，终期规模3×18万千伏安。本期新建出线4回，π接入大成～琼中抽蓄双回线，新建线路长度8千米，导线截面2×630 平方毫米。</w:t>
            </w:r>
          </w:p>
          <w:p w14:paraId="4F35903F">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17680万。</w:t>
            </w:r>
          </w:p>
          <w:p w14:paraId="2E91A9E3">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cs="宋体"/>
                <w:b w:val="0"/>
                <w:bCs w:val="0"/>
                <w:color w:val="auto"/>
                <w:kern w:val="0"/>
                <w:sz w:val="21"/>
                <w:szCs w:val="21"/>
                <w:highlight w:val="none"/>
                <w:lang w:val="en-US" w:eastAsia="zh-CN" w:bidi="ar-SA"/>
              </w:rPr>
              <w:t>2029年</w:t>
            </w:r>
            <w:r>
              <w:rPr>
                <w:rFonts w:hint="eastAsia" w:ascii="宋体" w:hAnsi="宋体" w:eastAsia="宋体" w:cs="宋体"/>
                <w:b w:val="0"/>
                <w:bCs w:val="0"/>
                <w:color w:val="auto"/>
                <w:kern w:val="0"/>
                <w:sz w:val="21"/>
                <w:szCs w:val="21"/>
                <w:highlight w:val="none"/>
                <w:lang w:val="en-US" w:eastAsia="zh-CN" w:bidi="ar-SA"/>
              </w:rPr>
              <w:t>。</w:t>
            </w:r>
          </w:p>
          <w:p w14:paraId="1DC8C7F4">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14:paraId="34C3EF99">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lang w:val="en-US" w:eastAsia="zh-CN"/>
              </w:rPr>
              <w:t>儋州220千伏南罗输变电新建工程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14:paraId="11488397"/>
    <w:p w14:paraId="433557E2">
      <w:pPr>
        <w:pStyle w:val="2"/>
      </w:pPr>
    </w:p>
    <w:p w14:paraId="0E06E5BF"/>
    <w:p w14:paraId="530FF041"/>
    <w:p w14:paraId="2917671B"/>
    <w:p w14:paraId="6B36E00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项目名称：昌江220千伏昌化至鹅毛岭线路新建及网架优化工程</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5E08F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75B1E67C">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7BAC1891">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7188C9D7">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1166B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7AF62FE0">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0F4939FD">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14:paraId="13330EDE">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海南电网建设分公司</w:t>
            </w:r>
          </w:p>
        </w:tc>
      </w:tr>
      <w:tr w14:paraId="1CBF0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1A0CB44B">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03D568A5">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688EDD56">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海南省</w:t>
            </w:r>
          </w:p>
        </w:tc>
      </w:tr>
      <w:tr w14:paraId="348A6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6A90B87A">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5AEA1256">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4272350A">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一）</w:t>
            </w:r>
            <w:r>
              <w:rPr>
                <w:rFonts w:hint="eastAsia" w:ascii="宋体" w:hAnsi="宋体" w:eastAsia="宋体" w:cs="宋体"/>
                <w:b/>
                <w:bCs/>
                <w:color w:val="auto"/>
                <w:sz w:val="21"/>
                <w:szCs w:val="21"/>
                <w:highlight w:val="none"/>
              </w:rPr>
              <w:t>项目概况</w:t>
            </w:r>
            <w:r>
              <w:rPr>
                <w:rFonts w:hint="eastAsia" w:ascii="宋体" w:hAnsi="宋体" w:eastAsia="宋体" w:cs="宋体"/>
                <w:color w:val="auto"/>
                <w:sz w:val="21"/>
                <w:szCs w:val="21"/>
                <w:highlight w:val="none"/>
              </w:rPr>
              <w:t>：</w:t>
            </w:r>
          </w:p>
          <w:p w14:paraId="61FA73EB">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解决2027-2030年夏大大风方式昌化-鹅毛岭线路N-1过载问题，同步解决昌江县一个220千伏变电站失压全县大面积停电风险</w:t>
            </w:r>
            <w:r>
              <w:rPr>
                <w:rFonts w:hint="eastAsia" w:ascii="宋体" w:hAnsi="宋体" w:eastAsia="宋体" w:cs="宋体"/>
                <w:b w:val="0"/>
                <w:bCs w:val="0"/>
                <w:color w:val="auto"/>
                <w:sz w:val="21"/>
                <w:szCs w:val="21"/>
                <w:highlight w:val="none"/>
                <w:lang w:val="en-US" w:eastAsia="zh-CN"/>
              </w:rPr>
              <w:t>。</w:t>
            </w:r>
          </w:p>
          <w:p w14:paraId="4590ED45">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新建220千伏昌化～鹅毛岭线路，将昌化～鹅毛岭1回线与昌江～鹅毛岭1回线路在鹅毛岭站外短接，形成昌化～昌江1回线路。本期新建出线1回，新建线路24千米，导线截面2×630 平方毫米。</w:t>
            </w:r>
          </w:p>
          <w:p w14:paraId="1906A147">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5040万。</w:t>
            </w:r>
          </w:p>
          <w:p w14:paraId="264D8628">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cs="宋体"/>
                <w:b w:val="0"/>
                <w:bCs w:val="0"/>
                <w:color w:val="auto"/>
                <w:kern w:val="0"/>
                <w:sz w:val="21"/>
                <w:szCs w:val="21"/>
                <w:highlight w:val="none"/>
                <w:lang w:val="en-US" w:eastAsia="zh-CN" w:bidi="ar-SA"/>
              </w:rPr>
              <w:t>2027年</w:t>
            </w:r>
            <w:r>
              <w:rPr>
                <w:rFonts w:hint="eastAsia" w:ascii="宋体" w:hAnsi="宋体" w:eastAsia="宋体" w:cs="宋体"/>
                <w:b w:val="0"/>
                <w:bCs w:val="0"/>
                <w:color w:val="auto"/>
                <w:kern w:val="0"/>
                <w:sz w:val="21"/>
                <w:szCs w:val="21"/>
                <w:highlight w:val="none"/>
                <w:lang w:val="en-US" w:eastAsia="zh-CN" w:bidi="ar-SA"/>
              </w:rPr>
              <w:t>。</w:t>
            </w:r>
          </w:p>
          <w:p w14:paraId="1734A553">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14:paraId="62F21C59">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lang w:val="en-US" w:eastAsia="zh-CN"/>
              </w:rPr>
              <w:t>昌江220千伏昌化至鹅毛岭线路新建及网架优化工程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14:paraId="0D79057A"/>
    <w:p w14:paraId="73056963"/>
    <w:p w14:paraId="49A8F8C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项目名称：琼海220千伏塔洋站主变增容工程</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45600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47E34C6E">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25558B77">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5A0F5D78">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51415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087101FF">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36366FEA">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14:paraId="06B6045C">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海南电网建设分公司</w:t>
            </w:r>
          </w:p>
        </w:tc>
      </w:tr>
      <w:tr w14:paraId="03220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3CA671FF">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57ED0A13">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76224C08">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海南省</w:t>
            </w:r>
          </w:p>
        </w:tc>
      </w:tr>
      <w:tr w14:paraId="2B41E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0BC09EE1">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3368A105">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62CF2338">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r>
              <w:rPr>
                <w:rFonts w:hint="eastAsia" w:ascii="宋体" w:hAnsi="宋体" w:eastAsia="宋体" w:cs="宋体"/>
                <w:color w:val="auto"/>
                <w:sz w:val="21"/>
                <w:szCs w:val="21"/>
              </w:rPr>
              <w:t>：</w:t>
            </w:r>
          </w:p>
          <w:p w14:paraId="4536E8B7">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满足琼海北部地区负荷发展需求，将琼海容载比维持在合理水平，同时解决塔洋站两台12万千伏安主变老旧存在缺陷、各电压等级电压协同调节困难的问题</w:t>
            </w:r>
            <w:r>
              <w:rPr>
                <w:rFonts w:hint="eastAsia" w:ascii="宋体" w:hAnsi="宋体" w:eastAsia="宋体" w:cs="宋体"/>
                <w:b w:val="0"/>
                <w:bCs w:val="0"/>
                <w:color w:val="auto"/>
                <w:sz w:val="21"/>
                <w:szCs w:val="21"/>
                <w:highlight w:val="none"/>
                <w:lang w:val="en-US" w:eastAsia="zh-CN"/>
              </w:rPr>
              <w:t>。</w:t>
            </w:r>
          </w:p>
          <w:p w14:paraId="7815BDDF">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将塔洋站2×12万千伏安主变增容为2×18万千伏安。</w:t>
            </w:r>
          </w:p>
          <w:p w14:paraId="78A2F3E0">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cs="宋体"/>
                <w:b w:val="0"/>
                <w:bCs w:val="0"/>
                <w:i w:val="0"/>
                <w:color w:val="auto"/>
                <w:kern w:val="0"/>
                <w:sz w:val="21"/>
                <w:szCs w:val="21"/>
                <w:highlight w:val="none"/>
                <w:lang w:val="en-US" w:eastAsia="zh-CN" w:bidi="ar-SA"/>
              </w:rPr>
              <w:t>4000</w:t>
            </w:r>
            <w:r>
              <w:rPr>
                <w:rFonts w:hint="eastAsia" w:ascii="宋体" w:hAnsi="宋体" w:eastAsia="宋体" w:cs="宋体"/>
                <w:b w:val="0"/>
                <w:bCs w:val="0"/>
                <w:i w:val="0"/>
                <w:color w:val="auto"/>
                <w:kern w:val="0"/>
                <w:sz w:val="21"/>
                <w:szCs w:val="21"/>
                <w:highlight w:val="none"/>
                <w:lang w:val="en-US" w:eastAsia="zh-CN" w:bidi="ar-SA"/>
              </w:rPr>
              <w:t>万。</w:t>
            </w:r>
          </w:p>
          <w:p w14:paraId="1E4A8B1E">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cs="宋体"/>
                <w:b w:val="0"/>
                <w:bCs w:val="0"/>
                <w:color w:val="auto"/>
                <w:kern w:val="0"/>
                <w:sz w:val="21"/>
                <w:szCs w:val="21"/>
                <w:highlight w:val="none"/>
                <w:lang w:val="en-US" w:eastAsia="zh-CN" w:bidi="ar-SA"/>
              </w:rPr>
              <w:t>2027年</w:t>
            </w:r>
            <w:r>
              <w:rPr>
                <w:rFonts w:hint="eastAsia" w:ascii="宋体" w:hAnsi="宋体" w:eastAsia="宋体" w:cs="宋体"/>
                <w:b w:val="0"/>
                <w:bCs w:val="0"/>
                <w:color w:val="auto"/>
                <w:kern w:val="0"/>
                <w:sz w:val="21"/>
                <w:szCs w:val="21"/>
                <w:highlight w:val="none"/>
                <w:lang w:val="en-US" w:eastAsia="zh-CN" w:bidi="ar-SA"/>
              </w:rPr>
              <w:t>。</w:t>
            </w:r>
          </w:p>
          <w:p w14:paraId="3B2C7578">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14:paraId="60BFFE6A">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lang w:val="en-US" w:eastAsia="zh-CN"/>
              </w:rPr>
              <w:t>琼海220千伏塔洋站主变增容工程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14:paraId="5A3F3B3E"/>
    <w:p w14:paraId="34B45DF3"/>
    <w:p w14:paraId="427FF48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项目名称：定安220千伏平和至龙泉线路重建工程</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3FF41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26736F30">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78F4C01A">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1DCD6405">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5E1ED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6C6590FF">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177BE0F2">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14:paraId="20D9AA6D">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海南电网建设分公司</w:t>
            </w:r>
          </w:p>
        </w:tc>
      </w:tr>
      <w:tr w14:paraId="3F1A5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43228DF9">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7F8D3F20">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06F8BE05">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海南省</w:t>
            </w:r>
          </w:p>
        </w:tc>
      </w:tr>
      <w:tr w14:paraId="350BB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59627C76">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429550E9">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770F7C09">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r>
              <w:rPr>
                <w:rFonts w:hint="eastAsia" w:ascii="宋体" w:hAnsi="宋体" w:eastAsia="宋体" w:cs="宋体"/>
                <w:color w:val="auto"/>
                <w:sz w:val="21"/>
                <w:szCs w:val="21"/>
              </w:rPr>
              <w:t>：</w:t>
            </w:r>
          </w:p>
          <w:p w14:paraId="3F14E050">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解决原龙平线因线路老旧不能长期安全运行问题，解决原线路抗风能力不足的问题，解决平和站两回进线部分同塔双回架设，单一通道供电的问题</w:t>
            </w:r>
            <w:r>
              <w:rPr>
                <w:rFonts w:hint="eastAsia" w:ascii="宋体" w:hAnsi="宋体" w:eastAsia="宋体" w:cs="宋体"/>
                <w:b w:val="0"/>
                <w:bCs w:val="0"/>
                <w:color w:val="auto"/>
                <w:sz w:val="21"/>
                <w:szCs w:val="21"/>
                <w:highlight w:val="none"/>
                <w:lang w:val="en-US" w:eastAsia="zh-CN"/>
              </w:rPr>
              <w:t>。</w:t>
            </w:r>
          </w:p>
          <w:p w14:paraId="64F85F30">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重建220千伏平和至龙泉双回220千伏线路。本期新建出线2回，新建线路65千米，导线截面2×630 平方毫米。</w:t>
            </w:r>
          </w:p>
          <w:p w14:paraId="6AEBCC48">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13692万。</w:t>
            </w:r>
          </w:p>
          <w:p w14:paraId="181E163D">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cs="宋体"/>
                <w:b w:val="0"/>
                <w:bCs w:val="0"/>
                <w:color w:val="auto"/>
                <w:kern w:val="0"/>
                <w:sz w:val="21"/>
                <w:szCs w:val="21"/>
                <w:highlight w:val="none"/>
                <w:lang w:val="en-US" w:eastAsia="zh-CN" w:bidi="ar-SA"/>
              </w:rPr>
              <w:t>2028年</w:t>
            </w:r>
            <w:r>
              <w:rPr>
                <w:rFonts w:hint="eastAsia" w:ascii="宋体" w:hAnsi="宋体" w:eastAsia="宋体" w:cs="宋体"/>
                <w:b w:val="0"/>
                <w:bCs w:val="0"/>
                <w:color w:val="auto"/>
                <w:kern w:val="0"/>
                <w:sz w:val="21"/>
                <w:szCs w:val="21"/>
                <w:highlight w:val="none"/>
                <w:lang w:val="en-US" w:eastAsia="zh-CN" w:bidi="ar-SA"/>
              </w:rPr>
              <w:t>。</w:t>
            </w:r>
          </w:p>
          <w:p w14:paraId="52DB0B77">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14:paraId="1ADE0DDB">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lang w:val="en-US" w:eastAsia="zh-CN"/>
              </w:rPr>
              <w:t>定安220千伏平和至龙泉线路重建工程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14:paraId="12DA67CE"/>
    <w:p w14:paraId="33E46214">
      <w:pPr>
        <w:pStyle w:val="2"/>
      </w:pPr>
    </w:p>
    <w:p w14:paraId="17DFA01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项目名称：屯昌220千伏坡心输变电新建工程</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071E8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149944D9">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5D1CFBB4">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0A107E51">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0D6FA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3CB3E768">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6769CDFD">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14:paraId="27B9A14F">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海南电网建设分公司</w:t>
            </w:r>
          </w:p>
        </w:tc>
      </w:tr>
      <w:tr w14:paraId="54251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39247B93">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0D3CC556">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6D71A170">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海南省</w:t>
            </w:r>
          </w:p>
        </w:tc>
      </w:tr>
      <w:tr w14:paraId="32B89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5766EB9C">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138B1D79">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2B99C4A0">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r>
              <w:rPr>
                <w:rFonts w:hint="eastAsia" w:ascii="宋体" w:hAnsi="宋体" w:eastAsia="宋体" w:cs="宋体"/>
                <w:color w:val="auto"/>
                <w:sz w:val="21"/>
                <w:szCs w:val="21"/>
              </w:rPr>
              <w:t>：</w:t>
            </w:r>
          </w:p>
          <w:p w14:paraId="479012A1">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满足屯昌用电需求，合理提高屯昌容载比</w:t>
            </w:r>
            <w:r>
              <w:rPr>
                <w:rFonts w:hint="eastAsia" w:ascii="宋体" w:hAnsi="宋体" w:eastAsia="宋体" w:cs="宋体"/>
                <w:b w:val="0"/>
                <w:bCs w:val="0"/>
                <w:color w:val="auto"/>
                <w:sz w:val="21"/>
                <w:szCs w:val="21"/>
                <w:highlight w:val="none"/>
                <w:lang w:val="en-US" w:eastAsia="zh-CN"/>
              </w:rPr>
              <w:t>。</w:t>
            </w:r>
          </w:p>
          <w:p w14:paraId="36F80E66">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新建220千伏坡心（屯南）输变电工程，本期规模2×18万千伏安，终期规模3×18万千伏安。本期新建出线4回，π接入琼中～塔洋双回线，新建线路长度8千米，导线截面2×630 平方毫米。</w:t>
            </w:r>
          </w:p>
          <w:p w14:paraId="6906205A">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17680万。</w:t>
            </w:r>
          </w:p>
          <w:p w14:paraId="46A37C19">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cs="宋体"/>
                <w:b w:val="0"/>
                <w:bCs w:val="0"/>
                <w:color w:val="auto"/>
                <w:kern w:val="0"/>
                <w:sz w:val="21"/>
                <w:szCs w:val="21"/>
                <w:highlight w:val="none"/>
                <w:lang w:val="en-US" w:eastAsia="zh-CN" w:bidi="ar-SA"/>
              </w:rPr>
              <w:t>2029年</w:t>
            </w:r>
            <w:r>
              <w:rPr>
                <w:rFonts w:hint="eastAsia" w:ascii="宋体" w:hAnsi="宋体" w:eastAsia="宋体" w:cs="宋体"/>
                <w:b w:val="0"/>
                <w:bCs w:val="0"/>
                <w:color w:val="auto"/>
                <w:kern w:val="0"/>
                <w:sz w:val="21"/>
                <w:szCs w:val="21"/>
                <w:highlight w:val="none"/>
                <w:lang w:val="en-US" w:eastAsia="zh-CN" w:bidi="ar-SA"/>
              </w:rPr>
              <w:t>。</w:t>
            </w:r>
          </w:p>
          <w:p w14:paraId="393E10F4">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14:paraId="1EDC03BC">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lang w:val="en-US" w:eastAsia="zh-CN"/>
              </w:rPr>
              <w:t>屯昌220千伏坡心输变电新建工程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14:paraId="0C640DE9"/>
    <w:p w14:paraId="330CD13D">
      <w:pPr>
        <w:pStyle w:val="2"/>
      </w:pPr>
    </w:p>
    <w:p w14:paraId="03F7093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项目名称：海口220千伏长秀输变电新建工程</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177FD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6772831E">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310D8BBC">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3E5D6F28">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18ABE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769D48AF">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76B57C49">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14:paraId="5904D831">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海南电网建设分公司</w:t>
            </w:r>
          </w:p>
        </w:tc>
      </w:tr>
      <w:tr w14:paraId="2FE72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214B6E93">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64C2BFE8">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3EF5FBC8">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海南省</w:t>
            </w:r>
          </w:p>
        </w:tc>
      </w:tr>
      <w:tr w14:paraId="3C337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6635DEAF">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542BC6C8">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766DAB81">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r>
              <w:rPr>
                <w:rFonts w:hint="eastAsia" w:ascii="宋体" w:hAnsi="宋体" w:eastAsia="宋体" w:cs="宋体"/>
                <w:color w:val="auto"/>
                <w:sz w:val="21"/>
                <w:szCs w:val="21"/>
              </w:rPr>
              <w:t>：</w:t>
            </w:r>
          </w:p>
          <w:p w14:paraId="5288228C">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满足海口西北部地区用电需求，缓解长滨、永庄供电压力</w:t>
            </w:r>
            <w:r>
              <w:rPr>
                <w:rFonts w:hint="eastAsia" w:ascii="宋体" w:hAnsi="宋体" w:eastAsia="宋体" w:cs="宋体"/>
                <w:b w:val="0"/>
                <w:bCs w:val="0"/>
                <w:color w:val="auto"/>
                <w:sz w:val="21"/>
                <w:szCs w:val="21"/>
                <w:highlight w:val="none"/>
                <w:lang w:val="en-US" w:eastAsia="zh-CN"/>
              </w:rPr>
              <w:t>。</w:t>
            </w:r>
          </w:p>
          <w:p w14:paraId="2F240FA9">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新建220千伏长秀输变电工程，本期规模2×24万千伏安，终期规模3×24万千伏安。本期新建出线4回，π接入长流～永庄、丘海～永庄双回线，新建线路长度20千米，导线截面2×630 平方毫米（或满足要求的电缆）。</w:t>
            </w:r>
          </w:p>
          <w:p w14:paraId="4CCF7FCC">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21200万。</w:t>
            </w:r>
          </w:p>
          <w:p w14:paraId="698F278A">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cs="宋体"/>
                <w:b w:val="0"/>
                <w:bCs w:val="0"/>
                <w:color w:val="auto"/>
                <w:kern w:val="0"/>
                <w:sz w:val="21"/>
                <w:szCs w:val="21"/>
                <w:highlight w:val="none"/>
                <w:lang w:val="en-US" w:eastAsia="zh-CN" w:bidi="ar-SA"/>
              </w:rPr>
              <w:t>2028年</w:t>
            </w:r>
            <w:r>
              <w:rPr>
                <w:rFonts w:hint="eastAsia" w:ascii="宋体" w:hAnsi="宋体" w:eastAsia="宋体" w:cs="宋体"/>
                <w:b w:val="0"/>
                <w:bCs w:val="0"/>
                <w:color w:val="auto"/>
                <w:kern w:val="0"/>
                <w:sz w:val="21"/>
                <w:szCs w:val="21"/>
                <w:highlight w:val="none"/>
                <w:lang w:val="en-US" w:eastAsia="zh-CN" w:bidi="ar-SA"/>
              </w:rPr>
              <w:t>。</w:t>
            </w:r>
          </w:p>
          <w:p w14:paraId="56AD75F6">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14:paraId="717EA504">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lang w:val="en-US" w:eastAsia="zh-CN"/>
              </w:rPr>
              <w:t>海口220千伏长秀输变电新建工程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14:paraId="41504F52"/>
    <w:p w14:paraId="5143057C"/>
    <w:p w14:paraId="126A1EE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项目名称：海口220千伏丘海至头铺第2回线路新建工程</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3BB39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1784EF07">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66C810FF">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1C8A5DD8">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35DF5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37C91EDC">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6FFB9805">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14:paraId="10437B19">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海南电网建设分公司</w:t>
            </w:r>
          </w:p>
        </w:tc>
      </w:tr>
      <w:tr w14:paraId="09953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01334C37">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09134DB9">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3343CE44">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海南省</w:t>
            </w:r>
          </w:p>
        </w:tc>
      </w:tr>
      <w:tr w14:paraId="297A2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682C452F">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30F54F53">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0032A888">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r>
              <w:rPr>
                <w:rFonts w:hint="eastAsia" w:ascii="宋体" w:hAnsi="宋体" w:eastAsia="宋体" w:cs="宋体"/>
                <w:color w:val="auto"/>
                <w:sz w:val="21"/>
                <w:szCs w:val="21"/>
              </w:rPr>
              <w:t>：</w:t>
            </w:r>
          </w:p>
          <w:p w14:paraId="7CB5C358">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解决2029-2030年夏大风光大发方式，美安-大丰线路N-1，丘海-头铺线路过载问题</w:t>
            </w:r>
            <w:r>
              <w:rPr>
                <w:rFonts w:hint="eastAsia" w:ascii="宋体" w:hAnsi="宋体" w:eastAsia="宋体" w:cs="宋体"/>
                <w:b w:val="0"/>
                <w:bCs w:val="0"/>
                <w:color w:val="auto"/>
                <w:sz w:val="21"/>
                <w:szCs w:val="21"/>
                <w:highlight w:val="none"/>
                <w:lang w:val="en-US" w:eastAsia="zh-CN"/>
              </w:rPr>
              <w:t>。</w:t>
            </w:r>
          </w:p>
          <w:p w14:paraId="71C098C8">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新建丘海～头铺第2回线路，长度约6.7千米。</w:t>
            </w:r>
          </w:p>
          <w:p w14:paraId="2CBEDB6E">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13799万。</w:t>
            </w:r>
          </w:p>
          <w:p w14:paraId="4E443A57">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cs="宋体"/>
                <w:b w:val="0"/>
                <w:bCs w:val="0"/>
                <w:color w:val="auto"/>
                <w:kern w:val="0"/>
                <w:sz w:val="21"/>
                <w:szCs w:val="21"/>
                <w:highlight w:val="none"/>
                <w:lang w:val="en-US" w:eastAsia="zh-CN" w:bidi="ar-SA"/>
              </w:rPr>
              <w:t>2029年</w:t>
            </w:r>
            <w:r>
              <w:rPr>
                <w:rFonts w:hint="eastAsia" w:ascii="宋体" w:hAnsi="宋体" w:eastAsia="宋体" w:cs="宋体"/>
                <w:b w:val="0"/>
                <w:bCs w:val="0"/>
                <w:color w:val="auto"/>
                <w:kern w:val="0"/>
                <w:sz w:val="21"/>
                <w:szCs w:val="21"/>
                <w:highlight w:val="none"/>
                <w:lang w:val="en-US" w:eastAsia="zh-CN" w:bidi="ar-SA"/>
              </w:rPr>
              <w:t>。</w:t>
            </w:r>
          </w:p>
          <w:p w14:paraId="63CF267F">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14:paraId="23113604">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lang w:val="en-US" w:eastAsia="zh-CN"/>
              </w:rPr>
              <w:t>海口220千伏丘海至头铺第2回线路新建工程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14:paraId="2585FF94"/>
    <w:p w14:paraId="712F6531">
      <w:pPr>
        <w:pStyle w:val="2"/>
      </w:pPr>
    </w:p>
    <w:p w14:paraId="2964199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项目名称：澄迈220千伏福丰I、II线重建工程</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1CDB7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08C36BD5">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71E3B3A3">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6C5EFC1D">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0D2FF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168479EB">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50794C72">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14:paraId="466ABF4E">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海南电网建设分公司</w:t>
            </w:r>
          </w:p>
        </w:tc>
      </w:tr>
      <w:tr w14:paraId="0F5F1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7EEA6E0D">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3D6CE935">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330EB211">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海南省</w:t>
            </w:r>
          </w:p>
        </w:tc>
      </w:tr>
      <w:tr w14:paraId="4CFE4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5ED11986">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267707CD">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5B278545">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r>
              <w:rPr>
                <w:rFonts w:hint="eastAsia" w:ascii="宋体" w:hAnsi="宋体" w:eastAsia="宋体" w:cs="宋体"/>
                <w:color w:val="auto"/>
                <w:sz w:val="21"/>
                <w:szCs w:val="21"/>
              </w:rPr>
              <w:t>：</w:t>
            </w:r>
          </w:p>
          <w:p w14:paraId="51EAC09E">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解决福丰I、II回线因线路老旧不能长期安全运行问题，若无福丰I、II回线路，玉楼-长滨线路正常方式过载，福山-玉楼断面N-1方式过载</w:t>
            </w:r>
            <w:r>
              <w:rPr>
                <w:rFonts w:hint="eastAsia" w:ascii="宋体" w:hAnsi="宋体" w:eastAsia="宋体" w:cs="宋体"/>
                <w:b w:val="0"/>
                <w:bCs w:val="0"/>
                <w:color w:val="auto"/>
                <w:sz w:val="21"/>
                <w:szCs w:val="21"/>
                <w:highlight w:val="none"/>
                <w:lang w:val="en-US" w:eastAsia="zh-CN"/>
              </w:rPr>
              <w:t>。</w:t>
            </w:r>
          </w:p>
          <w:p w14:paraId="79AB6388">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重建220千伏福山至大丰I、II线。本期新建线路2回，新建线路44千米，导线截面2×630 平方毫米。</w:t>
            </w:r>
          </w:p>
          <w:p w14:paraId="26FF5B0E">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9240万。</w:t>
            </w:r>
          </w:p>
          <w:p w14:paraId="2EBAB7C1">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cs="宋体"/>
                <w:b w:val="0"/>
                <w:bCs w:val="0"/>
                <w:color w:val="auto"/>
                <w:kern w:val="0"/>
                <w:sz w:val="21"/>
                <w:szCs w:val="21"/>
                <w:highlight w:val="none"/>
                <w:lang w:val="en-US" w:eastAsia="zh-CN" w:bidi="ar-SA"/>
              </w:rPr>
              <w:t>2029年</w:t>
            </w:r>
            <w:r>
              <w:rPr>
                <w:rFonts w:hint="eastAsia" w:ascii="宋体" w:hAnsi="宋体" w:eastAsia="宋体" w:cs="宋体"/>
                <w:b w:val="0"/>
                <w:bCs w:val="0"/>
                <w:color w:val="auto"/>
                <w:kern w:val="0"/>
                <w:sz w:val="21"/>
                <w:szCs w:val="21"/>
                <w:highlight w:val="none"/>
                <w:lang w:val="en-US" w:eastAsia="zh-CN" w:bidi="ar-SA"/>
              </w:rPr>
              <w:t>。</w:t>
            </w:r>
          </w:p>
          <w:p w14:paraId="7919E252">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14:paraId="022C9272">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lang w:val="en-US" w:eastAsia="zh-CN"/>
              </w:rPr>
              <w:t>澄迈220千伏福丰I、II线重建工程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14:paraId="038C56C6"/>
    <w:p w14:paraId="28E72EBB">
      <w:pPr>
        <w:pStyle w:val="2"/>
      </w:pPr>
    </w:p>
    <w:p w14:paraId="64A7BEC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项目名称：东方220千伏东方电厂至罗带双回增容改造线路</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7DEC8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1379AE6A">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1536FDEA">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33E53AE9">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21148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2328C6C5">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2BBC0CDF">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14:paraId="6BC35E34">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海南电网建设分公司</w:t>
            </w:r>
          </w:p>
        </w:tc>
      </w:tr>
      <w:tr w14:paraId="4D480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7578036F">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7C1081A2">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7A27E3FE">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海南省</w:t>
            </w:r>
          </w:p>
        </w:tc>
      </w:tr>
      <w:tr w14:paraId="2B916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745698FA">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0FAA4C08">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6EECACD0">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r>
              <w:rPr>
                <w:rFonts w:hint="eastAsia" w:ascii="宋体" w:hAnsi="宋体" w:eastAsia="宋体" w:cs="宋体"/>
                <w:color w:val="auto"/>
                <w:sz w:val="21"/>
                <w:szCs w:val="21"/>
              </w:rPr>
              <w:t>：</w:t>
            </w:r>
          </w:p>
          <w:p w14:paraId="1B5EFF7E">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当前线路按70℃对应的允许电流1408A进行控制，2027年N-1负载率107%。该线路按80℃工作温度进行设计，但线路进行过绝缘子串加长改造，且线路长期按70℃工作温度运行，外部运行条件可能也发生了较大变化，需进一步研究是否满足80℃工作温度运行要求，不满足要求时需进行增容改造</w:t>
            </w:r>
            <w:r>
              <w:rPr>
                <w:rFonts w:hint="eastAsia" w:ascii="宋体" w:hAnsi="宋体" w:eastAsia="宋体" w:cs="宋体"/>
                <w:b w:val="0"/>
                <w:bCs w:val="0"/>
                <w:color w:val="auto"/>
                <w:sz w:val="21"/>
                <w:szCs w:val="21"/>
                <w:highlight w:val="none"/>
                <w:lang w:val="en-US" w:eastAsia="zh-CN"/>
              </w:rPr>
              <w:t>。</w:t>
            </w:r>
          </w:p>
          <w:p w14:paraId="45A43851">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增容改造220千伏东方电厂至罗带双回线路。本期改造线路2回，长约18千米。</w:t>
            </w:r>
          </w:p>
          <w:p w14:paraId="179598CE">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2030万。</w:t>
            </w:r>
          </w:p>
          <w:p w14:paraId="11944341">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cs="宋体"/>
                <w:b w:val="0"/>
                <w:bCs w:val="0"/>
                <w:color w:val="auto"/>
                <w:kern w:val="0"/>
                <w:sz w:val="21"/>
                <w:szCs w:val="21"/>
                <w:highlight w:val="none"/>
                <w:lang w:val="en-US" w:eastAsia="zh-CN" w:bidi="ar-SA"/>
              </w:rPr>
              <w:t>2027年</w:t>
            </w:r>
            <w:r>
              <w:rPr>
                <w:rFonts w:hint="eastAsia" w:ascii="宋体" w:hAnsi="宋体" w:eastAsia="宋体" w:cs="宋体"/>
                <w:b w:val="0"/>
                <w:bCs w:val="0"/>
                <w:color w:val="auto"/>
                <w:kern w:val="0"/>
                <w:sz w:val="21"/>
                <w:szCs w:val="21"/>
                <w:highlight w:val="none"/>
                <w:lang w:val="en-US" w:eastAsia="zh-CN" w:bidi="ar-SA"/>
              </w:rPr>
              <w:t>。</w:t>
            </w:r>
          </w:p>
          <w:p w14:paraId="6878E3E4">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14:paraId="48F50D54">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lang w:val="en-US" w:eastAsia="zh-CN"/>
              </w:rPr>
              <w:t>东方220千伏东方电厂至罗带双回增容改造线路</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14:paraId="33D59B48"/>
    <w:p w14:paraId="41087D15"/>
    <w:p w14:paraId="7F9EFB2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项目名称：三亚220千伏三亚至高峰双回线路新建工程</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40BA3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44E21B36">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1AB90941">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555EF194">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02030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53C9D50E">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14FE7F3E">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14:paraId="517D74D9">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海南电网建设分公司</w:t>
            </w:r>
          </w:p>
        </w:tc>
      </w:tr>
      <w:tr w14:paraId="1A643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43A89252">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6A2E9B92">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6CE77A18">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海南省</w:t>
            </w:r>
          </w:p>
        </w:tc>
      </w:tr>
      <w:tr w14:paraId="620C2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77714E17">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70CABC1C">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19ADB2D7">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r>
              <w:rPr>
                <w:rFonts w:hint="eastAsia" w:ascii="宋体" w:hAnsi="宋体" w:eastAsia="宋体" w:cs="宋体"/>
                <w:color w:val="auto"/>
                <w:sz w:val="21"/>
                <w:szCs w:val="21"/>
              </w:rPr>
              <w:t>：</w:t>
            </w:r>
          </w:p>
          <w:p w14:paraId="1459449B">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解决2027-2030年夏大大风方式三亚-大茅双回线路N-1过载、大茅-藤桥双回线路N-1过载问题</w:t>
            </w:r>
            <w:r>
              <w:rPr>
                <w:rFonts w:hint="eastAsia" w:ascii="宋体" w:hAnsi="宋体" w:eastAsia="宋体" w:cs="宋体"/>
                <w:b w:val="0"/>
                <w:bCs w:val="0"/>
                <w:color w:val="auto"/>
                <w:sz w:val="21"/>
                <w:szCs w:val="21"/>
                <w:highlight w:val="none"/>
                <w:lang w:val="en-US" w:eastAsia="zh-CN"/>
              </w:rPr>
              <w:t>。</w:t>
            </w:r>
          </w:p>
          <w:p w14:paraId="27C66146">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新建220千伏三亚～高峰双回线路。本期新建出线2回，新建线路54千米，导线截面2×630 平方毫米。</w:t>
            </w:r>
          </w:p>
          <w:p w14:paraId="4C7667E3">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11340万。</w:t>
            </w:r>
          </w:p>
          <w:p w14:paraId="0CFD8931">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cs="宋体"/>
                <w:b w:val="0"/>
                <w:bCs w:val="0"/>
                <w:color w:val="auto"/>
                <w:kern w:val="0"/>
                <w:sz w:val="21"/>
                <w:szCs w:val="21"/>
                <w:highlight w:val="none"/>
                <w:lang w:val="en-US" w:eastAsia="zh-CN" w:bidi="ar-SA"/>
              </w:rPr>
              <w:t>2027年</w:t>
            </w:r>
            <w:r>
              <w:rPr>
                <w:rFonts w:hint="eastAsia" w:ascii="宋体" w:hAnsi="宋体" w:eastAsia="宋体" w:cs="宋体"/>
                <w:b w:val="0"/>
                <w:bCs w:val="0"/>
                <w:color w:val="auto"/>
                <w:kern w:val="0"/>
                <w:sz w:val="21"/>
                <w:szCs w:val="21"/>
                <w:highlight w:val="none"/>
                <w:lang w:val="en-US" w:eastAsia="zh-CN" w:bidi="ar-SA"/>
              </w:rPr>
              <w:t>。</w:t>
            </w:r>
          </w:p>
          <w:p w14:paraId="730F3960">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14:paraId="377F602C">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lang w:val="en-US" w:eastAsia="zh-CN"/>
              </w:rPr>
              <w:t>三亚220千伏三亚至高峰双回线路新建工程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14:paraId="76573E22"/>
    <w:p w14:paraId="181C750F"/>
    <w:p w14:paraId="0B0894F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项目名称：陵水220千伏文罗站第3台主变扩建工程</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5A980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346B9D7F">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447CEFB9">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0F0B26AC">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5513E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1859912F">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0B5ABA12">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14:paraId="34727715">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海南电网建设分公司</w:t>
            </w:r>
          </w:p>
        </w:tc>
      </w:tr>
      <w:tr w14:paraId="34FFE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577D9EE1">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53BDBD78">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5AF2E488">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海南省</w:t>
            </w:r>
          </w:p>
        </w:tc>
      </w:tr>
      <w:tr w14:paraId="3B146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4F96CE59">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34F73399">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0FE198AF">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r>
              <w:rPr>
                <w:rFonts w:hint="eastAsia" w:ascii="宋体" w:hAnsi="宋体" w:eastAsia="宋体" w:cs="宋体"/>
                <w:color w:val="auto"/>
                <w:sz w:val="21"/>
                <w:szCs w:val="21"/>
              </w:rPr>
              <w:t>：</w:t>
            </w:r>
          </w:p>
          <w:p w14:paraId="347FDAF1">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满足陵水地区供电需求，合理提高陵水容载比。</w:t>
            </w:r>
          </w:p>
          <w:p w14:paraId="6C570722">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扩建220千伏文罗站第3台主变，主变容量18万千伏安。</w:t>
            </w:r>
          </w:p>
          <w:p w14:paraId="074561C5">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2600万。</w:t>
            </w:r>
          </w:p>
          <w:p w14:paraId="6435F8B8">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cs="宋体"/>
                <w:b w:val="0"/>
                <w:bCs w:val="0"/>
                <w:color w:val="auto"/>
                <w:kern w:val="0"/>
                <w:sz w:val="21"/>
                <w:szCs w:val="21"/>
                <w:highlight w:val="none"/>
                <w:lang w:val="en-US" w:eastAsia="zh-CN" w:bidi="ar-SA"/>
              </w:rPr>
              <w:t>2028年</w:t>
            </w:r>
            <w:r>
              <w:rPr>
                <w:rFonts w:hint="eastAsia" w:ascii="宋体" w:hAnsi="宋体" w:eastAsia="宋体" w:cs="宋体"/>
                <w:b w:val="0"/>
                <w:bCs w:val="0"/>
                <w:color w:val="auto"/>
                <w:kern w:val="0"/>
                <w:sz w:val="21"/>
                <w:szCs w:val="21"/>
                <w:highlight w:val="none"/>
                <w:lang w:val="en-US" w:eastAsia="zh-CN" w:bidi="ar-SA"/>
              </w:rPr>
              <w:t>。</w:t>
            </w:r>
          </w:p>
          <w:p w14:paraId="626608A6">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14:paraId="2410BBE7">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lang w:val="en-US" w:eastAsia="zh-CN"/>
              </w:rPr>
              <w:t>陵水220千伏文罗站第3台主变扩建工程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14:paraId="30FB2F73"/>
    <w:p w14:paraId="1E42DBF0"/>
    <w:p w14:paraId="6737840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项目名称：陵水220千伏藤桥至黎安第2回线路新建工程</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2740C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4A0C5EEF">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3D97FE11">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35A55ACA">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16E98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52313431">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764160CB">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14:paraId="6BA4D399">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海南电网建设分公司</w:t>
            </w:r>
          </w:p>
        </w:tc>
      </w:tr>
      <w:tr w14:paraId="19497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4734F130">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470D1211">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14:paraId="7C4A5930">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海南省</w:t>
            </w:r>
          </w:p>
        </w:tc>
      </w:tr>
      <w:tr w14:paraId="15BD9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542F1655">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3BD127F3">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6E69633D">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r>
              <w:rPr>
                <w:rFonts w:hint="eastAsia" w:ascii="宋体" w:hAnsi="宋体" w:eastAsia="宋体" w:cs="宋体"/>
                <w:color w:val="auto"/>
                <w:sz w:val="21"/>
                <w:szCs w:val="21"/>
              </w:rPr>
              <w:t>：</w:t>
            </w:r>
          </w:p>
          <w:p w14:paraId="5F163600">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解决黎安站仅有的2回出线部分同塔双回架设问题，提高黎安站抗灾保障</w:t>
            </w:r>
            <w:r>
              <w:rPr>
                <w:rFonts w:hint="eastAsia" w:ascii="宋体" w:hAnsi="宋体" w:eastAsia="宋体" w:cs="宋体"/>
                <w:b w:val="0"/>
                <w:bCs w:val="0"/>
                <w:color w:val="auto"/>
                <w:sz w:val="21"/>
                <w:szCs w:val="21"/>
                <w:highlight w:val="none"/>
                <w:lang w:val="en-US" w:eastAsia="zh-CN"/>
              </w:rPr>
              <w:t>。</w:t>
            </w:r>
          </w:p>
          <w:p w14:paraId="371386A7">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新建藤桥至黎安第2回线路。本期新建线路1回，新建线路30千米，导线截面2×630 平方毫米。</w:t>
            </w:r>
          </w:p>
          <w:p w14:paraId="761EE269">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7500万。</w:t>
            </w:r>
          </w:p>
          <w:p w14:paraId="6B291AD6">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cs="宋体"/>
                <w:b w:val="0"/>
                <w:bCs w:val="0"/>
                <w:color w:val="auto"/>
                <w:kern w:val="0"/>
                <w:sz w:val="21"/>
                <w:szCs w:val="21"/>
                <w:highlight w:val="none"/>
                <w:lang w:val="en-US" w:eastAsia="zh-CN" w:bidi="ar-SA"/>
              </w:rPr>
              <w:t>2029年</w:t>
            </w:r>
            <w:r>
              <w:rPr>
                <w:rFonts w:hint="eastAsia" w:ascii="宋体" w:hAnsi="宋体" w:eastAsia="宋体" w:cs="宋体"/>
                <w:b w:val="0"/>
                <w:bCs w:val="0"/>
                <w:color w:val="auto"/>
                <w:kern w:val="0"/>
                <w:sz w:val="21"/>
                <w:szCs w:val="21"/>
                <w:highlight w:val="none"/>
                <w:lang w:val="en-US" w:eastAsia="zh-CN" w:bidi="ar-SA"/>
              </w:rPr>
              <w:t>。</w:t>
            </w:r>
          </w:p>
          <w:p w14:paraId="5ADB7AE4">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14:paraId="7EB655D1">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lang w:val="en-US" w:eastAsia="zh-CN"/>
              </w:rPr>
              <w:t>陵水220千伏藤桥至黎安第2回线路新建工程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14:paraId="6A1D73DC"/>
    <w:p w14:paraId="67534083">
      <w:pPr>
        <w:pStyle w:val="2"/>
      </w:pPr>
    </w:p>
    <w:p w14:paraId="72DF0F81"/>
    <w:p w14:paraId="59C09799"/>
    <w:p w14:paraId="6C147F98"/>
    <w:p w14:paraId="1F0C048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项目名称：220千伏奔腾（潜龙）输变电工程可研勘察设计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193CE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32C402B3">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5F2B26E3">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2E39E4DC">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0B6B7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61C7367D">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7587DA57">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center"/>
          </w:tcPr>
          <w:p w14:paraId="5BCD08A2">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sz w:val="21"/>
                <w:szCs w:val="21"/>
              </w:rPr>
              <w:t>深圳供电局有限公司</w:t>
            </w:r>
          </w:p>
        </w:tc>
      </w:tr>
      <w:tr w14:paraId="5C408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70E7CF9C">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60523035">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center"/>
          </w:tcPr>
          <w:p w14:paraId="7FE3D3AE">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sz w:val="21"/>
                <w:szCs w:val="21"/>
              </w:rPr>
              <w:t>深圳市</w:t>
            </w:r>
          </w:p>
        </w:tc>
      </w:tr>
      <w:tr w14:paraId="2A0DD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2FF5B42B">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54720150">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27B3D27D">
            <w:pPr>
              <w:pStyle w:val="5"/>
              <w:spacing w:before="156" w:beforeLines="50" w:line="360" w:lineRule="auto"/>
              <w:ind w:left="420"/>
              <w:rPr>
                <w:rFonts w:hAnsi="宋体" w:cs="宋体"/>
                <w:sz w:val="21"/>
                <w:szCs w:val="21"/>
              </w:rPr>
            </w:pPr>
            <w:r>
              <w:rPr>
                <w:rFonts w:hint="eastAsia" w:hAnsi="宋体" w:cs="宋体"/>
                <w:b/>
                <w:bCs/>
                <w:sz w:val="21"/>
                <w:szCs w:val="21"/>
              </w:rPr>
              <w:t>（一）项目概况</w:t>
            </w:r>
            <w:r>
              <w:rPr>
                <w:rFonts w:hint="eastAsia" w:hAnsi="宋体" w:cs="宋体"/>
                <w:sz w:val="21"/>
                <w:szCs w:val="21"/>
              </w:rPr>
              <w:t>：</w:t>
            </w:r>
          </w:p>
          <w:p w14:paraId="656D81BB">
            <w:pPr>
              <w:spacing w:line="360" w:lineRule="auto"/>
              <w:ind w:firstLine="422" w:firstLineChars="20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220千伏奔腾（潜龙）输变电工程</w:t>
            </w:r>
          </w:p>
          <w:p w14:paraId="002B080D">
            <w:pPr>
              <w:spacing w:line="360" w:lineRule="auto"/>
              <w:ind w:firstLine="422" w:firstLineChars="200"/>
              <w:rPr>
                <w:rFonts w:ascii="宋体" w:hAnsi="宋体" w:cs="宋体"/>
                <w:kern w:val="0"/>
                <w:szCs w:val="21"/>
                <w:highlight w:val="yellow"/>
              </w:rPr>
            </w:pPr>
            <w:r>
              <w:rPr>
                <w:rFonts w:hint="eastAsia" w:hAnsi="宋体" w:cs="宋体"/>
                <w:b/>
                <w:bCs/>
                <w:szCs w:val="21"/>
              </w:rPr>
              <w:t>1.建设背景：</w:t>
            </w:r>
            <w:r>
              <w:rPr>
                <w:rFonts w:hint="eastAsia" w:ascii="宋体" w:hAnsi="宋体" w:cs="宋体"/>
                <w:bCs/>
              </w:rPr>
              <w:t>奔腾（潜龙）站位于深圳市深汕合作区，主要供电范围鹅埠街道，该片区内比亚迪等重要用户负荷需求较大。为满足鹅埠街道负荷快速增长的需求，为周边110kV寨都、大下埔等站提供上级电源支撑，同时，完善周边110千伏网架结构，提高片区电网的供电可靠性，有必要建设220千伏奔腾（潜龙）站。</w:t>
            </w:r>
          </w:p>
          <w:p w14:paraId="13FD5F05">
            <w:pPr>
              <w:spacing w:line="360" w:lineRule="auto"/>
              <w:ind w:firstLine="422" w:firstLineChars="200"/>
              <w:rPr>
                <w:rFonts w:ascii="宋体" w:hAnsi="宋体" w:cs="宋体"/>
                <w:b/>
                <w:bCs/>
              </w:rPr>
            </w:pPr>
            <w:r>
              <w:rPr>
                <w:rFonts w:hint="eastAsia" w:ascii="宋体" w:hAnsi="宋体" w:cs="宋体"/>
                <w:b/>
                <w:bCs/>
              </w:rPr>
              <w:t>2.建设规模：</w:t>
            </w:r>
          </w:p>
          <w:p w14:paraId="1A3AAF23">
            <w:pPr>
              <w:spacing w:line="360" w:lineRule="auto"/>
              <w:ind w:firstLine="422" w:firstLineChars="200"/>
              <w:rPr>
                <w:rFonts w:ascii="宋体" w:hAnsi="宋体" w:cs="宋体"/>
                <w:bCs/>
              </w:rPr>
            </w:pPr>
            <w:r>
              <w:rPr>
                <w:rFonts w:hint="eastAsia" w:ascii="宋体" w:hAnsi="宋体" w:cs="宋体"/>
                <w:b/>
              </w:rPr>
              <w:t>主变规模：</w:t>
            </w:r>
            <w:r>
              <w:rPr>
                <w:rFonts w:hint="eastAsia" w:ascii="宋体" w:hAnsi="宋体" w:cs="宋体"/>
                <w:bCs/>
              </w:rPr>
              <w:t>终期4×240MVA，本期建设2×240MVA。</w:t>
            </w:r>
          </w:p>
          <w:p w14:paraId="71D47A70">
            <w:pPr>
              <w:spacing w:line="360" w:lineRule="auto"/>
              <w:ind w:firstLine="422" w:firstLineChars="200"/>
              <w:rPr>
                <w:rFonts w:ascii="宋体" w:hAnsi="宋体" w:cs="宋体"/>
                <w:b/>
              </w:rPr>
            </w:pPr>
            <w:r>
              <w:rPr>
                <w:rFonts w:hint="eastAsia" w:ascii="宋体" w:hAnsi="宋体" w:cs="宋体"/>
                <w:b/>
              </w:rPr>
              <w:t>出线规模：</w:t>
            </w:r>
          </w:p>
          <w:p w14:paraId="688D6C85">
            <w:pPr>
              <w:spacing w:line="360" w:lineRule="auto"/>
              <w:ind w:firstLine="420" w:firstLineChars="200"/>
              <w:rPr>
                <w:rFonts w:ascii="宋体" w:hAnsi="宋体" w:cs="宋体"/>
                <w:bCs/>
              </w:rPr>
            </w:pPr>
            <w:r>
              <w:rPr>
                <w:rFonts w:hint="eastAsia" w:ascii="宋体" w:hAnsi="宋体" w:cs="宋体"/>
                <w:bCs/>
              </w:rPr>
              <w:t>1）220千伏终期出线8回，本期出线4回；至筑梦站2回，新建架空线长度约为2×</w:t>
            </w:r>
            <w:r>
              <w:rPr>
                <w:rFonts w:ascii="宋体" w:hAnsi="宋体" w:cs="宋体"/>
                <w:bCs/>
              </w:rPr>
              <w:t>18.0</w:t>
            </w:r>
            <w:r>
              <w:rPr>
                <w:rFonts w:hint="eastAsia" w:ascii="宋体" w:hAnsi="宋体" w:cs="宋体"/>
                <w:bCs/>
              </w:rPr>
              <w:t>千米；至征程站2回，新建架空线长度约为2×3</w:t>
            </w:r>
            <w:r>
              <w:rPr>
                <w:rFonts w:ascii="宋体" w:hAnsi="宋体" w:cs="宋体"/>
                <w:bCs/>
              </w:rPr>
              <w:t>3.0</w:t>
            </w:r>
            <w:r>
              <w:rPr>
                <w:rFonts w:hint="eastAsia" w:ascii="宋体" w:hAnsi="宋体" w:cs="宋体"/>
                <w:bCs/>
              </w:rPr>
              <w:t>千米、新建电缆长度约为2×</w:t>
            </w:r>
            <w:r>
              <w:rPr>
                <w:rFonts w:ascii="宋体" w:hAnsi="宋体" w:cs="宋体"/>
                <w:bCs/>
              </w:rPr>
              <w:t>0.2</w:t>
            </w:r>
            <w:r>
              <w:rPr>
                <w:rFonts w:hint="eastAsia" w:ascii="宋体" w:hAnsi="宋体" w:cs="宋体"/>
                <w:bCs/>
              </w:rPr>
              <w:t>千米；预留4回。</w:t>
            </w:r>
          </w:p>
          <w:p w14:paraId="4760E79B">
            <w:pPr>
              <w:spacing w:line="360" w:lineRule="auto"/>
              <w:ind w:firstLine="420" w:firstLineChars="200"/>
              <w:rPr>
                <w:rFonts w:ascii="宋体" w:hAnsi="宋体" w:cs="宋体"/>
                <w:bCs/>
              </w:rPr>
            </w:pPr>
            <w:r>
              <w:rPr>
                <w:rFonts w:hint="eastAsia" w:ascii="宋体" w:hAnsi="宋体" w:cs="宋体"/>
                <w:bCs/>
              </w:rPr>
              <w:t>2）110千伏终期出线14回，本期建设6回。至元云站2回，新建架空线长度约为2×</w:t>
            </w:r>
            <w:r>
              <w:rPr>
                <w:rFonts w:ascii="宋体" w:hAnsi="宋体" w:cs="宋体"/>
                <w:bCs/>
              </w:rPr>
              <w:t>4.0</w:t>
            </w:r>
            <w:r>
              <w:rPr>
                <w:rFonts w:hint="eastAsia" w:ascii="宋体" w:hAnsi="宋体" w:cs="宋体"/>
                <w:bCs/>
              </w:rPr>
              <w:t>千米；至大下埔2回，新建电缆长度约为2×</w:t>
            </w:r>
            <w:r>
              <w:rPr>
                <w:rFonts w:ascii="宋体" w:hAnsi="宋体" w:cs="宋体"/>
                <w:bCs/>
              </w:rPr>
              <w:t>3.4</w:t>
            </w:r>
            <w:r>
              <w:rPr>
                <w:rFonts w:hint="eastAsia" w:ascii="宋体" w:hAnsi="宋体" w:cs="宋体"/>
                <w:bCs/>
              </w:rPr>
              <w:t>千米；至寨都站2回，新建电缆长度约为2×</w:t>
            </w:r>
            <w:r>
              <w:rPr>
                <w:rFonts w:ascii="宋体" w:hAnsi="宋体" w:cs="宋体"/>
                <w:bCs/>
              </w:rPr>
              <w:t>2.4</w:t>
            </w:r>
            <w:r>
              <w:rPr>
                <w:rFonts w:hint="eastAsia" w:ascii="宋体" w:hAnsi="宋体" w:cs="宋体"/>
                <w:bCs/>
              </w:rPr>
              <w:t>千米；预留8回。</w:t>
            </w:r>
          </w:p>
          <w:p w14:paraId="3C9D75A0">
            <w:pPr>
              <w:spacing w:line="360" w:lineRule="auto"/>
              <w:ind w:firstLine="420" w:firstLineChars="200"/>
              <w:rPr>
                <w:rFonts w:ascii="宋体" w:hAnsi="宋体" w:cs="宋体"/>
                <w:kern w:val="0"/>
                <w:szCs w:val="21"/>
              </w:rPr>
            </w:pPr>
            <w:r>
              <w:rPr>
                <w:rFonts w:hint="eastAsia" w:ascii="宋体" w:hAnsi="宋体" w:cs="宋体"/>
                <w:bCs/>
              </w:rPr>
              <w:t>3）10千伏终期出线30回，本期出线20回。</w:t>
            </w:r>
          </w:p>
          <w:p w14:paraId="3F306C10">
            <w:pPr>
              <w:pStyle w:val="2"/>
              <w:spacing w:line="360" w:lineRule="auto"/>
              <w:ind w:firstLine="422" w:firstLineChars="200"/>
              <w:rPr>
                <w:rFonts w:ascii="宋体" w:hAnsi="宋体" w:cs="宋体"/>
                <w:b w:val="0"/>
                <w:bCs/>
                <w:i w:val="0"/>
                <w:color w:val="auto"/>
                <w:sz w:val="21"/>
              </w:rPr>
            </w:pPr>
            <w:r>
              <w:rPr>
                <w:rFonts w:hint="eastAsia" w:ascii="宋体" w:hAnsi="宋体" w:cs="宋体"/>
                <w:i w:val="0"/>
                <w:color w:val="auto"/>
                <w:sz w:val="21"/>
              </w:rPr>
              <w:t>3.预估投资：</w:t>
            </w:r>
            <w:r>
              <w:rPr>
                <w:rFonts w:hint="eastAsia" w:ascii="宋体" w:hAnsi="宋体" w:cs="宋体"/>
                <w:b w:val="0"/>
                <w:bCs/>
                <w:i w:val="0"/>
                <w:color w:val="auto"/>
                <w:sz w:val="21"/>
              </w:rPr>
              <w:t>预计工程总投资约59300万元。</w:t>
            </w:r>
          </w:p>
          <w:p w14:paraId="515AEB98">
            <w:pPr>
              <w:spacing w:line="360" w:lineRule="auto"/>
              <w:ind w:firstLine="422" w:firstLineChars="200"/>
              <w:rPr>
                <w:rFonts w:ascii="宋体" w:hAnsi="宋体" w:cs="宋体"/>
                <w:bCs/>
              </w:rPr>
            </w:pPr>
            <w:r>
              <w:rPr>
                <w:rFonts w:hint="eastAsia" w:ascii="宋体" w:hAnsi="宋体" w:cs="宋体"/>
                <w:b/>
                <w:bCs/>
              </w:rPr>
              <w:t>4.规划投产时间：</w:t>
            </w:r>
            <w:r>
              <w:rPr>
                <w:rFonts w:hint="eastAsia" w:ascii="宋体" w:hAnsi="宋体" w:cs="宋体"/>
                <w:bCs/>
              </w:rPr>
              <w:t>2028年。</w:t>
            </w:r>
          </w:p>
          <w:p w14:paraId="6979A591">
            <w:pPr>
              <w:pStyle w:val="5"/>
              <w:spacing w:line="360" w:lineRule="auto"/>
              <w:ind w:left="420"/>
              <w:rPr>
                <w:rFonts w:hAnsi="宋体" w:cs="宋体"/>
                <w:b/>
                <w:bCs/>
                <w:sz w:val="21"/>
                <w:szCs w:val="21"/>
              </w:rPr>
            </w:pPr>
            <w:r>
              <w:rPr>
                <w:rFonts w:hint="eastAsia" w:hAnsi="宋体" w:cs="宋体"/>
                <w:b/>
                <w:bCs/>
                <w:sz w:val="21"/>
                <w:szCs w:val="21"/>
              </w:rPr>
              <w:t>（二）采购范围：</w:t>
            </w:r>
          </w:p>
          <w:p w14:paraId="0575A95C">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Theme="minorEastAsia" w:hAnsiTheme="minorEastAsia" w:eastAsiaTheme="minorEastAsia" w:cstheme="minorEastAsia"/>
                <w:sz w:val="21"/>
                <w:szCs w:val="21"/>
              </w:rPr>
              <w:t>220千伏奔腾（潜龙）输变电工程可研勘察设计：可研勘察设计招标。</w:t>
            </w:r>
          </w:p>
        </w:tc>
      </w:tr>
    </w:tbl>
    <w:p w14:paraId="04551E68"/>
    <w:p w14:paraId="58381BBC">
      <w:pPr>
        <w:pStyle w:val="2"/>
      </w:pPr>
    </w:p>
    <w:p w14:paraId="02CF2657"/>
    <w:p w14:paraId="44FB1E85"/>
    <w:p w14:paraId="3C50324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项目名称：220千伏白石洲（欢乐）至秀丽第二回线路工程可研勘察设计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0B556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61D7FC62">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778ABC28">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03DC45E6">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311FA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39B8B430">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6473E81C">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center"/>
          </w:tcPr>
          <w:p w14:paraId="7F9D2F4D">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sz w:val="21"/>
                <w:szCs w:val="21"/>
              </w:rPr>
              <w:t>深圳供电局有限公司</w:t>
            </w:r>
          </w:p>
        </w:tc>
      </w:tr>
      <w:tr w14:paraId="245E8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7E453DD1">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06092547">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center"/>
          </w:tcPr>
          <w:p w14:paraId="238455FF">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sz w:val="21"/>
                <w:szCs w:val="21"/>
              </w:rPr>
              <w:t>深圳市</w:t>
            </w:r>
          </w:p>
        </w:tc>
      </w:tr>
      <w:tr w14:paraId="5F87C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177F8356">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59C1DF91">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3ACCE1F8">
            <w:pPr>
              <w:pStyle w:val="5"/>
              <w:spacing w:before="156" w:beforeLines="50" w:line="360" w:lineRule="auto"/>
              <w:ind w:left="420"/>
              <w:rPr>
                <w:rFonts w:hAnsi="宋体" w:cs="宋体"/>
                <w:sz w:val="21"/>
                <w:szCs w:val="21"/>
              </w:rPr>
            </w:pPr>
            <w:r>
              <w:rPr>
                <w:rFonts w:hint="eastAsia" w:hAnsi="宋体" w:cs="宋体"/>
                <w:b/>
                <w:bCs/>
                <w:sz w:val="21"/>
                <w:szCs w:val="21"/>
              </w:rPr>
              <w:t>（一）项目概况</w:t>
            </w:r>
            <w:r>
              <w:rPr>
                <w:rFonts w:hint="eastAsia" w:hAnsi="宋体" w:cs="宋体"/>
                <w:sz w:val="21"/>
                <w:szCs w:val="21"/>
              </w:rPr>
              <w:t>：</w:t>
            </w:r>
          </w:p>
          <w:p w14:paraId="2994CB7E">
            <w:pPr>
              <w:autoSpaceDE w:val="0"/>
              <w:autoSpaceDN w:val="0"/>
              <w:adjustRightInd w:val="0"/>
              <w:spacing w:line="360" w:lineRule="auto"/>
              <w:ind w:firstLine="422" w:firstLineChars="200"/>
              <w:jc w:val="left"/>
              <w:rPr>
                <w:rFonts w:ascii="宋体" w:hAnsi="宋体" w:cs="宋体"/>
                <w:b/>
                <w:bCs/>
                <w:szCs w:val="21"/>
              </w:rPr>
            </w:pPr>
            <w:r>
              <w:rPr>
                <w:rFonts w:hint="eastAsia" w:ascii="宋体" w:hAnsi="宋体" w:cs="宋体"/>
                <w:b/>
                <w:bCs/>
                <w:szCs w:val="21"/>
              </w:rPr>
              <w:t>220千伏白石洲（欢乐）至秀丽第二回线路工程</w:t>
            </w:r>
          </w:p>
          <w:p w14:paraId="34724202">
            <w:pPr>
              <w:autoSpaceDE w:val="0"/>
              <w:autoSpaceDN w:val="0"/>
              <w:adjustRightInd w:val="0"/>
              <w:spacing w:line="360" w:lineRule="auto"/>
              <w:ind w:firstLine="422" w:firstLineChars="200"/>
              <w:jc w:val="left"/>
              <w:rPr>
                <w:rFonts w:ascii="宋体" w:hAnsi="宋体" w:cs="宋体"/>
                <w:kern w:val="0"/>
                <w:szCs w:val="21"/>
                <w:highlight w:val="yellow"/>
              </w:rPr>
            </w:pPr>
            <w:r>
              <w:rPr>
                <w:rFonts w:hint="eastAsia" w:hAnsi="宋体" w:cs="宋体"/>
                <w:b/>
                <w:bCs/>
                <w:szCs w:val="21"/>
              </w:rPr>
              <w:t>1.建设背景：</w:t>
            </w:r>
            <w:r>
              <w:rPr>
                <w:rFonts w:hint="eastAsia" w:ascii="宋体" w:hAnsi="宋体" w:cs="宋体"/>
                <w:bCs/>
              </w:rPr>
              <w:t>现状220kV秀丽站长期分母且终端运行，为满足欢秀线N-1运行要求、提高该片区220kV电网供电可靠性，有必要建设220kV白石洲（欢乐）至秀丽第二回线路工程。</w:t>
            </w:r>
          </w:p>
          <w:p w14:paraId="15AFDDB8">
            <w:pPr>
              <w:spacing w:line="360" w:lineRule="auto"/>
              <w:ind w:firstLine="422" w:firstLineChars="200"/>
              <w:rPr>
                <w:rFonts w:ascii="宋体" w:hAnsi="宋体" w:cs="宋体"/>
                <w:b/>
                <w:bCs/>
              </w:rPr>
            </w:pPr>
            <w:r>
              <w:rPr>
                <w:rFonts w:hint="eastAsia" w:ascii="宋体" w:hAnsi="宋体" w:cs="宋体"/>
                <w:b/>
                <w:bCs/>
              </w:rPr>
              <w:t>2.建设规模：</w:t>
            </w:r>
          </w:p>
          <w:p w14:paraId="4F582A00">
            <w:pPr>
              <w:pStyle w:val="2"/>
              <w:spacing w:line="360" w:lineRule="auto"/>
              <w:ind w:firstLine="420" w:firstLineChars="200"/>
              <w:rPr>
                <w:rFonts w:ascii="宋体" w:hAnsi="宋体" w:cs="宋体"/>
                <w:b w:val="0"/>
                <w:bCs/>
                <w:i w:val="0"/>
                <w:color w:val="auto"/>
                <w:sz w:val="21"/>
              </w:rPr>
            </w:pPr>
            <w:r>
              <w:rPr>
                <w:rFonts w:hint="eastAsia" w:ascii="宋体" w:hAnsi="宋体" w:cs="宋体"/>
                <w:b w:val="0"/>
                <w:bCs/>
                <w:i w:val="0"/>
                <w:color w:val="auto"/>
                <w:sz w:val="21"/>
              </w:rPr>
              <w:t>本工程新建220千伏白石洲至秀丽第二回线路，新建220千伏线路长度约</w:t>
            </w:r>
            <w:r>
              <w:rPr>
                <w:rFonts w:ascii="宋体" w:hAnsi="宋体" w:cs="宋体"/>
                <w:b w:val="0"/>
                <w:bCs/>
                <w:i w:val="0"/>
                <w:color w:val="auto"/>
                <w:sz w:val="21"/>
              </w:rPr>
              <w:t>1</w:t>
            </w:r>
            <w:r>
              <w:rPr>
                <w:rFonts w:hint="eastAsia" w:ascii="宋体" w:hAnsi="宋体" w:cs="宋体"/>
                <w:b w:val="0"/>
                <w:bCs/>
                <w:i w:val="0"/>
                <w:color w:val="auto"/>
                <w:sz w:val="21"/>
              </w:rPr>
              <w:t>×</w:t>
            </w:r>
            <w:r>
              <w:rPr>
                <w:rFonts w:ascii="宋体" w:hAnsi="宋体" w:cs="宋体"/>
                <w:b w:val="0"/>
                <w:bCs/>
                <w:i w:val="0"/>
                <w:color w:val="auto"/>
                <w:sz w:val="21"/>
              </w:rPr>
              <w:t>5.0</w:t>
            </w:r>
            <w:r>
              <w:rPr>
                <w:rFonts w:hint="eastAsia" w:ascii="宋体" w:hAnsi="宋体" w:cs="宋体"/>
                <w:b w:val="0"/>
                <w:bCs/>
                <w:i w:val="0"/>
                <w:color w:val="auto"/>
                <w:sz w:val="21"/>
              </w:rPr>
              <w:t>千米。</w:t>
            </w:r>
          </w:p>
          <w:p w14:paraId="669B0363">
            <w:pPr>
              <w:pStyle w:val="2"/>
              <w:spacing w:line="360" w:lineRule="auto"/>
              <w:ind w:firstLine="422" w:firstLineChars="200"/>
              <w:rPr>
                <w:rFonts w:ascii="宋体" w:hAnsi="宋体" w:cs="宋体"/>
                <w:b w:val="0"/>
                <w:bCs/>
                <w:i w:val="0"/>
                <w:color w:val="auto"/>
                <w:sz w:val="21"/>
              </w:rPr>
            </w:pPr>
            <w:r>
              <w:rPr>
                <w:rFonts w:hint="eastAsia" w:ascii="宋体" w:hAnsi="宋体" w:cs="宋体"/>
                <w:i w:val="0"/>
                <w:color w:val="auto"/>
                <w:sz w:val="21"/>
              </w:rPr>
              <w:t>3.预估投资：</w:t>
            </w:r>
            <w:r>
              <w:rPr>
                <w:rFonts w:hint="eastAsia" w:ascii="宋体" w:hAnsi="宋体" w:cs="宋体"/>
                <w:b w:val="0"/>
                <w:bCs/>
                <w:i w:val="0"/>
                <w:color w:val="auto"/>
                <w:sz w:val="21"/>
              </w:rPr>
              <w:t>预计工程总投资约7400万元。</w:t>
            </w:r>
          </w:p>
          <w:p w14:paraId="31388612">
            <w:pPr>
              <w:spacing w:line="360" w:lineRule="auto"/>
              <w:ind w:firstLine="422" w:firstLineChars="200"/>
              <w:rPr>
                <w:b w:val="0"/>
                <w:i w:val="0"/>
                <w:highlight w:val="yellow"/>
              </w:rPr>
            </w:pPr>
            <w:r>
              <w:rPr>
                <w:rFonts w:hint="eastAsia" w:ascii="宋体" w:hAnsi="宋体" w:cs="宋体"/>
                <w:b/>
                <w:bCs/>
              </w:rPr>
              <w:t>4.规划投产时间：</w:t>
            </w:r>
            <w:r>
              <w:rPr>
                <w:rFonts w:hint="eastAsia" w:ascii="宋体" w:hAnsi="宋体" w:cs="宋体"/>
                <w:bCs/>
              </w:rPr>
              <w:t>2027年。</w:t>
            </w:r>
          </w:p>
          <w:p w14:paraId="5D27EDA9">
            <w:pPr>
              <w:pStyle w:val="5"/>
              <w:spacing w:line="360" w:lineRule="auto"/>
              <w:ind w:left="420"/>
              <w:rPr>
                <w:rFonts w:hAnsi="宋体" w:cs="宋体"/>
                <w:b/>
                <w:bCs/>
                <w:sz w:val="21"/>
                <w:szCs w:val="21"/>
              </w:rPr>
            </w:pPr>
            <w:r>
              <w:rPr>
                <w:rFonts w:hint="eastAsia" w:hAnsi="宋体" w:cs="宋体"/>
                <w:b/>
                <w:bCs/>
                <w:sz w:val="21"/>
                <w:szCs w:val="21"/>
              </w:rPr>
              <w:t>（二）采购范围：</w:t>
            </w:r>
          </w:p>
          <w:p w14:paraId="5C2B1273">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Theme="minorEastAsia" w:hAnsiTheme="minorEastAsia" w:eastAsiaTheme="minorEastAsia" w:cstheme="minorEastAsia"/>
                <w:sz w:val="21"/>
                <w:szCs w:val="21"/>
              </w:rPr>
              <w:t>220千伏白石洲（欢乐）至秀丽第二回线路工程可研勘察设计：可研勘察设计招标。</w:t>
            </w:r>
          </w:p>
        </w:tc>
      </w:tr>
    </w:tbl>
    <w:p w14:paraId="16A23B40"/>
    <w:p w14:paraId="734A3BA5"/>
    <w:p w14:paraId="57B37E24"/>
    <w:p w14:paraId="444AF93D"/>
    <w:p w14:paraId="2F5534F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项目名称：深汕高铁坪山牵引站接入工程可研勘察设计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20CCE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3982C500">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6F344AFD">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45095131">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78808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1771A815">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7E8743CD">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center"/>
          </w:tcPr>
          <w:p w14:paraId="48F062DA">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sz w:val="21"/>
                <w:szCs w:val="21"/>
              </w:rPr>
              <w:t>深圳供电局有限公司</w:t>
            </w:r>
          </w:p>
        </w:tc>
      </w:tr>
      <w:tr w14:paraId="184D5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360F2BB5">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4438394E">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center"/>
          </w:tcPr>
          <w:p w14:paraId="78766C87">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sz w:val="21"/>
                <w:szCs w:val="21"/>
              </w:rPr>
              <w:t>深圳市</w:t>
            </w:r>
          </w:p>
        </w:tc>
      </w:tr>
      <w:tr w14:paraId="644E3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6A778B2F">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44818F7A">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7DCEB075">
            <w:pPr>
              <w:pStyle w:val="5"/>
              <w:spacing w:before="156" w:beforeLines="50" w:line="360" w:lineRule="auto"/>
              <w:ind w:left="420"/>
              <w:rPr>
                <w:rFonts w:hAnsi="宋体" w:cs="宋体"/>
                <w:sz w:val="21"/>
                <w:szCs w:val="21"/>
              </w:rPr>
            </w:pPr>
            <w:r>
              <w:rPr>
                <w:rFonts w:hint="eastAsia" w:hAnsi="宋体" w:cs="宋体"/>
                <w:b/>
                <w:bCs/>
                <w:sz w:val="21"/>
                <w:szCs w:val="21"/>
              </w:rPr>
              <w:t>（一）项目概况</w:t>
            </w:r>
            <w:r>
              <w:rPr>
                <w:rFonts w:hint="eastAsia" w:hAnsi="宋体" w:cs="宋体"/>
                <w:sz w:val="21"/>
                <w:szCs w:val="21"/>
              </w:rPr>
              <w:t>：</w:t>
            </w:r>
          </w:p>
          <w:p w14:paraId="6C8D070D">
            <w:pPr>
              <w:autoSpaceDE w:val="0"/>
              <w:autoSpaceDN w:val="0"/>
              <w:adjustRightInd w:val="0"/>
              <w:ind w:firstLine="422" w:firstLineChars="200"/>
              <w:jc w:val="left"/>
              <w:rPr>
                <w:rFonts w:ascii="宋体" w:hAnsi="宋体" w:cs="宋体"/>
                <w:b/>
                <w:bCs/>
                <w:szCs w:val="21"/>
              </w:rPr>
            </w:pPr>
            <w:r>
              <w:rPr>
                <w:rFonts w:hint="eastAsia" w:ascii="宋体" w:hAnsi="宋体" w:cs="宋体"/>
                <w:b/>
                <w:bCs/>
                <w:szCs w:val="21"/>
              </w:rPr>
              <w:t>深汕高铁坪山牵引站接入工程</w:t>
            </w:r>
          </w:p>
          <w:p w14:paraId="2C8090FE">
            <w:pPr>
              <w:autoSpaceDE w:val="0"/>
              <w:autoSpaceDN w:val="0"/>
              <w:adjustRightInd w:val="0"/>
              <w:spacing w:line="360" w:lineRule="auto"/>
              <w:ind w:firstLine="422" w:firstLineChars="200"/>
              <w:jc w:val="left"/>
              <w:rPr>
                <w:rFonts w:ascii="宋体" w:hAnsi="宋体" w:cs="宋体"/>
                <w:bCs/>
              </w:rPr>
            </w:pPr>
            <w:r>
              <w:rPr>
                <w:rFonts w:hint="eastAsia" w:hAnsi="宋体" w:cs="宋体"/>
                <w:b/>
                <w:bCs/>
                <w:szCs w:val="21"/>
              </w:rPr>
              <w:t>1.建设背景：</w:t>
            </w:r>
            <w:r>
              <w:rPr>
                <w:rFonts w:hint="eastAsia" w:ascii="宋体" w:hAnsi="宋体" w:cs="宋体"/>
                <w:bCs/>
              </w:rPr>
              <w:t>深汕铁路位于广东省南部，起于深圳枢纽西丽站，经深圳市南山、龙华、罗湖、龙岗、坪山等区，惠州市至深汕合作区赤石镇，引入广汕铁路深汕站，线路全长125.5km，其中，深圳市区段52.5km，惠州段56.1km，深汕合作区段16.9km。深汕铁路全线共设置2座主变电站，惠州设一座牵引变电站，深圳设一座牵引变电站（即深汕坪山高铁牵引站），正常运行时由两座牵引变电所共同向深汕铁路供电。深汕高铁坪山牵引站接入线路工程担负着为深汕坪山牵引站提供可靠的供电任务，为确保深汕铁路正常运行的电力需求，有必要建设深汕高铁坪山牵引站接入线路工程。</w:t>
            </w:r>
          </w:p>
          <w:p w14:paraId="0D919DD6">
            <w:pPr>
              <w:autoSpaceDE w:val="0"/>
              <w:autoSpaceDN w:val="0"/>
              <w:adjustRightInd w:val="0"/>
              <w:spacing w:line="360" w:lineRule="auto"/>
              <w:ind w:firstLine="422" w:firstLineChars="200"/>
              <w:jc w:val="left"/>
              <w:rPr>
                <w:rFonts w:hAnsi="宋体" w:cs="宋体"/>
                <w:b/>
                <w:bCs/>
                <w:szCs w:val="21"/>
              </w:rPr>
            </w:pPr>
            <w:r>
              <w:rPr>
                <w:rFonts w:hint="eastAsia" w:hAnsi="宋体" w:cs="宋体"/>
                <w:b/>
                <w:bCs/>
                <w:szCs w:val="21"/>
              </w:rPr>
              <w:t>2.建设规模：</w:t>
            </w:r>
          </w:p>
          <w:p w14:paraId="237506B3">
            <w:pPr>
              <w:autoSpaceDE w:val="0"/>
              <w:autoSpaceDN w:val="0"/>
              <w:adjustRightInd w:val="0"/>
              <w:spacing w:line="360" w:lineRule="auto"/>
              <w:ind w:firstLine="420" w:firstLineChars="200"/>
              <w:jc w:val="left"/>
              <w:rPr>
                <w:rFonts w:ascii="宋体" w:hAnsi="宋体" w:cs="宋体"/>
                <w:bCs/>
              </w:rPr>
            </w:pPr>
            <w:r>
              <w:rPr>
                <w:rFonts w:hint="eastAsia" w:ascii="宋体" w:hAnsi="宋体" w:cs="宋体"/>
                <w:bCs/>
              </w:rPr>
              <w:t>本工程新建220千伏盘古石至坪山牵引站双回电缆线路，电缆截面1200mm</w:t>
            </w:r>
            <w:r>
              <w:rPr>
                <w:rFonts w:hint="eastAsia" w:ascii="宋体" w:hAnsi="宋体" w:cs="宋体"/>
                <w:bCs/>
                <w:vertAlign w:val="superscript"/>
              </w:rPr>
              <w:t>2</w:t>
            </w:r>
            <w:r>
              <w:rPr>
                <w:rFonts w:hint="eastAsia" w:ascii="宋体" w:hAnsi="宋体" w:cs="宋体"/>
                <w:bCs/>
              </w:rPr>
              <w:t>，总长度约2×1.1千米。</w:t>
            </w:r>
          </w:p>
          <w:p w14:paraId="03401633">
            <w:pPr>
              <w:autoSpaceDE w:val="0"/>
              <w:autoSpaceDN w:val="0"/>
              <w:adjustRightInd w:val="0"/>
              <w:spacing w:line="360" w:lineRule="auto"/>
              <w:ind w:firstLine="422" w:firstLineChars="200"/>
              <w:jc w:val="left"/>
              <w:rPr>
                <w:rFonts w:ascii="宋体" w:hAnsi="宋体" w:cs="宋体"/>
                <w:bCs/>
              </w:rPr>
            </w:pPr>
            <w:r>
              <w:rPr>
                <w:rFonts w:hint="eastAsia" w:hAnsi="宋体" w:cs="宋体"/>
                <w:b/>
                <w:bCs/>
                <w:szCs w:val="21"/>
              </w:rPr>
              <w:t>3.预估投资：</w:t>
            </w:r>
            <w:r>
              <w:rPr>
                <w:rFonts w:hint="eastAsia" w:ascii="宋体" w:hAnsi="宋体" w:cs="宋体"/>
                <w:bCs/>
              </w:rPr>
              <w:t>预计工程总投资约3400万元。</w:t>
            </w:r>
          </w:p>
          <w:p w14:paraId="1F182188">
            <w:pPr>
              <w:autoSpaceDE w:val="0"/>
              <w:autoSpaceDN w:val="0"/>
              <w:adjustRightInd w:val="0"/>
              <w:spacing w:line="360" w:lineRule="auto"/>
              <w:ind w:firstLine="422" w:firstLineChars="200"/>
              <w:jc w:val="left"/>
              <w:rPr>
                <w:b w:val="0"/>
                <w:i w:val="0"/>
                <w:highlight w:val="yellow"/>
              </w:rPr>
            </w:pPr>
            <w:r>
              <w:rPr>
                <w:rFonts w:hint="eastAsia" w:hAnsi="宋体" w:cs="宋体"/>
                <w:b/>
                <w:bCs/>
                <w:szCs w:val="21"/>
              </w:rPr>
              <w:t>4.规划投产时间：</w:t>
            </w:r>
            <w:r>
              <w:rPr>
                <w:rFonts w:hint="eastAsia" w:ascii="宋体" w:hAnsi="宋体" w:cs="宋体"/>
                <w:bCs/>
              </w:rPr>
              <w:t>2027年。</w:t>
            </w:r>
          </w:p>
          <w:p w14:paraId="0432122F">
            <w:pPr>
              <w:pStyle w:val="5"/>
              <w:spacing w:line="360" w:lineRule="auto"/>
              <w:ind w:left="420"/>
              <w:rPr>
                <w:rFonts w:hAnsi="宋体" w:cs="宋体"/>
                <w:b/>
                <w:bCs/>
                <w:sz w:val="21"/>
                <w:szCs w:val="21"/>
              </w:rPr>
            </w:pPr>
            <w:r>
              <w:rPr>
                <w:rFonts w:hint="eastAsia" w:hAnsi="宋体" w:cs="宋体"/>
                <w:b/>
                <w:bCs/>
                <w:sz w:val="21"/>
                <w:szCs w:val="21"/>
              </w:rPr>
              <w:t>（二）采购范围：</w:t>
            </w:r>
          </w:p>
          <w:p w14:paraId="58C986C3">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Theme="minorEastAsia" w:hAnsiTheme="minorEastAsia" w:eastAsiaTheme="minorEastAsia" w:cstheme="minorEastAsia"/>
                <w:sz w:val="21"/>
                <w:szCs w:val="21"/>
              </w:rPr>
              <w:t>深汕高铁坪山牵引站接入工程可研勘察设计：可研勘察设计招标。</w:t>
            </w:r>
          </w:p>
        </w:tc>
      </w:tr>
    </w:tbl>
    <w:p w14:paraId="186540D9"/>
    <w:p w14:paraId="4DA8CCD0">
      <w:pPr>
        <w:pStyle w:val="2"/>
      </w:pPr>
    </w:p>
    <w:p w14:paraId="0A8B9DCA"/>
    <w:p w14:paraId="4BA2943C"/>
    <w:p w14:paraId="6239421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项目名称：220千伏星海主变扩建工程可研勘察设计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40A7E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23010747">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67F3A830">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1CDF9053">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3018C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38943019">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4E4508D9">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center"/>
          </w:tcPr>
          <w:p w14:paraId="12903A48">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sz w:val="21"/>
                <w:szCs w:val="21"/>
              </w:rPr>
              <w:t>深圳供电局有限公司</w:t>
            </w:r>
          </w:p>
        </w:tc>
      </w:tr>
      <w:tr w14:paraId="0B6E7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19E83150">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28F61AA6">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center"/>
          </w:tcPr>
          <w:p w14:paraId="1F8BE602">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sz w:val="21"/>
                <w:szCs w:val="21"/>
              </w:rPr>
              <w:t>深圳市</w:t>
            </w:r>
          </w:p>
        </w:tc>
      </w:tr>
      <w:tr w14:paraId="7F413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3503EAFE">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3A3312F4">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7F21A935">
            <w:pPr>
              <w:pStyle w:val="5"/>
              <w:spacing w:before="156" w:beforeLines="50" w:line="360" w:lineRule="auto"/>
              <w:ind w:left="420"/>
              <w:rPr>
                <w:rFonts w:hAnsi="宋体" w:cs="宋体"/>
                <w:sz w:val="21"/>
                <w:szCs w:val="21"/>
              </w:rPr>
            </w:pPr>
            <w:r>
              <w:rPr>
                <w:rFonts w:hint="eastAsia" w:hAnsi="宋体" w:cs="宋体"/>
                <w:b/>
                <w:bCs/>
                <w:sz w:val="21"/>
                <w:szCs w:val="21"/>
              </w:rPr>
              <w:t>（一）项目概况</w:t>
            </w:r>
            <w:r>
              <w:rPr>
                <w:rFonts w:hint="eastAsia" w:hAnsi="宋体" w:cs="宋体"/>
                <w:sz w:val="21"/>
                <w:szCs w:val="21"/>
              </w:rPr>
              <w:t>：</w:t>
            </w:r>
          </w:p>
          <w:p w14:paraId="3FFBAB78">
            <w:pPr>
              <w:autoSpaceDE w:val="0"/>
              <w:autoSpaceDN w:val="0"/>
              <w:adjustRightInd w:val="0"/>
              <w:spacing w:line="360" w:lineRule="auto"/>
              <w:ind w:firstLine="422" w:firstLineChars="200"/>
              <w:jc w:val="left"/>
              <w:rPr>
                <w:rFonts w:ascii="宋体" w:hAnsi="宋体" w:cs="宋体"/>
                <w:b/>
                <w:bCs/>
                <w:szCs w:val="21"/>
              </w:rPr>
            </w:pPr>
            <w:r>
              <w:rPr>
                <w:rFonts w:hint="eastAsia" w:ascii="宋体" w:hAnsi="宋体" w:cs="宋体"/>
                <w:b/>
                <w:bCs/>
                <w:szCs w:val="21"/>
              </w:rPr>
              <w:t>220千伏星海主变扩建工程</w:t>
            </w:r>
          </w:p>
          <w:p w14:paraId="772FFDF5">
            <w:pPr>
              <w:autoSpaceDE w:val="0"/>
              <w:autoSpaceDN w:val="0"/>
              <w:adjustRightInd w:val="0"/>
              <w:spacing w:line="360" w:lineRule="auto"/>
              <w:ind w:firstLine="422" w:firstLineChars="200"/>
              <w:jc w:val="left"/>
              <w:outlineLvl w:val="0"/>
              <w:rPr>
                <w:rFonts w:ascii="宋体" w:hAnsi="宋体" w:cs="宋体"/>
                <w:bCs/>
              </w:rPr>
            </w:pPr>
            <w:r>
              <w:rPr>
                <w:rFonts w:hint="eastAsia" w:hAnsi="宋体" w:cs="宋体"/>
                <w:b/>
                <w:bCs/>
                <w:szCs w:val="21"/>
              </w:rPr>
              <w:t>1.建设背景：</w:t>
            </w:r>
          </w:p>
          <w:p w14:paraId="0ADA018A">
            <w:pPr>
              <w:autoSpaceDE w:val="0"/>
              <w:autoSpaceDN w:val="0"/>
              <w:adjustRightInd w:val="0"/>
              <w:spacing w:line="360" w:lineRule="auto"/>
              <w:ind w:firstLine="420" w:firstLineChars="200"/>
              <w:rPr>
                <w:rFonts w:ascii="宋体" w:hAnsi="宋体" w:cs="宋体"/>
                <w:bCs/>
              </w:rPr>
            </w:pPr>
            <w:r>
              <w:rPr>
                <w:rFonts w:hint="eastAsia" w:ascii="宋体" w:hAnsi="宋体" w:cs="宋体"/>
                <w:bCs/>
              </w:rPr>
              <w:t>星海（时代）站位于南山区前海合作区，主要供电南山区前海及周边区域。随着周边规划110kV变电站的接入、南山热电厂的关停，星海站将主变重载且不满足N-1，本项目建成后可缓解星海站现有主变供电压力，解决主变重载问题，满足星海站负荷增长需求。</w:t>
            </w:r>
          </w:p>
          <w:p w14:paraId="364C3574">
            <w:pPr>
              <w:spacing w:line="360" w:lineRule="auto"/>
              <w:ind w:firstLine="422" w:firstLineChars="200"/>
              <w:outlineLvl w:val="0"/>
              <w:rPr>
                <w:rFonts w:ascii="宋体" w:hAnsi="宋体" w:cs="宋体"/>
                <w:b/>
                <w:bCs/>
              </w:rPr>
            </w:pPr>
            <w:r>
              <w:rPr>
                <w:rFonts w:hint="eastAsia" w:ascii="宋体" w:hAnsi="宋体" w:cs="宋体"/>
                <w:b/>
                <w:bCs/>
              </w:rPr>
              <w:t>2.建设规模：</w:t>
            </w:r>
          </w:p>
          <w:p w14:paraId="1E307D15">
            <w:pPr>
              <w:autoSpaceDE w:val="0"/>
              <w:autoSpaceDN w:val="0"/>
              <w:adjustRightInd w:val="0"/>
              <w:spacing w:line="360" w:lineRule="auto"/>
              <w:ind w:firstLine="420" w:firstLineChars="200"/>
              <w:rPr>
                <w:rFonts w:ascii="宋体" w:hAnsi="宋体" w:cs="宋体"/>
                <w:bCs/>
              </w:rPr>
            </w:pPr>
            <w:r>
              <w:rPr>
                <w:rFonts w:hint="eastAsia" w:ascii="宋体" w:hAnsi="宋体" w:cs="宋体"/>
                <w:bCs/>
              </w:rPr>
              <w:t>本工程终期规模4×150MVA；本期扩建规模2×150MVA。</w:t>
            </w:r>
          </w:p>
          <w:p w14:paraId="5AE82D24">
            <w:pPr>
              <w:pStyle w:val="2"/>
              <w:spacing w:line="360" w:lineRule="auto"/>
              <w:ind w:firstLine="422" w:firstLineChars="200"/>
              <w:outlineLvl w:val="0"/>
              <w:rPr>
                <w:rFonts w:ascii="宋体" w:hAnsi="宋体" w:cs="宋体"/>
                <w:b w:val="0"/>
                <w:bCs/>
                <w:i w:val="0"/>
                <w:color w:val="auto"/>
                <w:sz w:val="21"/>
                <w:highlight w:val="red"/>
              </w:rPr>
            </w:pPr>
            <w:r>
              <w:rPr>
                <w:rFonts w:hint="eastAsia" w:ascii="宋体" w:hAnsi="宋体" w:cs="宋体"/>
                <w:i w:val="0"/>
                <w:color w:val="auto"/>
                <w:sz w:val="21"/>
              </w:rPr>
              <w:t>3.预估投资：</w:t>
            </w:r>
            <w:r>
              <w:rPr>
                <w:rFonts w:hint="eastAsia" w:ascii="宋体" w:hAnsi="宋体" w:cs="宋体"/>
                <w:b w:val="0"/>
                <w:bCs/>
                <w:i w:val="0"/>
                <w:color w:val="auto"/>
                <w:sz w:val="21"/>
              </w:rPr>
              <w:t>预计工程总投资约5000万元。</w:t>
            </w:r>
          </w:p>
          <w:p w14:paraId="0462DCE0">
            <w:pPr>
              <w:spacing w:line="360" w:lineRule="auto"/>
              <w:ind w:firstLine="422" w:firstLineChars="200"/>
              <w:outlineLvl w:val="0"/>
              <w:rPr>
                <w:b w:val="0"/>
                <w:i w:val="0"/>
                <w:highlight w:val="yellow"/>
              </w:rPr>
            </w:pPr>
            <w:r>
              <w:rPr>
                <w:rFonts w:hint="eastAsia" w:ascii="宋体" w:hAnsi="宋体" w:cs="宋体"/>
                <w:b/>
                <w:bCs/>
              </w:rPr>
              <w:t>4.规划投产时间：</w:t>
            </w:r>
            <w:r>
              <w:rPr>
                <w:rFonts w:hint="eastAsia" w:ascii="宋体" w:hAnsi="宋体" w:cs="宋体"/>
                <w:bCs/>
              </w:rPr>
              <w:t>2027年。</w:t>
            </w:r>
          </w:p>
          <w:p w14:paraId="4C11E199">
            <w:pPr>
              <w:pStyle w:val="5"/>
              <w:spacing w:line="360" w:lineRule="auto"/>
              <w:ind w:left="420"/>
              <w:rPr>
                <w:rFonts w:hAnsi="宋体" w:cs="宋体"/>
                <w:b/>
                <w:bCs/>
                <w:sz w:val="21"/>
                <w:szCs w:val="21"/>
              </w:rPr>
            </w:pPr>
            <w:r>
              <w:rPr>
                <w:rFonts w:hint="eastAsia" w:hAnsi="宋体" w:cs="宋体"/>
                <w:b/>
                <w:bCs/>
                <w:sz w:val="21"/>
                <w:szCs w:val="21"/>
              </w:rPr>
              <w:t>（二）采购范围：</w:t>
            </w:r>
          </w:p>
          <w:p w14:paraId="4702F188">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Theme="minorEastAsia" w:hAnsiTheme="minorEastAsia" w:eastAsiaTheme="minorEastAsia" w:cstheme="minorEastAsia"/>
                <w:sz w:val="21"/>
                <w:szCs w:val="21"/>
              </w:rPr>
              <w:t>220千伏星海主变扩建工程可研勘察设计：可研勘察设计招标。</w:t>
            </w:r>
          </w:p>
        </w:tc>
      </w:tr>
    </w:tbl>
    <w:p w14:paraId="19A1852C"/>
    <w:p w14:paraId="57256689">
      <w:bookmarkStart w:id="3" w:name="_GoBack"/>
      <w:bookmarkEnd w:id="3"/>
    </w:p>
    <w:p w14:paraId="74F12B3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项目名称：西丽高铁牵引站接入系统工程可研勘察设计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3AC03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26B45FAE">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0C9B30E9">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2C9E0127">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5780E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1A3C1F7C">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557C2ABF">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center"/>
          </w:tcPr>
          <w:p w14:paraId="4E130166">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sz w:val="21"/>
                <w:szCs w:val="21"/>
              </w:rPr>
              <w:t>深圳供电局有限公司</w:t>
            </w:r>
          </w:p>
        </w:tc>
      </w:tr>
      <w:tr w14:paraId="31972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6073FAE0">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3D020536">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center"/>
          </w:tcPr>
          <w:p w14:paraId="56C7D55A">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sz w:val="21"/>
                <w:szCs w:val="21"/>
              </w:rPr>
              <w:t>深圳市</w:t>
            </w:r>
          </w:p>
        </w:tc>
      </w:tr>
      <w:tr w14:paraId="54580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481DDB54">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206956FC">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5D225A0A">
            <w:pPr>
              <w:pStyle w:val="5"/>
              <w:spacing w:before="156" w:beforeLines="50" w:line="360" w:lineRule="auto"/>
              <w:ind w:left="420"/>
              <w:rPr>
                <w:rFonts w:hAnsi="宋体" w:cs="宋体"/>
                <w:sz w:val="21"/>
                <w:szCs w:val="21"/>
              </w:rPr>
            </w:pPr>
            <w:r>
              <w:rPr>
                <w:rFonts w:hint="eastAsia" w:hAnsi="宋体" w:cs="宋体"/>
                <w:b/>
                <w:bCs/>
                <w:sz w:val="21"/>
                <w:szCs w:val="21"/>
              </w:rPr>
              <w:t>（一）项目概况</w:t>
            </w:r>
            <w:r>
              <w:rPr>
                <w:rFonts w:hint="eastAsia" w:hAnsi="宋体" w:cs="宋体"/>
                <w:sz w:val="21"/>
                <w:szCs w:val="21"/>
              </w:rPr>
              <w:t>：</w:t>
            </w:r>
          </w:p>
          <w:p w14:paraId="2A609BDC">
            <w:pPr>
              <w:autoSpaceDE w:val="0"/>
              <w:autoSpaceDN w:val="0"/>
              <w:adjustRightInd w:val="0"/>
              <w:spacing w:line="360" w:lineRule="auto"/>
              <w:ind w:firstLine="480" w:firstLineChars="200"/>
              <w:jc w:val="left"/>
              <w:outlineLvl w:val="0"/>
              <w:rPr>
                <w:rFonts w:ascii="宋体" w:hAnsi="宋体" w:cs="宋体"/>
                <w:sz w:val="24"/>
                <w:szCs w:val="24"/>
              </w:rPr>
            </w:pPr>
            <w:r>
              <w:rPr>
                <w:rFonts w:ascii="宋体" w:hAnsi="宋体" w:cs="宋体"/>
                <w:sz w:val="24"/>
                <w:szCs w:val="24"/>
              </w:rPr>
              <w:t>西丽高铁牵引站接入</w:t>
            </w:r>
            <w:r>
              <w:rPr>
                <w:rFonts w:hint="eastAsia" w:ascii="宋体" w:hAnsi="宋体" w:cs="宋体"/>
                <w:sz w:val="24"/>
                <w:szCs w:val="24"/>
                <w:lang w:eastAsia="zh-CN"/>
              </w:rPr>
              <w:t>系统</w:t>
            </w:r>
            <w:r>
              <w:rPr>
                <w:rFonts w:hint="eastAsia" w:ascii="宋体" w:hAnsi="宋体" w:cs="宋体"/>
                <w:sz w:val="24"/>
                <w:szCs w:val="24"/>
              </w:rPr>
              <w:t>工程</w:t>
            </w:r>
          </w:p>
          <w:p w14:paraId="10AE45D6">
            <w:pPr>
              <w:autoSpaceDE w:val="0"/>
              <w:autoSpaceDN w:val="0"/>
              <w:adjustRightInd w:val="0"/>
              <w:spacing w:line="360" w:lineRule="auto"/>
              <w:ind w:firstLine="422" w:firstLineChars="200"/>
              <w:jc w:val="left"/>
              <w:outlineLvl w:val="0"/>
              <w:rPr>
                <w:rFonts w:ascii="宋体" w:hAnsi="宋体" w:cs="宋体"/>
                <w:bCs/>
                <w:color w:val="auto"/>
                <w:highlight w:val="none"/>
              </w:rPr>
            </w:pPr>
            <w:r>
              <w:rPr>
                <w:rFonts w:hint="eastAsia" w:hAnsi="宋体" w:cs="宋体"/>
                <w:b/>
                <w:bCs/>
                <w:color w:val="auto"/>
                <w:szCs w:val="21"/>
                <w:highlight w:val="none"/>
              </w:rPr>
              <w:t>1.建设背景：</w:t>
            </w:r>
          </w:p>
          <w:p w14:paraId="3F28821F">
            <w:pPr>
              <w:autoSpaceDE w:val="0"/>
              <w:autoSpaceDN w:val="0"/>
              <w:adjustRightInd w:val="0"/>
              <w:spacing w:line="360" w:lineRule="auto"/>
              <w:ind w:firstLine="420" w:firstLineChars="200"/>
              <w:rPr>
                <w:rFonts w:ascii="宋体" w:hAnsi="宋体" w:cs="宋体"/>
                <w:bCs/>
                <w:color w:val="auto"/>
                <w:highlight w:val="none"/>
              </w:rPr>
            </w:pPr>
            <w:r>
              <w:rPr>
                <w:rFonts w:hint="eastAsia" w:ascii="宋体" w:hAnsi="宋体" w:cs="宋体"/>
                <w:bCs/>
                <w:color w:val="auto"/>
                <w:highlight w:val="none"/>
              </w:rPr>
              <w:t>新建深圳西丽站及相关工程位于广东省深圳市境内，起自赣深高铁羊台山隧道出口，终至深圳市内西丽站。工程将在深圳铁路枢纽既有西丽站站址新建深圳西丽站，打造与城市周边融合发展的综合交通枢纽，拟新设西丽电力牵引变电合建所1座，为西丽站、动车运用所、正线区段牵引和电力负荷供电。西丽高铁牵引站接入线路工程担负着为西丽牵引站提供可靠的供电任务，为确保赣深铁路等规划线路正常运行的电力需求，有必要建设西丽高铁牵引站接入</w:t>
            </w:r>
            <w:r>
              <w:rPr>
                <w:rFonts w:hint="eastAsia" w:ascii="宋体" w:hAnsi="宋体" w:cs="宋体"/>
                <w:bCs/>
                <w:color w:val="auto"/>
                <w:highlight w:val="none"/>
                <w:lang w:eastAsia="zh-CN"/>
              </w:rPr>
              <w:t>系统</w:t>
            </w:r>
            <w:r>
              <w:rPr>
                <w:rFonts w:hint="eastAsia" w:ascii="宋体" w:hAnsi="宋体" w:cs="宋体"/>
                <w:bCs/>
                <w:color w:val="auto"/>
                <w:highlight w:val="none"/>
              </w:rPr>
              <w:t>工程。</w:t>
            </w:r>
          </w:p>
          <w:p w14:paraId="72235E5C">
            <w:pPr>
              <w:spacing w:line="360" w:lineRule="auto"/>
              <w:ind w:firstLine="422" w:firstLineChars="200"/>
              <w:outlineLvl w:val="0"/>
              <w:rPr>
                <w:rFonts w:ascii="宋体" w:hAnsi="宋体" w:cs="宋体"/>
                <w:b/>
                <w:bCs/>
                <w:color w:val="auto"/>
                <w:highlight w:val="none"/>
              </w:rPr>
            </w:pPr>
            <w:r>
              <w:rPr>
                <w:rFonts w:hint="eastAsia" w:ascii="宋体" w:hAnsi="宋体" w:cs="宋体"/>
                <w:b/>
                <w:bCs/>
                <w:color w:val="auto"/>
                <w:highlight w:val="none"/>
              </w:rPr>
              <w:t>2.建设规模：</w:t>
            </w:r>
          </w:p>
          <w:p w14:paraId="50CB9BC1">
            <w:pPr>
              <w:autoSpaceDE w:val="0"/>
              <w:autoSpaceDN w:val="0"/>
              <w:adjustRightInd w:val="0"/>
              <w:spacing w:line="360" w:lineRule="auto"/>
              <w:ind w:firstLine="420" w:firstLineChars="200"/>
              <w:rPr>
                <w:rFonts w:ascii="宋体" w:hAnsi="宋体" w:cs="宋体"/>
                <w:bCs/>
                <w:color w:val="auto"/>
                <w:highlight w:val="none"/>
              </w:rPr>
            </w:pPr>
            <w:r>
              <w:rPr>
                <w:rFonts w:hint="eastAsia" w:ascii="宋体" w:hAnsi="宋体" w:cs="宋体"/>
                <w:bCs/>
                <w:color w:val="auto"/>
                <w:highlight w:val="none"/>
              </w:rPr>
              <w:t>本工程新建西丽高铁牵引站至翡翠站一回2</w:t>
            </w:r>
            <w:r>
              <w:rPr>
                <w:rFonts w:ascii="宋体" w:hAnsi="宋体" w:cs="宋体"/>
                <w:bCs/>
                <w:color w:val="auto"/>
                <w:highlight w:val="none"/>
              </w:rPr>
              <w:t>20</w:t>
            </w:r>
            <w:r>
              <w:rPr>
                <w:rFonts w:hint="eastAsia" w:ascii="宋体" w:hAnsi="宋体" w:cs="宋体"/>
                <w:bCs/>
                <w:color w:val="auto"/>
                <w:highlight w:val="none"/>
              </w:rPr>
              <w:t>千伏电缆线路，至塘朗站一回2</w:t>
            </w:r>
            <w:r>
              <w:rPr>
                <w:rFonts w:ascii="宋体" w:hAnsi="宋体" w:cs="宋体"/>
                <w:bCs/>
                <w:color w:val="auto"/>
                <w:highlight w:val="none"/>
              </w:rPr>
              <w:t>20</w:t>
            </w:r>
            <w:r>
              <w:rPr>
                <w:rFonts w:hint="eastAsia" w:ascii="宋体" w:hAnsi="宋体" w:cs="宋体"/>
                <w:bCs/>
                <w:color w:val="auto"/>
                <w:highlight w:val="none"/>
              </w:rPr>
              <w:t>千伏电缆线路，电缆截面1200mm2，总长度约</w:t>
            </w:r>
            <w:r>
              <w:rPr>
                <w:rFonts w:ascii="宋体" w:hAnsi="宋体" w:cs="宋体"/>
                <w:bCs/>
                <w:color w:val="auto"/>
                <w:highlight w:val="none"/>
              </w:rPr>
              <w:t>4.7</w:t>
            </w:r>
            <w:r>
              <w:rPr>
                <w:rFonts w:hint="eastAsia" w:ascii="宋体" w:hAnsi="宋体" w:cs="宋体"/>
                <w:bCs/>
                <w:color w:val="auto"/>
                <w:highlight w:val="none"/>
              </w:rPr>
              <w:t>千米。</w:t>
            </w:r>
          </w:p>
          <w:p w14:paraId="11DCDB4C">
            <w:pPr>
              <w:pStyle w:val="2"/>
              <w:spacing w:line="360" w:lineRule="auto"/>
              <w:ind w:firstLine="422" w:firstLineChars="200"/>
              <w:outlineLvl w:val="0"/>
              <w:rPr>
                <w:rFonts w:ascii="宋体" w:hAnsi="宋体" w:cs="宋体"/>
                <w:b w:val="0"/>
                <w:bCs/>
                <w:i w:val="0"/>
                <w:color w:val="auto"/>
                <w:sz w:val="21"/>
                <w:highlight w:val="none"/>
              </w:rPr>
            </w:pPr>
            <w:r>
              <w:rPr>
                <w:rFonts w:hint="eastAsia" w:ascii="宋体" w:hAnsi="宋体" w:cs="宋体"/>
                <w:i w:val="0"/>
                <w:color w:val="auto"/>
                <w:sz w:val="21"/>
                <w:highlight w:val="none"/>
              </w:rPr>
              <w:t>3.预估投资：</w:t>
            </w:r>
            <w:r>
              <w:rPr>
                <w:rFonts w:hint="eastAsia" w:ascii="宋体" w:hAnsi="宋体" w:cs="宋体"/>
                <w:b w:val="0"/>
                <w:bCs/>
                <w:i w:val="0"/>
                <w:color w:val="auto"/>
                <w:sz w:val="21"/>
                <w:highlight w:val="none"/>
              </w:rPr>
              <w:t>预计工程总投资约</w:t>
            </w:r>
            <w:r>
              <w:rPr>
                <w:rFonts w:hint="eastAsia" w:ascii="宋体" w:hAnsi="宋体" w:cs="宋体"/>
                <w:b w:val="0"/>
                <w:bCs/>
                <w:i w:val="0"/>
                <w:color w:val="auto"/>
                <w:sz w:val="21"/>
                <w:highlight w:val="none"/>
                <w:lang w:val="en-US" w:eastAsia="zh-CN"/>
              </w:rPr>
              <w:t>74</w:t>
            </w:r>
            <w:r>
              <w:rPr>
                <w:rFonts w:hint="eastAsia" w:ascii="宋体" w:hAnsi="宋体" w:cs="宋体"/>
                <w:b w:val="0"/>
                <w:bCs/>
                <w:i w:val="0"/>
                <w:color w:val="auto"/>
                <w:sz w:val="21"/>
                <w:highlight w:val="none"/>
              </w:rPr>
              <w:t>00万元。</w:t>
            </w:r>
          </w:p>
          <w:p w14:paraId="2197AF26">
            <w:pPr>
              <w:spacing w:line="360" w:lineRule="auto"/>
              <w:ind w:firstLine="422" w:firstLineChars="200"/>
              <w:outlineLvl w:val="0"/>
              <w:rPr>
                <w:b w:val="0"/>
                <w:i w:val="0"/>
                <w:highlight w:val="yellow"/>
              </w:rPr>
            </w:pPr>
            <w:r>
              <w:rPr>
                <w:rFonts w:hint="eastAsia" w:ascii="宋体" w:hAnsi="宋体" w:cs="宋体"/>
                <w:b/>
                <w:bCs/>
                <w:color w:val="auto"/>
                <w:highlight w:val="none"/>
              </w:rPr>
              <w:t>4.规划投产时间：</w:t>
            </w:r>
            <w:r>
              <w:rPr>
                <w:rFonts w:hint="eastAsia" w:ascii="宋体" w:hAnsi="宋体" w:cs="宋体"/>
                <w:bCs/>
                <w:color w:val="auto"/>
                <w:highlight w:val="none"/>
              </w:rPr>
              <w:t>2027年。</w:t>
            </w:r>
          </w:p>
          <w:p w14:paraId="1CB1DDDC">
            <w:pPr>
              <w:pStyle w:val="5"/>
              <w:spacing w:line="360" w:lineRule="auto"/>
              <w:ind w:left="420"/>
              <w:rPr>
                <w:rFonts w:hAnsi="宋体" w:cs="宋体"/>
                <w:b/>
                <w:bCs/>
                <w:sz w:val="21"/>
                <w:szCs w:val="21"/>
              </w:rPr>
            </w:pPr>
            <w:r>
              <w:rPr>
                <w:rFonts w:hint="eastAsia" w:hAnsi="宋体" w:cs="宋体"/>
                <w:b/>
                <w:bCs/>
                <w:sz w:val="21"/>
                <w:szCs w:val="21"/>
              </w:rPr>
              <w:t>（二）采购范围：</w:t>
            </w:r>
          </w:p>
          <w:p w14:paraId="2BADCF88">
            <w:pPr>
              <w:pStyle w:val="5"/>
              <w:spacing w:line="360" w:lineRule="auto"/>
              <w:ind w:firstLine="480" w:firstLineChars="200"/>
              <w:rPr>
                <w:rFonts w:hint="eastAsia" w:ascii="宋体" w:hAnsi="宋体" w:eastAsia="宋体" w:cs="宋体"/>
                <w:color w:val="auto"/>
                <w:kern w:val="2"/>
                <w:sz w:val="21"/>
                <w:szCs w:val="21"/>
                <w:highlight w:val="none"/>
                <w:u w:val="none"/>
                <w:vertAlign w:val="baseline"/>
                <w:lang w:val="en-US" w:eastAsia="zh-CN" w:bidi="ar-SA"/>
              </w:rPr>
            </w:pPr>
            <w:r>
              <w:rPr>
                <w:rFonts w:hAnsi="宋体" w:cs="宋体"/>
                <w:sz w:val="24"/>
                <w:szCs w:val="24"/>
              </w:rPr>
              <w:t>西丽高铁牵引站接入</w:t>
            </w:r>
            <w:r>
              <w:rPr>
                <w:rFonts w:hint="eastAsia" w:hAnsi="宋体" w:cs="宋体"/>
                <w:sz w:val="24"/>
                <w:szCs w:val="24"/>
                <w:lang w:eastAsia="zh-CN"/>
              </w:rPr>
              <w:t>系统</w:t>
            </w:r>
            <w:r>
              <w:rPr>
                <w:rFonts w:hint="eastAsia" w:hAnsi="宋体" w:cs="宋体"/>
                <w:sz w:val="24"/>
                <w:szCs w:val="24"/>
              </w:rPr>
              <w:t>工程</w:t>
            </w:r>
            <w:r>
              <w:rPr>
                <w:rFonts w:hint="eastAsia" w:asciiTheme="minorEastAsia" w:hAnsiTheme="minorEastAsia" w:eastAsiaTheme="minorEastAsia" w:cstheme="minorEastAsia"/>
                <w:sz w:val="21"/>
                <w:szCs w:val="21"/>
              </w:rPr>
              <w:t>：可研勘察设计招标。</w:t>
            </w:r>
          </w:p>
        </w:tc>
      </w:tr>
    </w:tbl>
    <w:p w14:paraId="780754DE"/>
    <w:p w14:paraId="0626AF4D">
      <w:pPr>
        <w:pStyle w:val="2"/>
      </w:pPr>
    </w:p>
    <w:sectPr>
      <w:pgSz w:w="11906" w:h="16838"/>
      <w:pgMar w:top="1417" w:right="1417" w:bottom="1417" w:left="1417" w:header="851" w:footer="992" w:gutter="0"/>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libri Light">
    <w:panose1 w:val="020F0302020204030204"/>
    <w:charset w:val="00"/>
    <w:family w:val="auto"/>
    <w:pitch w:val="default"/>
    <w:sig w:usb0="E0002AFF" w:usb1="C000247B" w:usb2="00000009" w:usb3="00000000" w:csb0="200001FF" w:csb1="00000000"/>
  </w:font>
  <w:font w:name="方正仿宋_GBK">
    <w:panose1 w:val="02000000000000000000"/>
    <w:charset w:val="86"/>
    <w:family w:val="auto"/>
    <w:pitch w:val="default"/>
    <w:sig w:usb0="00000001" w:usb1="08000000" w:usb2="00000000" w:usb3="00000000" w:csb0="00040000" w:csb1="00000000"/>
  </w:font>
  <w:font w:name="Microsoft YaHe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DBE65C3"/>
    <w:multiLevelType w:val="singleLevel"/>
    <w:tmpl w:val="3DBE65C3"/>
    <w:lvl w:ilvl="0" w:tentative="0">
      <w:start w:val="1"/>
      <w:numFmt w:val="chineseCounting"/>
      <w:suff w:val="nothing"/>
      <w:lvlText w:val="（%1）"/>
      <w:lvlJc w:val="left"/>
      <w:rPr>
        <w:rFonts w:hint="eastAsia"/>
      </w:rPr>
    </w:lvl>
  </w:abstractNum>
  <w:abstractNum w:abstractNumId="1">
    <w:nsid w:val="79AF0A93"/>
    <w:multiLevelType w:val="singleLevel"/>
    <w:tmpl w:val="79AF0A93"/>
    <w:lvl w:ilvl="0" w:tentative="0">
      <w:start w:val="1"/>
      <w:numFmt w:val="chineseCounting"/>
      <w:suff w:val="nothing"/>
      <w:lvlText w:val="（%1）"/>
      <w:lvlJc w:val="left"/>
      <w:rPr>
        <w:rFonts w:hint="eastAsia"/>
      </w:rPr>
    </w:lvl>
  </w:abstractNum>
  <w:abstractNum w:abstractNumId="2">
    <w:nsid w:val="7D327071"/>
    <w:multiLevelType w:val="singleLevel"/>
    <w:tmpl w:val="7D327071"/>
    <w:lvl w:ilvl="0" w:tentative="0">
      <w:start w:val="1"/>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210"/>
  <w:drawingGridVerticalSpacing w:val="156"/>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C63BCF"/>
    <w:rsid w:val="032B741A"/>
    <w:rsid w:val="03332765"/>
    <w:rsid w:val="033B1639"/>
    <w:rsid w:val="057D7848"/>
    <w:rsid w:val="05E54AA9"/>
    <w:rsid w:val="081C59F5"/>
    <w:rsid w:val="0845254C"/>
    <w:rsid w:val="0D4D36B9"/>
    <w:rsid w:val="0DAC6DFF"/>
    <w:rsid w:val="0ECF74ED"/>
    <w:rsid w:val="0F943213"/>
    <w:rsid w:val="1093505D"/>
    <w:rsid w:val="12AE52EF"/>
    <w:rsid w:val="13682DBF"/>
    <w:rsid w:val="155E663F"/>
    <w:rsid w:val="16097E53"/>
    <w:rsid w:val="17C4348D"/>
    <w:rsid w:val="18E92568"/>
    <w:rsid w:val="1E135722"/>
    <w:rsid w:val="1ECC15A5"/>
    <w:rsid w:val="21F33110"/>
    <w:rsid w:val="263A1F6A"/>
    <w:rsid w:val="26A013A4"/>
    <w:rsid w:val="27E90388"/>
    <w:rsid w:val="2833475B"/>
    <w:rsid w:val="28B5574D"/>
    <w:rsid w:val="291C50C9"/>
    <w:rsid w:val="29253660"/>
    <w:rsid w:val="2A4273F0"/>
    <w:rsid w:val="2D3C3FB6"/>
    <w:rsid w:val="2DEE385D"/>
    <w:rsid w:val="347F162D"/>
    <w:rsid w:val="38332BD6"/>
    <w:rsid w:val="38A83B3F"/>
    <w:rsid w:val="3A40292F"/>
    <w:rsid w:val="3C743CBC"/>
    <w:rsid w:val="3D1B0357"/>
    <w:rsid w:val="3FD90111"/>
    <w:rsid w:val="40D561FF"/>
    <w:rsid w:val="4193196A"/>
    <w:rsid w:val="41DB1250"/>
    <w:rsid w:val="420E1D6F"/>
    <w:rsid w:val="42267EA0"/>
    <w:rsid w:val="42C23B30"/>
    <w:rsid w:val="451F3A5E"/>
    <w:rsid w:val="46974748"/>
    <w:rsid w:val="475C24EB"/>
    <w:rsid w:val="4BD258F2"/>
    <w:rsid w:val="4CC63BCF"/>
    <w:rsid w:val="4D3E5DCD"/>
    <w:rsid w:val="4F6A52DF"/>
    <w:rsid w:val="4F851586"/>
    <w:rsid w:val="53990737"/>
    <w:rsid w:val="53F361B2"/>
    <w:rsid w:val="54047867"/>
    <w:rsid w:val="576D107C"/>
    <w:rsid w:val="57CC7246"/>
    <w:rsid w:val="5B7C01BC"/>
    <w:rsid w:val="5C8F724E"/>
    <w:rsid w:val="5D8F250B"/>
    <w:rsid w:val="5EB44095"/>
    <w:rsid w:val="5F962AA1"/>
    <w:rsid w:val="60777AD1"/>
    <w:rsid w:val="62C007FA"/>
    <w:rsid w:val="66600E1E"/>
    <w:rsid w:val="672E5535"/>
    <w:rsid w:val="692421A5"/>
    <w:rsid w:val="6A340C73"/>
    <w:rsid w:val="6B870DD6"/>
    <w:rsid w:val="6D124C32"/>
    <w:rsid w:val="6D8037DC"/>
    <w:rsid w:val="6DDE4759"/>
    <w:rsid w:val="6E967BD1"/>
    <w:rsid w:val="71287DD8"/>
    <w:rsid w:val="71E01E13"/>
    <w:rsid w:val="73DFAF56"/>
    <w:rsid w:val="74196D88"/>
    <w:rsid w:val="748920D0"/>
    <w:rsid w:val="773C7B18"/>
    <w:rsid w:val="794F2E9A"/>
    <w:rsid w:val="79A75641"/>
    <w:rsid w:val="7A6126DA"/>
    <w:rsid w:val="7CD66050"/>
    <w:rsid w:val="7D814B30"/>
    <w:rsid w:val="D7E4FCFC"/>
    <w:rsid w:val="DAF7E1D7"/>
    <w:rsid w:val="E61FB643"/>
    <w:rsid w:val="E6BBCD32"/>
    <w:rsid w:val="F3FB0557"/>
    <w:rsid w:val="FE3F9A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paragraph" w:styleId="2">
    <w:name w:val="heading 2"/>
    <w:basedOn w:val="1"/>
    <w:next w:val="1"/>
    <w:unhideWhenUsed/>
    <w:qFormat/>
    <w:uiPriority w:val="0"/>
    <w:pPr>
      <w:widowControl w:val="0"/>
      <w:autoSpaceDE w:val="0"/>
      <w:autoSpaceDN w:val="0"/>
      <w:adjustRightInd w:val="0"/>
      <w:spacing w:beforeLines="0" w:afterLines="0"/>
    </w:pPr>
    <w:rPr>
      <w:rFonts w:hint="default" w:ascii="Arial" w:hAnsi="Arial" w:eastAsia="宋体" w:cs="Times New Roman"/>
      <w:b/>
      <w:i/>
      <w:color w:val="000000"/>
      <w:sz w:val="28"/>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pPr>
      <w:spacing w:after="120" w:afterLines="0" w:afterAutospacing="0"/>
    </w:pPr>
  </w:style>
  <w:style w:type="paragraph" w:styleId="4">
    <w:name w:val="Title"/>
    <w:basedOn w:val="1"/>
    <w:next w:val="1"/>
    <w:qFormat/>
    <w:uiPriority w:val="10"/>
    <w:pPr>
      <w:spacing w:before="240" w:after="60"/>
      <w:jc w:val="center"/>
      <w:outlineLvl w:val="0"/>
    </w:pPr>
    <w:rPr>
      <w:rFonts w:asciiTheme="majorHAnsi" w:hAnsiTheme="majorHAnsi" w:eastAsiaTheme="majorEastAsia" w:cstheme="majorBidi"/>
      <w:b/>
      <w:bCs/>
      <w:sz w:val="32"/>
      <w:szCs w:val="32"/>
    </w:rPr>
  </w:style>
  <w:style w:type="paragraph" w:styleId="5">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29</Pages>
  <Words>0</Words>
  <Characters>0</Characters>
  <Lines>0</Lines>
  <Paragraphs>0</Paragraphs>
  <TotalTime>0</TotalTime>
  <ScaleCrop>false</ScaleCrop>
  <LinksUpToDate>false</LinksUpToDate>
  <CharactersWithSpaces>0</CharactersWithSpaces>
  <Application>WPS Office_12.1.2.24720_F1E327BC-269C-435d-A152-05C5408002CA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2023-04-13T15:48:00Z</dcterms:created>
  <dc:creator>陈斌</dc:creator>
  <cp:lastModifiedBy>XC~chenbin</cp:lastModifiedBy>
  <dcterms:modified xsi:type="dcterms:W3CDTF">2026-06-10T17:59:17Z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2052-12.1.2.24720</vt:lpwstr>
  </property>
  <property fmtid="{D5CDD505-2E9C-101B-9397-08002B2CF9AE}" pid="3" name="ICV">
    <vt:lpwstr>5AA1B77D559543D1A13EE176E2074813</vt:lpwstr>
  </property>
</Properties>
</file>