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4069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供应商服务要求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书</w:t>
      </w:r>
    </w:p>
    <w:p w14:paraId="60E6817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</w:p>
    <w:p w14:paraId="41383205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平塘供电局现需要租赁一套房屋作为本单位员工保障性周转房。为了确保服务质量，特此提出以下服务要求：</w:t>
      </w:r>
    </w:p>
    <w:p w14:paraId="1C4AAC8A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1.房源位置</w:t>
      </w:r>
    </w:p>
    <w:p w14:paraId="0F878FBC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房屋应位于平塘县平湖镇人民路附近，交通便利，周边生活设施完善。距离平塘供电局步行不超过5分钟，便于员工上下班。</w:t>
      </w:r>
    </w:p>
    <w:p w14:paraId="40DB268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2.房屋条件</w:t>
      </w:r>
    </w:p>
    <w:p w14:paraId="05D70B6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房屋面积在80-100个平方内，户型为二室/三室一厅，能满足2人以上居住。</w:t>
      </w:r>
    </w:p>
    <w:p w14:paraId="00E9D76A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室内装修良好，家具齐全（包包含有床、沙发、餐桌椅等基础家用设备）。</w:t>
      </w:r>
    </w:p>
    <w:p w14:paraId="116737A7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水电煤气等基础设施正常运行，网络光纤入户。</w:t>
      </w:r>
    </w:p>
    <w:p w14:paraId="4A6655F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配备必要的家电设备（包含有空调、冰箱、洗衣机等基础家用设备）。</w:t>
      </w:r>
    </w:p>
    <w:p w14:paraId="404F855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3.租金及付款方式</w:t>
      </w:r>
    </w:p>
    <w:p w14:paraId="124B2416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预计年租金为人民币10000.00元，两年共计20000.00元。</w:t>
      </w:r>
    </w:p>
    <w:p w14:paraId="675CBE0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付款方式以汇款/转账方式支付租赁费，租金按年度结算。</w:t>
      </w:r>
    </w:p>
    <w:p w14:paraId="2B22B121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firstLine="0" w:firstLineChars="0"/>
        <w:jc w:val="lef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4.租期及续租 </w:t>
      </w:r>
    </w:p>
    <w:p w14:paraId="32A0954B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-预计租赁期限为两年，自合同签订生效后24个月内。</w:t>
      </w:r>
    </w:p>
    <w:p w14:paraId="0AFD637C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-如需续租，双方应在租期届满前一个月协商确定。</w:t>
      </w:r>
    </w:p>
    <w:p w14:paraId="4276CFB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5.维修与保养</w:t>
      </w:r>
    </w:p>
    <w:p w14:paraId="3C8416B1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供应商负责房屋及其附属设施的日常维护和定期检查。发生故障时，供应商应在接到通知后2小时内响应，并尽快修复。</w:t>
      </w:r>
    </w:p>
    <w:p w14:paraId="71747AE6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6.物业管理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 xml:space="preserve">    供应商提供的房屋需具备物业服务。</w:t>
      </w:r>
    </w:p>
    <w:p w14:paraId="4B6D524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7.其他</w:t>
      </w:r>
    </w:p>
    <w:p w14:paraId="1C35737D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房屋租赁期间如因平塘供电局租赁要求发生改变，供应商房屋不满足条件时，平塘供电局可终止合同，租期不满一年的租赁费据实按月/天进行结算；供应商将无条件退还已支付的租赁费。</w:t>
      </w:r>
    </w:p>
    <w:p w14:paraId="2B6DF747">
      <w:pPr>
        <w:pStyle w:val="2"/>
        <w:rPr>
          <w:rFonts w:hint="eastAsia"/>
          <w:sz w:val="32"/>
          <w:szCs w:val="32"/>
          <w:lang w:val="en-US" w:eastAsia="zh-CN"/>
        </w:rPr>
      </w:pPr>
    </w:p>
    <w:p w14:paraId="441B8B77">
      <w:pPr>
        <w:pStyle w:val="3"/>
        <w:rPr>
          <w:rFonts w:hint="eastAsia"/>
          <w:sz w:val="32"/>
          <w:szCs w:val="32"/>
          <w:lang w:val="en-US" w:eastAsia="zh-CN"/>
        </w:rPr>
      </w:pPr>
    </w:p>
    <w:p w14:paraId="76FD0054">
      <w:pPr>
        <w:rPr>
          <w:rFonts w:hint="eastAsia"/>
          <w:lang w:val="en-US" w:eastAsia="zh-CN"/>
        </w:rPr>
      </w:pPr>
    </w:p>
    <w:p w14:paraId="3CF6A008">
      <w:pPr>
        <w:pStyle w:val="3"/>
        <w:rPr>
          <w:rFonts w:hint="eastAsia"/>
          <w:sz w:val="32"/>
          <w:szCs w:val="32"/>
          <w:lang w:val="en-US" w:eastAsia="zh-CN"/>
        </w:rPr>
      </w:pPr>
    </w:p>
    <w:p w14:paraId="0D78F429"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 平塘供电局</w:t>
      </w:r>
    </w:p>
    <w:p w14:paraId="441D01D1">
      <w:pPr>
        <w:rPr>
          <w:rFonts w:hint="default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 2026年6月</w:t>
      </w:r>
      <w:bookmarkStart w:id="0" w:name="_GoBack"/>
      <w:bookmarkEnd w:id="0"/>
    </w:p>
    <w:p w14:paraId="5CA7B311">
      <w:pPr>
        <w:rPr>
          <w:rFonts w:hint="eastAsia"/>
          <w:sz w:val="32"/>
          <w:szCs w:val="32"/>
          <w:lang w:val="en-US" w:eastAsia="zh-CN"/>
        </w:rPr>
      </w:pPr>
    </w:p>
    <w:p w14:paraId="2013CE29">
      <w:pPr>
        <w:pStyle w:val="2"/>
        <w:rPr>
          <w:rFonts w:hint="default"/>
          <w:lang w:val="en-US" w:eastAsia="zh-CN"/>
        </w:rPr>
      </w:pPr>
    </w:p>
    <w:sectPr>
      <w:pgSz w:w="11906" w:h="16838"/>
      <w:pgMar w:top="1417" w:right="1587" w:bottom="1417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884525"/>
    <w:rsid w:val="0940205B"/>
    <w:rsid w:val="0A202483"/>
    <w:rsid w:val="0BA9330C"/>
    <w:rsid w:val="0C700562"/>
    <w:rsid w:val="0D892272"/>
    <w:rsid w:val="0D926D2C"/>
    <w:rsid w:val="0DBD57D3"/>
    <w:rsid w:val="0E9C7E70"/>
    <w:rsid w:val="10DF7DAF"/>
    <w:rsid w:val="114B3CB8"/>
    <w:rsid w:val="128E2AB4"/>
    <w:rsid w:val="1464328C"/>
    <w:rsid w:val="149E693C"/>
    <w:rsid w:val="1568321A"/>
    <w:rsid w:val="183A4610"/>
    <w:rsid w:val="18CF5A71"/>
    <w:rsid w:val="1BCB70CC"/>
    <w:rsid w:val="1BFE0084"/>
    <w:rsid w:val="1CD6325C"/>
    <w:rsid w:val="1ED3558D"/>
    <w:rsid w:val="1FB96EA4"/>
    <w:rsid w:val="1FC905C2"/>
    <w:rsid w:val="213D3E40"/>
    <w:rsid w:val="23981F4B"/>
    <w:rsid w:val="2456654A"/>
    <w:rsid w:val="259D430F"/>
    <w:rsid w:val="27FB1504"/>
    <w:rsid w:val="28BE5AE8"/>
    <w:rsid w:val="2BC20BEE"/>
    <w:rsid w:val="2DB27007"/>
    <w:rsid w:val="2E8B230C"/>
    <w:rsid w:val="2EF33D16"/>
    <w:rsid w:val="32584434"/>
    <w:rsid w:val="32C51950"/>
    <w:rsid w:val="34FC31F2"/>
    <w:rsid w:val="35CB5D61"/>
    <w:rsid w:val="37870F16"/>
    <w:rsid w:val="382F4984"/>
    <w:rsid w:val="3AB377A9"/>
    <w:rsid w:val="3B73082A"/>
    <w:rsid w:val="3CA057ED"/>
    <w:rsid w:val="3D60182B"/>
    <w:rsid w:val="3FBF41BE"/>
    <w:rsid w:val="404D75A0"/>
    <w:rsid w:val="412F5A7D"/>
    <w:rsid w:val="42C5417E"/>
    <w:rsid w:val="43665A8C"/>
    <w:rsid w:val="4C9050A9"/>
    <w:rsid w:val="4CB06F42"/>
    <w:rsid w:val="4DF7488A"/>
    <w:rsid w:val="4ED60659"/>
    <w:rsid w:val="4FB56893"/>
    <w:rsid w:val="505F3B0A"/>
    <w:rsid w:val="51E22A78"/>
    <w:rsid w:val="52617E2E"/>
    <w:rsid w:val="52652AC8"/>
    <w:rsid w:val="530506A4"/>
    <w:rsid w:val="554348D1"/>
    <w:rsid w:val="555C7571"/>
    <w:rsid w:val="581B6721"/>
    <w:rsid w:val="597E3F13"/>
    <w:rsid w:val="59F40ADC"/>
    <w:rsid w:val="5BF410A8"/>
    <w:rsid w:val="5C636A20"/>
    <w:rsid w:val="5F2F0715"/>
    <w:rsid w:val="5FBF384D"/>
    <w:rsid w:val="5FFD7A47"/>
    <w:rsid w:val="605E3AEC"/>
    <w:rsid w:val="60FA64F8"/>
    <w:rsid w:val="615F21A5"/>
    <w:rsid w:val="61C83D55"/>
    <w:rsid w:val="6289795B"/>
    <w:rsid w:val="650673E0"/>
    <w:rsid w:val="65684F0C"/>
    <w:rsid w:val="69AC79F8"/>
    <w:rsid w:val="69BC1C91"/>
    <w:rsid w:val="6D3E4850"/>
    <w:rsid w:val="6FB136FE"/>
    <w:rsid w:val="70116DF7"/>
    <w:rsid w:val="70C15E61"/>
    <w:rsid w:val="71E34ABF"/>
    <w:rsid w:val="71F34DD6"/>
    <w:rsid w:val="731D7575"/>
    <w:rsid w:val="74492685"/>
    <w:rsid w:val="754718D5"/>
    <w:rsid w:val="768A1E0F"/>
    <w:rsid w:val="79BE4A85"/>
    <w:rsid w:val="7B2F5243"/>
    <w:rsid w:val="7B7027C6"/>
    <w:rsid w:val="7C4A2861"/>
    <w:rsid w:val="7D4C06E7"/>
    <w:rsid w:val="7DF31944"/>
    <w:rsid w:val="7F3058C8"/>
    <w:rsid w:val="7F7A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8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80" w:lineRule="exact"/>
      <w:ind w:firstLine="0" w:firstLineChars="0"/>
      <w:outlineLvl w:val="0"/>
    </w:pPr>
    <w:rPr>
      <w:rFonts w:eastAsia="方正小标宋_GBK" w:asciiTheme="minorAscii" w:hAnsiTheme="minorAscii"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66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2024-04-09T08:45:00Z</dcterms:created>
  <dc:creator>Administrator</dc:creator>
  <cp:lastModifiedBy>韦仁芝</cp:lastModifiedBy>
  <dcterms:modified xsi:type="dcterms:W3CDTF">2026-06-09T04:38:32Z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315883800E2B47C5A24225B871976EAF</vt:lpwstr>
  </property>
</Properties>
</file>