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（招商）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作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为保障性住房使用，电梯房，户型要求至少满足三间卧室并配备独立卫生间，产权证建筑面积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约120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2026-06-11T07:14:07Z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A4BF83DBED184425B826569439055A9D_13</vt:lpwstr>
  </property>
</Properties>
</file>