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widowControl w:val="0"/>
        <w:wordWrap/>
        <w:adjustRightInd/>
        <w:snapToGrid/>
        <w:spacing w:line="500" w:lineRule="exact"/>
        <w:jc w:val="center"/>
        <w:textAlignment w:val="auto"/>
        <w:rPr>
          <w:rFonts w:hint="eastAsia" w:ascii="方正小标宋_GBK" w:hAnsi="方正小标宋_GBK" w:eastAsia="方正小标宋_GBK" w:cs="方正小标宋_GBK"/>
          <w:b w:val="0"/>
          <w:bCs w:val="0"/>
          <w:color w:val="000000"/>
          <w:kern w:val="2"/>
          <w:sz w:val="40"/>
          <w:szCs w:val="40"/>
          <w:lang w:val="en-US" w:eastAsia="zh-CN"/>
        </w:rPr>
      </w:pPr>
      <w:r>
        <w:rPr>
          <w:rFonts w:hint="eastAsia" w:ascii="方正小标宋_GBK" w:hAnsi="方正小标宋_GBK" w:eastAsia="方正小标宋_GBK" w:cs="方正小标宋_GBK"/>
          <w:color w:val="000000"/>
          <w:sz w:val="40"/>
          <w:szCs w:val="40"/>
        </w:rPr>
        <w:t>技术</w:t>
      </w:r>
      <w:r>
        <w:rPr>
          <w:rFonts w:hint="eastAsia" w:ascii="方正小标宋_GBK" w:hAnsi="方正小标宋_GBK" w:eastAsia="方正小标宋_GBK" w:cs="方正小标宋_GBK"/>
          <w:color w:val="000000"/>
          <w:sz w:val="40"/>
          <w:szCs w:val="40"/>
          <w:lang w:eastAsia="zh-CN"/>
        </w:rPr>
        <w:t>规范书</w:t>
      </w:r>
    </w:p>
    <w:p>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一、采购要求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1.质量要求：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lang w:val="hr-HR" w:eastAsia="zh-CN"/>
        </w:rPr>
        <w:t>供应商</w:t>
      </w:r>
      <w:r>
        <w:rPr>
          <w:rFonts w:hint="eastAsia" w:ascii="仿宋_GB2312" w:hAnsi="仿宋_GB2312" w:eastAsia="仿宋_GB2312" w:cs="仿宋_GB2312"/>
          <w:sz w:val="32"/>
          <w:szCs w:val="32"/>
          <w:lang w:val="en-US" w:eastAsia="zh-CN"/>
        </w:rPr>
        <w:t>必须依法取得《药品生产许可证》或《药品经营许可证》。</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1.2药品来源必须合法，药品质量抽样检验结果必须合格，</w:t>
      </w:r>
      <w:r>
        <w:rPr>
          <w:rFonts w:hint="eastAsia" w:ascii="仿宋_GB2312" w:hAnsi="仿宋_GB2312" w:eastAsia="仿宋_GB2312" w:cs="仿宋_GB2312"/>
          <w:sz w:val="32"/>
          <w:szCs w:val="32"/>
          <w:lang w:val="hr-HR" w:eastAsia="zh-CN"/>
        </w:rPr>
        <w:t>供应商</w:t>
      </w:r>
      <w:r>
        <w:rPr>
          <w:rFonts w:hint="eastAsia" w:ascii="仿宋_GB2312" w:hAnsi="仿宋_GB2312" w:eastAsia="仿宋_GB2312" w:cs="仿宋_GB2312"/>
          <w:sz w:val="32"/>
          <w:szCs w:val="32"/>
          <w:lang w:val="en-US" w:eastAsia="zh-CN"/>
        </w:rPr>
        <w:t>在提供药品配送服务时不得提供假冒伪劣药品。</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2.配送要求：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2.1供货服务在</w:t>
      </w:r>
      <w:r>
        <w:rPr>
          <w:rFonts w:hint="eastAsia" w:ascii="仿宋_GB2312" w:hAnsi="仿宋_GB2312" w:eastAsia="仿宋_GB2312" w:cs="仿宋_GB2312"/>
          <w:sz w:val="32"/>
          <w:szCs w:val="32"/>
        </w:rPr>
        <w:t>接采购人订货通知后</w:t>
      </w:r>
      <w:r>
        <w:rPr>
          <w:rFonts w:hint="eastAsia" w:ascii="仿宋_GB2312" w:hAnsi="仿宋_GB2312" w:eastAsia="仿宋_GB2312" w:cs="仿宋_GB2312"/>
          <w:sz w:val="32"/>
          <w:szCs w:val="32"/>
          <w:lang w:val="en-US" w:eastAsia="zh-CN"/>
        </w:rPr>
        <w:t>24小时之内完成，最长不得超过72小时。对急救用药的配送有应急措施并提供全天候服务等。</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严格按甲方下达的采购计划完成配送，急救药品（含临时采购药品）应按照甲方配送时限要求完成配送，如遇不可抗力因素（冰雪、洪水灾害等）应协助甲方做好药品借调服务。乙方不得以任何借口（如无货，采购量少等)不执行药品采购计划。对于不符合合同和质量要求的药品，乙方应及时更换。</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2.3乙方必须具有履行合同所必需的设备和专业技术能力。</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3.售后服务：</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3.1对于甲方未使用完或即将过期(有效期近6个月)的药品,乙方在接到甲方书面退货要求后，应无条件在10日内完成退、换货。</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3.2、提供破损药品退换、近效期药品退换、短缺药品供应和其它伴随服务并承担由此产生的费用。</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4.其它要求：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4.1、对采购人新增药品随时能够满足需求。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4.2、配送药品必须符合规定及疫情防控的要求。</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5.交货地点：采购人指定的地点</w:t>
      </w:r>
    </w:p>
    <w:p>
      <w:pPr>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6.付款方式：按合同约定付款</w:t>
      </w:r>
    </w:p>
    <w:p>
      <w:pPr>
        <w:pStyle w:val="4"/>
        <w:pageBreakBefore w:val="0"/>
        <w:widowControl w:val="0"/>
        <w:tabs>
          <w:tab w:val="left" w:pos="720"/>
        </w:tabs>
        <w:kinsoku/>
        <w:wordWrap/>
        <w:overflowPunct/>
        <w:topLinePunct w:val="0"/>
        <w:autoSpaceDE/>
        <w:autoSpaceDN/>
        <w:bidi w:val="0"/>
        <w:snapToGrid/>
        <w:spacing w:before="0" w:after="0" w:line="500" w:lineRule="exact"/>
        <w:ind w:left="0" w:leftChars="0" w:firstLine="643" w:firstLineChars="200"/>
        <w:jc w:val="both"/>
        <w:textAlignment w:val="auto"/>
        <w:rPr>
          <w:rFonts w:hint="eastAsia" w:ascii="仿宋_GB2312" w:hAnsi="仿宋_GB2312" w:eastAsia="仿宋_GB2312" w:cs="仿宋_GB2312"/>
          <w:b/>
          <w:snapToGrid w:val="0"/>
          <w:color w:val="000000"/>
          <w:kern w:val="0"/>
          <w:sz w:val="32"/>
          <w:szCs w:val="32"/>
          <w:lang w:val="en-US" w:eastAsia="zh-CN"/>
        </w:rPr>
      </w:pPr>
      <w:r>
        <w:rPr>
          <w:rFonts w:hint="eastAsia" w:ascii="仿宋_GB2312" w:hAnsi="仿宋_GB2312" w:eastAsia="仿宋_GB2312" w:cs="仿宋_GB2312"/>
          <w:b/>
          <w:snapToGrid w:val="0"/>
          <w:color w:val="000000"/>
          <w:kern w:val="0"/>
          <w:sz w:val="32"/>
          <w:szCs w:val="32"/>
          <w:lang w:val="en-US" w:eastAsia="zh-CN"/>
        </w:rPr>
        <w:t>二、履约验收：</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药品送达后，由采购人组织相关部门或委托第三方按照相关国家标准或行业标准及采购合同的约定对每一项技术、服务、安全标准的履约的情况进行确认，验收合格后采购人出具验收报告、验收单。</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3" w:firstLineChars="200"/>
        <w:jc w:val="left"/>
        <w:textAlignment w:val="auto"/>
        <w:rPr>
          <w:rFonts w:hint="eastAsia"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三、其他要求</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0" w:firstLineChars="200"/>
        <w:jc w:val="left"/>
        <w:textAlignment w:val="auto"/>
        <w:rPr>
          <w:rFonts w:hint="eastAsia" w:ascii="仿宋_GB2312" w:hAnsi="仿宋_GB2312" w:eastAsia="仿宋_GB2312" w:cs="仿宋_GB2312"/>
          <w:b w:val="0"/>
          <w:bCs w:val="0"/>
          <w:color w:val="000000"/>
          <w:sz w:val="32"/>
          <w:szCs w:val="32"/>
          <w:shd w:val="clear" w:color="auto" w:fill="000000"/>
          <w:lang w:val="zh-CN"/>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lang w:val="zh-CN"/>
        </w:rPr>
        <w:t>供应商不得恶意低价投标。若恶意低价投标，成交后不能履约的，采购人将向</w:t>
      </w:r>
      <w:r>
        <w:rPr>
          <w:rFonts w:hint="eastAsia" w:ascii="仿宋_GB2312" w:hAnsi="仿宋_GB2312" w:eastAsia="仿宋_GB2312" w:cs="仿宋_GB2312"/>
          <w:b w:val="0"/>
          <w:bCs w:val="0"/>
          <w:color w:val="000000"/>
          <w:kern w:val="2"/>
          <w:sz w:val="32"/>
          <w:szCs w:val="32"/>
          <w:lang w:val="zh-CN" w:eastAsia="zh-CN" w:bidi="ar-SA"/>
        </w:rPr>
        <w:t>成交供应商索赔并向政府采购监管部门报告，由此产生的一切法律责任，由成交供应商承担。</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b w:val="0"/>
          <w:bCs w:val="0"/>
          <w:color w:val="000000"/>
          <w:kern w:val="2"/>
          <w:sz w:val="32"/>
          <w:szCs w:val="32"/>
          <w:lang w:val="en-US" w:eastAsia="zh-CN" w:bidi="ar-SA"/>
        </w:rPr>
      </w:pPr>
      <w:r>
        <w:rPr>
          <w:rFonts w:hint="eastAsia" w:ascii="仿宋_GB2312" w:hAnsi="仿宋_GB2312" w:eastAsia="仿宋_GB2312" w:cs="仿宋_GB2312"/>
          <w:b w:val="0"/>
          <w:bCs w:val="0"/>
          <w:color w:val="000000"/>
          <w:kern w:val="2"/>
          <w:sz w:val="32"/>
          <w:szCs w:val="32"/>
          <w:lang w:val="en-US" w:eastAsia="zh-CN" w:bidi="ar-SA"/>
        </w:rPr>
        <w:t>2.如成交供应商在单（批）次供货中，累计出现一次不合格的，采购人有权终止合同，并追偿所造成的损失。</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0" w:firstLineChars="200"/>
        <w:jc w:val="left"/>
        <w:textAlignment w:val="auto"/>
        <w:rPr>
          <w:rFonts w:hint="eastAsia" w:ascii="仿宋_GB2312" w:hAnsi="仿宋_GB2312" w:eastAsia="仿宋_GB2312" w:cs="仿宋_GB2312"/>
          <w:b w:val="0"/>
          <w:bCs w:val="0"/>
          <w:color w:val="000000"/>
          <w:sz w:val="32"/>
          <w:szCs w:val="32"/>
          <w:lang w:val="zh-CN"/>
        </w:rPr>
      </w:pPr>
      <w:r>
        <w:rPr>
          <w:rFonts w:hint="eastAsia" w:ascii="仿宋_GB2312" w:hAnsi="仿宋_GB2312" w:eastAsia="仿宋_GB2312" w:cs="仿宋_GB2312"/>
          <w:b w:val="0"/>
          <w:bCs w:val="0"/>
          <w:color w:val="000000"/>
          <w:sz w:val="32"/>
          <w:szCs w:val="32"/>
          <w:lang w:val="en-US" w:eastAsia="zh-CN"/>
        </w:rPr>
        <w:t>3.</w:t>
      </w:r>
      <w:r>
        <w:rPr>
          <w:rFonts w:hint="eastAsia" w:ascii="仿宋_GB2312" w:hAnsi="仿宋_GB2312" w:eastAsia="仿宋_GB2312" w:cs="仿宋_GB2312"/>
          <w:b w:val="0"/>
          <w:bCs w:val="0"/>
          <w:color w:val="000000"/>
          <w:sz w:val="32"/>
          <w:szCs w:val="32"/>
          <w:lang w:val="zh-CN"/>
        </w:rPr>
        <w:t>供应商不能附加有采购人不能接受的条件。</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0" w:firstLineChars="200"/>
        <w:jc w:val="left"/>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4.接受采购人临时药品的调退换货需求。</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0" w:firstLineChars="200"/>
        <w:jc w:val="left"/>
        <w:textAlignment w:val="auto"/>
        <w:rPr>
          <w:rFonts w:hint="eastAsia"/>
          <w:lang w:val="en-US" w:eastAsia="zh-CN"/>
        </w:rPr>
      </w:pPr>
      <w:r>
        <w:rPr>
          <w:rFonts w:hint="eastAsia" w:ascii="仿宋_GB2312" w:hAnsi="仿宋_GB2312" w:eastAsia="仿宋_GB2312" w:cs="仿宋_GB2312"/>
          <w:b w:val="0"/>
          <w:bCs w:val="0"/>
          <w:color w:val="000000"/>
          <w:sz w:val="32"/>
          <w:szCs w:val="32"/>
          <w:lang w:val="en-US" w:eastAsia="zh-CN"/>
        </w:rPr>
        <w:t>5.所供药品质量及安全性能及其它指标必须符合国家相关标准。</w:t>
      </w:r>
    </w:p>
    <w:p>
      <w:pPr>
        <w:pStyle w:val="8"/>
        <w:keepNext w:val="0"/>
        <w:keepLines w:val="0"/>
        <w:pageBreakBefore w:val="0"/>
        <w:widowControl/>
        <w:numPr>
          <w:ilvl w:val="0"/>
          <w:numId w:val="0"/>
        </w:numPr>
        <w:kinsoku/>
        <w:wordWrap/>
        <w:overflowPunct/>
        <w:topLinePunct w:val="0"/>
        <w:autoSpaceDE/>
        <w:autoSpaceDN/>
        <w:bidi w:val="0"/>
        <w:adjustRightInd/>
        <w:snapToGrid/>
        <w:spacing w:before="0" w:after="0" w:line="600" w:lineRule="exact"/>
        <w:ind w:left="-288" w:leftChars="0"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6.</w:t>
      </w:r>
      <w:r>
        <w:rPr>
          <w:rFonts w:hint="eastAsia" w:ascii="仿宋_GB2312" w:hAnsi="仿宋_GB2312" w:eastAsia="仿宋_GB2312" w:cs="仿宋_GB2312"/>
          <w:sz w:val="32"/>
          <w:szCs w:val="32"/>
          <w:lang w:val="en-US" w:eastAsia="zh-CN"/>
        </w:rPr>
        <w:t>本项目推荐报价在限价以内的最低价供应商成交，请根据本项目的技术规范书要求提供货物。</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640" w:firstLineChars="200"/>
        <w:jc w:val="left"/>
        <w:textAlignment w:val="auto"/>
        <w:rPr>
          <w:rFonts w:hint="default" w:ascii="仿宋_GB2312" w:hAnsi="仿宋_GB2312" w:eastAsia="仿宋_GB2312" w:cs="仿宋_GB2312"/>
          <w:b w:val="0"/>
          <w:bCs w:val="0"/>
          <w:sz w:val="32"/>
          <w:szCs w:val="32"/>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523DD0"/>
    <w:rsid w:val="001108BD"/>
    <w:rsid w:val="001B6D96"/>
    <w:rsid w:val="002F6886"/>
    <w:rsid w:val="003957C0"/>
    <w:rsid w:val="003B56FE"/>
    <w:rsid w:val="00592D7E"/>
    <w:rsid w:val="005F64C6"/>
    <w:rsid w:val="008B7A51"/>
    <w:rsid w:val="008E1F26"/>
    <w:rsid w:val="00BF1B86"/>
    <w:rsid w:val="00D7158D"/>
    <w:rsid w:val="01022C6A"/>
    <w:rsid w:val="010534B6"/>
    <w:rsid w:val="01141B51"/>
    <w:rsid w:val="01292C6B"/>
    <w:rsid w:val="015864B3"/>
    <w:rsid w:val="016A41D4"/>
    <w:rsid w:val="019F0699"/>
    <w:rsid w:val="01AE1233"/>
    <w:rsid w:val="01DF1332"/>
    <w:rsid w:val="01ED7DCD"/>
    <w:rsid w:val="021F018C"/>
    <w:rsid w:val="022C76B9"/>
    <w:rsid w:val="025B0282"/>
    <w:rsid w:val="028857BA"/>
    <w:rsid w:val="02F43A28"/>
    <w:rsid w:val="030D396A"/>
    <w:rsid w:val="03344FBE"/>
    <w:rsid w:val="034D2A2A"/>
    <w:rsid w:val="037B10C2"/>
    <w:rsid w:val="038D0052"/>
    <w:rsid w:val="03BA1035"/>
    <w:rsid w:val="03C126AE"/>
    <w:rsid w:val="03EC4116"/>
    <w:rsid w:val="04110C5B"/>
    <w:rsid w:val="0427038D"/>
    <w:rsid w:val="042F27B4"/>
    <w:rsid w:val="043571D2"/>
    <w:rsid w:val="043B0ADE"/>
    <w:rsid w:val="04655FBE"/>
    <w:rsid w:val="04AD459B"/>
    <w:rsid w:val="051A0AC8"/>
    <w:rsid w:val="05405EA6"/>
    <w:rsid w:val="054A13FA"/>
    <w:rsid w:val="055A2697"/>
    <w:rsid w:val="05757C28"/>
    <w:rsid w:val="05930186"/>
    <w:rsid w:val="05B829C7"/>
    <w:rsid w:val="05F54B2A"/>
    <w:rsid w:val="05F63CA6"/>
    <w:rsid w:val="061E1252"/>
    <w:rsid w:val="062F7B59"/>
    <w:rsid w:val="06421651"/>
    <w:rsid w:val="064B79FA"/>
    <w:rsid w:val="065F091C"/>
    <w:rsid w:val="068A7157"/>
    <w:rsid w:val="069B0372"/>
    <w:rsid w:val="069E687B"/>
    <w:rsid w:val="06B06A11"/>
    <w:rsid w:val="06C26280"/>
    <w:rsid w:val="06E050B6"/>
    <w:rsid w:val="06E90642"/>
    <w:rsid w:val="06F5227B"/>
    <w:rsid w:val="070075B3"/>
    <w:rsid w:val="074313A8"/>
    <w:rsid w:val="07500851"/>
    <w:rsid w:val="07535891"/>
    <w:rsid w:val="079217F9"/>
    <w:rsid w:val="07D821A0"/>
    <w:rsid w:val="08037434"/>
    <w:rsid w:val="08225849"/>
    <w:rsid w:val="08247A72"/>
    <w:rsid w:val="08616C91"/>
    <w:rsid w:val="089D1856"/>
    <w:rsid w:val="08AE02ED"/>
    <w:rsid w:val="08AF6B77"/>
    <w:rsid w:val="08C32C1B"/>
    <w:rsid w:val="08C37F28"/>
    <w:rsid w:val="08C42CB3"/>
    <w:rsid w:val="08CC761D"/>
    <w:rsid w:val="08D13A2C"/>
    <w:rsid w:val="08D200E6"/>
    <w:rsid w:val="08D643A7"/>
    <w:rsid w:val="08E32CEB"/>
    <w:rsid w:val="08F9179D"/>
    <w:rsid w:val="08FA4DD8"/>
    <w:rsid w:val="090A137A"/>
    <w:rsid w:val="091215EE"/>
    <w:rsid w:val="091900A1"/>
    <w:rsid w:val="092132F3"/>
    <w:rsid w:val="09224410"/>
    <w:rsid w:val="094632FD"/>
    <w:rsid w:val="09750007"/>
    <w:rsid w:val="09883818"/>
    <w:rsid w:val="0989060D"/>
    <w:rsid w:val="09994D2A"/>
    <w:rsid w:val="09E171CB"/>
    <w:rsid w:val="0A08475F"/>
    <w:rsid w:val="0A263CB0"/>
    <w:rsid w:val="0A581D14"/>
    <w:rsid w:val="0A792866"/>
    <w:rsid w:val="0A7B0B22"/>
    <w:rsid w:val="0AAB4B7C"/>
    <w:rsid w:val="0AF8322C"/>
    <w:rsid w:val="0B12150E"/>
    <w:rsid w:val="0B147C07"/>
    <w:rsid w:val="0B151913"/>
    <w:rsid w:val="0B3A5B88"/>
    <w:rsid w:val="0B5031A0"/>
    <w:rsid w:val="0B6777F6"/>
    <w:rsid w:val="0B7413B4"/>
    <w:rsid w:val="0BA85B19"/>
    <w:rsid w:val="0BA97DDC"/>
    <w:rsid w:val="0BAC5DF9"/>
    <w:rsid w:val="0BC10584"/>
    <w:rsid w:val="0BCA628A"/>
    <w:rsid w:val="0BD443A4"/>
    <w:rsid w:val="0BDE5E45"/>
    <w:rsid w:val="0C1704CA"/>
    <w:rsid w:val="0C67325F"/>
    <w:rsid w:val="0C742ACC"/>
    <w:rsid w:val="0C7F4E33"/>
    <w:rsid w:val="0C860BE5"/>
    <w:rsid w:val="0C92645F"/>
    <w:rsid w:val="0C9F3ADA"/>
    <w:rsid w:val="0CAE2F33"/>
    <w:rsid w:val="0CFC4F39"/>
    <w:rsid w:val="0D076C5C"/>
    <w:rsid w:val="0D25642C"/>
    <w:rsid w:val="0D4F7F74"/>
    <w:rsid w:val="0D7A7895"/>
    <w:rsid w:val="0D893699"/>
    <w:rsid w:val="0D906253"/>
    <w:rsid w:val="0E107B0B"/>
    <w:rsid w:val="0E110BB8"/>
    <w:rsid w:val="0E1E2E57"/>
    <w:rsid w:val="0E5B73B9"/>
    <w:rsid w:val="0E8F0BBD"/>
    <w:rsid w:val="0E920F2E"/>
    <w:rsid w:val="0EB47325"/>
    <w:rsid w:val="0EBE35B7"/>
    <w:rsid w:val="0ECC18C6"/>
    <w:rsid w:val="0ED1568A"/>
    <w:rsid w:val="0EDE41D2"/>
    <w:rsid w:val="0F066D8C"/>
    <w:rsid w:val="0F37380F"/>
    <w:rsid w:val="0F49261C"/>
    <w:rsid w:val="0F680820"/>
    <w:rsid w:val="0F7603CF"/>
    <w:rsid w:val="0F9D172A"/>
    <w:rsid w:val="0FA60FB6"/>
    <w:rsid w:val="0FBF7CF2"/>
    <w:rsid w:val="0FC124BA"/>
    <w:rsid w:val="0FF6044B"/>
    <w:rsid w:val="10516BFA"/>
    <w:rsid w:val="10D36C18"/>
    <w:rsid w:val="10D56A93"/>
    <w:rsid w:val="10F34715"/>
    <w:rsid w:val="10F61185"/>
    <w:rsid w:val="10F76D35"/>
    <w:rsid w:val="110263EB"/>
    <w:rsid w:val="11226740"/>
    <w:rsid w:val="114050AD"/>
    <w:rsid w:val="11436BB3"/>
    <w:rsid w:val="1161672B"/>
    <w:rsid w:val="119D409F"/>
    <w:rsid w:val="11A65661"/>
    <w:rsid w:val="11AA1D30"/>
    <w:rsid w:val="11B30A33"/>
    <w:rsid w:val="11DB33E3"/>
    <w:rsid w:val="11E52C48"/>
    <w:rsid w:val="11FD226B"/>
    <w:rsid w:val="11FE35E8"/>
    <w:rsid w:val="12046C85"/>
    <w:rsid w:val="12056D7C"/>
    <w:rsid w:val="1225743A"/>
    <w:rsid w:val="123965D0"/>
    <w:rsid w:val="123B5F23"/>
    <w:rsid w:val="123D6B48"/>
    <w:rsid w:val="12430126"/>
    <w:rsid w:val="124C01E5"/>
    <w:rsid w:val="124C38D9"/>
    <w:rsid w:val="125F4B22"/>
    <w:rsid w:val="126F0D8C"/>
    <w:rsid w:val="128A57A6"/>
    <w:rsid w:val="12913360"/>
    <w:rsid w:val="12A24371"/>
    <w:rsid w:val="12B00AB9"/>
    <w:rsid w:val="12DA1D1B"/>
    <w:rsid w:val="130C62CA"/>
    <w:rsid w:val="1314597A"/>
    <w:rsid w:val="1352339D"/>
    <w:rsid w:val="13800493"/>
    <w:rsid w:val="139A0773"/>
    <w:rsid w:val="13A935BD"/>
    <w:rsid w:val="13AE21A1"/>
    <w:rsid w:val="13BB1014"/>
    <w:rsid w:val="13C01F5D"/>
    <w:rsid w:val="13C95B97"/>
    <w:rsid w:val="13D428D3"/>
    <w:rsid w:val="13D647C4"/>
    <w:rsid w:val="141B2BD7"/>
    <w:rsid w:val="141C74F6"/>
    <w:rsid w:val="141F5D14"/>
    <w:rsid w:val="142D1704"/>
    <w:rsid w:val="143E51DE"/>
    <w:rsid w:val="145A7F3E"/>
    <w:rsid w:val="149C6BE0"/>
    <w:rsid w:val="14B92134"/>
    <w:rsid w:val="14BC1D09"/>
    <w:rsid w:val="150A1574"/>
    <w:rsid w:val="15156CC3"/>
    <w:rsid w:val="15593D01"/>
    <w:rsid w:val="157038A4"/>
    <w:rsid w:val="1573632E"/>
    <w:rsid w:val="159434CF"/>
    <w:rsid w:val="15981DAB"/>
    <w:rsid w:val="15A62C55"/>
    <w:rsid w:val="15BB4044"/>
    <w:rsid w:val="15ED7468"/>
    <w:rsid w:val="16033C8E"/>
    <w:rsid w:val="166E5389"/>
    <w:rsid w:val="166E7C91"/>
    <w:rsid w:val="166F6F6D"/>
    <w:rsid w:val="168B13B4"/>
    <w:rsid w:val="16A73036"/>
    <w:rsid w:val="16B81B68"/>
    <w:rsid w:val="16C8198B"/>
    <w:rsid w:val="17056009"/>
    <w:rsid w:val="17230A9A"/>
    <w:rsid w:val="17375AD6"/>
    <w:rsid w:val="177F497E"/>
    <w:rsid w:val="17D93B11"/>
    <w:rsid w:val="17DF6C43"/>
    <w:rsid w:val="183E7441"/>
    <w:rsid w:val="186840A6"/>
    <w:rsid w:val="187B1187"/>
    <w:rsid w:val="18865991"/>
    <w:rsid w:val="189A0CD7"/>
    <w:rsid w:val="189C424F"/>
    <w:rsid w:val="18AB2745"/>
    <w:rsid w:val="18AE3975"/>
    <w:rsid w:val="19180B8F"/>
    <w:rsid w:val="19494F4A"/>
    <w:rsid w:val="19767562"/>
    <w:rsid w:val="19963BC8"/>
    <w:rsid w:val="19A06D70"/>
    <w:rsid w:val="19FF1051"/>
    <w:rsid w:val="1A2A1E52"/>
    <w:rsid w:val="1A5B533E"/>
    <w:rsid w:val="1ABA1E41"/>
    <w:rsid w:val="1ABD0F21"/>
    <w:rsid w:val="1ABD7220"/>
    <w:rsid w:val="1ADD419E"/>
    <w:rsid w:val="1AE57D4B"/>
    <w:rsid w:val="1B1E6F1A"/>
    <w:rsid w:val="1B310197"/>
    <w:rsid w:val="1B320837"/>
    <w:rsid w:val="1BB11EBE"/>
    <w:rsid w:val="1BD22126"/>
    <w:rsid w:val="1BD910E8"/>
    <w:rsid w:val="1BF43CB8"/>
    <w:rsid w:val="1C1F0CB8"/>
    <w:rsid w:val="1C2F0F52"/>
    <w:rsid w:val="1C360257"/>
    <w:rsid w:val="1CAA7158"/>
    <w:rsid w:val="1CE0525F"/>
    <w:rsid w:val="1CEB0DEA"/>
    <w:rsid w:val="1CF83A69"/>
    <w:rsid w:val="1D0B166C"/>
    <w:rsid w:val="1D110D44"/>
    <w:rsid w:val="1D1E2CAA"/>
    <w:rsid w:val="1D305D79"/>
    <w:rsid w:val="1D3642F2"/>
    <w:rsid w:val="1D3D6886"/>
    <w:rsid w:val="1D49034B"/>
    <w:rsid w:val="1D490FD5"/>
    <w:rsid w:val="1D5337EA"/>
    <w:rsid w:val="1D8E358C"/>
    <w:rsid w:val="1D987EFC"/>
    <w:rsid w:val="1DC65338"/>
    <w:rsid w:val="1DD41ABF"/>
    <w:rsid w:val="1E1878B1"/>
    <w:rsid w:val="1E1D0517"/>
    <w:rsid w:val="1E2D709F"/>
    <w:rsid w:val="1E320369"/>
    <w:rsid w:val="1E3974E8"/>
    <w:rsid w:val="1E9C429C"/>
    <w:rsid w:val="1EA30DFB"/>
    <w:rsid w:val="1EA759A2"/>
    <w:rsid w:val="1EAC7A6B"/>
    <w:rsid w:val="1EBA727A"/>
    <w:rsid w:val="1EE24E5E"/>
    <w:rsid w:val="1F0C26D4"/>
    <w:rsid w:val="1F1A116E"/>
    <w:rsid w:val="1F22426F"/>
    <w:rsid w:val="1F22665F"/>
    <w:rsid w:val="1F3802CE"/>
    <w:rsid w:val="1F39556D"/>
    <w:rsid w:val="1F4D5AD7"/>
    <w:rsid w:val="1F61006C"/>
    <w:rsid w:val="1F917F2F"/>
    <w:rsid w:val="1FA0651D"/>
    <w:rsid w:val="1FBD2B08"/>
    <w:rsid w:val="1FC70392"/>
    <w:rsid w:val="1FC94857"/>
    <w:rsid w:val="1FD52B9A"/>
    <w:rsid w:val="1FDC1F81"/>
    <w:rsid w:val="1FF52797"/>
    <w:rsid w:val="1FF5472B"/>
    <w:rsid w:val="20035A2A"/>
    <w:rsid w:val="200D20C6"/>
    <w:rsid w:val="202437CA"/>
    <w:rsid w:val="2031071A"/>
    <w:rsid w:val="20430F6E"/>
    <w:rsid w:val="20F565A6"/>
    <w:rsid w:val="20FC083A"/>
    <w:rsid w:val="20FF3D53"/>
    <w:rsid w:val="21116AE0"/>
    <w:rsid w:val="2118159C"/>
    <w:rsid w:val="212D69B4"/>
    <w:rsid w:val="2148240D"/>
    <w:rsid w:val="216065C4"/>
    <w:rsid w:val="2168010F"/>
    <w:rsid w:val="21745F56"/>
    <w:rsid w:val="219C54F8"/>
    <w:rsid w:val="21B34E86"/>
    <w:rsid w:val="21B87E39"/>
    <w:rsid w:val="21C81A1E"/>
    <w:rsid w:val="21D345E8"/>
    <w:rsid w:val="21D54055"/>
    <w:rsid w:val="21DA5043"/>
    <w:rsid w:val="22007FD5"/>
    <w:rsid w:val="2258369A"/>
    <w:rsid w:val="22E1767A"/>
    <w:rsid w:val="231C178D"/>
    <w:rsid w:val="2343052C"/>
    <w:rsid w:val="2344276C"/>
    <w:rsid w:val="236440B5"/>
    <w:rsid w:val="236C7C67"/>
    <w:rsid w:val="236F4826"/>
    <w:rsid w:val="23857CF7"/>
    <w:rsid w:val="240D5C37"/>
    <w:rsid w:val="24277B74"/>
    <w:rsid w:val="242D7BC7"/>
    <w:rsid w:val="24330112"/>
    <w:rsid w:val="245C74E7"/>
    <w:rsid w:val="245F09B0"/>
    <w:rsid w:val="24653AF3"/>
    <w:rsid w:val="247523D0"/>
    <w:rsid w:val="24805463"/>
    <w:rsid w:val="2491094C"/>
    <w:rsid w:val="24A92C4C"/>
    <w:rsid w:val="24B27137"/>
    <w:rsid w:val="24C664D2"/>
    <w:rsid w:val="24FB2C7C"/>
    <w:rsid w:val="25263E98"/>
    <w:rsid w:val="252D29E4"/>
    <w:rsid w:val="252F6C62"/>
    <w:rsid w:val="2536318A"/>
    <w:rsid w:val="253F1795"/>
    <w:rsid w:val="25511D41"/>
    <w:rsid w:val="255736BD"/>
    <w:rsid w:val="25742596"/>
    <w:rsid w:val="257546C6"/>
    <w:rsid w:val="257569B5"/>
    <w:rsid w:val="25B62EB5"/>
    <w:rsid w:val="25FF6255"/>
    <w:rsid w:val="261334B1"/>
    <w:rsid w:val="261D424B"/>
    <w:rsid w:val="261D64DC"/>
    <w:rsid w:val="263E4D69"/>
    <w:rsid w:val="26430A34"/>
    <w:rsid w:val="26594C96"/>
    <w:rsid w:val="267978D5"/>
    <w:rsid w:val="267E20C1"/>
    <w:rsid w:val="26E12B88"/>
    <w:rsid w:val="27267E1C"/>
    <w:rsid w:val="27274C73"/>
    <w:rsid w:val="27277A91"/>
    <w:rsid w:val="27AA1C02"/>
    <w:rsid w:val="27AD2485"/>
    <w:rsid w:val="27B70D54"/>
    <w:rsid w:val="27F21E26"/>
    <w:rsid w:val="27F82F84"/>
    <w:rsid w:val="28035C68"/>
    <w:rsid w:val="28133053"/>
    <w:rsid w:val="282C6E49"/>
    <w:rsid w:val="28590EDB"/>
    <w:rsid w:val="28673DB0"/>
    <w:rsid w:val="2892026D"/>
    <w:rsid w:val="28937147"/>
    <w:rsid w:val="28C01E33"/>
    <w:rsid w:val="28CB1DBF"/>
    <w:rsid w:val="28EB4D73"/>
    <w:rsid w:val="29092126"/>
    <w:rsid w:val="290D37AF"/>
    <w:rsid w:val="29112774"/>
    <w:rsid w:val="29510654"/>
    <w:rsid w:val="29523DD0"/>
    <w:rsid w:val="29722D78"/>
    <w:rsid w:val="29795217"/>
    <w:rsid w:val="297B0F93"/>
    <w:rsid w:val="297B59E4"/>
    <w:rsid w:val="29836BEF"/>
    <w:rsid w:val="29A9297D"/>
    <w:rsid w:val="29B576CC"/>
    <w:rsid w:val="29F30C28"/>
    <w:rsid w:val="29F56255"/>
    <w:rsid w:val="29FC12E9"/>
    <w:rsid w:val="2A06337D"/>
    <w:rsid w:val="2A1F166F"/>
    <w:rsid w:val="2A342D9E"/>
    <w:rsid w:val="2A462DF7"/>
    <w:rsid w:val="2A811C96"/>
    <w:rsid w:val="2AC80933"/>
    <w:rsid w:val="2AC81AFD"/>
    <w:rsid w:val="2ACF550D"/>
    <w:rsid w:val="2B0B50E2"/>
    <w:rsid w:val="2B0D2F45"/>
    <w:rsid w:val="2B110EC5"/>
    <w:rsid w:val="2B150125"/>
    <w:rsid w:val="2B1C550C"/>
    <w:rsid w:val="2B481683"/>
    <w:rsid w:val="2B4E4ACB"/>
    <w:rsid w:val="2B5722B6"/>
    <w:rsid w:val="2B6501AB"/>
    <w:rsid w:val="2B7D0445"/>
    <w:rsid w:val="2B8E7DBF"/>
    <w:rsid w:val="2B96157F"/>
    <w:rsid w:val="2BCE4308"/>
    <w:rsid w:val="2BE12C66"/>
    <w:rsid w:val="2BE5194E"/>
    <w:rsid w:val="2BF822A3"/>
    <w:rsid w:val="2C3B7987"/>
    <w:rsid w:val="2C4E0E3E"/>
    <w:rsid w:val="2C5C3BB5"/>
    <w:rsid w:val="2C785A5D"/>
    <w:rsid w:val="2CB10E09"/>
    <w:rsid w:val="2CDF5AC9"/>
    <w:rsid w:val="2D04770B"/>
    <w:rsid w:val="2D2807F9"/>
    <w:rsid w:val="2D355EA3"/>
    <w:rsid w:val="2D643ED0"/>
    <w:rsid w:val="2D690F27"/>
    <w:rsid w:val="2D69703B"/>
    <w:rsid w:val="2D8905A0"/>
    <w:rsid w:val="2D8B1E7C"/>
    <w:rsid w:val="2D9F3D13"/>
    <w:rsid w:val="2DD46FE6"/>
    <w:rsid w:val="2DF86202"/>
    <w:rsid w:val="2E080C8C"/>
    <w:rsid w:val="2E6A5521"/>
    <w:rsid w:val="2E7915F7"/>
    <w:rsid w:val="2E795BD2"/>
    <w:rsid w:val="2E9335CD"/>
    <w:rsid w:val="2E9E0799"/>
    <w:rsid w:val="2EB80E99"/>
    <w:rsid w:val="2EBE194D"/>
    <w:rsid w:val="2ECF02A6"/>
    <w:rsid w:val="2EF6272B"/>
    <w:rsid w:val="2F0369EF"/>
    <w:rsid w:val="2F133F61"/>
    <w:rsid w:val="2F442DEC"/>
    <w:rsid w:val="2F515386"/>
    <w:rsid w:val="2F524762"/>
    <w:rsid w:val="2F7A4716"/>
    <w:rsid w:val="2FC850D8"/>
    <w:rsid w:val="30597856"/>
    <w:rsid w:val="306415E2"/>
    <w:rsid w:val="30791A21"/>
    <w:rsid w:val="3099240A"/>
    <w:rsid w:val="309A6544"/>
    <w:rsid w:val="30B20096"/>
    <w:rsid w:val="30C31E75"/>
    <w:rsid w:val="31042119"/>
    <w:rsid w:val="311328E7"/>
    <w:rsid w:val="31144585"/>
    <w:rsid w:val="31264629"/>
    <w:rsid w:val="31291596"/>
    <w:rsid w:val="31577A58"/>
    <w:rsid w:val="31642328"/>
    <w:rsid w:val="31754571"/>
    <w:rsid w:val="317E26DC"/>
    <w:rsid w:val="318172D4"/>
    <w:rsid w:val="31904270"/>
    <w:rsid w:val="31916B42"/>
    <w:rsid w:val="31DD7603"/>
    <w:rsid w:val="31FB56FA"/>
    <w:rsid w:val="320402F1"/>
    <w:rsid w:val="32276F07"/>
    <w:rsid w:val="32465BA2"/>
    <w:rsid w:val="324717E2"/>
    <w:rsid w:val="325157DE"/>
    <w:rsid w:val="325F2850"/>
    <w:rsid w:val="326305A4"/>
    <w:rsid w:val="32695360"/>
    <w:rsid w:val="32777141"/>
    <w:rsid w:val="32946DC7"/>
    <w:rsid w:val="329C4627"/>
    <w:rsid w:val="329F0CAA"/>
    <w:rsid w:val="32A2335F"/>
    <w:rsid w:val="32DB5F2F"/>
    <w:rsid w:val="33075273"/>
    <w:rsid w:val="33303F26"/>
    <w:rsid w:val="333B369A"/>
    <w:rsid w:val="334A4ABA"/>
    <w:rsid w:val="3354071E"/>
    <w:rsid w:val="336134EA"/>
    <w:rsid w:val="337C787F"/>
    <w:rsid w:val="33CA4301"/>
    <w:rsid w:val="33E741F0"/>
    <w:rsid w:val="33F02768"/>
    <w:rsid w:val="33F03ABF"/>
    <w:rsid w:val="33F90FAA"/>
    <w:rsid w:val="341D0A8F"/>
    <w:rsid w:val="34876849"/>
    <w:rsid w:val="348922C8"/>
    <w:rsid w:val="34BA08AF"/>
    <w:rsid w:val="34E05211"/>
    <w:rsid w:val="34ED0CB4"/>
    <w:rsid w:val="34F563C8"/>
    <w:rsid w:val="34FC059C"/>
    <w:rsid w:val="351947DB"/>
    <w:rsid w:val="352735B7"/>
    <w:rsid w:val="35504371"/>
    <w:rsid w:val="35557135"/>
    <w:rsid w:val="357A18FF"/>
    <w:rsid w:val="35823633"/>
    <w:rsid w:val="359F3865"/>
    <w:rsid w:val="35A66A22"/>
    <w:rsid w:val="35FD284B"/>
    <w:rsid w:val="361F2083"/>
    <w:rsid w:val="364F7497"/>
    <w:rsid w:val="36627698"/>
    <w:rsid w:val="366F6AA0"/>
    <w:rsid w:val="369F7354"/>
    <w:rsid w:val="36BE6126"/>
    <w:rsid w:val="36DF0774"/>
    <w:rsid w:val="371573EB"/>
    <w:rsid w:val="3733272A"/>
    <w:rsid w:val="373E75BE"/>
    <w:rsid w:val="3764570C"/>
    <w:rsid w:val="377A0492"/>
    <w:rsid w:val="37822460"/>
    <w:rsid w:val="37880978"/>
    <w:rsid w:val="37886D6C"/>
    <w:rsid w:val="37B32729"/>
    <w:rsid w:val="37B8089C"/>
    <w:rsid w:val="37E37AF1"/>
    <w:rsid w:val="381737B6"/>
    <w:rsid w:val="38324BF4"/>
    <w:rsid w:val="384A5D98"/>
    <w:rsid w:val="386461B2"/>
    <w:rsid w:val="387E3C52"/>
    <w:rsid w:val="38926228"/>
    <w:rsid w:val="38A86F1C"/>
    <w:rsid w:val="38AF2E4A"/>
    <w:rsid w:val="38CC35FD"/>
    <w:rsid w:val="39363A2C"/>
    <w:rsid w:val="393B2BC4"/>
    <w:rsid w:val="39494DAC"/>
    <w:rsid w:val="394C33D5"/>
    <w:rsid w:val="397C6C94"/>
    <w:rsid w:val="398E4901"/>
    <w:rsid w:val="3998289C"/>
    <w:rsid w:val="399943BF"/>
    <w:rsid w:val="39997E30"/>
    <w:rsid w:val="39A33B0D"/>
    <w:rsid w:val="39C5431A"/>
    <w:rsid w:val="39CB4708"/>
    <w:rsid w:val="39D20620"/>
    <w:rsid w:val="39D348B4"/>
    <w:rsid w:val="39F830D4"/>
    <w:rsid w:val="3A165FE3"/>
    <w:rsid w:val="3A341D59"/>
    <w:rsid w:val="3A3B0427"/>
    <w:rsid w:val="3A3F6F26"/>
    <w:rsid w:val="3A482A74"/>
    <w:rsid w:val="3A5C38BC"/>
    <w:rsid w:val="3A736C03"/>
    <w:rsid w:val="3A8735EE"/>
    <w:rsid w:val="3AB24AC1"/>
    <w:rsid w:val="3AB34E82"/>
    <w:rsid w:val="3ADA4C1A"/>
    <w:rsid w:val="3AEC0D48"/>
    <w:rsid w:val="3B336E98"/>
    <w:rsid w:val="3B8A74A7"/>
    <w:rsid w:val="3B984B6D"/>
    <w:rsid w:val="3BC301E2"/>
    <w:rsid w:val="3C063F40"/>
    <w:rsid w:val="3C144FA8"/>
    <w:rsid w:val="3C1E4290"/>
    <w:rsid w:val="3C7E4F8A"/>
    <w:rsid w:val="3CB1233D"/>
    <w:rsid w:val="3CB371E2"/>
    <w:rsid w:val="3CCB40B8"/>
    <w:rsid w:val="3CD05235"/>
    <w:rsid w:val="3CD70B0C"/>
    <w:rsid w:val="3CDC7CE1"/>
    <w:rsid w:val="3D0274E7"/>
    <w:rsid w:val="3D286D36"/>
    <w:rsid w:val="3D600997"/>
    <w:rsid w:val="3D7636DD"/>
    <w:rsid w:val="3DB52444"/>
    <w:rsid w:val="3DBA6880"/>
    <w:rsid w:val="3DEA59D7"/>
    <w:rsid w:val="3E1A3CA0"/>
    <w:rsid w:val="3E1C5660"/>
    <w:rsid w:val="3E4168B2"/>
    <w:rsid w:val="3E6123D0"/>
    <w:rsid w:val="3E7F324A"/>
    <w:rsid w:val="3EA036CD"/>
    <w:rsid w:val="3EAD70D4"/>
    <w:rsid w:val="3ED1039F"/>
    <w:rsid w:val="3F3B693D"/>
    <w:rsid w:val="3F4C43F8"/>
    <w:rsid w:val="3F542A05"/>
    <w:rsid w:val="3F5E43DA"/>
    <w:rsid w:val="3F5F4A41"/>
    <w:rsid w:val="3F722D0D"/>
    <w:rsid w:val="3FBB2371"/>
    <w:rsid w:val="3FD87CF4"/>
    <w:rsid w:val="3FDB33F4"/>
    <w:rsid w:val="3FDF11B0"/>
    <w:rsid w:val="4008698D"/>
    <w:rsid w:val="402D423D"/>
    <w:rsid w:val="40372813"/>
    <w:rsid w:val="403B402A"/>
    <w:rsid w:val="40813120"/>
    <w:rsid w:val="409A4FEC"/>
    <w:rsid w:val="40AD55D9"/>
    <w:rsid w:val="40C35C95"/>
    <w:rsid w:val="41786ABD"/>
    <w:rsid w:val="418C0497"/>
    <w:rsid w:val="419E6BFF"/>
    <w:rsid w:val="41B6321C"/>
    <w:rsid w:val="41B64E3C"/>
    <w:rsid w:val="41E74D3E"/>
    <w:rsid w:val="420D7CC6"/>
    <w:rsid w:val="422E3EBE"/>
    <w:rsid w:val="42371846"/>
    <w:rsid w:val="42473A21"/>
    <w:rsid w:val="4249533E"/>
    <w:rsid w:val="425428B2"/>
    <w:rsid w:val="42593929"/>
    <w:rsid w:val="425D515E"/>
    <w:rsid w:val="428116AE"/>
    <w:rsid w:val="42864B2B"/>
    <w:rsid w:val="42A13B87"/>
    <w:rsid w:val="42A30E87"/>
    <w:rsid w:val="42C259E8"/>
    <w:rsid w:val="42CC1CB0"/>
    <w:rsid w:val="42E97155"/>
    <w:rsid w:val="42EE61CA"/>
    <w:rsid w:val="42F911A8"/>
    <w:rsid w:val="431375F9"/>
    <w:rsid w:val="433200C2"/>
    <w:rsid w:val="43374948"/>
    <w:rsid w:val="433C0573"/>
    <w:rsid w:val="436E0996"/>
    <w:rsid w:val="438654B9"/>
    <w:rsid w:val="43B213B8"/>
    <w:rsid w:val="43BF6F58"/>
    <w:rsid w:val="43C46816"/>
    <w:rsid w:val="43DC10FF"/>
    <w:rsid w:val="441272B1"/>
    <w:rsid w:val="442C6912"/>
    <w:rsid w:val="44357A93"/>
    <w:rsid w:val="44562941"/>
    <w:rsid w:val="446B0735"/>
    <w:rsid w:val="44995FB2"/>
    <w:rsid w:val="449A753B"/>
    <w:rsid w:val="44E8074F"/>
    <w:rsid w:val="454E1DB5"/>
    <w:rsid w:val="45571B2F"/>
    <w:rsid w:val="45865165"/>
    <w:rsid w:val="4593612C"/>
    <w:rsid w:val="45961FE0"/>
    <w:rsid w:val="45A8281B"/>
    <w:rsid w:val="45E033E0"/>
    <w:rsid w:val="45ED56C0"/>
    <w:rsid w:val="46050FF4"/>
    <w:rsid w:val="46113E44"/>
    <w:rsid w:val="46115C60"/>
    <w:rsid w:val="46153FCE"/>
    <w:rsid w:val="4673789D"/>
    <w:rsid w:val="46A71DCB"/>
    <w:rsid w:val="46D71F13"/>
    <w:rsid w:val="46E354C5"/>
    <w:rsid w:val="472B2A61"/>
    <w:rsid w:val="47435521"/>
    <w:rsid w:val="475C5C18"/>
    <w:rsid w:val="47640E55"/>
    <w:rsid w:val="476A55AA"/>
    <w:rsid w:val="477868F3"/>
    <w:rsid w:val="477B77D3"/>
    <w:rsid w:val="47884FC4"/>
    <w:rsid w:val="47C04C5C"/>
    <w:rsid w:val="47D478A4"/>
    <w:rsid w:val="47E24E83"/>
    <w:rsid w:val="47FC3DFE"/>
    <w:rsid w:val="47FF31EA"/>
    <w:rsid w:val="48050339"/>
    <w:rsid w:val="48446FC6"/>
    <w:rsid w:val="484C7860"/>
    <w:rsid w:val="485C1F7C"/>
    <w:rsid w:val="488E1636"/>
    <w:rsid w:val="48B501B9"/>
    <w:rsid w:val="48EC6544"/>
    <w:rsid w:val="48EF7C19"/>
    <w:rsid w:val="491850D8"/>
    <w:rsid w:val="49213488"/>
    <w:rsid w:val="494661D4"/>
    <w:rsid w:val="49497837"/>
    <w:rsid w:val="49585F47"/>
    <w:rsid w:val="497476F2"/>
    <w:rsid w:val="499D5289"/>
    <w:rsid w:val="49B61379"/>
    <w:rsid w:val="49BB2F86"/>
    <w:rsid w:val="49DE5A3E"/>
    <w:rsid w:val="4A203DC0"/>
    <w:rsid w:val="4A3B4313"/>
    <w:rsid w:val="4A3B4532"/>
    <w:rsid w:val="4A560068"/>
    <w:rsid w:val="4A68521F"/>
    <w:rsid w:val="4A7A575B"/>
    <w:rsid w:val="4A854E43"/>
    <w:rsid w:val="4A997189"/>
    <w:rsid w:val="4AE379EE"/>
    <w:rsid w:val="4B786769"/>
    <w:rsid w:val="4B913F72"/>
    <w:rsid w:val="4B9F4EFD"/>
    <w:rsid w:val="4BA83CB0"/>
    <w:rsid w:val="4BA87668"/>
    <w:rsid w:val="4BAC201F"/>
    <w:rsid w:val="4BB11AD7"/>
    <w:rsid w:val="4BB95148"/>
    <w:rsid w:val="4BC161DD"/>
    <w:rsid w:val="4BC472D3"/>
    <w:rsid w:val="4BC50C87"/>
    <w:rsid w:val="4BE87A69"/>
    <w:rsid w:val="4C0D2EE7"/>
    <w:rsid w:val="4C123EF6"/>
    <w:rsid w:val="4C2E02EE"/>
    <w:rsid w:val="4C3027E2"/>
    <w:rsid w:val="4C473E2E"/>
    <w:rsid w:val="4C645074"/>
    <w:rsid w:val="4C666745"/>
    <w:rsid w:val="4C780190"/>
    <w:rsid w:val="4C8E30F8"/>
    <w:rsid w:val="4C9E0214"/>
    <w:rsid w:val="4CCD49D6"/>
    <w:rsid w:val="4CD6152B"/>
    <w:rsid w:val="4CDF6E9A"/>
    <w:rsid w:val="4CE042BF"/>
    <w:rsid w:val="4CE408DB"/>
    <w:rsid w:val="4CF57728"/>
    <w:rsid w:val="4D596626"/>
    <w:rsid w:val="4D5C4B8F"/>
    <w:rsid w:val="4DD53CA4"/>
    <w:rsid w:val="4E024FE2"/>
    <w:rsid w:val="4E2E1DE3"/>
    <w:rsid w:val="4E4E4DA3"/>
    <w:rsid w:val="4E5E698B"/>
    <w:rsid w:val="4E8473AB"/>
    <w:rsid w:val="4EB216E7"/>
    <w:rsid w:val="4EB445FF"/>
    <w:rsid w:val="4EBB0C23"/>
    <w:rsid w:val="4ED24848"/>
    <w:rsid w:val="4EF11FBC"/>
    <w:rsid w:val="4F032312"/>
    <w:rsid w:val="4F1665FD"/>
    <w:rsid w:val="4F414527"/>
    <w:rsid w:val="4F5A4234"/>
    <w:rsid w:val="4F7046B3"/>
    <w:rsid w:val="4F9A009B"/>
    <w:rsid w:val="4F9B4B34"/>
    <w:rsid w:val="4FB25332"/>
    <w:rsid w:val="4FFB697A"/>
    <w:rsid w:val="501A27C7"/>
    <w:rsid w:val="501F4ECE"/>
    <w:rsid w:val="502970E2"/>
    <w:rsid w:val="503F1453"/>
    <w:rsid w:val="50735531"/>
    <w:rsid w:val="509C206B"/>
    <w:rsid w:val="50B46525"/>
    <w:rsid w:val="50EA0089"/>
    <w:rsid w:val="50FC74F8"/>
    <w:rsid w:val="51002968"/>
    <w:rsid w:val="51141E45"/>
    <w:rsid w:val="51217EEE"/>
    <w:rsid w:val="512C337A"/>
    <w:rsid w:val="51392F55"/>
    <w:rsid w:val="514825FE"/>
    <w:rsid w:val="515A2A01"/>
    <w:rsid w:val="51657F08"/>
    <w:rsid w:val="519F3EE4"/>
    <w:rsid w:val="51B72F9D"/>
    <w:rsid w:val="51F11D18"/>
    <w:rsid w:val="51F87270"/>
    <w:rsid w:val="520F752D"/>
    <w:rsid w:val="521A4427"/>
    <w:rsid w:val="521E268C"/>
    <w:rsid w:val="524008C1"/>
    <w:rsid w:val="52417FBD"/>
    <w:rsid w:val="525D7EBD"/>
    <w:rsid w:val="529F6C17"/>
    <w:rsid w:val="530D0C8E"/>
    <w:rsid w:val="531C389F"/>
    <w:rsid w:val="531F624A"/>
    <w:rsid w:val="53353112"/>
    <w:rsid w:val="533E78B0"/>
    <w:rsid w:val="53463C45"/>
    <w:rsid w:val="5385357B"/>
    <w:rsid w:val="539B5259"/>
    <w:rsid w:val="53AE43E9"/>
    <w:rsid w:val="53B86A9E"/>
    <w:rsid w:val="53CE5863"/>
    <w:rsid w:val="53EE55B7"/>
    <w:rsid w:val="53F908C6"/>
    <w:rsid w:val="53FA6A9A"/>
    <w:rsid w:val="540A70F0"/>
    <w:rsid w:val="54134AD8"/>
    <w:rsid w:val="541E2541"/>
    <w:rsid w:val="54240978"/>
    <w:rsid w:val="542D7D32"/>
    <w:rsid w:val="54740BE0"/>
    <w:rsid w:val="54760941"/>
    <w:rsid w:val="54792C9E"/>
    <w:rsid w:val="547F3306"/>
    <w:rsid w:val="54AF3CCA"/>
    <w:rsid w:val="54C713FE"/>
    <w:rsid w:val="54C909EE"/>
    <w:rsid w:val="54F27B48"/>
    <w:rsid w:val="54F6181E"/>
    <w:rsid w:val="55107B62"/>
    <w:rsid w:val="553C4A1C"/>
    <w:rsid w:val="554558A7"/>
    <w:rsid w:val="555F4212"/>
    <w:rsid w:val="55753338"/>
    <w:rsid w:val="557E0231"/>
    <w:rsid w:val="558B129F"/>
    <w:rsid w:val="55A90537"/>
    <w:rsid w:val="55E9611E"/>
    <w:rsid w:val="55EF53B8"/>
    <w:rsid w:val="560940D0"/>
    <w:rsid w:val="5616665F"/>
    <w:rsid w:val="561D3787"/>
    <w:rsid w:val="561E7423"/>
    <w:rsid w:val="56524A1F"/>
    <w:rsid w:val="5659533B"/>
    <w:rsid w:val="567052BE"/>
    <w:rsid w:val="56931D68"/>
    <w:rsid w:val="56991455"/>
    <w:rsid w:val="569A2B7F"/>
    <w:rsid w:val="56A321B1"/>
    <w:rsid w:val="56A34BD0"/>
    <w:rsid w:val="56A754D9"/>
    <w:rsid w:val="56D977B6"/>
    <w:rsid w:val="56F21740"/>
    <w:rsid w:val="56F6799E"/>
    <w:rsid w:val="56FF5BB4"/>
    <w:rsid w:val="573443C6"/>
    <w:rsid w:val="57364C6E"/>
    <w:rsid w:val="578954A6"/>
    <w:rsid w:val="579B1AE6"/>
    <w:rsid w:val="57B65FA8"/>
    <w:rsid w:val="57FF5EFB"/>
    <w:rsid w:val="58221072"/>
    <w:rsid w:val="58337043"/>
    <w:rsid w:val="584F2877"/>
    <w:rsid w:val="58584AD5"/>
    <w:rsid w:val="586D5D76"/>
    <w:rsid w:val="5872051D"/>
    <w:rsid w:val="58912268"/>
    <w:rsid w:val="58E143C7"/>
    <w:rsid w:val="590025ED"/>
    <w:rsid w:val="590819F0"/>
    <w:rsid w:val="592E1ECE"/>
    <w:rsid w:val="592E34EE"/>
    <w:rsid w:val="59340323"/>
    <w:rsid w:val="59345902"/>
    <w:rsid w:val="5957006F"/>
    <w:rsid w:val="5959656B"/>
    <w:rsid w:val="595D6BAA"/>
    <w:rsid w:val="597D259D"/>
    <w:rsid w:val="598F3AA3"/>
    <w:rsid w:val="5996371F"/>
    <w:rsid w:val="59AE2A8A"/>
    <w:rsid w:val="59B16DCB"/>
    <w:rsid w:val="59D426D1"/>
    <w:rsid w:val="5A054923"/>
    <w:rsid w:val="5A204639"/>
    <w:rsid w:val="5A516F80"/>
    <w:rsid w:val="5A6D6054"/>
    <w:rsid w:val="5A902FC5"/>
    <w:rsid w:val="5AB04F21"/>
    <w:rsid w:val="5ABA2BC1"/>
    <w:rsid w:val="5B0528E8"/>
    <w:rsid w:val="5B1E45B2"/>
    <w:rsid w:val="5B2929B2"/>
    <w:rsid w:val="5B440286"/>
    <w:rsid w:val="5B487EC3"/>
    <w:rsid w:val="5B542148"/>
    <w:rsid w:val="5B76559C"/>
    <w:rsid w:val="5B79408B"/>
    <w:rsid w:val="5B7A754B"/>
    <w:rsid w:val="5BB04662"/>
    <w:rsid w:val="5BB43D71"/>
    <w:rsid w:val="5BBD1B77"/>
    <w:rsid w:val="5BDC6470"/>
    <w:rsid w:val="5BE80E24"/>
    <w:rsid w:val="5C007F80"/>
    <w:rsid w:val="5C0A0040"/>
    <w:rsid w:val="5C2F65B3"/>
    <w:rsid w:val="5C5C31D5"/>
    <w:rsid w:val="5C8D126C"/>
    <w:rsid w:val="5CBA242D"/>
    <w:rsid w:val="5CD447DE"/>
    <w:rsid w:val="5CE66396"/>
    <w:rsid w:val="5CF457A5"/>
    <w:rsid w:val="5CF651B5"/>
    <w:rsid w:val="5CFA02AD"/>
    <w:rsid w:val="5D117221"/>
    <w:rsid w:val="5D4F61BB"/>
    <w:rsid w:val="5D5F3ECE"/>
    <w:rsid w:val="5D7A63A5"/>
    <w:rsid w:val="5D993FD4"/>
    <w:rsid w:val="5DAE3EFE"/>
    <w:rsid w:val="5E1A7EA7"/>
    <w:rsid w:val="5E495B0D"/>
    <w:rsid w:val="5E4D6045"/>
    <w:rsid w:val="5E891FD0"/>
    <w:rsid w:val="5EA347D4"/>
    <w:rsid w:val="5EAB1280"/>
    <w:rsid w:val="5EB56E86"/>
    <w:rsid w:val="5EB572E2"/>
    <w:rsid w:val="5EC76C42"/>
    <w:rsid w:val="5ED522B3"/>
    <w:rsid w:val="5EDB1CE5"/>
    <w:rsid w:val="5EFD6F9D"/>
    <w:rsid w:val="5F0B1CFB"/>
    <w:rsid w:val="5F1227E7"/>
    <w:rsid w:val="5F2B3340"/>
    <w:rsid w:val="5F3055D8"/>
    <w:rsid w:val="5F82583B"/>
    <w:rsid w:val="5F947528"/>
    <w:rsid w:val="5F991FB9"/>
    <w:rsid w:val="5FA25C62"/>
    <w:rsid w:val="5FE139CA"/>
    <w:rsid w:val="60324906"/>
    <w:rsid w:val="60585B4A"/>
    <w:rsid w:val="60606F7C"/>
    <w:rsid w:val="607F7CD7"/>
    <w:rsid w:val="60A76600"/>
    <w:rsid w:val="60B36496"/>
    <w:rsid w:val="60DE52BC"/>
    <w:rsid w:val="60E2742A"/>
    <w:rsid w:val="60EF6D9E"/>
    <w:rsid w:val="60F945B9"/>
    <w:rsid w:val="60FC5980"/>
    <w:rsid w:val="6120406D"/>
    <w:rsid w:val="61326281"/>
    <w:rsid w:val="61516868"/>
    <w:rsid w:val="61697FD7"/>
    <w:rsid w:val="616F02DF"/>
    <w:rsid w:val="6186052E"/>
    <w:rsid w:val="619B5492"/>
    <w:rsid w:val="61A202DB"/>
    <w:rsid w:val="61A928D1"/>
    <w:rsid w:val="62074875"/>
    <w:rsid w:val="6235181E"/>
    <w:rsid w:val="624320EC"/>
    <w:rsid w:val="6245083D"/>
    <w:rsid w:val="62610B9B"/>
    <w:rsid w:val="62942AC2"/>
    <w:rsid w:val="62E41EB9"/>
    <w:rsid w:val="62EC19FC"/>
    <w:rsid w:val="62F05DDB"/>
    <w:rsid w:val="630D73C8"/>
    <w:rsid w:val="63237B8D"/>
    <w:rsid w:val="63401136"/>
    <w:rsid w:val="63717F0A"/>
    <w:rsid w:val="63B453CE"/>
    <w:rsid w:val="63D7001F"/>
    <w:rsid w:val="63DB42E4"/>
    <w:rsid w:val="63DC6F69"/>
    <w:rsid w:val="63E11950"/>
    <w:rsid w:val="64286395"/>
    <w:rsid w:val="6445582F"/>
    <w:rsid w:val="647718E6"/>
    <w:rsid w:val="648A02C9"/>
    <w:rsid w:val="64A33210"/>
    <w:rsid w:val="64C832AD"/>
    <w:rsid w:val="64E43A16"/>
    <w:rsid w:val="64F56663"/>
    <w:rsid w:val="651D309B"/>
    <w:rsid w:val="6524326C"/>
    <w:rsid w:val="652744FD"/>
    <w:rsid w:val="65300EE1"/>
    <w:rsid w:val="653D3B17"/>
    <w:rsid w:val="65590C47"/>
    <w:rsid w:val="655D469B"/>
    <w:rsid w:val="65632512"/>
    <w:rsid w:val="66205085"/>
    <w:rsid w:val="663E5F17"/>
    <w:rsid w:val="664313E2"/>
    <w:rsid w:val="669D097F"/>
    <w:rsid w:val="66A45193"/>
    <w:rsid w:val="66C17651"/>
    <w:rsid w:val="66E3172E"/>
    <w:rsid w:val="66ED5AD8"/>
    <w:rsid w:val="672526A7"/>
    <w:rsid w:val="673105D3"/>
    <w:rsid w:val="673D477A"/>
    <w:rsid w:val="6747222C"/>
    <w:rsid w:val="674E7C4A"/>
    <w:rsid w:val="67515485"/>
    <w:rsid w:val="675840AE"/>
    <w:rsid w:val="679079EA"/>
    <w:rsid w:val="67921ABA"/>
    <w:rsid w:val="67AB6B0E"/>
    <w:rsid w:val="67B1624F"/>
    <w:rsid w:val="67CE05E0"/>
    <w:rsid w:val="67DD14FF"/>
    <w:rsid w:val="67FD7323"/>
    <w:rsid w:val="685B58FC"/>
    <w:rsid w:val="688C4A2D"/>
    <w:rsid w:val="68AD443C"/>
    <w:rsid w:val="68C96B9A"/>
    <w:rsid w:val="68CE5CCE"/>
    <w:rsid w:val="68D60252"/>
    <w:rsid w:val="69026BFD"/>
    <w:rsid w:val="690A31F2"/>
    <w:rsid w:val="69106742"/>
    <w:rsid w:val="693A4695"/>
    <w:rsid w:val="695136EB"/>
    <w:rsid w:val="69555853"/>
    <w:rsid w:val="69687A0A"/>
    <w:rsid w:val="698B7613"/>
    <w:rsid w:val="69B61B56"/>
    <w:rsid w:val="69C43E9D"/>
    <w:rsid w:val="69D00469"/>
    <w:rsid w:val="69FD44C3"/>
    <w:rsid w:val="69FE5D11"/>
    <w:rsid w:val="6A1458AF"/>
    <w:rsid w:val="6A225D02"/>
    <w:rsid w:val="6A4F627F"/>
    <w:rsid w:val="6A9775E9"/>
    <w:rsid w:val="6AA11DCE"/>
    <w:rsid w:val="6AAD33E5"/>
    <w:rsid w:val="6B390F2D"/>
    <w:rsid w:val="6B443C40"/>
    <w:rsid w:val="6B571FC9"/>
    <w:rsid w:val="6B5E64B3"/>
    <w:rsid w:val="6B600E1E"/>
    <w:rsid w:val="6BB327DB"/>
    <w:rsid w:val="6BFC70A7"/>
    <w:rsid w:val="6C2A041E"/>
    <w:rsid w:val="6C4D010D"/>
    <w:rsid w:val="6C8E420D"/>
    <w:rsid w:val="6CE12F06"/>
    <w:rsid w:val="6D013060"/>
    <w:rsid w:val="6D2F5987"/>
    <w:rsid w:val="6D3242FF"/>
    <w:rsid w:val="6D55512A"/>
    <w:rsid w:val="6D6471FE"/>
    <w:rsid w:val="6D647840"/>
    <w:rsid w:val="6D6A69C6"/>
    <w:rsid w:val="6D70377E"/>
    <w:rsid w:val="6D9B091C"/>
    <w:rsid w:val="6DD70110"/>
    <w:rsid w:val="6DDE3A9A"/>
    <w:rsid w:val="6DE663C2"/>
    <w:rsid w:val="6DFD5801"/>
    <w:rsid w:val="6E092C76"/>
    <w:rsid w:val="6E1C460E"/>
    <w:rsid w:val="6E515D92"/>
    <w:rsid w:val="6E903236"/>
    <w:rsid w:val="6EA9072B"/>
    <w:rsid w:val="6EBC22A0"/>
    <w:rsid w:val="6ED5138E"/>
    <w:rsid w:val="6EDF4C19"/>
    <w:rsid w:val="6EFE3DD1"/>
    <w:rsid w:val="6F102DBB"/>
    <w:rsid w:val="6F13022B"/>
    <w:rsid w:val="6F5736A1"/>
    <w:rsid w:val="6F811362"/>
    <w:rsid w:val="6F9847CC"/>
    <w:rsid w:val="6FA804D0"/>
    <w:rsid w:val="6FCE1BA3"/>
    <w:rsid w:val="70052890"/>
    <w:rsid w:val="701E672F"/>
    <w:rsid w:val="70341F40"/>
    <w:rsid w:val="706B6F32"/>
    <w:rsid w:val="70A6180A"/>
    <w:rsid w:val="70C919FC"/>
    <w:rsid w:val="70D41C4C"/>
    <w:rsid w:val="70D86D89"/>
    <w:rsid w:val="70E43254"/>
    <w:rsid w:val="70E6154C"/>
    <w:rsid w:val="70F2449D"/>
    <w:rsid w:val="712850BF"/>
    <w:rsid w:val="716316F3"/>
    <w:rsid w:val="71723203"/>
    <w:rsid w:val="71A879EA"/>
    <w:rsid w:val="71B17772"/>
    <w:rsid w:val="71C51757"/>
    <w:rsid w:val="71D6260A"/>
    <w:rsid w:val="71DE57EC"/>
    <w:rsid w:val="71DF7A2A"/>
    <w:rsid w:val="71EF0C4D"/>
    <w:rsid w:val="71F3012A"/>
    <w:rsid w:val="7222442C"/>
    <w:rsid w:val="72290937"/>
    <w:rsid w:val="722F00C9"/>
    <w:rsid w:val="723A64E5"/>
    <w:rsid w:val="72452101"/>
    <w:rsid w:val="72584CAC"/>
    <w:rsid w:val="728E38DE"/>
    <w:rsid w:val="731410AD"/>
    <w:rsid w:val="73367A5F"/>
    <w:rsid w:val="7337416A"/>
    <w:rsid w:val="73535352"/>
    <w:rsid w:val="735E4250"/>
    <w:rsid w:val="73712EF4"/>
    <w:rsid w:val="737964EE"/>
    <w:rsid w:val="737C1E18"/>
    <w:rsid w:val="738256E1"/>
    <w:rsid w:val="73E46FF0"/>
    <w:rsid w:val="73EE5EBB"/>
    <w:rsid w:val="73FA2652"/>
    <w:rsid w:val="73FE412F"/>
    <w:rsid w:val="74257312"/>
    <w:rsid w:val="74382EB5"/>
    <w:rsid w:val="743C24BA"/>
    <w:rsid w:val="74402F35"/>
    <w:rsid w:val="74487CBE"/>
    <w:rsid w:val="746600DD"/>
    <w:rsid w:val="74960270"/>
    <w:rsid w:val="74A11FED"/>
    <w:rsid w:val="74AE6B0E"/>
    <w:rsid w:val="74B048F6"/>
    <w:rsid w:val="74FB7279"/>
    <w:rsid w:val="75025CF5"/>
    <w:rsid w:val="754358F4"/>
    <w:rsid w:val="757B6B7B"/>
    <w:rsid w:val="759C43BE"/>
    <w:rsid w:val="75A72BD9"/>
    <w:rsid w:val="75E11AD9"/>
    <w:rsid w:val="75EA0592"/>
    <w:rsid w:val="75F76644"/>
    <w:rsid w:val="76070D8D"/>
    <w:rsid w:val="761D056D"/>
    <w:rsid w:val="763371E1"/>
    <w:rsid w:val="763E2911"/>
    <w:rsid w:val="76450AA4"/>
    <w:rsid w:val="76524212"/>
    <w:rsid w:val="765A490E"/>
    <w:rsid w:val="7681722A"/>
    <w:rsid w:val="76986169"/>
    <w:rsid w:val="76C4781F"/>
    <w:rsid w:val="76C619CC"/>
    <w:rsid w:val="76CF6BD6"/>
    <w:rsid w:val="76D13666"/>
    <w:rsid w:val="77171A72"/>
    <w:rsid w:val="771D77CB"/>
    <w:rsid w:val="773D6A17"/>
    <w:rsid w:val="77431F47"/>
    <w:rsid w:val="775A6E05"/>
    <w:rsid w:val="777A2C46"/>
    <w:rsid w:val="77810358"/>
    <w:rsid w:val="77A43994"/>
    <w:rsid w:val="77B1323D"/>
    <w:rsid w:val="77BC5487"/>
    <w:rsid w:val="77CA0845"/>
    <w:rsid w:val="77D1766A"/>
    <w:rsid w:val="77DA0FA9"/>
    <w:rsid w:val="781471D6"/>
    <w:rsid w:val="78585CA5"/>
    <w:rsid w:val="787536E7"/>
    <w:rsid w:val="787D7634"/>
    <w:rsid w:val="788D1C99"/>
    <w:rsid w:val="789D5D89"/>
    <w:rsid w:val="78B40DB0"/>
    <w:rsid w:val="78C53C16"/>
    <w:rsid w:val="78CD624D"/>
    <w:rsid w:val="78D25CE0"/>
    <w:rsid w:val="78E73B0D"/>
    <w:rsid w:val="78EC3C6B"/>
    <w:rsid w:val="797077FC"/>
    <w:rsid w:val="797B7C8A"/>
    <w:rsid w:val="79AB0FDC"/>
    <w:rsid w:val="79D32D02"/>
    <w:rsid w:val="79E03A9C"/>
    <w:rsid w:val="7A1A5379"/>
    <w:rsid w:val="7A1A7C25"/>
    <w:rsid w:val="7AA376F6"/>
    <w:rsid w:val="7ACE4912"/>
    <w:rsid w:val="7AE82D5E"/>
    <w:rsid w:val="7B2B0AA0"/>
    <w:rsid w:val="7B43134D"/>
    <w:rsid w:val="7B5B2939"/>
    <w:rsid w:val="7B7013EC"/>
    <w:rsid w:val="7B9264BA"/>
    <w:rsid w:val="7BA036E8"/>
    <w:rsid w:val="7BAE3FBE"/>
    <w:rsid w:val="7BC37B62"/>
    <w:rsid w:val="7BC81981"/>
    <w:rsid w:val="7BCC651E"/>
    <w:rsid w:val="7C130A04"/>
    <w:rsid w:val="7C2E2E82"/>
    <w:rsid w:val="7C3A0DAD"/>
    <w:rsid w:val="7C4D662A"/>
    <w:rsid w:val="7C55588B"/>
    <w:rsid w:val="7C5E26D5"/>
    <w:rsid w:val="7C7B3A41"/>
    <w:rsid w:val="7C7D179E"/>
    <w:rsid w:val="7CA97BE4"/>
    <w:rsid w:val="7CD25155"/>
    <w:rsid w:val="7CF0173B"/>
    <w:rsid w:val="7D23706D"/>
    <w:rsid w:val="7D2929B7"/>
    <w:rsid w:val="7D4C39E6"/>
    <w:rsid w:val="7D5366EA"/>
    <w:rsid w:val="7D591D2B"/>
    <w:rsid w:val="7D7E406D"/>
    <w:rsid w:val="7D8238EA"/>
    <w:rsid w:val="7D8877F8"/>
    <w:rsid w:val="7DA04880"/>
    <w:rsid w:val="7DC77D7F"/>
    <w:rsid w:val="7DCF08CC"/>
    <w:rsid w:val="7DD72EA6"/>
    <w:rsid w:val="7DF164AB"/>
    <w:rsid w:val="7DFE5E2C"/>
    <w:rsid w:val="7E337CA4"/>
    <w:rsid w:val="7E377C09"/>
    <w:rsid w:val="7E757220"/>
    <w:rsid w:val="7E87569E"/>
    <w:rsid w:val="7E956135"/>
    <w:rsid w:val="7EB4321A"/>
    <w:rsid w:val="7ECF7A58"/>
    <w:rsid w:val="7EE66A3C"/>
    <w:rsid w:val="7EEA494A"/>
    <w:rsid w:val="7F047DF0"/>
    <w:rsid w:val="7F1B4CB0"/>
    <w:rsid w:val="7F491E25"/>
    <w:rsid w:val="7F551CE0"/>
    <w:rsid w:val="7F6472EE"/>
    <w:rsid w:val="7F760DB3"/>
    <w:rsid w:val="7FCA6050"/>
    <w:rsid w:val="7FCD7EB9"/>
    <w:rsid w:val="7FD43F4F"/>
    <w:rsid w:val="7FEC4DF0"/>
    <w:rsid w:val="7FF14F75"/>
    <w:rsid w:val="7FF66E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spacing w:line="357" w:lineRule="atLeast"/>
      <w:jc w:val="both"/>
    </w:pPr>
    <w:rPr>
      <w:rFonts w:ascii="Times New Roman" w:hAnsi="Times New Roman" w:eastAsia="宋体" w:cs="Times New Roman"/>
      <w:color w:val="000000"/>
      <w:sz w:val="21"/>
      <w:szCs w:val="21"/>
      <w:lang w:val="zh-CN"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5"/>
    <w:qFormat/>
    <w:uiPriority w:val="9"/>
    <w:pPr>
      <w:keepNext/>
      <w:keepLines/>
      <w:spacing w:before="260" w:after="260" w:line="416" w:lineRule="atLeast"/>
      <w:jc w:val="center"/>
      <w:outlineLvl w:val="1"/>
    </w:pPr>
    <w:rPr>
      <w:rFonts w:ascii="Calibri Light" w:hAnsi="Calibri Light"/>
      <w:b/>
      <w:bCs/>
      <w:color w:val="auto"/>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Normal Indent"/>
    <w:basedOn w:val="1"/>
    <w:unhideWhenUsed/>
    <w:qFormat/>
    <w:uiPriority w:val="99"/>
    <w:pPr>
      <w:autoSpaceDE/>
      <w:autoSpaceDN/>
      <w:adjustRightInd/>
      <w:spacing w:line="240" w:lineRule="auto"/>
      <w:ind w:firstLine="420"/>
    </w:pPr>
    <w:rPr>
      <w:color w:val="auto"/>
      <w:kern w:val="2"/>
      <w:szCs w:val="20"/>
      <w:lang w:val="en-US"/>
    </w:rPr>
  </w:style>
  <w:style w:type="paragraph" w:customStyle="1" w:styleId="8">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2024-06-25T03:41:00Z</dcterms:created>
  <dc:creator>吉家蕾_培训评价</dc:creator>
  <cp:lastModifiedBy>李芷芃_培训评价</cp:lastModifiedBy>
  <dcterms:modified xsi:type="dcterms:W3CDTF">2026-06-15T01:14:37Z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8FB54F94429246B6B2316C8B35F71C60</vt:lpwstr>
  </property>
</Properties>
</file>