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公司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人才发展中心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食堂专用设备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采购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楷体" w:hAnsi="楷体" w:eastAsia="楷体" w:cs="楷体"/>
          <w:b/>
          <w:bCs/>
          <w:color w:val="auto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（一）项目名称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公司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人才发展中心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202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培训学员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食堂专用设备采购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楷体" w:hAnsi="楷体" w:eastAsia="楷体" w:cs="楷体"/>
          <w:b/>
          <w:bCs/>
          <w:color w:val="auto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（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二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）服务地址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云南省昆明市盘龙区龙欣路29号、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西山区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怡兴路3号。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楷体" w:hAnsi="楷体" w:eastAsia="楷体" w:cs="楷体"/>
          <w:b/>
          <w:bCs/>
          <w:color w:val="auto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（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）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到货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期限</w:t>
      </w:r>
    </w:p>
    <w:p>
      <w:pPr>
        <w:ind w:firstLine="560" w:firstLineChars="200"/>
        <w:jc w:val="left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202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7月31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日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楷体" w:hAnsi="楷体" w:eastAsia="楷体" w:cs="楷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bookmarkStart w:id="0" w:name="OLE_LINK3"/>
      <w:bookmarkStart w:id="1" w:name="OLE_LINK2"/>
      <w:r>
        <w:rPr>
          <w:rFonts w:hint="eastAsia" w:ascii="楷体" w:hAnsi="楷体" w:eastAsia="楷体" w:cs="楷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付款</w:t>
      </w:r>
      <w:r>
        <w:rPr>
          <w:rFonts w:hint="eastAsia" w:ascii="楷体" w:hAnsi="楷体" w:eastAsia="楷体" w:cs="楷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期限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宋体" w:hAnsi="宋体" w:eastAsia="宋体" w:cs="宋体"/>
          <w:b w:val="0"/>
          <w:bCs w:val="0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全部设备到货并验收合格后20个工作日内付款。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黑体" w:hAnsi="黑体" w:eastAsia="黑体" w:cs="黑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、项目说明</w:t>
      </w:r>
    </w:p>
    <w:bookmarkEnd w:id="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 本技术规范书规定了设备的功能、性能、参数、检验、验收及售后服务等方面的要求。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2.本规范书所提及的标准若与投标方所执行的标准不一致时，按其中更严格的标准执行。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3.投标产品必须提供产品合格证、第三方检测报告，关键设备需提供CCC认证/食品接触安全认证。食品接触部件材质必须符合GB 4806.9-2016（如304不锈钢）。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4.所有产品在交货前必须通过采购方或其委托方的验收。现场交货和试验在投标方的技术指导和监督下由招标方完成。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三、产品功能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1.绞切肉机：</w:t>
      </w:r>
      <w:r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  <w:t>具备绞肉、切肉两用功能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2.</w:t>
      </w:r>
      <w:r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  <w:t>自分渣磨浆机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：实现磨浆、分渣一体功能。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3.电热蒸包炉：适配食堂蒸制类食品加热需求。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4.四眼煲仔炉：四眼独立加热结构，适配食堂煲仔、焖煮类食品加工需求。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5.单头保温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灯</w:t>
      </w:r>
      <w:bookmarkStart w:id="3" w:name="_GoBack"/>
      <w:bookmarkEnd w:id="3"/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：具备食物保温功能，适配食堂餐食保温、肉类切片展示场景，可调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节灯头角度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以适配不同摆放需求。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6.搅拌机：具备食品搅拌、和面等多功能加工，适配食堂面点、馅料及食材混合制作需求。配3种搅拌器，可和面、拌料、打蛋液等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7.多功能切菜机：可将蔬菜加工成片、丝、丁三种形态。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8.电蒸炉：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高温蒸制食物。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黑体" w:hAnsi="黑体" w:eastAsia="黑体" w:cs="黑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四、设备采购明细及</w:t>
      </w:r>
      <w:r>
        <w:rPr>
          <w:rFonts w:hint="default" w:ascii="黑体" w:hAnsi="黑体" w:eastAsia="黑体" w:cs="黑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主要技术参数要求</w:t>
      </w:r>
    </w:p>
    <w:tbl>
      <w:tblPr>
        <w:tblStyle w:val="7"/>
        <w:tblW w:w="93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"/>
        <w:gridCol w:w="825"/>
        <w:gridCol w:w="3180"/>
        <w:gridCol w:w="495"/>
        <w:gridCol w:w="465"/>
        <w:gridCol w:w="1065"/>
        <w:gridCol w:w="1200"/>
        <w:gridCol w:w="705"/>
        <w:gridCol w:w="96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930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bookmarkStart w:id="2" w:name="OLE_LINK1"/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设备采购明</w:t>
            </w:r>
            <w:bookmarkEnd w:id="2"/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3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8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1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物资规格型号</w:t>
            </w:r>
          </w:p>
        </w:tc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4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0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最高限价（元）</w:t>
            </w:r>
          </w:p>
        </w:tc>
        <w:tc>
          <w:tcPr>
            <w:tcW w:w="12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预计总价（元）</w:t>
            </w:r>
          </w:p>
        </w:tc>
        <w:tc>
          <w:tcPr>
            <w:tcW w:w="7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使用地点</w:t>
            </w:r>
          </w:p>
        </w:tc>
        <w:tc>
          <w:tcPr>
            <w:tcW w:w="96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6" w:hRule="atLeast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绞切肉机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1、电压：220V                                                                 2、功率：1.5kw                        3、切片产量：不低于450kg/h 绞肉产量：180kg/h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.满足设备使用空间要求，外形尺寸不小于（接近或等于）580mm*420mm*850mm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5、产品具备符合《JB/T 4412-2011电动绞肉机》为检测依据的产品检测报告                            6、产品具备食品接触产品安全认证证书，检测依据符合GB4806.9-2016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7、配两套适配刀片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3850.00 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11550.00 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黑龙潭实训点2台、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怡兴实训点1台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1.每台机子配备2套可更换刀片；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2.设备需配备安全防护装置、急停开关等安全装置。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0" w:hRule="atLeast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自分渣磨浆机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1、电压/功率220V/1.5KW               2、生产效率：不低于80-120（kg/h）干豆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3、砂轮直径：不低于125mm             4、主轴转速：不低于2800r/m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5、滤网目数：不低于100目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满足设备使用空间要求，外形尺寸不小于（接近或等于）340mm*340mm*785mm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7、符合《SB/T 10550-2009大豆磨浆机技术条件》,提供产品检测报告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2150.00 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4300.00 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黑龙潭实训点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电热蒸包炉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1、电压/功率220V/5KW                2、防水等级 IPX3                 3、温度范围：30-110°C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.满足设备使用空间要求，外形尺寸不小于（接近或等于）685mm*475mm*200mm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5、配不锈钢蒸笼100个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1950.00 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3900.00 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黑龙潭实训点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配备适合规格使用蒸笼100个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2" w:hRule="atLeast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四眼煲仔炉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1.额定电压380V三相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2.额定频率50Hz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3.总功率不高于14KW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4.防水等级IPX6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满足设备使用空间要求，发热盘尺寸不小于（接近或等于）230mm,加热面板尺寸不小于（接近或等于）300mm*300mm*4,产品尺寸不小于（接近或等于）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800mm*800mm*800mm+150mm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4850.00 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9700.00 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黑龙潭实训点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单头保温灯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1.电压/功率220V/250w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2.不锈钢银色材质灯具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3.灯杆左右上下可调节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1100.00 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2200.00 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黑龙潭实训点1台、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怡兴实训点1台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要左右上下可以调节款式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7" w:hRule="atLeast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搅拌机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1、电压/功率220V/1.25KW           2、防水等级 IPX1                 3、转速100-360 RPM             4、料桶容量不低于30升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满足设备使用空间要求，外形尺寸不小于（接近或等于）580mm*450mm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*840mm                  6、符合：GB31604.49-2016《食品安全国家标准食品接触材料及制品砷、镉、铬、铅的测定和砷、镉、铬、镍、铅、、锌迁移量的测定》，GB4806.9-2016《食品安全国家标准食品接触用金属材料及制品》提供检测报告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3385.00 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3385.00 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黑龙潭实训点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配3种搅拌器，可和面、拌料、打蛋液等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0" w:hRule="atLeast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多功能切菜机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1、电压/功率220V/2.2KW                2、生产能力：不低于300-1000kg/h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3、切菜形状：片丝丁(球茎类蔬菜，如土豆、胡萝卜、瓜类等）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满足设备使用空间要求，外形尺寸不小于（接近或等于）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800mm*400mm*940mm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5、具有符合GB 4806.1-2016为检测依据的食品接触产品安全认证证书、食品接触产品卫生认证证书                                             6、产品所用不锈钢材质须通过GB 31604.49-2016《食品安全国家标准食品接触材料及制品砷、镉、铬、铅的测定和砷、锅、铬、镍、铅、锑、锌迁移量的测定》，提供符合其依据的检测报告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4950.00 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9900.00 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黑龙潭实训点1台、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怡兴实训点1台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设备需配备安全防护装置、急停开关等安全装置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带档位电蒸炉</w:t>
            </w:r>
          </w:p>
        </w:tc>
        <w:tc>
          <w:tcPr>
            <w:tcW w:w="31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满足设备使用空间要求，外形尺寸不小于（接近或等于）810mm*810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mm*750mm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2.电压380伏功率不高于14千瓦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3.带自动进水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3850.00 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3850.00 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黑龙潭实训点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1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48785.00 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五、质保情况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以上设备</w:t>
      </w:r>
      <w:r>
        <w:rPr>
          <w:rFonts w:hint="default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整机质保不低于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年，提供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厂家</w:t>
      </w:r>
      <w:r>
        <w:rPr>
          <w:rFonts w:hint="default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售后维修响应承诺。售后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免费</w:t>
      </w:r>
      <w:r>
        <w:rPr>
          <w:rFonts w:hint="default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维修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维护保养不低于2年。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default"/>
          <w:highlight w:val="none"/>
          <w:lang w:val="en-US" w:eastAsia="zh-CN"/>
        </w:rPr>
      </w:pP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/>
        </w:rPr>
      </w:pPr>
    </w:p>
    <w:sectPr>
      <w:headerReference r:id="rId4" w:type="first"/>
      <w:footerReference r:id="rId5" w:type="default"/>
      <w:headerReference r:id="rId3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8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kHlH38sBAACcAwAADgAAAGRycy9lMm9Eb2MueG1srVNLbtswEN0XyB0I&#10;7mPKLlAIguUggZEiQNAWSHsAmqIsAvyBQ1vyBdobdNVN9z2Xz9EhJTltusmiG2o4M3wz781ofTMY&#10;TY4ygHK2pstFQYm0wjXK7mv65fP9dUkJRG4brp2VNT1JoDebqzfr3ldy5TqnGxkIglioel/TLkZf&#10;MQaik4bDwnlpMdi6YHjEa9izJvAe0Y1mq6J4x3oXGh+ckADo3Y5BOiGG1wC6tlVCbp04GGnjiBqk&#10;5hEpQac80E3utm2liB/bFmQkuqbINOYTi6C9SyfbrHm1D9x3Skwt8Ne08IKT4cpi0QvUlkdODkH9&#10;A2WUCA5cGxfCGTYSyYogi2XxQpunjnuZuaDU4C+iw/+DFR+OnwJRTU3fUmK5wYGfv387//h1/vmV&#10;LItVmRTqPVSY+OQxNQ53bsC9mf2AzkR8aINJX6REMI76ni76yiESkR6Vq7IsMCQwNl8Qnz0/9wHi&#10;e+kMSUZNAw4w68qPjxDH1DklVbPuXmmdh6jtXw7ETB6Weh97TFYcdsNEaOeaE/LpcfY1tbjqlOgH&#10;i9KmNZmNMBu72Tj4oPZd3qNUD/ztIWITubdUYYSdCuPQMrtpwdJW/HnPWc8/1eY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JB5R9/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1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2" name="图片 1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02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677EBC"/>
    <w:multiLevelType w:val="singleLevel"/>
    <w:tmpl w:val="8B677EBC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3A8"/>
    <w:rsid w:val="001B1341"/>
    <w:rsid w:val="006A41BC"/>
    <w:rsid w:val="006B44AA"/>
    <w:rsid w:val="006D5CD8"/>
    <w:rsid w:val="009C6A9D"/>
    <w:rsid w:val="00AC1F2F"/>
    <w:rsid w:val="00DD4586"/>
    <w:rsid w:val="00F03B03"/>
    <w:rsid w:val="00F872F4"/>
    <w:rsid w:val="00F953A8"/>
    <w:rsid w:val="00FA4C1C"/>
    <w:rsid w:val="00FF6994"/>
    <w:rsid w:val="013D369E"/>
    <w:rsid w:val="01744199"/>
    <w:rsid w:val="02471C19"/>
    <w:rsid w:val="03CA2E6C"/>
    <w:rsid w:val="050511C3"/>
    <w:rsid w:val="0506385F"/>
    <w:rsid w:val="05B95585"/>
    <w:rsid w:val="0605643E"/>
    <w:rsid w:val="06611695"/>
    <w:rsid w:val="06CA58E2"/>
    <w:rsid w:val="06D01030"/>
    <w:rsid w:val="07C66838"/>
    <w:rsid w:val="08487F22"/>
    <w:rsid w:val="087A7837"/>
    <w:rsid w:val="08B44D65"/>
    <w:rsid w:val="095C5075"/>
    <w:rsid w:val="09E306A2"/>
    <w:rsid w:val="0A151B5B"/>
    <w:rsid w:val="0A1E532F"/>
    <w:rsid w:val="0A596163"/>
    <w:rsid w:val="0A5A37AF"/>
    <w:rsid w:val="0AF72DD6"/>
    <w:rsid w:val="0B0D788E"/>
    <w:rsid w:val="0B55063D"/>
    <w:rsid w:val="0B6E47DD"/>
    <w:rsid w:val="0C00189E"/>
    <w:rsid w:val="0C7C54DF"/>
    <w:rsid w:val="0CA3293E"/>
    <w:rsid w:val="0E317C34"/>
    <w:rsid w:val="0EF62519"/>
    <w:rsid w:val="101629B7"/>
    <w:rsid w:val="110D7BE0"/>
    <w:rsid w:val="115B2F38"/>
    <w:rsid w:val="117A3B0C"/>
    <w:rsid w:val="11C34B4D"/>
    <w:rsid w:val="11DF6EAC"/>
    <w:rsid w:val="12A7485A"/>
    <w:rsid w:val="134607E8"/>
    <w:rsid w:val="14336115"/>
    <w:rsid w:val="148E5993"/>
    <w:rsid w:val="14EB6246"/>
    <w:rsid w:val="164A77E6"/>
    <w:rsid w:val="16A6235F"/>
    <w:rsid w:val="16C445BB"/>
    <w:rsid w:val="18485F99"/>
    <w:rsid w:val="18847657"/>
    <w:rsid w:val="191208FC"/>
    <w:rsid w:val="19407E42"/>
    <w:rsid w:val="19465E71"/>
    <w:rsid w:val="19E1539C"/>
    <w:rsid w:val="1B4F49BD"/>
    <w:rsid w:val="1B701379"/>
    <w:rsid w:val="1C2D5922"/>
    <w:rsid w:val="1C5145A9"/>
    <w:rsid w:val="1C8236DA"/>
    <w:rsid w:val="1DA4396F"/>
    <w:rsid w:val="1E783FD4"/>
    <w:rsid w:val="1EB73D11"/>
    <w:rsid w:val="1F9A0500"/>
    <w:rsid w:val="204339CC"/>
    <w:rsid w:val="20AF2EF5"/>
    <w:rsid w:val="21746127"/>
    <w:rsid w:val="220523BB"/>
    <w:rsid w:val="226263E1"/>
    <w:rsid w:val="24056A2A"/>
    <w:rsid w:val="24C54D97"/>
    <w:rsid w:val="24E301D4"/>
    <w:rsid w:val="262C32A5"/>
    <w:rsid w:val="26CD738B"/>
    <w:rsid w:val="27421FF8"/>
    <w:rsid w:val="291256ED"/>
    <w:rsid w:val="292D4EBB"/>
    <w:rsid w:val="2A122918"/>
    <w:rsid w:val="2AF6158D"/>
    <w:rsid w:val="2B06382E"/>
    <w:rsid w:val="2B2359DD"/>
    <w:rsid w:val="2B347460"/>
    <w:rsid w:val="2B7045C5"/>
    <w:rsid w:val="2C512FC5"/>
    <w:rsid w:val="2CF50712"/>
    <w:rsid w:val="2D121CE7"/>
    <w:rsid w:val="2DAA27F3"/>
    <w:rsid w:val="2DDC7292"/>
    <w:rsid w:val="2E3F0893"/>
    <w:rsid w:val="2E625737"/>
    <w:rsid w:val="2E901CE7"/>
    <w:rsid w:val="2EE33D7D"/>
    <w:rsid w:val="2F1A1856"/>
    <w:rsid w:val="2F2D4F86"/>
    <w:rsid w:val="2F7E1CC0"/>
    <w:rsid w:val="2F9534FB"/>
    <w:rsid w:val="2FC17A65"/>
    <w:rsid w:val="2FCA5294"/>
    <w:rsid w:val="311378A7"/>
    <w:rsid w:val="31D217D6"/>
    <w:rsid w:val="32112A0F"/>
    <w:rsid w:val="327621FE"/>
    <w:rsid w:val="32A35565"/>
    <w:rsid w:val="33736019"/>
    <w:rsid w:val="33890E4E"/>
    <w:rsid w:val="33FC05F9"/>
    <w:rsid w:val="341E6A9F"/>
    <w:rsid w:val="34313FF5"/>
    <w:rsid w:val="343C54CB"/>
    <w:rsid w:val="34EB1FE1"/>
    <w:rsid w:val="3532373B"/>
    <w:rsid w:val="35AF0723"/>
    <w:rsid w:val="36005B96"/>
    <w:rsid w:val="364E0BF0"/>
    <w:rsid w:val="369F3634"/>
    <w:rsid w:val="36BF2828"/>
    <w:rsid w:val="38705626"/>
    <w:rsid w:val="38AF3914"/>
    <w:rsid w:val="390B7EC0"/>
    <w:rsid w:val="39C12D24"/>
    <w:rsid w:val="3A6235EE"/>
    <w:rsid w:val="3A9C79EB"/>
    <w:rsid w:val="3ABE752E"/>
    <w:rsid w:val="3ACF5B21"/>
    <w:rsid w:val="3B0325BB"/>
    <w:rsid w:val="3B5E79AA"/>
    <w:rsid w:val="3E460AA0"/>
    <w:rsid w:val="3E8532DC"/>
    <w:rsid w:val="3F2155C1"/>
    <w:rsid w:val="3F434058"/>
    <w:rsid w:val="3F9A7D19"/>
    <w:rsid w:val="3FB7032E"/>
    <w:rsid w:val="3FCA43B2"/>
    <w:rsid w:val="409F112D"/>
    <w:rsid w:val="40BC4629"/>
    <w:rsid w:val="410450E1"/>
    <w:rsid w:val="41781C1E"/>
    <w:rsid w:val="41A364BB"/>
    <w:rsid w:val="41CD6448"/>
    <w:rsid w:val="41E0149A"/>
    <w:rsid w:val="42074310"/>
    <w:rsid w:val="42BF1898"/>
    <w:rsid w:val="43767AAD"/>
    <w:rsid w:val="43B46620"/>
    <w:rsid w:val="448F3AB4"/>
    <w:rsid w:val="44A17F2E"/>
    <w:rsid w:val="44EC621D"/>
    <w:rsid w:val="459C594D"/>
    <w:rsid w:val="46B57EFD"/>
    <w:rsid w:val="472E578F"/>
    <w:rsid w:val="478F1DF1"/>
    <w:rsid w:val="479F0BB8"/>
    <w:rsid w:val="48E20960"/>
    <w:rsid w:val="4B510E57"/>
    <w:rsid w:val="4C24412B"/>
    <w:rsid w:val="4C28148A"/>
    <w:rsid w:val="4CDE46EA"/>
    <w:rsid w:val="4D2B287C"/>
    <w:rsid w:val="4DA3201D"/>
    <w:rsid w:val="4DB210B7"/>
    <w:rsid w:val="4DC440BB"/>
    <w:rsid w:val="4E1C14CD"/>
    <w:rsid w:val="4EA25C48"/>
    <w:rsid w:val="4ED34303"/>
    <w:rsid w:val="4F195223"/>
    <w:rsid w:val="4FD22C62"/>
    <w:rsid w:val="502B4B04"/>
    <w:rsid w:val="50311CE7"/>
    <w:rsid w:val="505724FE"/>
    <w:rsid w:val="50D71476"/>
    <w:rsid w:val="50FF4BF4"/>
    <w:rsid w:val="51252566"/>
    <w:rsid w:val="519000CA"/>
    <w:rsid w:val="523C1897"/>
    <w:rsid w:val="52D65B65"/>
    <w:rsid w:val="53B570A5"/>
    <w:rsid w:val="543842B4"/>
    <w:rsid w:val="54594DBD"/>
    <w:rsid w:val="545D1CC1"/>
    <w:rsid w:val="549E0B4D"/>
    <w:rsid w:val="54D74AFC"/>
    <w:rsid w:val="54EC5E2F"/>
    <w:rsid w:val="554D21F2"/>
    <w:rsid w:val="558D65E8"/>
    <w:rsid w:val="56264347"/>
    <w:rsid w:val="568636FE"/>
    <w:rsid w:val="59554050"/>
    <w:rsid w:val="59BE1331"/>
    <w:rsid w:val="59C71B47"/>
    <w:rsid w:val="5A465B44"/>
    <w:rsid w:val="5B1770D7"/>
    <w:rsid w:val="5B7F4A33"/>
    <w:rsid w:val="5BC933AD"/>
    <w:rsid w:val="5C980433"/>
    <w:rsid w:val="5CDB7259"/>
    <w:rsid w:val="5CE80FB3"/>
    <w:rsid w:val="5D1C60F2"/>
    <w:rsid w:val="5D214255"/>
    <w:rsid w:val="5E5E2B04"/>
    <w:rsid w:val="5E783B52"/>
    <w:rsid w:val="5EA06EB6"/>
    <w:rsid w:val="5F8E7D14"/>
    <w:rsid w:val="606A48D8"/>
    <w:rsid w:val="60DC06D6"/>
    <w:rsid w:val="614B09E0"/>
    <w:rsid w:val="6216366B"/>
    <w:rsid w:val="621F3085"/>
    <w:rsid w:val="62B21287"/>
    <w:rsid w:val="62CA11BA"/>
    <w:rsid w:val="637F1581"/>
    <w:rsid w:val="63C025F7"/>
    <w:rsid w:val="63CD5E62"/>
    <w:rsid w:val="6439136A"/>
    <w:rsid w:val="66096F4C"/>
    <w:rsid w:val="666079BB"/>
    <w:rsid w:val="66E728B7"/>
    <w:rsid w:val="68153E56"/>
    <w:rsid w:val="6A2F33D1"/>
    <w:rsid w:val="6A4C5F6D"/>
    <w:rsid w:val="6A6133A1"/>
    <w:rsid w:val="6A673023"/>
    <w:rsid w:val="6A8B3027"/>
    <w:rsid w:val="6AF01102"/>
    <w:rsid w:val="6B37735A"/>
    <w:rsid w:val="6BDB5825"/>
    <w:rsid w:val="6BDF109E"/>
    <w:rsid w:val="6CC76679"/>
    <w:rsid w:val="6D24683D"/>
    <w:rsid w:val="6D7A439F"/>
    <w:rsid w:val="6D9D2FBB"/>
    <w:rsid w:val="6EC0046E"/>
    <w:rsid w:val="6ECF6B20"/>
    <w:rsid w:val="71FF5061"/>
    <w:rsid w:val="72BE4182"/>
    <w:rsid w:val="731A1328"/>
    <w:rsid w:val="73C04482"/>
    <w:rsid w:val="746F6492"/>
    <w:rsid w:val="747466BC"/>
    <w:rsid w:val="74804EB6"/>
    <w:rsid w:val="74D01B38"/>
    <w:rsid w:val="74EF2830"/>
    <w:rsid w:val="7588773B"/>
    <w:rsid w:val="75BC79C8"/>
    <w:rsid w:val="76183B36"/>
    <w:rsid w:val="77A94B69"/>
    <w:rsid w:val="787F1B04"/>
    <w:rsid w:val="7911167B"/>
    <w:rsid w:val="7BB24120"/>
    <w:rsid w:val="7BBA787A"/>
    <w:rsid w:val="7BC23545"/>
    <w:rsid w:val="7C1D1D8B"/>
    <w:rsid w:val="7C2F5C27"/>
    <w:rsid w:val="7C5D131D"/>
    <w:rsid w:val="7D2810CB"/>
    <w:rsid w:val="7D4C4D52"/>
    <w:rsid w:val="7D600614"/>
    <w:rsid w:val="7D660E59"/>
    <w:rsid w:val="7DDB7219"/>
    <w:rsid w:val="7EC91C9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before="240" w:after="60" w:line="530" w:lineRule="exact"/>
      <w:ind w:firstLine="567"/>
      <w:jc w:val="center"/>
      <w:outlineLvl w:val="0"/>
    </w:pPr>
    <w:rPr>
      <w:rFonts w:ascii="Arial" w:hAnsi="Arial" w:eastAsia="仿宋_GB2312"/>
      <w:b/>
      <w:kern w:val="0"/>
      <w:sz w:val="32"/>
    </w:rPr>
  </w:style>
  <w:style w:type="paragraph" w:styleId="5">
    <w:name w:val="Body Text Indent"/>
    <w:basedOn w:val="1"/>
    <w:qFormat/>
    <w:uiPriority w:val="0"/>
    <w:pPr>
      <w:ind w:firstLine="630"/>
    </w:pPr>
    <w:rPr>
      <w:rFonts w:ascii="仿宋_GB2312" w:eastAsia="仿宋_GB2312"/>
      <w:sz w:val="32"/>
      <w:szCs w:val="20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表格"/>
    <w:basedOn w:val="1"/>
    <w:qFormat/>
    <w:uiPriority w:val="0"/>
    <w:pPr>
      <w:tabs>
        <w:tab w:val="left" w:pos="1200"/>
      </w:tabs>
      <w:spacing w:line="500" w:lineRule="exact"/>
      <w:jc w:val="center"/>
    </w:pPr>
    <w:rPr>
      <w:rFonts w:ascii="宋体" w:hAnsi="Arial Narrow"/>
      <w:sz w:val="24"/>
    </w:rPr>
  </w:style>
  <w:style w:type="paragraph" w:customStyle="1" w:styleId="11">
    <w:name w:val="注"/>
    <w:basedOn w:val="1"/>
    <w:qFormat/>
    <w:uiPriority w:val="0"/>
    <w:pPr>
      <w:spacing w:line="360" w:lineRule="auto"/>
      <w:ind w:left="200" w:hanging="200" w:hangingChars="200"/>
    </w:pPr>
    <w:rPr>
      <w:rFonts w:ascii="宋体" w:hAnsi="宋体"/>
      <w:b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1482</Words>
  <Characters>1829</Characters>
  <Lines>76</Lines>
  <Paragraphs>21</Paragraphs>
  <TotalTime>16</TotalTime>
  <ScaleCrop>false</ScaleCrop>
  <LinksUpToDate>false</LinksUpToDate>
  <CharactersWithSpaces>1833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张畅</cp:lastModifiedBy>
  <cp:lastPrinted>2025-11-05T07:13:00Z</cp:lastPrinted>
  <dcterms:modified xsi:type="dcterms:W3CDTF">2026-06-25T06:56:28Z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B6AFC776A5D141BDA3FF1B7BDDC7F6A6</vt:lpwstr>
  </property>
  <property fmtid="{D5CDD505-2E9C-101B-9397-08002B2CF9AE}" pid="4" name="KSOTemplateDocerSaveRecord">
    <vt:lpwstr>eyJoZGlkIjoiZGFjMjI3ZjMwMWEwOTM4MjkxOGM1MmFiMWI2MzY5ZDAiLCJ1c2VySWQiOiI1MjA3Njc3MjAifQ==</vt:lpwstr>
  </property>
</Properties>
</file>