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委托方（甲方）：</w:t>
      </w:r>
      <w:sdt>
        <w:sdtPr>
          <w:rPr>
            <w:rFonts w:hint="eastAsia" w:asciiTheme="minorEastAsia" w:hAnsiTheme="minorEastAsia" w:eastAsiaTheme="minorEastAsia" w:cstheme="minorEastAsia"/>
            <w:color w:val="auto"/>
            <w:kern w:val="2"/>
            <w:sz w:val="28"/>
            <w:szCs w:val="28"/>
            <w:u w:val="single"/>
            <w:shd w:val="clear" w:color="auto" w:fill="auto"/>
            <w:lang w:val="en-US" w:eastAsia="zh-CN" w:bidi="ar-SA"/>
          </w:rPr>
          <w:alias w:val="甲方当事人全称"/>
          <w:tag w:val="甲方当事人全称"/>
          <w:id w:val="147474913"/>
          <w:placeholder>
            <w:docPart w:val="{8a0f1db7-aaa4-4edd-b221-a6ccea5bb55a}"/>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lang w:val="en-US" w:eastAsia="zh-CN"/>
            </w:rPr>
            <w:t>广西送变电建设有限责任公司</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注册地址"/>
          <w:tag w:val="甲方注册地址"/>
          <w:id w:val="147474805"/>
          <w:placeholder>
            <w:docPart w:val="{8ac42972-1aaf-4268-a5ef-2aabfd44981f}"/>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广西南宁市江南区淡村路18号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法定代表人或负责人"/>
          <w:tag w:val="甲方法定代表人或负责人"/>
          <w:id w:val="147474704"/>
          <w:placeholder>
            <w:docPart w:val="{fd3f1f42-5a1c-4f22-90b3-98a4e547397a}"/>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2" w:edGrp="everyone"/>
          <w:r>
            <w:rPr>
              <w:rFonts w:hint="eastAsia" w:asciiTheme="minorEastAsia" w:hAnsiTheme="minorEastAsia" w:eastAsiaTheme="minorEastAsia" w:cstheme="minorEastAsia"/>
              <w:color w:val="auto"/>
              <w:kern w:val="2"/>
              <w:sz w:val="28"/>
              <w:szCs w:val="28"/>
              <w:u w:val="single"/>
              <w:lang w:val="en-US" w:eastAsia="zh-CN" w:bidi="ar-SA"/>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姓名"/>
          <w:tag w:val="甲方联系人姓名"/>
          <w:id w:val="147473636"/>
          <w:placeholder>
            <w:docPart w:val="{a11f0f5e-df37-42f1-99e7-24d8d5e7dc75}"/>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3" w:edGrp="everyone"/>
          <w:r>
            <w:rPr>
              <w:rFonts w:hint="eastAsia" w:asciiTheme="minorEastAsia" w:hAnsiTheme="minorEastAsia" w:eastAsiaTheme="minorEastAsia" w:cstheme="minorEastAsia"/>
              <w:color w:val="auto"/>
              <w:kern w:val="2"/>
              <w:sz w:val="28"/>
              <w:szCs w:val="28"/>
              <w:u w:val="single"/>
              <w:shd w:val="clear" w:color="auto" w:fill="auto"/>
              <w:lang w:val="en-US" w:eastAsia="zh-CN" w:bidi="ar-SA"/>
            </w:rPr>
            <w:t>黄荣科</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sdt>
        <w:sdtPr>
          <w:rPr>
            <w:rFonts w:hint="eastAsia" w:ascii="宋体" w:hAnsi="宋体" w:eastAsia="宋体" w:cs="宋体"/>
            <w:color w:val="auto"/>
            <w:sz w:val="28"/>
            <w:szCs w:val="28"/>
            <w:shd w:val="clear" w:color="auto" w:fill="auto"/>
          </w:rPr>
          <w:alias w:val="甲方办公通讯地址"/>
          <w:tag w:val="甲方办公通讯地址"/>
          <w:id w:val="147472745"/>
          <w:placeholder>
            <w:docPart w:val="{4717fccc-a82b-425e-ab72-2f147c803ea9}"/>
          </w:placeholder>
          <w:text/>
        </w:sdtPr>
        <w:sdtEndPr>
          <w:rPr>
            <w:rFonts w:hint="eastAsia" w:ascii="宋体" w:hAnsi="宋体" w:eastAsia="宋体" w:cs="宋体"/>
            <w:color w:val="auto"/>
            <w:sz w:val="28"/>
            <w:szCs w:val="28"/>
            <w:u w:val="single"/>
            <w:shd w:val="clear" w:color="auto" w:fill="auto"/>
          </w:rPr>
        </w:sdtEndPr>
        <w:sdtContent>
          <w:permStart w:id="4" w:edGrp="everyone"/>
          <w:r>
            <w:rPr>
              <w:rFonts w:hint="eastAsia" w:asciiTheme="minorEastAsia" w:hAnsiTheme="minorEastAsia" w:eastAsiaTheme="minorEastAsia" w:cstheme="minorEastAsia"/>
              <w:color w:val="auto"/>
              <w:sz w:val="28"/>
              <w:szCs w:val="28"/>
              <w:u w:val="single"/>
              <w:shd w:val="clear" w:color="auto" w:fill="auto"/>
              <w:lang w:val="en-US" w:eastAsia="zh-CN"/>
            </w:rPr>
            <w:t>广西南宁市江南区淡村路18号</w:t>
          </w:r>
          <w:r>
            <w:rPr>
              <w:rFonts w:hint="eastAsia" w:ascii="宋体" w:hAnsi="宋体" w:eastAsia="宋体" w:cs="宋体"/>
              <w:color w:val="auto"/>
              <w:sz w:val="28"/>
              <w:szCs w:val="28"/>
              <w:u w:val="single"/>
              <w:shd w:val="clear" w:color="auto" w:fill="auto"/>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b7d97bf9-1cdd-4fcf-a0db-2cc36c28a8a3}"/>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15807715608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固定电话"/>
          <w:tag w:val="甲方联系人固定电话"/>
          <w:id w:val="147473290"/>
          <w:placeholder>
            <w:docPart w:val="{19fe4eca-e693-46c3-b025-fd669ee73bfb}"/>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kern w:val="2"/>
              <w:sz w:val="28"/>
              <w:szCs w:val="28"/>
              <w:u w:val="single"/>
              <w:lang w:val="en-US" w:eastAsia="zh-CN" w:bidi="ar-SA"/>
            </w:rPr>
            <w:t xml:space="preserve"> /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甲方联系人电子邮箱"/>
          <w:tag w:val="甲方联系人电子邮箱"/>
          <w:id w:val="147473169"/>
          <w:placeholder>
            <w:docPart w:val="{d271ef02-e8b5-458c-98a4-6a667da581e6}"/>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kern w:val="2"/>
              <w:sz w:val="28"/>
              <w:szCs w:val="28"/>
              <w:u w:val="single"/>
              <w:lang w:val="en-US" w:eastAsia="zh-CN" w:bidi="ar-SA"/>
            </w:rPr>
            <w:t xml:space="preserve"> /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受托方（乙方）</w:t>
      </w:r>
      <w:r>
        <w:rPr>
          <w:rFonts w:hint="eastAsia" w:asciiTheme="minorEastAsia" w:hAnsiTheme="minorEastAsia" w:eastAsiaTheme="minorEastAsia" w:cstheme="minorEastAsia"/>
          <w:color w:val="auto"/>
          <w:sz w:val="28"/>
          <w:szCs w:val="28"/>
          <w:shd w:val="clear" w:color="auto" w:fill="auto"/>
        </w:rPr>
        <w:t>：</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72829"/>
          <w:placeholder>
            <w:docPart w:val="{29c607b0-9139-4abb-8577-2b9bcc582dc1}"/>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住 所 地：</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注册地址"/>
          <w:tag w:val="乙方注册地址"/>
          <w:id w:val="147472663"/>
          <w:placeholder>
            <w:docPart w:val="{f4b6c64f-7ffe-49a1-9d72-8a2357cdbc29}"/>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法定代表人（负责人）：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法定代表人或负责人"/>
          <w:tag w:val="乙方法定代表人或负责人"/>
          <w:id w:val="147472581"/>
          <w:placeholder>
            <w:docPart w:val="{84749e47-355a-42b7-af0a-b58273b16e3f}"/>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0"/>
          <w:bookmarkStart w:id="16" w:name="_GoBack"/>
          <w:bookmarkEnd w:id="1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项目联系人：</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姓名"/>
          <w:tag w:val="乙方联系人姓名"/>
          <w:id w:val="147472052"/>
          <w:placeholder>
            <w:docPart w:val="{967b0087-0436-4e5c-b346-8c9bf15e10ce}"/>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default"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通讯地址：</w:t>
      </w:r>
      <w:sdt>
        <w:sdtPr>
          <w:rPr>
            <w:rFonts w:hint="eastAsia" w:ascii="宋体" w:hAnsi="宋体" w:eastAsia="宋体" w:cs="宋体"/>
            <w:color w:val="auto"/>
            <w:sz w:val="28"/>
            <w:szCs w:val="28"/>
            <w:shd w:val="clear" w:color="auto" w:fill="auto"/>
          </w:rPr>
          <w:alias w:val="乙方办公通讯地址"/>
          <w:tag w:val="乙方办公通讯地址"/>
          <w:id w:val="147471941"/>
          <w:placeholder>
            <w:docPart w:val="{3368d400-0f1e-439f-96de-38682effc5a7}"/>
          </w:placeholder>
          <w:text/>
        </w:sdtPr>
        <w:sdtEndPr>
          <w:rPr>
            <w:rFonts w:hint="eastAsia" w:ascii="宋体" w:hAnsi="宋体" w:eastAsia="宋体" w:cs="宋体"/>
            <w:color w:val="auto"/>
            <w:sz w:val="28"/>
            <w:szCs w:val="28"/>
            <w:u w:val="single"/>
            <w:shd w:val="clear" w:color="auto" w:fill="auto"/>
          </w:rPr>
        </w:sdtEndPr>
        <w:sdtContent>
          <w:permStart w:id="1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43b204fc-cabb-444f-bed6-6cf2a9069900}"/>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2" w:edGrp="everyone"/>
          <w:r>
            <w:rPr>
              <w:rFonts w:hint="eastAsia" w:asciiTheme="minorEastAsia" w:hAnsiTheme="minorEastAsia" w:eastAsiaTheme="minorEastAsia" w:cstheme="minorEastAsia"/>
              <w:color w:val="auto"/>
              <w:kern w:val="2"/>
              <w:sz w:val="28"/>
              <w:szCs w:val="28"/>
              <w:u w:val="none"/>
              <w:shd w:val="clear" w:color="auto" w:fill="auto"/>
              <w:lang w:val="en-US" w:eastAsia="zh-CN" w:bidi="ar-SA"/>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shd w:val="clear" w:color="auto" w:fill="auto"/>
          <w:lang w:val="en-US"/>
        </w:rPr>
      </w:pPr>
      <w:r>
        <w:rPr>
          <w:rFonts w:hint="eastAsia" w:asciiTheme="minorEastAsia" w:hAnsiTheme="minorEastAsia" w:eastAsiaTheme="minorEastAsia" w:cstheme="minorEastAsia"/>
          <w:color w:val="auto"/>
          <w:sz w:val="28"/>
          <w:szCs w:val="28"/>
          <w:shd w:val="clear" w:color="auto" w:fill="auto"/>
        </w:rPr>
        <w:t>电    话：</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固定电话"/>
          <w:tag w:val="乙方联系人固定电话"/>
          <w:id w:val="147471722"/>
          <w:placeholder>
            <w:docPart w:val="{a6e48bea-0b81-4c6d-9449-8c8db1fc48da}"/>
          </w:placeholder>
          <w:text/>
        </w:sdtPr>
        <w:sdtEndPr>
          <w:rPr>
            <w:rFonts w:hint="eastAsia" w:asciiTheme="minorEastAsia" w:hAnsiTheme="minorEastAsia" w:eastAsiaTheme="minorEastAsia" w:cstheme="minorEastAsia"/>
            <w:color w:val="auto"/>
            <w:kern w:val="2"/>
            <w:sz w:val="28"/>
            <w:szCs w:val="28"/>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kern w:val="2"/>
              <w:sz w:val="28"/>
              <w:szCs w:val="28"/>
              <w:u w:val="single"/>
              <w:lang w:val="en-US" w:eastAsia="zh-CN" w:bidi="ar-SA"/>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u w:val="single"/>
          <w:shd w:val="clear" w:color="auto" w:fill="auto"/>
          <w:lang w:val="en-US" w:eastAsia="zh-CN" w:bidi="ar-SA"/>
        </w:rPr>
      </w:pPr>
      <w:r>
        <w:rPr>
          <w:rFonts w:hint="eastAsia" w:asciiTheme="minorEastAsia" w:hAnsiTheme="minorEastAsia" w:eastAsiaTheme="minorEastAsia" w:cstheme="minorEastAsia"/>
          <w:color w:val="auto"/>
          <w:sz w:val="28"/>
          <w:szCs w:val="28"/>
          <w:shd w:val="clear" w:color="auto" w:fill="auto"/>
        </w:rPr>
        <w:t>电子信箱：</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联系人电子邮箱"/>
          <w:tag w:val="乙方联系人电子邮箱"/>
          <w:id w:val="147471651"/>
          <w:placeholder>
            <w:docPart w:val="{878bbfb8-882d-4f6a-9b5e-22a2b654afa6}"/>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kern w:val="2"/>
              <w:sz w:val="28"/>
              <w:szCs w:val="28"/>
              <w:u w:val="single"/>
              <w:lang w:val="en-US" w:eastAsia="zh-CN" w:bidi="ar-SA"/>
            </w:rPr>
            <w:t xml:space="preserve"> /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u w:val="single"/>
          <w:shd w:val="clear" w:color="auto" w:fill="auto"/>
          <w:lang w:val="en-US" w:eastAsia="zh-CN" w:bidi="ar-SA"/>
        </w:rPr>
        <w:sectPr>
          <w:headerReference r:id="rId5" w:type="default"/>
          <w:footerReference r:id="rId6" w:type="default"/>
          <w:pgSz w:w="11907" w:h="16840"/>
          <w:pgMar w:top="1440" w:right="1797" w:bottom="1440" w:left="1797" w:header="851" w:footer="992" w:gutter="0"/>
          <w:pgNumType w:fmt="decimal" w:start="1"/>
          <w:cols w:space="720" w:num="1"/>
          <w:docGrid w:type="lines" w:linePitch="312" w:charSpace="0"/>
        </w:sectPr>
      </w:pPr>
    </w:p>
    <w:p>
      <w:pPr>
        <w:keepNext w:val="0"/>
        <w:keepLines w:val="0"/>
        <w:pageBreakBefore w:val="0"/>
        <w:kinsoku/>
        <w:wordWrap/>
        <w:overflowPunct/>
        <w:topLinePunct w:val="0"/>
        <w:bidi w:val="0"/>
        <w:adjustRightInd/>
        <w:snapToGrid/>
        <w:spacing w:line="360" w:lineRule="auto"/>
        <w:ind w:left="0" w:leftChars="0" w:right="0" w:rightChars="0" w:firstLine="560"/>
        <w:jc w:val="left"/>
        <w:rPr>
          <w:rFonts w:hint="eastAsia" w:asciiTheme="minorEastAsia" w:hAnsiTheme="minorEastAsia" w:eastAsiaTheme="minorEastAsia" w:cstheme="minorEastAsia"/>
          <w:color w:val="auto"/>
          <w:kern w:val="0"/>
          <w:sz w:val="28"/>
          <w:szCs w:val="28"/>
          <w:shd w:val="clear" w:color="auto" w:fill="auto"/>
        </w:rPr>
      </w:pPr>
      <w:r>
        <w:rPr>
          <w:rFonts w:hint="eastAsia" w:asciiTheme="minorEastAsia" w:hAnsiTheme="minorEastAsia" w:eastAsiaTheme="minorEastAsia" w:cstheme="minorEastAsia"/>
          <w:color w:val="auto"/>
          <w:kern w:val="0"/>
          <w:sz w:val="28"/>
          <w:szCs w:val="28"/>
          <w:shd w:val="clear" w:color="auto" w:fill="auto"/>
        </w:rPr>
        <w:t>甲方因推广实施信息系统需要，采购乙方之技术服务，为此甲乙双方经平等协商，根据《中华人民共和国</w:t>
      </w:r>
      <w:r>
        <w:rPr>
          <w:rFonts w:hint="eastAsia" w:asciiTheme="minorEastAsia" w:hAnsiTheme="minorEastAsia" w:eastAsiaTheme="minorEastAsia" w:cstheme="minorEastAsia"/>
          <w:color w:val="auto"/>
          <w:kern w:val="0"/>
          <w:sz w:val="28"/>
          <w:szCs w:val="28"/>
          <w:shd w:val="clear" w:color="auto" w:fill="auto"/>
          <w:lang w:eastAsia="zh-CN"/>
        </w:rPr>
        <w:t>民法典</w:t>
      </w:r>
      <w:r>
        <w:rPr>
          <w:rFonts w:hint="eastAsia" w:asciiTheme="minorEastAsia" w:hAnsiTheme="minorEastAsia" w:eastAsiaTheme="minorEastAsia" w:cstheme="minorEastAsia"/>
          <w:color w:val="auto"/>
          <w:kern w:val="0"/>
          <w:sz w:val="28"/>
          <w:szCs w:val="28"/>
          <w:shd w:val="clear" w:color="auto" w:fill="auto"/>
        </w:rPr>
        <w:t>》规定，达成如下协议。</w:t>
      </w:r>
      <w:bookmarkStart w:id="0" w:name="_Toc436663516"/>
    </w:p>
    <w:p>
      <w:pPr>
        <w:keepNext w:val="0"/>
        <w:keepLines w:val="0"/>
        <w:pageBreakBefore w:val="0"/>
        <w:kinsoku/>
        <w:wordWrap/>
        <w:overflowPunct/>
        <w:topLinePunct w:val="0"/>
        <w:bidi w:val="0"/>
        <w:adjustRightInd/>
        <w:snapToGrid/>
        <w:spacing w:line="360" w:lineRule="auto"/>
        <w:ind w:left="0" w:leftChars="0" w:right="0" w:rightChars="0" w:firstLine="560"/>
        <w:jc w:val="left"/>
        <w:rPr>
          <w:rFonts w:hint="eastAsia" w:ascii="黑体" w:hAnsi="黑体" w:eastAsia="黑体" w:cs="黑体"/>
          <w:bCs/>
          <w:color w:val="auto"/>
          <w:kern w:val="44"/>
          <w:sz w:val="28"/>
          <w:szCs w:val="28"/>
          <w:shd w:val="clear" w:color="auto" w:fill="auto"/>
        </w:rPr>
      </w:pPr>
      <w:r>
        <w:rPr>
          <w:rFonts w:hint="eastAsia" w:ascii="黑体" w:hAnsi="黑体" w:eastAsia="黑体" w:cs="黑体"/>
          <w:bCs/>
          <w:color w:val="auto"/>
          <w:kern w:val="44"/>
          <w:sz w:val="28"/>
          <w:szCs w:val="28"/>
          <w:shd w:val="clear" w:color="auto" w:fill="auto"/>
        </w:rPr>
        <w:t>1.</w:t>
      </w:r>
      <w:bookmarkEnd w:id="0"/>
      <w:r>
        <w:rPr>
          <w:rFonts w:hint="eastAsia" w:ascii="黑体" w:hAnsi="黑体" w:eastAsia="黑体" w:cs="黑体"/>
          <w:bCs/>
          <w:color w:val="auto"/>
          <w:kern w:val="44"/>
          <w:sz w:val="28"/>
          <w:szCs w:val="28"/>
          <w:shd w:val="clear" w:color="auto" w:fill="auto"/>
        </w:rPr>
        <w:t>信息项目基本情况</w:t>
      </w:r>
    </w:p>
    <w:p>
      <w:pPr>
        <w:keepNext w:val="0"/>
        <w:keepLines w:val="0"/>
        <w:pageBreakBefore w:val="0"/>
        <w:kinsoku/>
        <w:wordWrap/>
        <w:overflowPunct/>
        <w:topLinePunct w:val="0"/>
        <w:bidi w:val="0"/>
        <w:adjustRightInd/>
        <w:snapToGrid/>
        <w:spacing w:line="360" w:lineRule="auto"/>
        <w:ind w:left="0" w:leftChars="0" w:right="0" w:rightChars="0" w:firstLine="560"/>
        <w:jc w:val="left"/>
        <w:rPr>
          <w:rFonts w:hint="eastAsia" w:asciiTheme="minorEastAsia" w:hAnsiTheme="minorEastAsia" w:eastAsiaTheme="minorEastAsia" w:cstheme="minorEastAsia"/>
          <w:bCs/>
          <w:color w:val="auto"/>
          <w:kern w:val="0"/>
          <w:sz w:val="28"/>
          <w:szCs w:val="28"/>
          <w:u w:val="single"/>
          <w:shd w:val="clear" w:color="auto" w:fill="auto"/>
          <w:lang w:val="en-US" w:eastAsia="zh-CN"/>
        </w:rPr>
      </w:pPr>
      <w:r>
        <w:rPr>
          <w:rFonts w:hint="eastAsia" w:asciiTheme="minorEastAsia" w:hAnsiTheme="minorEastAsia" w:eastAsiaTheme="minorEastAsia" w:cstheme="minorEastAsia"/>
          <w:bCs/>
          <w:color w:val="auto"/>
          <w:kern w:val="0"/>
          <w:sz w:val="28"/>
          <w:szCs w:val="28"/>
          <w:shd w:val="clear" w:color="auto" w:fill="auto"/>
        </w:rPr>
        <w:t>1.1项目名称及概况：</w:t>
      </w:r>
      <w:permStart w:id="15" w:edGrp="everyone"/>
      <w:r>
        <w:rPr>
          <w:rFonts w:hint="eastAsia" w:asciiTheme="minorEastAsia" w:hAnsiTheme="minorEastAsia" w:eastAsiaTheme="minorEastAsia" w:cstheme="minorEastAsia"/>
          <w:bCs/>
          <w:color w:val="auto"/>
          <w:kern w:val="0"/>
          <w:sz w:val="28"/>
          <w:szCs w:val="28"/>
          <w:u w:val="single"/>
          <w:shd w:val="clear" w:color="auto" w:fill="auto"/>
          <w:lang w:val="en-US" w:eastAsia="zh-CN"/>
        </w:rPr>
        <w:t xml:space="preserve"> 项目名称：500千伏关岭输变电工程施工（标段三）</w:t>
      </w:r>
    </w:p>
    <w:p>
      <w:pPr>
        <w:keepNext w:val="0"/>
        <w:keepLines w:val="0"/>
        <w:pageBreakBefore w:val="0"/>
        <w:kinsoku/>
        <w:wordWrap/>
        <w:overflowPunct/>
        <w:topLinePunct w:val="0"/>
        <w:bidi w:val="0"/>
        <w:adjustRightInd/>
        <w:snapToGrid/>
        <w:spacing w:line="360" w:lineRule="auto"/>
        <w:ind w:left="0" w:leftChars="0" w:right="0" w:rightChars="0" w:firstLine="560"/>
        <w:jc w:val="left"/>
        <w:rPr>
          <w:rFonts w:hint="eastAsia" w:asciiTheme="minorEastAsia" w:hAnsiTheme="minorEastAsia" w:eastAsiaTheme="minorEastAsia" w:cstheme="minorEastAsia"/>
          <w:bCs/>
          <w:color w:val="auto"/>
          <w:kern w:val="0"/>
          <w:sz w:val="28"/>
          <w:szCs w:val="28"/>
          <w:u w:val="single"/>
          <w:shd w:val="clear" w:color="auto" w:fill="auto"/>
          <w:lang w:val="en-US" w:eastAsia="zh-CN"/>
        </w:rPr>
      </w:pPr>
      <w:r>
        <w:rPr>
          <w:rFonts w:hint="eastAsia" w:asciiTheme="minorEastAsia" w:hAnsiTheme="minorEastAsia" w:eastAsiaTheme="minorEastAsia" w:cstheme="minorEastAsia"/>
          <w:bCs/>
          <w:color w:val="auto"/>
          <w:kern w:val="0"/>
          <w:sz w:val="28"/>
          <w:szCs w:val="28"/>
          <w:u w:val="single"/>
          <w:shd w:val="clear" w:color="auto" w:fill="auto"/>
          <w:lang w:val="en-US" w:eastAsia="zh-CN"/>
        </w:rPr>
        <w:t>工程概况：</w:t>
      </w:r>
    </w:p>
    <w:p>
      <w:pPr>
        <w:keepNext w:val="0"/>
        <w:keepLines w:val="0"/>
        <w:pageBreakBefore w:val="0"/>
        <w:kinsoku/>
        <w:wordWrap/>
        <w:overflowPunct/>
        <w:topLinePunct w:val="0"/>
        <w:bidi w:val="0"/>
        <w:adjustRightInd/>
        <w:snapToGrid/>
        <w:spacing w:line="360" w:lineRule="auto"/>
        <w:ind w:left="0" w:leftChars="0" w:right="0" w:rightChars="0" w:firstLine="560"/>
        <w:jc w:val="left"/>
        <w:rPr>
          <w:rFonts w:hint="eastAsia" w:asciiTheme="minorEastAsia" w:hAnsiTheme="minorEastAsia" w:eastAsiaTheme="minorEastAsia" w:cstheme="minorEastAsia"/>
          <w:bCs/>
          <w:color w:val="auto"/>
          <w:kern w:val="0"/>
          <w:sz w:val="28"/>
          <w:szCs w:val="28"/>
          <w:u w:val="single"/>
          <w:shd w:val="clear" w:color="auto" w:fill="auto"/>
          <w:lang w:val="en-US" w:eastAsia="zh-CN"/>
        </w:rPr>
      </w:pPr>
      <w:r>
        <w:rPr>
          <w:rFonts w:hint="eastAsia" w:asciiTheme="minorEastAsia" w:hAnsiTheme="minorEastAsia" w:eastAsiaTheme="minorEastAsia" w:cstheme="minorEastAsia"/>
          <w:bCs/>
          <w:color w:val="auto"/>
          <w:kern w:val="0"/>
          <w:sz w:val="28"/>
          <w:szCs w:val="28"/>
          <w:u w:val="single"/>
          <w:shd w:val="clear" w:color="auto" w:fill="auto"/>
          <w:lang w:val="en-US" w:eastAsia="zh-CN"/>
        </w:rPr>
        <w:t>1、关岭～水场500kV线路工程（N200（不含）~水场变挂线点）</w:t>
      </w:r>
    </w:p>
    <w:p>
      <w:pPr>
        <w:keepNext w:val="0"/>
        <w:keepLines w:val="0"/>
        <w:pageBreakBefore w:val="0"/>
        <w:kinsoku/>
        <w:wordWrap/>
        <w:overflowPunct/>
        <w:topLinePunct w:val="0"/>
        <w:bidi w:val="0"/>
        <w:adjustRightInd/>
        <w:snapToGrid/>
        <w:spacing w:line="360" w:lineRule="auto"/>
        <w:ind w:left="0" w:leftChars="0" w:right="0" w:rightChars="0" w:firstLine="560"/>
        <w:jc w:val="left"/>
        <w:rPr>
          <w:rFonts w:hint="eastAsia" w:asciiTheme="minorEastAsia" w:hAnsiTheme="minorEastAsia" w:eastAsiaTheme="minorEastAsia" w:cstheme="minorEastAsia"/>
          <w:bCs/>
          <w:color w:val="auto"/>
          <w:kern w:val="0"/>
          <w:sz w:val="28"/>
          <w:szCs w:val="28"/>
          <w:u w:val="single"/>
          <w:shd w:val="clear" w:color="auto" w:fill="auto"/>
          <w:lang w:val="en-US" w:eastAsia="zh-CN"/>
        </w:rPr>
      </w:pPr>
      <w:r>
        <w:rPr>
          <w:rFonts w:hint="eastAsia" w:asciiTheme="minorEastAsia" w:hAnsiTheme="minorEastAsia" w:eastAsiaTheme="minorEastAsia" w:cstheme="minorEastAsia"/>
          <w:bCs/>
          <w:color w:val="auto"/>
          <w:kern w:val="0"/>
          <w:sz w:val="28"/>
          <w:szCs w:val="28"/>
          <w:u w:val="single"/>
          <w:shd w:val="clear" w:color="auto" w:fill="auto"/>
          <w:lang w:val="en-US" w:eastAsia="zh-CN"/>
        </w:rPr>
        <w:t>（1）关岭～水场500kV线路工程（N200-水场变段）</w:t>
      </w:r>
    </w:p>
    <w:p>
      <w:pPr>
        <w:keepNext w:val="0"/>
        <w:keepLines w:val="0"/>
        <w:pageBreakBefore w:val="0"/>
        <w:kinsoku/>
        <w:wordWrap/>
        <w:overflowPunct/>
        <w:topLinePunct w:val="0"/>
        <w:bidi w:val="0"/>
        <w:adjustRightInd/>
        <w:snapToGrid/>
        <w:spacing w:line="360" w:lineRule="auto"/>
        <w:ind w:left="0" w:leftChars="0" w:right="0" w:rightChars="0" w:firstLine="560"/>
        <w:jc w:val="left"/>
        <w:rPr>
          <w:rFonts w:hint="eastAsia" w:asciiTheme="minorEastAsia" w:hAnsiTheme="minorEastAsia" w:eastAsiaTheme="minorEastAsia" w:cstheme="minorEastAsia"/>
          <w:bCs/>
          <w:color w:val="auto"/>
          <w:kern w:val="0"/>
          <w:sz w:val="28"/>
          <w:szCs w:val="28"/>
          <w:u w:val="single"/>
          <w:shd w:val="clear" w:color="auto" w:fill="auto"/>
          <w:lang w:val="en-US" w:eastAsia="zh-CN"/>
        </w:rPr>
      </w:pPr>
      <w:r>
        <w:rPr>
          <w:rFonts w:hint="eastAsia" w:asciiTheme="minorEastAsia" w:hAnsiTheme="minorEastAsia" w:eastAsiaTheme="minorEastAsia" w:cstheme="minorEastAsia"/>
          <w:bCs/>
          <w:color w:val="auto"/>
          <w:kern w:val="0"/>
          <w:sz w:val="28"/>
          <w:szCs w:val="28"/>
          <w:u w:val="single"/>
          <w:shd w:val="clear" w:color="auto" w:fill="auto"/>
          <w:lang w:val="en-US" w:eastAsia="zh-CN"/>
        </w:rPr>
        <w:t>线路起于N200导、地线挂点（包括N200杆塔组立）,止于水场变构架。线路途经黔南州长顺县、惠水县、贵阳市花溪区、黔南州龙里县。线路长度80.841km，新建铁塔工程184基，全线单回路+双回路架设、电压等级500kV，导线截面为4×630mm2。全线共划分为10mm、20mm冰区，其中10mm冰区长度为18.964km，铁塔41基，15mm冰区长度为61,877km，铁塔143基。</w:t>
      </w:r>
    </w:p>
    <w:p>
      <w:pPr>
        <w:keepNext w:val="0"/>
        <w:keepLines w:val="0"/>
        <w:pageBreakBefore w:val="0"/>
        <w:kinsoku/>
        <w:wordWrap/>
        <w:overflowPunct/>
        <w:topLinePunct w:val="0"/>
        <w:bidi w:val="0"/>
        <w:adjustRightInd/>
        <w:snapToGrid/>
        <w:spacing w:line="360" w:lineRule="auto"/>
        <w:ind w:left="0" w:leftChars="0" w:right="0" w:rightChars="0" w:firstLine="560"/>
        <w:jc w:val="left"/>
        <w:rPr>
          <w:rFonts w:hint="eastAsia" w:asciiTheme="minorEastAsia" w:hAnsiTheme="minorEastAsia" w:eastAsiaTheme="minorEastAsia" w:cstheme="minorEastAsia"/>
          <w:bCs/>
          <w:color w:val="auto"/>
          <w:kern w:val="0"/>
          <w:sz w:val="28"/>
          <w:szCs w:val="28"/>
          <w:u w:val="single"/>
          <w:shd w:val="clear" w:color="auto" w:fill="auto"/>
          <w:lang w:val="en-US" w:eastAsia="zh-CN"/>
        </w:rPr>
      </w:pPr>
      <w:r>
        <w:rPr>
          <w:rFonts w:hint="eastAsia" w:asciiTheme="minorEastAsia" w:hAnsiTheme="minorEastAsia" w:eastAsiaTheme="minorEastAsia" w:cstheme="minorEastAsia"/>
          <w:bCs/>
          <w:color w:val="auto"/>
          <w:kern w:val="0"/>
          <w:sz w:val="28"/>
          <w:szCs w:val="28"/>
          <w:u w:val="single"/>
          <w:shd w:val="clear" w:color="auto" w:fill="auto"/>
          <w:lang w:val="en-US" w:eastAsia="zh-CN"/>
        </w:rPr>
        <w:t>（2）光纤通信工程</w:t>
      </w:r>
    </w:p>
    <w:p>
      <w:pPr>
        <w:keepNext w:val="0"/>
        <w:keepLines w:val="0"/>
        <w:pageBreakBefore w:val="0"/>
        <w:kinsoku/>
        <w:wordWrap/>
        <w:overflowPunct/>
        <w:topLinePunct w:val="0"/>
        <w:bidi w:val="0"/>
        <w:adjustRightInd/>
        <w:snapToGrid/>
        <w:spacing w:line="360" w:lineRule="auto"/>
        <w:ind w:left="0" w:leftChars="0" w:right="0" w:rightChars="0" w:firstLine="560"/>
        <w:jc w:val="left"/>
        <w:rPr>
          <w:rFonts w:hint="eastAsia" w:asciiTheme="minorEastAsia" w:hAnsiTheme="minorEastAsia" w:eastAsiaTheme="minorEastAsia" w:cstheme="minorEastAsia"/>
          <w:bCs/>
          <w:color w:val="auto"/>
          <w:kern w:val="0"/>
          <w:sz w:val="28"/>
          <w:szCs w:val="28"/>
          <w:u w:val="single"/>
          <w:shd w:val="clear" w:color="auto" w:fill="auto"/>
          <w:lang w:val="en-US" w:eastAsia="zh-CN"/>
        </w:rPr>
      </w:pPr>
      <w:r>
        <w:rPr>
          <w:rFonts w:hint="eastAsia" w:asciiTheme="minorEastAsia" w:hAnsiTheme="minorEastAsia" w:eastAsiaTheme="minorEastAsia" w:cstheme="minorEastAsia"/>
          <w:bCs/>
          <w:color w:val="auto"/>
          <w:kern w:val="0"/>
          <w:sz w:val="28"/>
          <w:szCs w:val="28"/>
          <w:u w:val="single"/>
          <w:shd w:val="clear" w:color="auto" w:fill="auto"/>
          <w:lang w:val="en-US" w:eastAsia="zh-CN"/>
        </w:rPr>
        <w:t>沿关岭～水场变新建500kV线路单回部分建设1根48芯OPGW光缆，双回部分建设2根48芯OPGW光缆新建光缆路径长度约为1×75+2×5.5km（包含N200大号侧地线挂点-关岭变构架）。其中水场变出线段双回部分利用在建青岩～水场500kV线路同塔双回路单侧挂线0.5km由广东院设计挂线。建设关岭～水场相关通信网光电路。</w:t>
      </w:r>
    </w:p>
    <w:p>
      <w:pPr>
        <w:keepNext w:val="0"/>
        <w:keepLines w:val="0"/>
        <w:pageBreakBefore w:val="0"/>
        <w:kinsoku/>
        <w:wordWrap/>
        <w:overflowPunct/>
        <w:topLinePunct w:val="0"/>
        <w:bidi w:val="0"/>
        <w:adjustRightInd/>
        <w:snapToGrid/>
        <w:spacing w:line="360" w:lineRule="auto"/>
        <w:ind w:left="0" w:leftChars="0" w:right="0" w:rightChars="0" w:firstLine="560"/>
        <w:jc w:val="left"/>
        <w:rPr>
          <w:rFonts w:hint="eastAsia" w:asciiTheme="minorEastAsia" w:hAnsiTheme="minorEastAsia" w:eastAsiaTheme="minorEastAsia" w:cstheme="minorEastAsia"/>
          <w:bCs/>
          <w:color w:val="auto"/>
          <w:kern w:val="0"/>
          <w:sz w:val="28"/>
          <w:szCs w:val="28"/>
          <w:u w:val="single"/>
          <w:shd w:val="clear" w:color="auto" w:fill="auto"/>
          <w:lang w:val="en-US" w:eastAsia="zh-CN"/>
        </w:rPr>
      </w:pPr>
      <w:r>
        <w:rPr>
          <w:rFonts w:hint="eastAsia" w:asciiTheme="minorEastAsia" w:hAnsiTheme="minorEastAsia" w:eastAsiaTheme="minorEastAsia" w:cstheme="minorEastAsia"/>
          <w:bCs/>
          <w:color w:val="auto"/>
          <w:kern w:val="0"/>
          <w:sz w:val="28"/>
          <w:szCs w:val="28"/>
          <w:u w:val="single"/>
          <w:shd w:val="clear" w:color="auto" w:fill="auto"/>
          <w:lang w:val="en-US" w:eastAsia="zh-CN"/>
        </w:rPr>
        <w:t>2、水场500kV变电站间隔扩建工程</w:t>
      </w:r>
    </w:p>
    <w:p>
      <w:pPr>
        <w:keepNext w:val="0"/>
        <w:keepLines w:val="0"/>
        <w:pageBreakBefore w:val="0"/>
        <w:kinsoku/>
        <w:wordWrap/>
        <w:overflowPunct/>
        <w:topLinePunct w:val="0"/>
        <w:bidi w:val="0"/>
        <w:adjustRightInd/>
        <w:snapToGrid/>
        <w:spacing w:line="360" w:lineRule="auto"/>
        <w:ind w:left="0" w:leftChars="0" w:right="0" w:rightChars="0" w:firstLine="560"/>
        <w:jc w:val="left"/>
        <w:rPr>
          <w:rFonts w:hint="eastAsia" w:asciiTheme="minorEastAsia" w:hAnsiTheme="minorEastAsia" w:eastAsiaTheme="minorEastAsia" w:cstheme="minorEastAsia"/>
          <w:bCs/>
          <w:color w:val="auto"/>
          <w:kern w:val="0"/>
          <w:sz w:val="28"/>
          <w:szCs w:val="28"/>
          <w:u w:val="single"/>
          <w:shd w:val="clear" w:color="auto" w:fill="auto"/>
          <w:lang w:val="en-US" w:eastAsia="zh-CN"/>
        </w:rPr>
      </w:pPr>
      <w:r>
        <w:rPr>
          <w:rFonts w:hint="eastAsia" w:asciiTheme="minorEastAsia" w:hAnsiTheme="minorEastAsia" w:eastAsiaTheme="minorEastAsia" w:cstheme="minorEastAsia"/>
          <w:bCs/>
          <w:color w:val="auto"/>
          <w:kern w:val="0"/>
          <w:sz w:val="28"/>
          <w:szCs w:val="28"/>
          <w:u w:val="single"/>
          <w:shd w:val="clear" w:color="auto" w:fill="auto"/>
          <w:lang w:val="en-US" w:eastAsia="zh-CN"/>
        </w:rPr>
        <w:t xml:space="preserve">本期扩建1个500kV出线间隔，500kV采用一个半断路器接线，本期安装2组断路器，采用户外HGIS设备，额定电流5000A、短路电流水平63kA。本期扩建工程无需新征用地。 </w:t>
      </w:r>
    </w:p>
    <w:p>
      <w:pPr>
        <w:keepNext w:val="0"/>
        <w:keepLines w:val="0"/>
        <w:pageBreakBefore w:val="0"/>
        <w:kinsoku/>
        <w:wordWrap/>
        <w:overflowPunct/>
        <w:topLinePunct w:val="0"/>
        <w:bidi w:val="0"/>
        <w:adjustRightInd/>
        <w:snapToGrid/>
        <w:spacing w:line="360" w:lineRule="auto"/>
        <w:ind w:left="0" w:leftChars="0" w:right="0" w:rightChars="0" w:firstLine="560"/>
        <w:jc w:val="left"/>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bCs/>
          <w:color w:val="auto"/>
          <w:kern w:val="0"/>
          <w:sz w:val="28"/>
          <w:szCs w:val="28"/>
          <w:u w:val="single"/>
          <w:shd w:val="clear" w:color="auto" w:fill="auto"/>
          <w:lang w:val="en-US" w:eastAsia="zh-CN"/>
        </w:rPr>
        <w:t xml:space="preserve">施工工期暂定3月30日开工，2026年6月30日完工    </w:t>
      </w:r>
      <w:permEnd w:id="15"/>
    </w:p>
    <w:p>
      <w:pPr>
        <w:keepNext w:val="0"/>
        <w:keepLines w:val="0"/>
        <w:pageBreakBefore w:val="0"/>
        <w:kinsoku/>
        <w:wordWrap/>
        <w:overflowPunct/>
        <w:topLinePunct w:val="0"/>
        <w:bidi w:val="0"/>
        <w:adjustRightInd/>
        <w:snapToGrid/>
        <w:spacing w:line="360" w:lineRule="auto"/>
        <w:ind w:left="0" w:leftChars="0" w:right="0" w:rightChars="0" w:firstLine="560"/>
        <w:jc w:val="left"/>
        <w:rPr>
          <w:rFonts w:hint="eastAsia" w:asciiTheme="minorEastAsia" w:hAnsiTheme="minorEastAsia" w:eastAsiaTheme="minorEastAsia" w:cstheme="minorEastAsia"/>
          <w:bCs/>
          <w:color w:val="auto"/>
          <w:kern w:val="0"/>
          <w:sz w:val="28"/>
          <w:szCs w:val="28"/>
          <w:shd w:val="clear" w:color="auto" w:fill="auto"/>
        </w:rPr>
      </w:pPr>
      <w:r>
        <w:rPr>
          <w:rFonts w:hint="eastAsia" w:asciiTheme="minorEastAsia" w:hAnsiTheme="minorEastAsia" w:eastAsiaTheme="minorEastAsia" w:cstheme="minorEastAsia"/>
          <w:bCs/>
          <w:color w:val="auto"/>
          <w:kern w:val="0"/>
          <w:sz w:val="28"/>
          <w:szCs w:val="28"/>
          <w:shd w:val="clear" w:color="auto" w:fill="auto"/>
        </w:rPr>
        <w:t>1.2项目推广实施地点：</w:t>
      </w:r>
      <w:permStart w:id="16" w:edGrp="everyone"/>
      <w:r>
        <w:rPr>
          <w:rFonts w:hint="eastAsia" w:asciiTheme="minorEastAsia" w:hAnsiTheme="minorEastAsia" w:eastAsiaTheme="minorEastAsia" w:cstheme="minorEastAsia"/>
          <w:bCs/>
          <w:color w:val="auto"/>
          <w:kern w:val="0"/>
          <w:sz w:val="28"/>
          <w:szCs w:val="28"/>
          <w:u w:val="single"/>
          <w:shd w:val="clear" w:color="auto" w:fill="auto"/>
          <w:lang w:val="en-US" w:eastAsia="zh-CN"/>
        </w:rPr>
        <w:t xml:space="preserve">黔南州长顺县、惠水县、贵阳市花溪区、黔南州龙里县 </w:t>
      </w:r>
      <w:permEnd w:id="16"/>
    </w:p>
    <w:p>
      <w:pPr>
        <w:pStyle w:val="4"/>
        <w:keepNext w:val="0"/>
        <w:keepLines w:val="0"/>
        <w:pageBreakBefore w:val="0"/>
        <w:widowControl w:val="0"/>
        <w:kinsoku/>
        <w:wordWrap/>
        <w:overflowPunct/>
        <w:topLinePunct w:val="0"/>
        <w:bidi w:val="0"/>
        <w:adjustRightInd/>
        <w:snapToGrid/>
        <w:spacing w:before="0" w:after="0" w:line="360" w:lineRule="auto"/>
        <w:ind w:left="0" w:leftChars="0" w:right="0" w:rightChars="0" w:firstLine="560" w:firstLineChars="200"/>
        <w:jc w:val="both"/>
        <w:rPr>
          <w:rFonts w:hint="eastAsia" w:asciiTheme="minorEastAsia" w:hAnsiTheme="minorEastAsia" w:eastAsiaTheme="minorEastAsia" w:cstheme="minorEastAsia"/>
          <w:b w:val="0"/>
          <w:bCs/>
          <w:color w:val="auto"/>
          <w:kern w:val="44"/>
          <w:sz w:val="28"/>
          <w:szCs w:val="28"/>
          <w:shd w:val="clear" w:color="auto" w:fill="auto"/>
          <w:lang w:val="en-US" w:eastAsia="zh-CN"/>
        </w:rPr>
      </w:pPr>
      <w:bookmarkStart w:id="1" w:name="_Toc436663517"/>
      <w:r>
        <w:rPr>
          <w:rFonts w:hint="eastAsia" w:ascii="黑体" w:hAnsi="黑体" w:eastAsia="黑体" w:cs="黑体"/>
          <w:b w:val="0"/>
          <w:bCs/>
          <w:color w:val="auto"/>
          <w:kern w:val="44"/>
          <w:sz w:val="28"/>
          <w:szCs w:val="28"/>
          <w:shd w:val="clear" w:color="auto" w:fill="auto"/>
          <w:lang w:val="en-US" w:eastAsia="zh-CN" w:bidi="ar-SA"/>
        </w:rPr>
        <w:t>2.服务内容</w:t>
      </w:r>
      <w:bookmarkEnd w:id="1"/>
      <w:bookmarkStart w:id="2" w:name="_Toc436663518"/>
      <w:r>
        <w:rPr>
          <w:rFonts w:hint="eastAsia" w:ascii="黑体" w:hAnsi="黑体" w:eastAsia="黑体" w:cs="黑体"/>
          <w:b w:val="0"/>
          <w:bCs/>
          <w:color w:val="auto"/>
          <w:kern w:val="44"/>
          <w:sz w:val="28"/>
          <w:szCs w:val="28"/>
          <w:shd w:val="clear" w:color="auto" w:fill="auto"/>
          <w:lang w:val="en-US" w:eastAsia="zh-CN" w:bidi="ar-SA"/>
        </w:rPr>
        <w:t>及方式</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kern w:val="28"/>
          <w:sz w:val="28"/>
          <w:szCs w:val="28"/>
          <w:u w:val="single"/>
          <w:shd w:val="clear" w:color="auto" w:fill="auto"/>
          <w:lang w:val="en-GB"/>
        </w:rPr>
      </w:pPr>
      <w:r>
        <w:rPr>
          <w:rFonts w:hint="eastAsia" w:asciiTheme="minorEastAsia" w:hAnsiTheme="minorEastAsia" w:eastAsiaTheme="minorEastAsia" w:cstheme="minorEastAsia"/>
          <w:color w:val="auto"/>
          <w:kern w:val="28"/>
          <w:sz w:val="28"/>
          <w:szCs w:val="28"/>
          <w:shd w:val="clear" w:color="auto" w:fill="auto"/>
          <w:lang w:val="en-GB"/>
        </w:rPr>
        <w:t>2.1乙方的服务内容为：</w:t>
      </w:r>
      <w:bookmarkEnd w:id="2"/>
      <w:permStart w:id="17" w:edGrp="everyone"/>
      <w:r>
        <w:rPr>
          <w:rFonts w:hint="eastAsia" w:asciiTheme="minorEastAsia" w:hAnsiTheme="minorEastAsia" w:eastAsiaTheme="minorEastAsia" w:cstheme="minorEastAsia"/>
          <w:color w:val="auto"/>
          <w:kern w:val="28"/>
          <w:sz w:val="28"/>
          <w:szCs w:val="28"/>
          <w:u w:val="single"/>
          <w:shd w:val="clear" w:color="auto" w:fill="auto"/>
          <w:lang w:val="en-GB"/>
        </w:rPr>
        <w:t>1 、</w:t>
      </w:r>
      <w:r>
        <w:rPr>
          <w:rFonts w:hint="eastAsia" w:asciiTheme="minorEastAsia" w:hAnsiTheme="minorEastAsia" w:eastAsiaTheme="minorEastAsia" w:cstheme="minorEastAsia"/>
          <w:color w:val="auto"/>
          <w:kern w:val="28"/>
          <w:sz w:val="28"/>
          <w:szCs w:val="28"/>
          <w:u w:val="single"/>
          <w:shd w:val="clear" w:color="auto" w:fill="auto"/>
          <w:lang w:val="en-US" w:eastAsia="zh-CN"/>
        </w:rPr>
        <w:t>黔薪保劳动用工大数据平台</w:t>
      </w:r>
      <w:r>
        <w:rPr>
          <w:rFonts w:hint="eastAsia" w:asciiTheme="minorEastAsia" w:hAnsiTheme="minorEastAsia" w:eastAsiaTheme="minorEastAsia" w:cstheme="minorEastAsia"/>
          <w:color w:val="auto"/>
          <w:kern w:val="28"/>
          <w:sz w:val="28"/>
          <w:szCs w:val="28"/>
          <w:u w:val="single"/>
          <w:shd w:val="clear" w:color="auto" w:fill="auto"/>
          <w:lang w:val="en-GB"/>
        </w:rPr>
        <w:t>系统使用培训指导一次。</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kern w:val="28"/>
          <w:sz w:val="28"/>
          <w:szCs w:val="28"/>
          <w:u w:val="single"/>
          <w:shd w:val="clear" w:color="auto" w:fill="auto"/>
          <w:lang w:val="en-GB"/>
        </w:rPr>
      </w:pPr>
      <w:r>
        <w:rPr>
          <w:rFonts w:hint="eastAsia" w:asciiTheme="minorEastAsia" w:hAnsiTheme="minorEastAsia" w:eastAsiaTheme="minorEastAsia" w:cstheme="minorEastAsia"/>
          <w:color w:val="auto"/>
          <w:kern w:val="28"/>
          <w:sz w:val="28"/>
          <w:szCs w:val="28"/>
          <w:u w:val="single"/>
          <w:shd w:val="clear" w:color="auto" w:fill="auto"/>
          <w:lang w:val="en-GB"/>
        </w:rPr>
        <w:t>2 、项目备案入库。</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kern w:val="28"/>
          <w:sz w:val="28"/>
          <w:szCs w:val="28"/>
          <w:u w:val="single"/>
          <w:shd w:val="clear" w:color="auto" w:fill="auto"/>
          <w:lang w:val="en-GB"/>
        </w:rPr>
      </w:pPr>
      <w:r>
        <w:rPr>
          <w:rFonts w:hint="eastAsia" w:asciiTheme="minorEastAsia" w:hAnsiTheme="minorEastAsia" w:eastAsiaTheme="minorEastAsia" w:cstheme="minorEastAsia"/>
          <w:color w:val="auto"/>
          <w:kern w:val="28"/>
          <w:sz w:val="28"/>
          <w:szCs w:val="28"/>
          <w:u w:val="single"/>
          <w:shd w:val="clear" w:color="auto" w:fill="auto"/>
          <w:lang w:val="en-GB"/>
        </w:rPr>
        <w:t xml:space="preserve">3 、辅助项目 6 个 100%达标（服务时间区间：自签订合同之日  </w:t>
      </w:r>
      <w:r>
        <w:rPr>
          <w:rFonts w:hint="eastAsia" w:asciiTheme="minorEastAsia" w:hAnsiTheme="minorEastAsia" w:eastAsiaTheme="minorEastAsia" w:cstheme="minorEastAsia"/>
          <w:color w:val="auto"/>
          <w:kern w:val="28"/>
          <w:sz w:val="28"/>
          <w:szCs w:val="28"/>
          <w:u w:val="single"/>
          <w:shd w:val="clear" w:color="auto" w:fill="auto"/>
          <w:lang w:val="en-US" w:eastAsia="zh-CN"/>
        </w:rPr>
        <w:t>起</w:t>
      </w:r>
      <w:r>
        <w:rPr>
          <w:rFonts w:hint="eastAsia" w:asciiTheme="minorEastAsia" w:hAnsiTheme="minorEastAsia" w:eastAsiaTheme="minorEastAsia" w:cstheme="minorEastAsia"/>
          <w:color w:val="auto"/>
          <w:kern w:val="28"/>
          <w:sz w:val="28"/>
          <w:szCs w:val="28"/>
          <w:u w:val="single"/>
          <w:shd w:val="clear" w:color="auto" w:fill="auto"/>
          <w:lang w:val="en-GB"/>
        </w:rPr>
        <w:t xml:space="preserve">至 2028 年 </w:t>
      </w:r>
      <w:r>
        <w:rPr>
          <w:rFonts w:hint="eastAsia" w:asciiTheme="minorEastAsia" w:hAnsiTheme="minorEastAsia" w:eastAsiaTheme="minorEastAsia" w:cstheme="minorEastAsia"/>
          <w:color w:val="auto"/>
          <w:kern w:val="28"/>
          <w:sz w:val="28"/>
          <w:szCs w:val="28"/>
          <w:u w:val="single"/>
          <w:shd w:val="clear" w:color="auto" w:fill="auto"/>
          <w:lang w:val="en-US" w:eastAsia="zh-CN"/>
        </w:rPr>
        <w:t>4</w:t>
      </w:r>
      <w:r>
        <w:rPr>
          <w:rFonts w:hint="eastAsia" w:asciiTheme="minorEastAsia" w:hAnsiTheme="minorEastAsia" w:eastAsiaTheme="minorEastAsia" w:cstheme="minorEastAsia"/>
          <w:color w:val="auto"/>
          <w:kern w:val="28"/>
          <w:sz w:val="28"/>
          <w:szCs w:val="28"/>
          <w:u w:val="single"/>
          <w:shd w:val="clear" w:color="auto" w:fill="auto"/>
          <w:lang w:val="en-GB"/>
        </w:rPr>
        <w:t>月 30 日</w:t>
      </w:r>
      <w:r>
        <w:rPr>
          <w:rFonts w:hint="eastAsia" w:asciiTheme="minorEastAsia" w:hAnsiTheme="minorEastAsia" w:eastAsiaTheme="minorEastAsia" w:cstheme="minorEastAsia"/>
          <w:color w:val="auto"/>
          <w:kern w:val="28"/>
          <w:sz w:val="28"/>
          <w:szCs w:val="28"/>
          <w:u w:val="single"/>
          <w:shd w:val="clear" w:color="auto" w:fill="auto"/>
          <w:lang w:val="en-US" w:eastAsia="zh-CN"/>
        </w:rPr>
        <w:t>或至工程竣工时间</w:t>
      </w:r>
      <w:r>
        <w:rPr>
          <w:rFonts w:hint="eastAsia" w:asciiTheme="minorEastAsia" w:hAnsiTheme="minorEastAsia" w:eastAsiaTheme="minorEastAsia" w:cstheme="minorEastAsia"/>
          <w:color w:val="auto"/>
          <w:kern w:val="28"/>
          <w:sz w:val="28"/>
          <w:szCs w:val="28"/>
          <w:u w:val="single"/>
          <w:shd w:val="clear" w:color="auto" w:fill="auto"/>
          <w:lang w:val="en-GB"/>
        </w:rPr>
        <w:t>）</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bCs/>
          <w:color w:val="auto"/>
          <w:kern w:val="44"/>
          <w:sz w:val="28"/>
          <w:szCs w:val="28"/>
          <w:shd w:val="clear" w:color="auto" w:fill="auto"/>
        </w:rPr>
      </w:pPr>
      <w:r>
        <w:rPr>
          <w:rFonts w:hint="eastAsia" w:asciiTheme="minorEastAsia" w:hAnsiTheme="minorEastAsia" w:eastAsiaTheme="minorEastAsia" w:cstheme="minorEastAsia"/>
          <w:color w:val="auto"/>
          <w:kern w:val="28"/>
          <w:sz w:val="28"/>
          <w:szCs w:val="28"/>
          <w:u w:val="single"/>
          <w:shd w:val="clear" w:color="auto" w:fill="auto"/>
          <w:lang w:val="en-GB"/>
        </w:rPr>
        <w:t>4、</w:t>
      </w:r>
      <w:r>
        <w:rPr>
          <w:rFonts w:hint="eastAsia" w:asciiTheme="minorEastAsia" w:hAnsiTheme="minorEastAsia" w:eastAsiaTheme="minorEastAsia" w:cstheme="minorEastAsia"/>
          <w:color w:val="auto"/>
          <w:kern w:val="28"/>
          <w:sz w:val="28"/>
          <w:szCs w:val="28"/>
          <w:u w:val="single"/>
          <w:shd w:val="clear" w:color="auto" w:fill="auto"/>
          <w:lang w:val="en-US" w:eastAsia="zh-CN"/>
        </w:rPr>
        <w:t>黔薪保</w:t>
      </w:r>
      <w:r>
        <w:rPr>
          <w:rFonts w:hint="eastAsia" w:asciiTheme="minorEastAsia" w:hAnsiTheme="minorEastAsia" w:eastAsiaTheme="minorEastAsia" w:cstheme="minorEastAsia"/>
          <w:color w:val="auto"/>
          <w:kern w:val="28"/>
          <w:sz w:val="28"/>
          <w:szCs w:val="28"/>
          <w:u w:val="single"/>
          <w:shd w:val="clear" w:color="auto" w:fill="auto"/>
          <w:lang w:val="en-GB"/>
        </w:rPr>
        <w:t>项目端软件日常使用咨询、指导服务。</w:t>
      </w:r>
      <w:r>
        <w:rPr>
          <w:rFonts w:hint="eastAsia" w:asciiTheme="minorEastAsia" w:hAnsiTheme="minorEastAsia" w:eastAsiaTheme="minorEastAsia" w:cstheme="minorEastAsia"/>
          <w:bCs/>
          <w:color w:val="auto"/>
          <w:kern w:val="0"/>
          <w:sz w:val="28"/>
          <w:szCs w:val="28"/>
          <w:u w:val="single"/>
          <w:shd w:val="clear" w:color="auto" w:fill="auto"/>
          <w:lang w:val="en-US" w:eastAsia="zh-CN"/>
        </w:rPr>
        <w:t xml:space="preserve">    </w:t>
      </w:r>
      <w:permEnd w:id="17"/>
    </w:p>
    <w:p>
      <w:pPr>
        <w:pStyle w:val="4"/>
        <w:keepNext w:val="0"/>
        <w:keepLines w:val="0"/>
        <w:pageBreakBefore w:val="0"/>
        <w:widowControl w:val="0"/>
        <w:kinsoku/>
        <w:wordWrap/>
        <w:overflowPunct/>
        <w:topLinePunct w:val="0"/>
        <w:bidi w:val="0"/>
        <w:adjustRightInd/>
        <w:snapToGrid/>
        <w:spacing w:before="0" w:after="0" w:line="360" w:lineRule="auto"/>
        <w:ind w:left="0" w:leftChars="0" w:right="0" w:rightChars="0" w:firstLine="560" w:firstLineChars="200"/>
        <w:jc w:val="both"/>
        <w:rPr>
          <w:rFonts w:hint="eastAsia" w:asciiTheme="minorEastAsia" w:hAnsiTheme="minorEastAsia" w:eastAsiaTheme="minorEastAsia" w:cstheme="minorEastAsia"/>
          <w:b w:val="0"/>
          <w:color w:val="auto"/>
          <w:sz w:val="28"/>
          <w:szCs w:val="28"/>
          <w:shd w:val="clear" w:color="auto" w:fill="auto"/>
          <w:lang w:eastAsia="zh-CN"/>
        </w:rPr>
      </w:pPr>
      <w:bookmarkStart w:id="3" w:name="_Toc436663519"/>
      <w:r>
        <w:rPr>
          <w:rFonts w:hint="eastAsia" w:asciiTheme="minorEastAsia" w:hAnsiTheme="minorEastAsia" w:eastAsiaTheme="minorEastAsia" w:cstheme="minorEastAsia"/>
          <w:b w:val="0"/>
          <w:color w:val="auto"/>
          <w:sz w:val="28"/>
          <w:szCs w:val="28"/>
          <w:shd w:val="clear" w:color="auto" w:fill="auto"/>
          <w:lang w:eastAsia="zh-CN"/>
        </w:rPr>
        <w:t>2.2乙方的服务方式为：</w:t>
      </w:r>
      <w:permStart w:id="18" w:edGrp="everyone"/>
      <w:r>
        <w:rPr>
          <w:rFonts w:hint="eastAsia" w:asciiTheme="minorEastAsia" w:hAnsiTheme="minorEastAsia" w:eastAsiaTheme="minorEastAsia" w:cstheme="minorEastAsia"/>
          <w:b w:val="0"/>
          <w:color w:val="auto"/>
          <w:sz w:val="28"/>
          <w:szCs w:val="28"/>
          <w:u w:val="single"/>
          <w:shd w:val="clear" w:color="auto" w:fill="auto"/>
          <w:lang w:val="en-US" w:eastAsia="zh-CN"/>
        </w:rPr>
        <w:t>系统使用培训、远程线上技术咨询指导</w:t>
      </w:r>
      <w:r>
        <w:rPr>
          <w:rFonts w:hint="eastAsia" w:asciiTheme="minorEastAsia" w:hAnsiTheme="minorEastAsia" w:eastAsiaTheme="minorEastAsia" w:cstheme="minorEastAsia"/>
          <w:bCs/>
          <w:color w:val="auto"/>
          <w:kern w:val="0"/>
          <w:sz w:val="28"/>
          <w:szCs w:val="28"/>
          <w:u w:val="single"/>
          <w:shd w:val="clear" w:color="auto" w:fill="auto"/>
          <w:lang w:val="en-US" w:eastAsia="zh-CN"/>
        </w:rPr>
        <w:t xml:space="preserve"> </w:t>
      </w:r>
      <w:permEnd w:id="18"/>
    </w:p>
    <w:p>
      <w:pPr>
        <w:keepNext w:val="0"/>
        <w:keepLines w:val="0"/>
        <w:pageBreakBefore w:val="0"/>
        <w:kinsoku/>
        <w:wordWrap/>
        <w:overflowPunct/>
        <w:topLinePunct w:val="0"/>
        <w:bidi w:val="0"/>
        <w:adjustRightInd/>
        <w:snapToGrid/>
        <w:spacing w:line="360" w:lineRule="auto"/>
        <w:ind w:left="0" w:leftChars="0" w:right="0" w:rightChars="0" w:firstLine="560"/>
        <w:jc w:val="left"/>
        <w:rPr>
          <w:rFonts w:hint="eastAsia" w:ascii="黑体" w:hAnsi="黑体" w:eastAsia="黑体" w:cs="黑体"/>
          <w:bCs/>
          <w:color w:val="auto"/>
          <w:kern w:val="44"/>
          <w:sz w:val="28"/>
          <w:szCs w:val="28"/>
          <w:shd w:val="clear" w:color="auto" w:fill="auto"/>
          <w:lang w:val="en-US" w:eastAsia="zh-CN"/>
        </w:rPr>
      </w:pPr>
      <w:r>
        <w:rPr>
          <w:rFonts w:hint="eastAsia" w:ascii="黑体" w:hAnsi="黑体" w:eastAsia="黑体" w:cs="黑体"/>
          <w:bCs/>
          <w:color w:val="auto"/>
          <w:kern w:val="44"/>
          <w:sz w:val="28"/>
          <w:szCs w:val="28"/>
          <w:shd w:val="clear" w:color="auto" w:fill="auto"/>
          <w:lang w:val="en-US" w:eastAsia="zh-CN"/>
        </w:rPr>
        <w:t>3.服务期限及进度要求</w:t>
      </w:r>
      <w:bookmarkEnd w:id="3"/>
    </w:p>
    <w:p>
      <w:pPr>
        <w:pStyle w:val="4"/>
        <w:keepNext w:val="0"/>
        <w:keepLines w:val="0"/>
        <w:pageBreakBefore w:val="0"/>
        <w:widowControl w:val="0"/>
        <w:kinsoku/>
        <w:wordWrap/>
        <w:overflowPunct/>
        <w:topLinePunct w:val="0"/>
        <w:bidi w:val="0"/>
        <w:adjustRightInd/>
        <w:snapToGrid/>
        <w:spacing w:before="0" w:after="0" w:line="360" w:lineRule="auto"/>
        <w:ind w:left="0" w:leftChars="0" w:right="0" w:rightChars="0" w:firstLine="560" w:firstLineChars="200"/>
        <w:jc w:val="both"/>
        <w:rPr>
          <w:rFonts w:hint="eastAsia" w:asciiTheme="minorEastAsia" w:hAnsiTheme="minorEastAsia" w:eastAsiaTheme="minorEastAsia" w:cstheme="minorEastAsia"/>
          <w:b w:val="0"/>
          <w:color w:val="auto"/>
          <w:sz w:val="28"/>
          <w:szCs w:val="28"/>
          <w:shd w:val="clear" w:color="auto" w:fill="auto"/>
          <w:lang w:eastAsia="zh-CN"/>
        </w:rPr>
      </w:pPr>
      <w:r>
        <w:rPr>
          <w:rFonts w:hint="eastAsia" w:asciiTheme="minorEastAsia" w:hAnsiTheme="minorEastAsia" w:eastAsiaTheme="minorEastAsia" w:cstheme="minorEastAsia"/>
          <w:b w:val="0"/>
          <w:color w:val="auto"/>
          <w:sz w:val="28"/>
          <w:szCs w:val="28"/>
          <w:shd w:val="clear" w:color="auto" w:fill="auto"/>
          <w:lang w:eastAsia="zh-CN"/>
        </w:rPr>
        <w:t>3.1乙方服务期限自</w:t>
      </w:r>
      <w:sdt>
        <w:sdtPr>
          <w:rPr>
            <w:rFonts w:hint="eastAsia" w:asciiTheme="minorEastAsia" w:hAnsiTheme="minorEastAsia" w:eastAsiaTheme="minorEastAsia" w:cstheme="minorEastAsia"/>
            <w:bCs/>
            <w:color w:val="auto"/>
            <w:kern w:val="0"/>
            <w:sz w:val="28"/>
            <w:szCs w:val="28"/>
            <w:u w:val="single"/>
            <w:shd w:val="clear" w:color="auto" w:fill="auto"/>
            <w:lang w:val="en-US" w:eastAsia="zh-CN"/>
          </w:rPr>
          <w:alias w:val="履行开始时间不应早于合同签订之日"/>
          <w:tag w:val="履行开始时间"/>
          <w:id w:val="147458093"/>
          <w:placeholder>
            <w:docPart w:val="{bc70f398-a7d0-4eca-a68f-eac42d3e64e2}"/>
          </w:placeholder>
          <w:date>
            <w:dateFormat w:val="yyyy'年'M'月'd'日'"/>
            <w:lid w:val="zh-CN"/>
            <w:storeMappedDataAs w:val="datetime"/>
            <w:calendar w:val="gregorian"/>
          </w:date>
        </w:sdtPr>
        <w:sdtEndPr>
          <w:rPr>
            <w:rFonts w:hint="eastAsia" w:asciiTheme="minorHAnsi" w:hAnsiTheme="minorHAnsi" w:eastAsiaTheme="minorEastAsia" w:cstheme="minorBidi"/>
            <w:b w:val="0"/>
            <w:bCs/>
            <w:color w:val="auto"/>
            <w:kern w:val="2"/>
            <w:sz w:val="28"/>
            <w:szCs w:val="36"/>
            <w:u w:val="single"/>
            <w:shd w:val="clear" w:color="auto" w:fill="auto"/>
            <w:lang w:val="en-US" w:eastAsia="zh-CN" w:bidi="ar-SA"/>
          </w:rPr>
        </w:sdtEndPr>
        <w:sdtContent>
          <w:permStart w:id="19" w:edGrp="everyone"/>
          <w:r>
            <w:rPr>
              <w:rFonts w:hint="eastAsia" w:asciiTheme="minorEastAsia" w:hAnsiTheme="minorEastAsia" w:eastAsiaTheme="minorEastAsia" w:cstheme="minorEastAsia"/>
              <w:color w:val="auto"/>
              <w:kern w:val="28"/>
              <w:sz w:val="28"/>
              <w:szCs w:val="28"/>
              <w:u w:val="single"/>
              <w:shd w:val="clear" w:color="auto" w:fill="auto"/>
              <w:lang w:val="en-GB"/>
            </w:rPr>
            <w:t>（</w:t>
          </w:r>
          <w:r>
            <w:rPr>
              <w:rFonts w:hint="eastAsia" w:asciiTheme="minorEastAsia" w:hAnsiTheme="minorEastAsia" w:eastAsiaTheme="minorEastAsia" w:cstheme="minorEastAsia"/>
              <w:b w:val="0"/>
              <w:bCs/>
              <w:color w:val="auto"/>
              <w:kern w:val="28"/>
              <w:sz w:val="28"/>
              <w:szCs w:val="28"/>
              <w:u w:val="single"/>
              <w:shd w:val="clear" w:color="auto" w:fill="auto"/>
              <w:lang w:val="en-GB"/>
            </w:rPr>
            <w:t>服务时间区间</w:t>
          </w:r>
          <w:r>
            <w:rPr>
              <w:rFonts w:hint="eastAsia" w:asciiTheme="minorEastAsia" w:hAnsiTheme="minorEastAsia" w:eastAsiaTheme="minorEastAsia" w:cstheme="minorEastAsia"/>
              <w:b w:val="0"/>
              <w:bCs/>
              <w:color w:val="auto"/>
              <w:kern w:val="28"/>
              <w:sz w:val="28"/>
              <w:szCs w:val="28"/>
              <w:u w:val="single"/>
              <w:shd w:val="clear" w:color="auto" w:fill="auto"/>
              <w:lang w:val="en-GB" w:eastAsia="zh-CN"/>
            </w:rPr>
            <w:t>：</w:t>
          </w:r>
          <w:r>
            <w:rPr>
              <w:rFonts w:hint="eastAsia" w:asciiTheme="minorEastAsia" w:hAnsiTheme="minorEastAsia" w:eastAsiaTheme="minorEastAsia" w:cstheme="minorEastAsia"/>
              <w:b w:val="0"/>
              <w:bCs/>
              <w:color w:val="auto"/>
              <w:kern w:val="28"/>
              <w:sz w:val="28"/>
              <w:szCs w:val="28"/>
              <w:u w:val="single"/>
              <w:shd w:val="clear" w:color="auto" w:fill="auto"/>
              <w:lang w:val="en-GB"/>
            </w:rPr>
            <w:t>自签订合同之日</w:t>
          </w:r>
          <w:r>
            <w:rPr>
              <w:rFonts w:hint="eastAsia" w:asciiTheme="minorEastAsia" w:hAnsiTheme="minorEastAsia" w:eastAsiaTheme="minorEastAsia" w:cstheme="minorEastAsia"/>
              <w:b w:val="0"/>
              <w:bCs/>
              <w:color w:val="auto"/>
              <w:kern w:val="0"/>
              <w:sz w:val="28"/>
              <w:szCs w:val="28"/>
              <w:u w:val="single"/>
              <w:shd w:val="clear" w:color="auto" w:fill="auto"/>
              <w:lang w:val="en-US" w:eastAsia="zh-CN"/>
            </w:rPr>
            <w:t xml:space="preserve"> </w:t>
          </w:r>
          <w:permEnd w:id="19"/>
        </w:sdtContent>
      </w:sdt>
      <w:r>
        <w:rPr>
          <w:rFonts w:hint="eastAsia" w:asciiTheme="minorEastAsia" w:hAnsiTheme="minorEastAsia" w:eastAsiaTheme="minorEastAsia" w:cstheme="minorEastAsia"/>
          <w:b w:val="0"/>
          <w:bCs/>
          <w:color w:val="auto"/>
          <w:sz w:val="28"/>
          <w:szCs w:val="28"/>
          <w:shd w:val="clear" w:color="auto" w:fill="auto"/>
          <w:lang w:eastAsia="zh-CN"/>
        </w:rPr>
        <w:t>开始至</w:t>
      </w:r>
      <w:sdt>
        <w:sdtPr>
          <w:rPr>
            <w:rFonts w:hint="eastAsia" w:asciiTheme="minorHAnsi" w:hAnsiTheme="minorHAnsi" w:eastAsiaTheme="minorEastAsia" w:cstheme="minorBidi"/>
            <w:b w:val="0"/>
            <w:bCs/>
            <w:color w:val="auto"/>
            <w:kern w:val="2"/>
            <w:sz w:val="28"/>
            <w:szCs w:val="36"/>
            <w:shd w:val="clear" w:color="auto" w:fill="auto"/>
            <w:lang w:val="en-US" w:eastAsia="zh-CN" w:bidi="ar-SA"/>
          </w:rPr>
          <w:alias w:val="请选择具体日期或填写期间"/>
          <w:tag w:val="履行结束时间"/>
          <w:id w:val="147471711"/>
          <w:placeholder>
            <w:docPart w:val="{ee478dda-76e7-4932-a98c-8fabed8042ab}"/>
          </w:placeholder>
          <w:date>
            <w:dateFormat w:val="yyyy'年'M'月'd'日'"/>
            <w:lid w:val="zh-CN"/>
            <w:storeMappedDataAs w:val="datetime"/>
            <w:calendar w:val="gregorian"/>
          </w:date>
        </w:sdtPr>
        <w:sdtEndPr>
          <w:rPr>
            <w:rFonts w:hint="eastAsia" w:asciiTheme="minorHAnsi" w:hAnsiTheme="minorHAnsi" w:eastAsiaTheme="minorEastAsia" w:cstheme="minorBidi"/>
            <w:b w:val="0"/>
            <w:bCs/>
            <w:color w:val="auto"/>
            <w:kern w:val="2"/>
            <w:sz w:val="28"/>
            <w:szCs w:val="36"/>
            <w:u w:val="single"/>
            <w:shd w:val="clear" w:color="auto" w:fill="auto"/>
            <w:lang w:val="en-US" w:eastAsia="zh-CN" w:bidi="ar-SA"/>
          </w:rPr>
        </w:sdtEndPr>
        <w:sdtContent>
          <w:permStart w:id="20" w:edGrp="everyone"/>
          <w:r>
            <w:rPr>
              <w:rFonts w:hint="eastAsia" w:asciiTheme="minorEastAsia" w:hAnsiTheme="minorEastAsia" w:eastAsiaTheme="minorEastAsia" w:cstheme="minorEastAsia"/>
              <w:b w:val="0"/>
              <w:bCs/>
              <w:color w:val="auto"/>
              <w:kern w:val="28"/>
              <w:sz w:val="28"/>
              <w:szCs w:val="28"/>
              <w:u w:val="single"/>
              <w:shd w:val="clear" w:color="auto" w:fill="auto"/>
              <w:lang w:val="en-GB"/>
            </w:rPr>
            <w:t xml:space="preserve">2028 年 </w:t>
          </w:r>
          <w:r>
            <w:rPr>
              <w:rFonts w:hint="eastAsia" w:asciiTheme="minorEastAsia" w:hAnsiTheme="minorEastAsia" w:eastAsiaTheme="minorEastAsia" w:cstheme="minorEastAsia"/>
              <w:b w:val="0"/>
              <w:bCs/>
              <w:color w:val="auto"/>
              <w:kern w:val="28"/>
              <w:sz w:val="28"/>
              <w:szCs w:val="28"/>
              <w:u w:val="single"/>
              <w:shd w:val="clear" w:color="auto" w:fill="auto"/>
              <w:lang w:val="en-US" w:eastAsia="zh-CN"/>
            </w:rPr>
            <w:t>4</w:t>
          </w:r>
          <w:r>
            <w:rPr>
              <w:rFonts w:hint="eastAsia" w:asciiTheme="minorEastAsia" w:hAnsiTheme="minorEastAsia" w:eastAsiaTheme="minorEastAsia" w:cstheme="minorEastAsia"/>
              <w:b w:val="0"/>
              <w:bCs/>
              <w:color w:val="auto"/>
              <w:kern w:val="28"/>
              <w:sz w:val="28"/>
              <w:szCs w:val="28"/>
              <w:u w:val="single"/>
              <w:shd w:val="clear" w:color="auto" w:fill="auto"/>
              <w:lang w:val="en-GB"/>
            </w:rPr>
            <w:t>月 30 日</w:t>
          </w:r>
          <w:r>
            <w:rPr>
              <w:rFonts w:hint="eastAsia" w:asciiTheme="minorEastAsia" w:hAnsiTheme="minorEastAsia" w:eastAsiaTheme="minorEastAsia" w:cstheme="minorEastAsia"/>
              <w:b w:val="0"/>
              <w:bCs/>
              <w:color w:val="auto"/>
              <w:kern w:val="28"/>
              <w:sz w:val="28"/>
              <w:szCs w:val="28"/>
              <w:u w:val="single"/>
              <w:shd w:val="clear" w:color="auto" w:fill="auto"/>
              <w:lang w:val="en-US" w:eastAsia="zh-CN"/>
            </w:rPr>
            <w:t>或至工程竣工时间</w:t>
          </w:r>
          <w:r>
            <w:rPr>
              <w:rFonts w:hint="eastAsia" w:cstheme="minorBidi"/>
              <w:b w:val="0"/>
              <w:bCs/>
              <w:color w:val="auto"/>
              <w:kern w:val="2"/>
              <w:sz w:val="28"/>
              <w:szCs w:val="36"/>
              <w:u w:val="single"/>
              <w:shd w:val="clear" w:color="auto" w:fill="auto"/>
              <w:lang w:val="en-US" w:eastAsia="zh-CN" w:bidi="ar-SA"/>
            </w:rPr>
            <w:t xml:space="preserve">    </w:t>
          </w:r>
          <w:permEnd w:id="20"/>
        </w:sdtContent>
      </w:sdt>
      <w:r>
        <w:rPr>
          <w:rFonts w:hint="eastAsia" w:asciiTheme="minorEastAsia" w:hAnsiTheme="minorEastAsia" w:eastAsiaTheme="minorEastAsia" w:cstheme="minorEastAsia"/>
          <w:b w:val="0"/>
          <w:color w:val="auto"/>
          <w:sz w:val="28"/>
          <w:szCs w:val="28"/>
          <w:shd w:val="clear" w:color="auto" w:fill="auto"/>
          <w:lang w:eastAsia="zh-CN"/>
        </w:rPr>
        <w:t>止。</w:t>
      </w:r>
    </w:p>
    <w:p>
      <w:pPr>
        <w:pStyle w:val="4"/>
        <w:keepNext w:val="0"/>
        <w:keepLines w:val="0"/>
        <w:pageBreakBefore w:val="0"/>
        <w:widowControl w:val="0"/>
        <w:kinsoku/>
        <w:wordWrap/>
        <w:overflowPunct/>
        <w:topLinePunct w:val="0"/>
        <w:bidi w:val="0"/>
        <w:adjustRightInd/>
        <w:snapToGrid/>
        <w:spacing w:before="0" w:after="0" w:line="360" w:lineRule="auto"/>
        <w:ind w:left="0" w:leftChars="0" w:right="0" w:rightChars="0" w:firstLine="560" w:firstLineChars="200"/>
        <w:jc w:val="both"/>
        <w:rPr>
          <w:rFonts w:hint="eastAsia" w:asciiTheme="minorEastAsia" w:hAnsiTheme="minorEastAsia" w:eastAsiaTheme="minorEastAsia" w:cstheme="minorEastAsia"/>
          <w:b w:val="0"/>
          <w:color w:val="auto"/>
          <w:sz w:val="28"/>
          <w:szCs w:val="28"/>
          <w:shd w:val="clear" w:color="auto" w:fill="auto"/>
          <w:lang w:eastAsia="zh-CN"/>
        </w:rPr>
      </w:pPr>
      <w:r>
        <w:rPr>
          <w:rFonts w:hint="eastAsia" w:asciiTheme="minorEastAsia" w:hAnsiTheme="minorEastAsia" w:eastAsiaTheme="minorEastAsia" w:cstheme="minorEastAsia"/>
          <w:b w:val="0"/>
          <w:color w:val="auto"/>
          <w:sz w:val="28"/>
          <w:szCs w:val="28"/>
          <w:shd w:val="clear" w:color="auto" w:fill="auto"/>
          <w:lang w:eastAsia="zh-CN"/>
        </w:rPr>
        <w:t>3.2乙方服务进度要求</w:t>
      </w:r>
    </w:p>
    <w:p>
      <w:pPr>
        <w:pStyle w:val="4"/>
        <w:keepNext w:val="0"/>
        <w:keepLines w:val="0"/>
        <w:pageBreakBefore w:val="0"/>
        <w:widowControl w:val="0"/>
        <w:kinsoku/>
        <w:wordWrap/>
        <w:overflowPunct/>
        <w:topLinePunct w:val="0"/>
        <w:bidi w:val="0"/>
        <w:adjustRightInd/>
        <w:snapToGrid/>
        <w:spacing w:before="0" w:after="0" w:line="360" w:lineRule="auto"/>
        <w:ind w:left="0" w:leftChars="0" w:right="0" w:rightChars="0" w:firstLine="560" w:firstLineChars="200"/>
        <w:jc w:val="both"/>
        <w:rPr>
          <w:rFonts w:hint="eastAsia" w:asciiTheme="minorEastAsia" w:hAnsiTheme="minorEastAsia" w:eastAsiaTheme="minorEastAsia" w:cstheme="minorEastAsia"/>
          <w:b w:val="0"/>
          <w:color w:val="auto"/>
          <w:sz w:val="28"/>
          <w:szCs w:val="28"/>
          <w:shd w:val="clear" w:color="auto" w:fill="auto"/>
          <w:lang w:eastAsia="zh-CN"/>
        </w:rPr>
      </w:pPr>
      <w:r>
        <w:rPr>
          <w:rFonts w:hint="eastAsia" w:asciiTheme="minorEastAsia" w:hAnsiTheme="minorEastAsia" w:eastAsiaTheme="minorEastAsia" w:cstheme="minorEastAsia"/>
          <w:b w:val="0"/>
          <w:color w:val="auto"/>
          <w:sz w:val="28"/>
          <w:szCs w:val="28"/>
          <w:shd w:val="clear" w:color="auto" w:fill="auto"/>
          <w:lang w:eastAsia="zh-CN"/>
        </w:rPr>
        <w:t>3.2.1</w:t>
      </w:r>
      <w:permStart w:id="21" w:edGrp="everyone"/>
      <w:r>
        <w:rPr>
          <w:rFonts w:hint="eastAsia" w:asciiTheme="minorEastAsia" w:hAnsiTheme="minorEastAsia" w:eastAsiaTheme="minorEastAsia" w:cstheme="minorEastAsia"/>
          <w:bCs/>
          <w:color w:val="auto"/>
          <w:kern w:val="0"/>
          <w:sz w:val="28"/>
          <w:szCs w:val="28"/>
          <w:u w:val="single"/>
          <w:shd w:val="clear" w:color="auto" w:fill="auto"/>
          <w:lang w:val="en-US" w:eastAsia="zh-CN"/>
        </w:rPr>
        <w:t xml:space="preserve"> </w:t>
      </w:r>
      <w:r>
        <w:rPr>
          <w:rFonts w:hint="eastAsia" w:ascii="宋体" w:hAnsi="宋体" w:eastAsia="宋体" w:cs="宋体"/>
          <w:b w:val="0"/>
          <w:bCs/>
          <w:color w:val="auto"/>
          <w:kern w:val="2"/>
          <w:sz w:val="28"/>
          <w:szCs w:val="28"/>
          <w:u w:val="single"/>
          <w:shd w:val="clear" w:color="auto" w:fill="auto"/>
          <w:lang w:val="en-US" w:eastAsia="zh-CN" w:bidi="ar-SA"/>
        </w:rPr>
        <w:t xml:space="preserve">2026 年 </w:t>
      </w:r>
      <w:r>
        <w:rPr>
          <w:rFonts w:hint="eastAsia" w:ascii="宋体" w:hAnsi="宋体" w:cs="宋体"/>
          <w:b w:val="0"/>
          <w:bCs/>
          <w:color w:val="auto"/>
          <w:kern w:val="2"/>
          <w:sz w:val="28"/>
          <w:szCs w:val="28"/>
          <w:u w:val="single"/>
          <w:shd w:val="clear" w:color="auto" w:fill="auto"/>
          <w:lang w:val="en-US" w:eastAsia="zh-CN" w:bidi="ar-SA"/>
        </w:rPr>
        <w:t>5</w:t>
      </w:r>
      <w:r>
        <w:rPr>
          <w:rFonts w:hint="eastAsia" w:ascii="宋体" w:hAnsi="宋体" w:eastAsia="宋体" w:cs="宋体"/>
          <w:b w:val="0"/>
          <w:bCs/>
          <w:color w:val="auto"/>
          <w:kern w:val="2"/>
          <w:sz w:val="28"/>
          <w:szCs w:val="28"/>
          <w:u w:val="single"/>
          <w:shd w:val="clear" w:color="auto" w:fill="auto"/>
          <w:lang w:val="en-US" w:eastAsia="zh-CN" w:bidi="ar-SA"/>
        </w:rPr>
        <w:t xml:space="preserve"> 月</w:t>
      </w:r>
      <w:r>
        <w:rPr>
          <w:rFonts w:hint="eastAsia" w:ascii="宋体" w:hAnsi="宋体" w:cs="宋体"/>
          <w:b w:val="0"/>
          <w:bCs/>
          <w:color w:val="auto"/>
          <w:kern w:val="2"/>
          <w:sz w:val="28"/>
          <w:szCs w:val="28"/>
          <w:u w:val="single"/>
          <w:shd w:val="clear" w:color="auto" w:fill="auto"/>
          <w:lang w:val="en-US" w:eastAsia="zh-CN" w:bidi="ar-SA"/>
        </w:rPr>
        <w:t>1</w:t>
      </w:r>
      <w:r>
        <w:rPr>
          <w:rFonts w:hint="eastAsia" w:ascii="宋体" w:hAnsi="宋体" w:eastAsia="宋体" w:cs="宋体"/>
          <w:b w:val="0"/>
          <w:bCs/>
          <w:color w:val="auto"/>
          <w:kern w:val="2"/>
          <w:sz w:val="28"/>
          <w:szCs w:val="28"/>
          <w:u w:val="single"/>
          <w:shd w:val="clear" w:color="auto" w:fill="auto"/>
          <w:lang w:val="en-US" w:eastAsia="zh-CN" w:bidi="ar-SA"/>
        </w:rPr>
        <w:t>0 日</w:t>
      </w:r>
      <w:permEnd w:id="21"/>
      <w:r>
        <w:rPr>
          <w:rFonts w:hint="eastAsia" w:asciiTheme="minorEastAsia" w:hAnsiTheme="minorEastAsia" w:eastAsiaTheme="minorEastAsia" w:cstheme="minorEastAsia"/>
          <w:b w:val="0"/>
          <w:color w:val="auto"/>
          <w:sz w:val="28"/>
          <w:szCs w:val="28"/>
          <w:shd w:val="clear" w:color="auto" w:fill="auto"/>
          <w:lang w:eastAsia="zh-CN"/>
        </w:rPr>
        <w:t>前完成系统推广实施工作并通过功能验收。</w:t>
      </w:r>
    </w:p>
    <w:p>
      <w:pPr>
        <w:pStyle w:val="4"/>
        <w:keepNext w:val="0"/>
        <w:keepLines w:val="0"/>
        <w:pageBreakBefore w:val="0"/>
        <w:widowControl w:val="0"/>
        <w:kinsoku/>
        <w:wordWrap/>
        <w:overflowPunct/>
        <w:topLinePunct w:val="0"/>
        <w:bidi w:val="0"/>
        <w:adjustRightInd/>
        <w:snapToGrid/>
        <w:spacing w:before="0" w:after="0" w:line="360" w:lineRule="auto"/>
        <w:ind w:left="0" w:leftChars="0" w:right="0" w:rightChars="0" w:firstLine="560" w:firstLineChars="200"/>
        <w:jc w:val="both"/>
        <w:rPr>
          <w:rFonts w:hint="eastAsia" w:asciiTheme="minorEastAsia" w:hAnsiTheme="minorEastAsia" w:eastAsiaTheme="minorEastAsia" w:cstheme="minorEastAsia"/>
          <w:color w:val="auto"/>
          <w:kern w:val="2"/>
          <w:sz w:val="28"/>
          <w:szCs w:val="28"/>
          <w:shd w:val="clear" w:color="auto" w:fill="auto"/>
          <w:lang w:eastAsia="zh-CN"/>
        </w:rPr>
      </w:pPr>
      <w:r>
        <w:rPr>
          <w:rFonts w:hint="eastAsia" w:asciiTheme="minorEastAsia" w:hAnsiTheme="minorEastAsia" w:eastAsiaTheme="minorEastAsia" w:cstheme="minorEastAsia"/>
          <w:b w:val="0"/>
          <w:color w:val="auto"/>
          <w:sz w:val="28"/>
          <w:szCs w:val="28"/>
          <w:shd w:val="clear" w:color="auto" w:fill="auto"/>
          <w:lang w:eastAsia="zh-CN"/>
        </w:rPr>
        <w:t>3.2.2</w:t>
      </w:r>
      <w:permStart w:id="22" w:edGrp="everyone"/>
      <w:r>
        <w:rPr>
          <w:rFonts w:hint="eastAsia" w:asciiTheme="minorEastAsia" w:hAnsiTheme="minorEastAsia" w:eastAsiaTheme="minorEastAsia" w:cstheme="minorEastAsia"/>
          <w:bCs/>
          <w:color w:val="auto"/>
          <w:kern w:val="0"/>
          <w:sz w:val="28"/>
          <w:szCs w:val="28"/>
          <w:u w:val="single"/>
          <w:shd w:val="clear" w:color="auto" w:fill="auto"/>
          <w:lang w:val="en-US" w:eastAsia="zh-CN"/>
        </w:rPr>
        <w:t xml:space="preserve"> </w:t>
      </w:r>
      <w:sdt>
        <w:sdtPr>
          <w:rPr>
            <w:rFonts w:hint="eastAsia" w:ascii="宋体" w:hAnsi="宋体" w:eastAsia="宋体" w:cs="宋体"/>
            <w:color w:val="auto"/>
            <w:kern w:val="2"/>
            <w:sz w:val="28"/>
            <w:szCs w:val="28"/>
            <w:shd w:val="clear" w:color="auto" w:fill="auto"/>
            <w:lang w:val="en-US" w:eastAsia="zh-CN" w:bidi="ar-SA"/>
          </w:rPr>
          <w:alias w:val="请选择具体日期。"/>
          <w:id w:val="147454484"/>
          <w:placeholder>
            <w:docPart w:val="{9fb566d7-b12c-40c3-bb97-85c60e40f85c}"/>
          </w:placeholder>
          <w:date w:fullDate="2022-11-18T00:00:00Z">
            <w:dateFormat w:val="yyyy'年'M'月'd'日'"/>
            <w:lid w:val="zh-CN"/>
            <w:storeMappedDataAs w:val="datetime"/>
            <w:calendar w:val="gregorian"/>
          </w:date>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ascii="宋体" w:hAnsi="宋体" w:eastAsia="宋体" w:cs="宋体"/>
              <w:b w:val="0"/>
              <w:bCs/>
              <w:color w:val="auto"/>
              <w:kern w:val="2"/>
              <w:sz w:val="28"/>
              <w:szCs w:val="28"/>
              <w:u w:val="single"/>
              <w:shd w:val="clear" w:color="auto" w:fill="auto"/>
              <w:lang w:val="en-US" w:eastAsia="zh-CN" w:bidi="ar-SA"/>
            </w:rPr>
            <w:t xml:space="preserve">2026 年 </w:t>
          </w:r>
          <w:r>
            <w:rPr>
              <w:rFonts w:hint="eastAsia" w:ascii="宋体" w:hAnsi="宋体" w:cs="宋体"/>
              <w:b w:val="0"/>
              <w:bCs/>
              <w:color w:val="auto"/>
              <w:kern w:val="2"/>
              <w:sz w:val="28"/>
              <w:szCs w:val="28"/>
              <w:u w:val="single"/>
              <w:shd w:val="clear" w:color="auto" w:fill="auto"/>
              <w:lang w:val="en-US" w:eastAsia="zh-CN" w:bidi="ar-SA"/>
            </w:rPr>
            <w:t>5</w:t>
          </w:r>
          <w:r>
            <w:rPr>
              <w:rFonts w:hint="eastAsia" w:ascii="宋体" w:hAnsi="宋体" w:eastAsia="宋体" w:cs="宋体"/>
              <w:b w:val="0"/>
              <w:bCs/>
              <w:color w:val="auto"/>
              <w:kern w:val="2"/>
              <w:sz w:val="28"/>
              <w:szCs w:val="28"/>
              <w:u w:val="single"/>
              <w:shd w:val="clear" w:color="auto" w:fill="auto"/>
              <w:lang w:val="en-US" w:eastAsia="zh-CN" w:bidi="ar-SA"/>
            </w:rPr>
            <w:t xml:space="preserve"> 月 30 日</w:t>
          </w:r>
          <w:r>
            <w:rPr>
              <w:rFonts w:hint="eastAsia" w:ascii="宋体" w:hAnsi="宋体" w:eastAsia="宋体" w:cs="宋体"/>
              <w:color w:val="auto"/>
              <w:kern w:val="2"/>
              <w:sz w:val="28"/>
              <w:szCs w:val="28"/>
              <w:u w:val="single"/>
              <w:shd w:val="clear" w:color="auto" w:fill="auto"/>
              <w:lang w:val="en-US" w:eastAsia="zh-CN" w:bidi="ar-SA"/>
            </w:rPr>
            <w:t xml:space="preserve"> </w:t>
          </w:r>
          <w:permEnd w:id="22"/>
        </w:sdtContent>
      </w:sdt>
      <w:r>
        <w:rPr>
          <w:rFonts w:hint="eastAsia" w:asciiTheme="minorEastAsia" w:hAnsiTheme="minorEastAsia" w:eastAsiaTheme="minorEastAsia" w:cstheme="minorEastAsia"/>
          <w:b w:val="0"/>
          <w:color w:val="auto"/>
          <w:sz w:val="28"/>
          <w:szCs w:val="28"/>
          <w:shd w:val="clear" w:color="auto" w:fill="auto"/>
          <w:lang w:eastAsia="zh-CN"/>
        </w:rPr>
        <w:t>前通过最终验收。</w:t>
      </w:r>
      <w:bookmarkStart w:id="4" w:name="_Toc436663520"/>
    </w:p>
    <w:p>
      <w:pPr>
        <w:keepNext w:val="0"/>
        <w:keepLines w:val="0"/>
        <w:pageBreakBefore w:val="0"/>
        <w:kinsoku/>
        <w:wordWrap/>
        <w:overflowPunct/>
        <w:topLinePunct w:val="0"/>
        <w:bidi w:val="0"/>
        <w:adjustRightInd/>
        <w:snapToGrid/>
        <w:spacing w:line="360" w:lineRule="auto"/>
        <w:ind w:left="0" w:leftChars="0" w:right="0" w:rightChars="0" w:firstLine="560"/>
        <w:jc w:val="left"/>
        <w:rPr>
          <w:rFonts w:hint="eastAsia" w:ascii="黑体" w:hAnsi="黑体" w:eastAsia="黑体" w:cs="黑体"/>
          <w:bCs/>
          <w:color w:val="auto"/>
          <w:kern w:val="44"/>
          <w:sz w:val="28"/>
          <w:szCs w:val="28"/>
          <w:shd w:val="clear" w:color="auto" w:fill="auto"/>
          <w:lang w:val="en-US" w:eastAsia="zh-CN"/>
        </w:rPr>
      </w:pPr>
      <w:r>
        <w:rPr>
          <w:rFonts w:hint="eastAsia" w:ascii="黑体" w:hAnsi="黑体" w:eastAsia="黑体" w:cs="黑体"/>
          <w:bCs/>
          <w:color w:val="auto"/>
          <w:kern w:val="44"/>
          <w:sz w:val="28"/>
          <w:szCs w:val="28"/>
          <w:shd w:val="clear" w:color="auto" w:fill="auto"/>
          <w:lang w:val="en-US" w:eastAsia="zh-CN"/>
        </w:rPr>
        <w:t>4.服务成果</w:t>
      </w:r>
      <w:bookmarkEnd w:id="4"/>
      <w:r>
        <w:rPr>
          <w:rFonts w:hint="eastAsia" w:ascii="黑体" w:hAnsi="黑体" w:eastAsia="黑体" w:cs="黑体"/>
          <w:bCs/>
          <w:color w:val="auto"/>
          <w:kern w:val="44"/>
          <w:sz w:val="28"/>
          <w:szCs w:val="28"/>
          <w:shd w:val="clear" w:color="auto" w:fill="auto"/>
          <w:lang w:val="en-US" w:eastAsia="zh-CN"/>
        </w:rPr>
        <w:t>及验收</w:t>
      </w:r>
    </w:p>
    <w:p>
      <w:pPr>
        <w:pStyle w:val="4"/>
        <w:keepNext w:val="0"/>
        <w:keepLines w:val="0"/>
        <w:pageBreakBefore w:val="0"/>
        <w:widowControl w:val="0"/>
        <w:kinsoku/>
        <w:wordWrap/>
        <w:overflowPunct/>
        <w:topLinePunct w:val="0"/>
        <w:bidi w:val="0"/>
        <w:adjustRightInd/>
        <w:snapToGrid/>
        <w:spacing w:before="0" w:after="0" w:line="360" w:lineRule="auto"/>
        <w:ind w:left="0" w:leftChars="0" w:right="0" w:rightChars="0" w:firstLine="560" w:firstLineChars="200"/>
        <w:jc w:val="both"/>
        <w:rPr>
          <w:rFonts w:hint="eastAsia" w:asciiTheme="minorEastAsia" w:hAnsiTheme="minorEastAsia" w:eastAsiaTheme="minorEastAsia" w:cstheme="minorEastAsia"/>
          <w:bCs/>
          <w:color w:val="auto"/>
          <w:kern w:val="44"/>
          <w:sz w:val="28"/>
          <w:szCs w:val="28"/>
          <w:shd w:val="clear" w:color="auto" w:fill="auto"/>
          <w:lang w:eastAsia="zh-CN"/>
        </w:rPr>
      </w:pPr>
      <w:r>
        <w:rPr>
          <w:rFonts w:hint="eastAsia" w:asciiTheme="minorEastAsia" w:hAnsiTheme="minorEastAsia" w:eastAsiaTheme="minorEastAsia" w:cstheme="minorEastAsia"/>
          <w:b w:val="0"/>
          <w:color w:val="auto"/>
          <w:sz w:val="28"/>
          <w:szCs w:val="28"/>
          <w:shd w:val="clear" w:color="auto" w:fill="auto"/>
          <w:lang w:eastAsia="zh-CN"/>
        </w:rPr>
        <w:t>4.1乙方提交的服务成果：</w:t>
      </w:r>
      <w:bookmarkStart w:id="5" w:name="_Toc436663521"/>
      <w:permStart w:id="23" w:edGrp="everyone"/>
      <w:r>
        <w:rPr>
          <w:rFonts w:hint="eastAsia" w:asciiTheme="minorEastAsia" w:hAnsiTheme="minorEastAsia" w:eastAsiaTheme="minorEastAsia" w:cstheme="minorEastAsia"/>
          <w:bCs/>
          <w:color w:val="auto"/>
          <w:kern w:val="0"/>
          <w:sz w:val="28"/>
          <w:szCs w:val="28"/>
          <w:u w:val="single"/>
          <w:shd w:val="clear" w:color="auto" w:fill="auto"/>
          <w:lang w:val="en-US" w:eastAsia="zh-CN"/>
        </w:rPr>
        <w:t xml:space="preserve"> “工资保证金存储、劳动合同签署、实名制打卡、分账拔付、工资代发和离场结算” 6 个辅助项目要100%达标，能正常使用。     </w:t>
      </w:r>
      <w:permEnd w:id="23"/>
    </w:p>
    <w:p>
      <w:pPr>
        <w:pStyle w:val="4"/>
        <w:keepNext w:val="0"/>
        <w:keepLines w:val="0"/>
        <w:pageBreakBefore w:val="0"/>
        <w:widowControl w:val="0"/>
        <w:kinsoku/>
        <w:wordWrap/>
        <w:overflowPunct/>
        <w:topLinePunct w:val="0"/>
        <w:bidi w:val="0"/>
        <w:adjustRightInd/>
        <w:snapToGrid/>
        <w:spacing w:before="0" w:after="0" w:line="360" w:lineRule="auto"/>
        <w:ind w:left="0" w:leftChars="0" w:right="0" w:rightChars="0" w:firstLine="560" w:firstLineChars="200"/>
        <w:jc w:val="both"/>
        <w:rPr>
          <w:rFonts w:hint="eastAsia" w:asciiTheme="minorEastAsia" w:hAnsiTheme="minorEastAsia" w:eastAsiaTheme="minorEastAsia" w:cstheme="minorEastAsia"/>
          <w:b w:val="0"/>
          <w:bCs/>
          <w:color w:val="auto"/>
          <w:kern w:val="44"/>
          <w:sz w:val="28"/>
          <w:szCs w:val="28"/>
          <w:shd w:val="clear" w:color="auto" w:fill="auto"/>
          <w:lang w:val="en-US" w:eastAsia="zh-CN"/>
        </w:rPr>
      </w:pPr>
      <w:r>
        <w:rPr>
          <w:rFonts w:hint="eastAsia" w:asciiTheme="minorEastAsia" w:hAnsiTheme="minorEastAsia" w:eastAsiaTheme="minorEastAsia" w:cstheme="minorEastAsia"/>
          <w:b w:val="0"/>
          <w:bCs/>
          <w:color w:val="auto"/>
          <w:kern w:val="44"/>
          <w:sz w:val="28"/>
          <w:szCs w:val="28"/>
          <w:shd w:val="clear" w:color="auto" w:fill="auto"/>
          <w:lang w:val="en-US" w:eastAsia="zh-CN"/>
        </w:rPr>
        <w:t>4.2服务成果验收</w:t>
      </w:r>
      <w:bookmarkEnd w:id="5"/>
    </w:p>
    <w:p>
      <w:pPr>
        <w:pStyle w:val="7"/>
        <w:keepNext w:val="0"/>
        <w:keepLines w:val="0"/>
        <w:pageBreakBefore w:val="0"/>
        <w:widowControl/>
        <w:kinsoku/>
        <w:wordWrap/>
        <w:overflowPunct/>
        <w:topLinePunct w:val="0"/>
        <w:bidi w:val="0"/>
        <w:adjustRightInd/>
        <w:snapToGrid/>
        <w:spacing w:line="360" w:lineRule="auto"/>
        <w:ind w:left="0" w:leftChars="0" w:right="0" w:rightChars="0" w:firstLine="560" w:firstLineChars="0"/>
        <w:jc w:val="left"/>
        <w:rPr>
          <w:rFonts w:hint="eastAsia" w:asciiTheme="minorEastAsia" w:hAnsiTheme="minorEastAsia" w:eastAsiaTheme="minorEastAsia" w:cstheme="minorEastAsia"/>
          <w:color w:val="auto"/>
          <w:kern w:val="0"/>
          <w:sz w:val="28"/>
          <w:szCs w:val="28"/>
          <w:shd w:val="clear" w:color="auto" w:fill="auto"/>
        </w:rPr>
      </w:pPr>
      <w:r>
        <w:rPr>
          <w:rFonts w:hint="eastAsia" w:asciiTheme="minorEastAsia" w:hAnsiTheme="minorEastAsia" w:eastAsiaTheme="minorEastAsia" w:cstheme="minorEastAsia"/>
          <w:color w:val="auto"/>
          <w:kern w:val="0"/>
          <w:sz w:val="28"/>
          <w:szCs w:val="28"/>
          <w:shd w:val="clear" w:color="auto" w:fill="auto"/>
        </w:rPr>
        <w:t>4.2.1乙方提交的服务成果的验收包括功能验收与最终验收。</w:t>
      </w:r>
    </w:p>
    <w:p>
      <w:pPr>
        <w:pStyle w:val="7"/>
        <w:keepNext w:val="0"/>
        <w:keepLines w:val="0"/>
        <w:pageBreakBefore w:val="0"/>
        <w:widowControl/>
        <w:kinsoku/>
        <w:wordWrap/>
        <w:overflowPunct/>
        <w:topLinePunct w:val="0"/>
        <w:bidi w:val="0"/>
        <w:adjustRightInd/>
        <w:snapToGrid/>
        <w:spacing w:line="360" w:lineRule="auto"/>
        <w:ind w:left="0" w:leftChars="0" w:right="0" w:rightChars="0" w:firstLine="560" w:firstLineChars="0"/>
        <w:rPr>
          <w:rFonts w:hint="eastAsia" w:asciiTheme="minorEastAsia" w:hAnsiTheme="minorEastAsia" w:eastAsiaTheme="minorEastAsia" w:cstheme="minorEastAsia"/>
          <w:color w:val="auto"/>
          <w:kern w:val="0"/>
          <w:sz w:val="28"/>
          <w:szCs w:val="28"/>
          <w:shd w:val="clear" w:color="auto" w:fill="auto"/>
          <w:lang w:val="zh-CN"/>
        </w:rPr>
      </w:pPr>
      <w:r>
        <w:rPr>
          <w:rFonts w:hint="eastAsia" w:asciiTheme="minorEastAsia" w:hAnsiTheme="minorEastAsia" w:eastAsiaTheme="minorEastAsia" w:cstheme="minorEastAsia"/>
          <w:color w:val="auto"/>
          <w:kern w:val="0"/>
          <w:sz w:val="28"/>
          <w:szCs w:val="28"/>
          <w:shd w:val="clear" w:color="auto" w:fill="auto"/>
        </w:rPr>
        <w:t>4.2.2</w:t>
      </w:r>
      <w:r>
        <w:rPr>
          <w:rFonts w:hint="eastAsia" w:asciiTheme="minorEastAsia" w:hAnsiTheme="minorEastAsia" w:eastAsiaTheme="minorEastAsia" w:cstheme="minorEastAsia"/>
          <w:color w:val="auto"/>
          <w:kern w:val="0"/>
          <w:sz w:val="28"/>
          <w:szCs w:val="28"/>
          <w:shd w:val="clear" w:color="auto" w:fill="auto"/>
          <w:lang w:val="en-GB"/>
        </w:rPr>
        <w:t>乙方按合同要求完成项目服务工作后，应向甲方提出</w:t>
      </w:r>
      <w:r>
        <w:rPr>
          <w:rFonts w:hint="eastAsia" w:asciiTheme="minorEastAsia" w:hAnsiTheme="minorEastAsia" w:eastAsiaTheme="minorEastAsia" w:cstheme="minorEastAsia"/>
          <w:color w:val="auto"/>
          <w:kern w:val="0"/>
          <w:sz w:val="28"/>
          <w:szCs w:val="28"/>
          <w:shd w:val="clear" w:color="auto" w:fill="auto"/>
        </w:rPr>
        <w:t>测试和功能验收申请，由甲方</w:t>
      </w:r>
      <w:r>
        <w:rPr>
          <w:rFonts w:hint="eastAsia" w:asciiTheme="minorEastAsia" w:hAnsiTheme="minorEastAsia" w:eastAsiaTheme="minorEastAsia" w:cstheme="minorEastAsia"/>
          <w:color w:val="auto"/>
          <w:kern w:val="0"/>
          <w:sz w:val="28"/>
          <w:szCs w:val="28"/>
          <w:shd w:val="clear" w:color="auto" w:fill="auto"/>
          <w:lang w:val="zh-CN"/>
        </w:rPr>
        <w:t>认可的第三方评测机构对系统功能、安全性进行测试，乙方应予以配合。评测机构由</w:t>
      </w:r>
      <w:permStart w:id="24" w:edGrp="everyone"/>
      <w:r>
        <w:rPr>
          <w:rFonts w:hint="eastAsia" w:asciiTheme="minorEastAsia" w:hAnsiTheme="minorEastAsia" w:eastAsiaTheme="minorEastAsia" w:cstheme="minorEastAsia"/>
          <w:bCs/>
          <w:color w:val="auto"/>
          <w:kern w:val="0"/>
          <w:sz w:val="28"/>
          <w:szCs w:val="28"/>
          <w:u w:val="single"/>
          <w:shd w:val="clear" w:color="auto" w:fill="auto"/>
          <w:lang w:val="en-US" w:eastAsia="zh-CN"/>
        </w:rPr>
        <w:t xml:space="preserve"> 惠水县人力资源和社会保障局劳动监察大队  </w:t>
      </w:r>
      <w:permEnd w:id="24"/>
      <w:r>
        <w:rPr>
          <w:rFonts w:hint="eastAsia" w:asciiTheme="minorEastAsia" w:hAnsiTheme="minorEastAsia" w:eastAsiaTheme="minorEastAsia" w:cstheme="minorEastAsia"/>
          <w:color w:val="auto"/>
          <w:kern w:val="0"/>
          <w:sz w:val="28"/>
          <w:szCs w:val="28"/>
          <w:shd w:val="clear" w:color="auto" w:fill="auto"/>
          <w:lang w:val="zh-CN"/>
        </w:rPr>
        <w:t>方选定，评测费用由</w:t>
      </w:r>
      <w:permStart w:id="25" w:edGrp="everyone"/>
      <w:r>
        <w:rPr>
          <w:rFonts w:hint="eastAsia" w:cstheme="minorBidi"/>
          <w:color w:val="auto"/>
          <w:kern w:val="2"/>
          <w:sz w:val="28"/>
          <w:szCs w:val="36"/>
          <w:u w:val="single"/>
          <w:shd w:val="clear" w:color="auto" w:fill="auto"/>
          <w:lang w:val="en-US" w:eastAsia="zh-CN" w:bidi="ar-SA"/>
        </w:rPr>
        <w:t xml:space="preserve"> </w:t>
      </w:r>
      <w:r>
        <w:rPr>
          <w:rFonts w:hint="eastAsia" w:asciiTheme="minorEastAsia" w:hAnsiTheme="minorEastAsia" w:eastAsiaTheme="minorEastAsia" w:cstheme="minorEastAsia"/>
          <w:color w:val="auto"/>
          <w:kern w:val="0"/>
          <w:sz w:val="28"/>
          <w:szCs w:val="28"/>
          <w:shd w:val="clear" w:color="auto" w:fill="auto"/>
          <w:lang w:val="en-GB"/>
        </w:rPr>
        <w:t>乙方</w:t>
      </w:r>
      <w:r>
        <w:rPr>
          <w:rFonts w:hint="eastAsia" w:cstheme="minorBidi"/>
          <w:color w:val="auto"/>
          <w:kern w:val="2"/>
          <w:sz w:val="28"/>
          <w:szCs w:val="36"/>
          <w:u w:val="single"/>
          <w:shd w:val="clear" w:color="auto" w:fill="auto"/>
          <w:lang w:val="en-US" w:eastAsia="zh-CN" w:bidi="ar-SA"/>
        </w:rPr>
        <w:t xml:space="preserve"> </w:t>
      </w:r>
      <w:permEnd w:id="25"/>
      <w:r>
        <w:rPr>
          <w:rFonts w:hint="eastAsia" w:asciiTheme="minorEastAsia" w:hAnsiTheme="minorEastAsia" w:eastAsiaTheme="minorEastAsia" w:cstheme="minorEastAsia"/>
          <w:color w:val="auto"/>
          <w:kern w:val="0"/>
          <w:sz w:val="28"/>
          <w:szCs w:val="28"/>
          <w:shd w:val="clear" w:color="auto" w:fill="auto"/>
          <w:lang w:val="zh-CN"/>
        </w:rPr>
        <w:t>方承担。</w:t>
      </w:r>
    </w:p>
    <w:p>
      <w:pPr>
        <w:pStyle w:val="7"/>
        <w:keepNext w:val="0"/>
        <w:keepLines w:val="0"/>
        <w:pageBreakBefore w:val="0"/>
        <w:widowControl/>
        <w:kinsoku/>
        <w:wordWrap/>
        <w:overflowPunct/>
        <w:topLinePunct w:val="0"/>
        <w:bidi w:val="0"/>
        <w:adjustRightInd/>
        <w:snapToGrid/>
        <w:spacing w:line="360" w:lineRule="auto"/>
        <w:ind w:left="0" w:leftChars="0" w:right="0" w:rightChars="0" w:firstLine="560" w:firstLineChars="0"/>
        <w:rPr>
          <w:rFonts w:hint="eastAsia" w:asciiTheme="minorEastAsia" w:hAnsiTheme="minorEastAsia" w:eastAsiaTheme="minorEastAsia" w:cstheme="minorEastAsia"/>
          <w:color w:val="auto"/>
          <w:kern w:val="0"/>
          <w:sz w:val="28"/>
          <w:szCs w:val="28"/>
          <w:shd w:val="clear" w:color="auto" w:fill="auto"/>
        </w:rPr>
      </w:pPr>
      <w:r>
        <w:rPr>
          <w:rFonts w:hint="eastAsia" w:asciiTheme="minorEastAsia" w:hAnsiTheme="minorEastAsia" w:eastAsiaTheme="minorEastAsia" w:cstheme="minorEastAsia"/>
          <w:color w:val="auto"/>
          <w:kern w:val="0"/>
          <w:sz w:val="28"/>
          <w:szCs w:val="28"/>
          <w:shd w:val="clear" w:color="auto" w:fill="auto"/>
          <w:lang w:val="zh-CN"/>
        </w:rPr>
        <w:t>4.2.</w:t>
      </w:r>
      <w:r>
        <w:rPr>
          <w:rFonts w:hint="eastAsia" w:asciiTheme="minorEastAsia" w:hAnsiTheme="minorEastAsia" w:eastAsiaTheme="minorEastAsia" w:cstheme="minorEastAsia"/>
          <w:color w:val="auto"/>
          <w:kern w:val="0"/>
          <w:sz w:val="28"/>
          <w:szCs w:val="28"/>
          <w:shd w:val="clear" w:color="auto" w:fill="auto"/>
        </w:rPr>
        <w:t>3</w:t>
      </w:r>
      <w:r>
        <w:rPr>
          <w:rFonts w:hint="eastAsia" w:asciiTheme="minorEastAsia" w:hAnsiTheme="minorEastAsia" w:eastAsiaTheme="minorEastAsia" w:cstheme="minorEastAsia"/>
          <w:color w:val="auto"/>
          <w:kern w:val="0"/>
          <w:sz w:val="28"/>
          <w:szCs w:val="28"/>
          <w:shd w:val="clear" w:color="auto" w:fill="auto"/>
          <w:lang w:val="zh-CN"/>
        </w:rPr>
        <w:t>第三方评测机构出具</w:t>
      </w:r>
      <w:r>
        <w:rPr>
          <w:rFonts w:hint="eastAsia" w:asciiTheme="minorEastAsia" w:hAnsiTheme="minorEastAsia" w:eastAsiaTheme="minorEastAsia" w:cstheme="minorEastAsia"/>
          <w:color w:val="auto"/>
          <w:kern w:val="0"/>
          <w:sz w:val="28"/>
          <w:szCs w:val="28"/>
          <w:shd w:val="clear" w:color="auto" w:fill="auto"/>
        </w:rPr>
        <w:t>测试报告并经甲方认可后</w:t>
      </w:r>
      <w:r>
        <w:rPr>
          <w:rFonts w:hint="eastAsia" w:asciiTheme="minorEastAsia" w:hAnsiTheme="minorEastAsia" w:eastAsiaTheme="minorEastAsia" w:cstheme="minorEastAsia"/>
          <w:b/>
          <w:color w:val="auto"/>
          <w:kern w:val="0"/>
          <w:sz w:val="28"/>
          <w:szCs w:val="28"/>
          <w:shd w:val="clear" w:color="auto" w:fill="auto"/>
        </w:rPr>
        <w:t>，</w:t>
      </w:r>
      <w:r>
        <w:rPr>
          <w:rFonts w:hint="eastAsia" w:asciiTheme="minorEastAsia" w:hAnsiTheme="minorEastAsia" w:eastAsiaTheme="minorEastAsia" w:cstheme="minorEastAsia"/>
          <w:color w:val="auto"/>
          <w:kern w:val="0"/>
          <w:sz w:val="28"/>
          <w:szCs w:val="28"/>
          <w:shd w:val="clear" w:color="auto" w:fill="auto"/>
        </w:rPr>
        <w:t>甲方组织有关专家组成验收小组，根据国际、国家、行业及中国南方电网有限责任公司的相关标准，按本合同中约定以及履行合同过程中双方代表签署的通知、备忘录、会议纪要等书面文件要求，对乙方服务成果进行功能验收。</w:t>
      </w:r>
    </w:p>
    <w:p>
      <w:pPr>
        <w:pStyle w:val="7"/>
        <w:keepNext w:val="0"/>
        <w:keepLines w:val="0"/>
        <w:pageBreakBefore w:val="0"/>
        <w:widowControl/>
        <w:kinsoku/>
        <w:wordWrap/>
        <w:overflowPunct/>
        <w:topLinePunct w:val="0"/>
        <w:bidi w:val="0"/>
        <w:adjustRightInd/>
        <w:snapToGrid/>
        <w:spacing w:line="360" w:lineRule="auto"/>
        <w:ind w:left="0" w:leftChars="0" w:right="0" w:rightChars="0" w:firstLine="560" w:firstLineChars="0"/>
        <w:rPr>
          <w:rFonts w:hint="eastAsia" w:asciiTheme="minorEastAsia" w:hAnsiTheme="minorEastAsia" w:eastAsiaTheme="minorEastAsia" w:cstheme="minorEastAsia"/>
          <w:color w:val="auto"/>
          <w:kern w:val="0"/>
          <w:sz w:val="28"/>
          <w:szCs w:val="28"/>
          <w:shd w:val="clear" w:color="auto" w:fill="auto"/>
        </w:rPr>
      </w:pPr>
      <w:r>
        <w:rPr>
          <w:rFonts w:hint="eastAsia" w:asciiTheme="minorEastAsia" w:hAnsiTheme="minorEastAsia" w:eastAsiaTheme="minorEastAsia" w:cstheme="minorEastAsia"/>
          <w:color w:val="auto"/>
          <w:kern w:val="0"/>
          <w:sz w:val="28"/>
          <w:szCs w:val="28"/>
          <w:shd w:val="clear" w:color="auto" w:fill="auto"/>
        </w:rPr>
        <w:t>4.2.4甲方在收到乙方验收申请、完整的成果资料并认可测试报告后</w:t>
      </w:r>
      <w:permStart w:id="26" w:edGrp="everyone"/>
      <w:r>
        <w:rPr>
          <w:rFonts w:hint="eastAsia" w:asciiTheme="minorEastAsia" w:hAnsiTheme="minorEastAsia" w:eastAsiaTheme="minorEastAsia" w:cstheme="minorEastAsia"/>
          <w:bCs/>
          <w:color w:val="auto"/>
          <w:kern w:val="0"/>
          <w:sz w:val="28"/>
          <w:szCs w:val="28"/>
          <w:u w:val="single"/>
          <w:shd w:val="clear" w:color="auto" w:fill="auto"/>
          <w:lang w:val="en-US" w:eastAsia="zh-CN"/>
        </w:rPr>
        <w:t xml:space="preserve"> 3 </w:t>
      </w:r>
      <w:permEnd w:id="26"/>
      <w:r>
        <w:rPr>
          <w:rFonts w:hint="eastAsia" w:asciiTheme="minorEastAsia" w:hAnsiTheme="minorEastAsia" w:eastAsiaTheme="minorEastAsia" w:cstheme="minorEastAsia"/>
          <w:color w:val="auto"/>
          <w:kern w:val="0"/>
          <w:sz w:val="28"/>
          <w:szCs w:val="28"/>
          <w:shd w:val="clear" w:color="auto" w:fill="auto"/>
        </w:rPr>
        <w:t>个工作日内完成功能验收，功能验收采用现场验收方式进行，验收地点由甲方确定。</w:t>
      </w:r>
    </w:p>
    <w:p>
      <w:pPr>
        <w:pStyle w:val="7"/>
        <w:keepNext w:val="0"/>
        <w:keepLines w:val="0"/>
        <w:pageBreakBefore w:val="0"/>
        <w:widowControl/>
        <w:kinsoku/>
        <w:wordWrap/>
        <w:overflowPunct/>
        <w:topLinePunct w:val="0"/>
        <w:bidi w:val="0"/>
        <w:adjustRightInd/>
        <w:snapToGrid/>
        <w:spacing w:line="360" w:lineRule="auto"/>
        <w:ind w:left="0" w:leftChars="0" w:right="0" w:rightChars="0" w:firstLine="560" w:firstLineChars="0"/>
        <w:rPr>
          <w:rFonts w:hint="eastAsia" w:asciiTheme="minorEastAsia" w:hAnsiTheme="minorEastAsia" w:eastAsiaTheme="minorEastAsia" w:cstheme="minorEastAsia"/>
          <w:color w:val="auto"/>
          <w:kern w:val="0"/>
          <w:sz w:val="28"/>
          <w:szCs w:val="28"/>
          <w:shd w:val="clear" w:color="auto" w:fill="auto"/>
        </w:rPr>
      </w:pPr>
      <w:r>
        <w:rPr>
          <w:rFonts w:hint="eastAsia" w:asciiTheme="minorEastAsia" w:hAnsiTheme="minorEastAsia" w:eastAsiaTheme="minorEastAsia" w:cstheme="minorEastAsia"/>
          <w:color w:val="auto"/>
          <w:kern w:val="0"/>
          <w:sz w:val="28"/>
          <w:szCs w:val="28"/>
          <w:shd w:val="clear" w:color="auto" w:fill="auto"/>
        </w:rPr>
        <w:t>如乙方服务成果通过验收，双方签署验收合格证明书，系统进入试运行阶段（试运行期为</w:t>
      </w:r>
      <w:permStart w:id="27" w:edGrp="everyone"/>
      <w:r>
        <w:rPr>
          <w:rFonts w:hint="eastAsia" w:asciiTheme="minorEastAsia" w:hAnsiTheme="minorEastAsia" w:eastAsiaTheme="minorEastAsia" w:cstheme="minorEastAsia"/>
          <w:bCs/>
          <w:color w:val="auto"/>
          <w:kern w:val="0"/>
          <w:sz w:val="28"/>
          <w:szCs w:val="28"/>
          <w:u w:val="single"/>
          <w:shd w:val="clear" w:color="auto" w:fill="auto"/>
          <w:lang w:val="en-US" w:eastAsia="zh-CN"/>
        </w:rPr>
        <w:t xml:space="preserve"> 1</w:t>
      </w:r>
      <w:permEnd w:id="27"/>
      <w:r>
        <w:rPr>
          <w:rFonts w:hint="eastAsia" w:asciiTheme="minorEastAsia" w:hAnsiTheme="minorEastAsia" w:eastAsiaTheme="minorEastAsia" w:cstheme="minorEastAsia"/>
          <w:color w:val="auto"/>
          <w:kern w:val="0"/>
          <w:sz w:val="28"/>
          <w:szCs w:val="28"/>
          <w:shd w:val="clear" w:color="auto" w:fill="auto"/>
        </w:rPr>
        <w:t>个月）。</w:t>
      </w:r>
    </w:p>
    <w:p>
      <w:pPr>
        <w:pStyle w:val="7"/>
        <w:keepNext w:val="0"/>
        <w:keepLines w:val="0"/>
        <w:pageBreakBefore w:val="0"/>
        <w:widowControl/>
        <w:kinsoku/>
        <w:wordWrap/>
        <w:overflowPunct/>
        <w:topLinePunct w:val="0"/>
        <w:bidi w:val="0"/>
        <w:adjustRightInd/>
        <w:snapToGrid/>
        <w:spacing w:line="360" w:lineRule="auto"/>
        <w:ind w:left="0" w:leftChars="0" w:right="0" w:rightChars="0" w:firstLine="560" w:firstLineChars="0"/>
        <w:rPr>
          <w:rFonts w:hint="eastAsia" w:asciiTheme="minorEastAsia" w:hAnsiTheme="minorEastAsia" w:eastAsiaTheme="minorEastAsia" w:cstheme="minorEastAsia"/>
          <w:color w:val="auto"/>
          <w:kern w:val="0"/>
          <w:sz w:val="28"/>
          <w:szCs w:val="28"/>
          <w:shd w:val="clear" w:color="auto" w:fill="auto"/>
        </w:rPr>
      </w:pPr>
      <w:r>
        <w:rPr>
          <w:rFonts w:hint="eastAsia" w:asciiTheme="minorEastAsia" w:hAnsiTheme="minorEastAsia" w:eastAsiaTheme="minorEastAsia" w:cstheme="minorEastAsia"/>
          <w:color w:val="auto"/>
          <w:kern w:val="0"/>
          <w:sz w:val="28"/>
          <w:szCs w:val="28"/>
          <w:shd w:val="clear" w:color="auto" w:fill="auto"/>
        </w:rPr>
        <w:t>如乙方服务成果未能通过功能验收，乙方需立即采取措施进行完善工作，并在初次功能验收后</w:t>
      </w:r>
      <w:permStart w:id="28" w:edGrp="everyone"/>
      <w:r>
        <w:rPr>
          <w:rFonts w:hint="eastAsia" w:asciiTheme="minorEastAsia" w:hAnsiTheme="minorEastAsia" w:eastAsiaTheme="minorEastAsia" w:cstheme="minorEastAsia"/>
          <w:bCs/>
          <w:color w:val="auto"/>
          <w:kern w:val="0"/>
          <w:sz w:val="28"/>
          <w:szCs w:val="28"/>
          <w:u w:val="single"/>
          <w:shd w:val="clear" w:color="auto" w:fill="auto"/>
          <w:lang w:val="en-US" w:eastAsia="zh-CN"/>
        </w:rPr>
        <w:t xml:space="preserve"> 3 </w:t>
      </w:r>
      <w:permEnd w:id="28"/>
      <w:r>
        <w:rPr>
          <w:rFonts w:hint="eastAsia" w:asciiTheme="minorEastAsia" w:hAnsiTheme="minorEastAsia" w:eastAsiaTheme="minorEastAsia" w:cstheme="minorEastAsia"/>
          <w:color w:val="auto"/>
          <w:kern w:val="0"/>
          <w:sz w:val="28"/>
          <w:szCs w:val="28"/>
          <w:shd w:val="clear" w:color="auto" w:fill="auto"/>
        </w:rPr>
        <w:t>日内再次组织验收。若两次验收均未通过，甲方有权选择解除或继续履行合同，乙方根据本合同约定承担相应的违约责任。</w:t>
      </w:r>
    </w:p>
    <w:p>
      <w:pPr>
        <w:pStyle w:val="7"/>
        <w:keepNext w:val="0"/>
        <w:keepLines w:val="0"/>
        <w:pageBreakBefore w:val="0"/>
        <w:widowControl/>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kern w:val="0"/>
          <w:sz w:val="28"/>
          <w:szCs w:val="28"/>
          <w:shd w:val="clear" w:color="auto" w:fill="auto"/>
        </w:rPr>
      </w:pPr>
      <w:r>
        <w:rPr>
          <w:rFonts w:hint="eastAsia" w:asciiTheme="minorEastAsia" w:hAnsiTheme="minorEastAsia" w:eastAsiaTheme="minorEastAsia" w:cstheme="minorEastAsia"/>
          <w:color w:val="auto"/>
          <w:kern w:val="0"/>
          <w:sz w:val="28"/>
          <w:szCs w:val="28"/>
          <w:shd w:val="clear" w:color="auto" w:fill="auto"/>
        </w:rPr>
        <w:t>4.2.5进入系统试运行后，如系统出现非甲方原因造成的重大故障，乙方应立即排除故障。试运行期限自故障排除之日起重新计算。</w:t>
      </w:r>
    </w:p>
    <w:p>
      <w:pPr>
        <w:pStyle w:val="7"/>
        <w:keepNext w:val="0"/>
        <w:keepLines w:val="0"/>
        <w:pageBreakBefore w:val="0"/>
        <w:widowControl/>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kern w:val="0"/>
          <w:sz w:val="28"/>
          <w:szCs w:val="28"/>
          <w:shd w:val="clear" w:color="auto" w:fill="auto"/>
        </w:rPr>
      </w:pPr>
      <w:r>
        <w:rPr>
          <w:rFonts w:hint="eastAsia" w:asciiTheme="minorEastAsia" w:hAnsiTheme="minorEastAsia" w:eastAsiaTheme="minorEastAsia" w:cstheme="minorEastAsia"/>
          <w:color w:val="auto"/>
          <w:kern w:val="0"/>
          <w:sz w:val="28"/>
          <w:szCs w:val="28"/>
          <w:shd w:val="clear" w:color="auto" w:fill="auto"/>
        </w:rPr>
        <w:t>4.2.6系统试运行结束后，乙方应提出最终验收申请，甲方组织专家小组进行最终验收，验收通过，双方签署最终验收合格证明书，系统即视为正式交付甲方并正式投运。如验收不合格，乙方应继续进行系统完善工作，并在</w:t>
      </w:r>
      <w:permStart w:id="29" w:edGrp="everyone"/>
      <w:r>
        <w:rPr>
          <w:rFonts w:hint="eastAsia" w:asciiTheme="minorEastAsia" w:hAnsiTheme="minorEastAsia" w:eastAsiaTheme="minorEastAsia" w:cstheme="minorEastAsia"/>
          <w:bCs/>
          <w:color w:val="auto"/>
          <w:kern w:val="0"/>
          <w:sz w:val="28"/>
          <w:szCs w:val="28"/>
          <w:u w:val="single"/>
          <w:shd w:val="clear" w:color="auto" w:fill="auto"/>
          <w:lang w:val="en-US" w:eastAsia="zh-CN"/>
        </w:rPr>
        <w:t xml:space="preserve">  3  </w:t>
      </w:r>
      <w:permEnd w:id="29"/>
      <w:r>
        <w:rPr>
          <w:rFonts w:hint="eastAsia" w:asciiTheme="minorEastAsia" w:hAnsiTheme="minorEastAsia" w:eastAsiaTheme="minorEastAsia" w:cstheme="minorEastAsia"/>
          <w:color w:val="auto"/>
          <w:kern w:val="0"/>
          <w:sz w:val="28"/>
          <w:szCs w:val="28"/>
          <w:shd w:val="clear" w:color="auto" w:fill="auto"/>
        </w:rPr>
        <w:t>日内再次组织验收。若经两次验收仍不合格，甲方有权选择解除或继续履行合同，乙方根据本合同承担相应的违约责任。</w:t>
      </w:r>
    </w:p>
    <w:p>
      <w:pPr>
        <w:pStyle w:val="7"/>
        <w:keepNext w:val="0"/>
        <w:keepLines w:val="0"/>
        <w:pageBreakBefore w:val="0"/>
        <w:widowControl/>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kern w:val="0"/>
          <w:sz w:val="28"/>
          <w:szCs w:val="28"/>
          <w:shd w:val="clear" w:color="auto" w:fill="auto"/>
        </w:rPr>
      </w:pPr>
      <w:r>
        <w:rPr>
          <w:rFonts w:hint="eastAsia" w:asciiTheme="minorEastAsia" w:hAnsiTheme="minorEastAsia" w:eastAsiaTheme="minorEastAsia" w:cstheme="minorEastAsia"/>
          <w:color w:val="auto"/>
          <w:kern w:val="0"/>
          <w:sz w:val="28"/>
          <w:szCs w:val="28"/>
          <w:shd w:val="clear" w:color="auto" w:fill="auto"/>
        </w:rPr>
        <w:t>4.2.7功能验收与最终验收过程中发生的费用由</w:t>
      </w:r>
      <w:sdt>
        <w:sdtPr>
          <w:rPr>
            <w:rFonts w:hint="eastAsia" w:asciiTheme="minorHAnsi" w:hAnsiTheme="minorHAnsi" w:eastAsiaTheme="minorEastAsia" w:cstheme="minorBidi"/>
            <w:color w:val="auto"/>
            <w:kern w:val="2"/>
            <w:sz w:val="28"/>
            <w:szCs w:val="36"/>
            <w:shd w:val="clear" w:color="auto" w:fill="auto"/>
            <w:lang w:val="en-US" w:eastAsia="zh-CN" w:bidi="ar-SA"/>
          </w:rPr>
          <w:alias w:val="建议由对方承担"/>
          <w:tag w:val="验收费用承担主体"/>
          <w:id w:val="147471471"/>
          <w:placeholder>
            <w:docPart w:val="{62c587d0-b913-4240-a7e2-f47779b874a2}"/>
          </w:placeholder>
          <w:text/>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30" w:edGrp="everyone"/>
          <w:r>
            <w:rPr>
              <w:rFonts w:hint="eastAsia" w:cstheme="minorBidi"/>
              <w:color w:val="auto"/>
              <w:kern w:val="2"/>
              <w:sz w:val="28"/>
              <w:szCs w:val="36"/>
              <w:u w:val="single"/>
              <w:shd w:val="clear" w:color="auto" w:fill="auto"/>
              <w:lang w:val="en-US" w:eastAsia="zh-CN" w:bidi="ar-SA"/>
            </w:rPr>
            <w:t xml:space="preserve"> 乙  </w:t>
          </w:r>
          <w:permEnd w:id="30"/>
        </w:sdtContent>
      </w:sdt>
      <w:r>
        <w:rPr>
          <w:rFonts w:hint="eastAsia" w:asciiTheme="minorEastAsia" w:hAnsiTheme="minorEastAsia" w:eastAsiaTheme="minorEastAsia" w:cstheme="minorEastAsia"/>
          <w:color w:val="auto"/>
          <w:kern w:val="0"/>
          <w:sz w:val="28"/>
          <w:szCs w:val="28"/>
          <w:shd w:val="clear" w:color="auto" w:fill="auto"/>
        </w:rPr>
        <w:t>方承担。</w:t>
      </w:r>
      <w:bookmarkStart w:id="6" w:name="_Toc436663522"/>
    </w:p>
    <w:p>
      <w:pPr>
        <w:pStyle w:val="7"/>
        <w:keepNext w:val="0"/>
        <w:keepLines w:val="0"/>
        <w:pageBreakBefore w:val="0"/>
        <w:widowControl/>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kern w:val="0"/>
          <w:sz w:val="28"/>
          <w:szCs w:val="28"/>
          <w:shd w:val="clear" w:color="auto" w:fill="auto"/>
        </w:rPr>
      </w:pPr>
      <w:r>
        <w:rPr>
          <w:rFonts w:hint="eastAsia" w:asciiTheme="minorEastAsia" w:hAnsiTheme="minorEastAsia" w:eastAsiaTheme="minorEastAsia" w:cstheme="minorEastAsia"/>
          <w:color w:val="auto"/>
          <w:kern w:val="0"/>
          <w:sz w:val="28"/>
          <w:szCs w:val="28"/>
          <w:shd w:val="clear" w:color="auto" w:fill="auto"/>
        </w:rPr>
        <w:t>4.2.8乙方应当在最终验收通过后</w:t>
      </w:r>
      <w:permStart w:id="31" w:edGrp="everyone"/>
      <w:r>
        <w:rPr>
          <w:rFonts w:hint="eastAsia" w:asciiTheme="minorEastAsia" w:hAnsiTheme="minorEastAsia" w:eastAsiaTheme="minorEastAsia" w:cstheme="minorEastAsia"/>
          <w:bCs/>
          <w:color w:val="auto"/>
          <w:kern w:val="0"/>
          <w:sz w:val="28"/>
          <w:szCs w:val="28"/>
          <w:u w:val="single"/>
          <w:shd w:val="clear" w:color="auto" w:fill="auto"/>
          <w:lang w:val="en-US" w:eastAsia="zh-CN"/>
        </w:rPr>
        <w:t xml:space="preserve"> 5 </w:t>
      </w:r>
      <w:permEnd w:id="31"/>
      <w:r>
        <w:rPr>
          <w:rFonts w:hint="eastAsia" w:asciiTheme="minorEastAsia" w:hAnsiTheme="minorEastAsia" w:eastAsiaTheme="minorEastAsia" w:cstheme="minorEastAsia"/>
          <w:color w:val="auto"/>
          <w:kern w:val="0"/>
          <w:sz w:val="28"/>
          <w:szCs w:val="28"/>
          <w:shd w:val="clear" w:color="auto" w:fill="auto"/>
        </w:rPr>
        <w:t>日内，移交</w:t>
      </w:r>
      <w:permStart w:id="32" w:edGrp="everyone"/>
      <w:r>
        <w:rPr>
          <w:rFonts w:hint="eastAsia" w:asciiTheme="minorEastAsia" w:hAnsiTheme="minorEastAsia" w:eastAsiaTheme="minorEastAsia" w:cstheme="minorEastAsia"/>
          <w:bCs/>
          <w:color w:val="auto"/>
          <w:kern w:val="0"/>
          <w:sz w:val="28"/>
          <w:szCs w:val="28"/>
          <w:u w:val="single"/>
          <w:shd w:val="clear" w:color="auto" w:fill="auto"/>
          <w:lang w:val="en-US" w:eastAsia="zh-CN"/>
        </w:rPr>
        <w:t xml:space="preserve"> 甲方 </w:t>
      </w:r>
      <w:permEnd w:id="32"/>
      <w:r>
        <w:rPr>
          <w:rFonts w:hint="eastAsia" w:asciiTheme="minorEastAsia" w:hAnsiTheme="minorEastAsia" w:eastAsiaTheme="minorEastAsia" w:cstheme="minorEastAsia"/>
          <w:color w:val="auto"/>
          <w:kern w:val="0"/>
          <w:sz w:val="28"/>
          <w:szCs w:val="28"/>
          <w:shd w:val="clear" w:color="auto" w:fill="auto"/>
        </w:rPr>
        <w:t>套满足甲方档案管理要求的项目文件。</w:t>
      </w:r>
    </w:p>
    <w:bookmarkEnd w:id="6"/>
    <w:p>
      <w:pPr>
        <w:keepNext w:val="0"/>
        <w:keepLines w:val="0"/>
        <w:pageBreakBefore w:val="0"/>
        <w:kinsoku/>
        <w:wordWrap/>
        <w:overflowPunct/>
        <w:topLinePunct w:val="0"/>
        <w:bidi w:val="0"/>
        <w:adjustRightInd/>
        <w:snapToGrid/>
        <w:spacing w:line="360" w:lineRule="auto"/>
        <w:ind w:left="0" w:leftChars="0" w:right="0" w:rightChars="0" w:firstLine="560"/>
        <w:jc w:val="left"/>
        <w:rPr>
          <w:rFonts w:hint="eastAsia" w:ascii="黑体" w:hAnsi="黑体" w:eastAsia="黑体" w:cs="黑体"/>
          <w:bCs/>
          <w:color w:val="auto"/>
          <w:kern w:val="44"/>
          <w:sz w:val="28"/>
          <w:szCs w:val="28"/>
          <w:shd w:val="clear" w:color="auto" w:fill="auto"/>
          <w:lang w:val="en-US" w:eastAsia="zh-CN"/>
        </w:rPr>
      </w:pPr>
      <w:bookmarkStart w:id="7" w:name="_Toc436663523"/>
      <w:r>
        <w:rPr>
          <w:rFonts w:hint="eastAsia" w:ascii="黑体" w:hAnsi="黑体" w:eastAsia="黑体" w:cs="黑体"/>
          <w:bCs/>
          <w:color w:val="auto"/>
          <w:kern w:val="44"/>
          <w:sz w:val="28"/>
          <w:szCs w:val="28"/>
          <w:shd w:val="clear" w:color="auto" w:fill="auto"/>
          <w:lang w:val="en-US" w:eastAsia="zh-CN"/>
        </w:rPr>
        <w:t>5.合同价款与支付</w:t>
      </w:r>
      <w:bookmarkEnd w:id="7"/>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shd w:val="clear" w:color="auto" w:fill="auto"/>
          <w:lang w:val="zh-CN"/>
        </w:rPr>
      </w:pPr>
      <w:r>
        <w:rPr>
          <w:rFonts w:hint="eastAsia" w:asciiTheme="minorEastAsia" w:hAnsiTheme="minorEastAsia" w:eastAsia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rPr>
        <w:t>.1本合同价款</w:t>
      </w:r>
      <w:r>
        <w:rPr>
          <w:rFonts w:hint="eastAsia" w:asciiTheme="minorEastAsia" w:hAnsiTheme="minorEastAsia" w:eastAsia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t>即</w:t>
      </w:r>
      <w:r>
        <w:rPr>
          <w:rFonts w:hint="eastAsia" w:asciiTheme="minorEastAsia" w:hAnsiTheme="minorEastAsia" w:eastAsiaTheme="minorEastAsia" w:cstheme="minorEastAsia"/>
          <w:color w:val="auto"/>
          <w:sz w:val="28"/>
          <w:szCs w:val="28"/>
          <w:shd w:val="clear" w:color="auto" w:fill="auto"/>
          <w:lang w:val="en-US" w:eastAsia="zh-CN"/>
        </w:rPr>
        <w:t>技术服务费，</w:t>
      </w:r>
      <w:r>
        <w:rPr>
          <w:rFonts w:hint="eastAsia" w:ascii="宋体" w:hAnsi="宋体" w:eastAsia="宋体" w:cs="宋体"/>
          <w:color w:val="auto"/>
          <w:sz w:val="28"/>
          <w:szCs w:val="28"/>
          <w:shd w:val="clear" w:color="auto" w:fill="auto"/>
        </w:rPr>
        <w:t>包括了</w:t>
      </w:r>
      <w:r>
        <w:rPr>
          <w:rFonts w:hint="eastAsia" w:asciiTheme="minorEastAsia" w:hAnsiTheme="minorEastAsia" w:eastAsiaTheme="minorEastAsia" w:cstheme="minorEastAsia"/>
          <w:color w:val="auto"/>
          <w:sz w:val="28"/>
          <w:szCs w:val="28"/>
          <w:shd w:val="clear" w:color="auto" w:fill="auto"/>
        </w:rPr>
        <w:t>乙方为完成本合同项下全部工作所需的全部费用，按以下第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id w:val="147451720"/>
          <w:placeholder>
            <w:docPart w:val="{22672180-17dc-4982-b3c3-c8063be0477a}"/>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33" w:edGrp="everyone"/>
          <w:r>
            <w:rPr>
              <w:rFonts w:hint="eastAsia" w:cstheme="minorBidi"/>
              <w:color w:val="auto"/>
              <w:kern w:val="2"/>
              <w:sz w:val="28"/>
              <w:szCs w:val="36"/>
              <w:u w:val="single"/>
              <w:shd w:val="clear" w:color="auto" w:fill="auto"/>
              <w:lang w:val="en-US" w:eastAsia="zh-CN" w:bidi="ar-SA"/>
            </w:rPr>
            <w:t xml:space="preserve">  2  </w:t>
          </w:r>
          <w:permEnd w:id="33"/>
        </w:sdtContent>
      </w:sdt>
      <w:r>
        <w:rPr>
          <w:rFonts w:hint="eastAsia" w:asciiTheme="minorEastAsia" w:hAnsiTheme="minorEastAsia" w:eastAsiaTheme="minorEastAsia" w:cstheme="minorEastAsia"/>
          <w:color w:val="auto"/>
          <w:sz w:val="28"/>
          <w:szCs w:val="28"/>
          <w:shd w:val="clear" w:color="auto" w:fill="auto"/>
        </w:rPr>
        <w:t>种方式结算确定：</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（1）固定价。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1988"/>
          <w:placeholder>
            <w:docPart w:val="{65c4d140-c74b-4f66-a2aa-c67d5f70d165}"/>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34"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34"/>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de45ca82-7f25-4304-a859-7c5ea26bffc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5"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35"/>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税率为</w:t>
      </w:r>
      <w:sdt>
        <w:sdtPr>
          <w:rPr>
            <w:rFonts w:hint="eastAsia" w:ascii="宋体" w:hAnsi="宋体" w:eastAsia="宋体" w:cs="宋体"/>
            <w:color w:val="auto"/>
            <w:kern w:val="2"/>
            <w:sz w:val="28"/>
            <w:szCs w:val="28"/>
            <w:shd w:val="clear" w:color="auto" w:fill="auto"/>
            <w:lang w:val="en-US" w:eastAsia="zh-CN" w:bidi="ar-SA"/>
          </w:rPr>
          <w:alias w:val="税率"/>
          <w:tag w:val="税率"/>
          <w:id w:val="147477397"/>
          <w:placeholder>
            <w:docPart w:val="{c59da1ab-7bf2-4e72-9324-4a2064e22b1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6" w:edGrp="everyone"/>
          <w:r>
            <w:rPr>
              <w:rFonts w:hint="eastAsia" w:ascii="宋体" w:hAnsi="宋体" w:eastAsia="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sz w:val="28"/>
          <w:szCs w:val="28"/>
          <w:shd w:val="clear" w:color="auto" w:fill="auto"/>
          <w:lang w:val="en-US" w:eastAsia="zh-CN"/>
        </w:rPr>
        <w:t>，其中，不含税价为</w:t>
      </w:r>
      <w:r>
        <w:rPr>
          <w:rFonts w:hint="eastAsia" w:ascii="宋体" w:hAnsi="宋体" w:cs="宋体"/>
          <w:color w:val="auto"/>
          <w:sz w:val="28"/>
          <w:szCs w:val="28"/>
          <w:shd w:val="clear" w:color="auto" w:fill="auto"/>
          <w:lang w:val="en-US" w:eastAsia="zh-CN"/>
        </w:rPr>
        <w:t>小写</w:t>
      </w:r>
      <w:sdt>
        <w:sdtPr>
          <w:rPr>
            <w:rFonts w:hint="eastAsia" w:ascii="宋体" w:hAnsi="宋体" w:eastAsia="宋体" w:cs="宋体"/>
            <w:color w:val="auto"/>
            <w:kern w:val="2"/>
            <w:sz w:val="28"/>
            <w:szCs w:val="28"/>
            <w:shd w:val="clear" w:color="auto" w:fill="auto"/>
            <w:lang w:val="en-US" w:eastAsia="zh-CN" w:bidi="ar-SA"/>
          </w:rPr>
          <w:alias w:val="不含税价金额"/>
          <w:tag w:val="不含税价金额"/>
          <w:id w:val="147453300"/>
          <w:placeholder>
            <w:docPart w:val="{478b4cff-8abf-4d0e-8a4c-13e5ecc92876}"/>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ascii="宋体" w:hAnsi="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r>
        <w:rPr>
          <w:rFonts w:hint="eastAsia" w:ascii="宋体" w:hAnsi="宋体" w:cs="宋体"/>
          <w:color w:val="auto"/>
          <w:sz w:val="28"/>
          <w:szCs w:val="28"/>
          <w:shd w:val="clear" w:color="auto" w:fill="auto"/>
          <w:lang w:eastAsia="zh-CN"/>
        </w:rPr>
        <w:t>：</w:t>
      </w:r>
      <w:sdt>
        <w:sdtPr>
          <w:rPr>
            <w:rFonts w:hint="eastAsia" w:ascii="宋体" w:hAnsi="宋体" w:eastAsia="宋体" w:cs="宋体"/>
            <w:color w:val="auto"/>
            <w:kern w:val="2"/>
            <w:sz w:val="28"/>
            <w:szCs w:val="28"/>
            <w:shd w:val="clear" w:color="auto" w:fill="auto"/>
            <w:lang w:val="en-US" w:eastAsia="zh-CN" w:bidi="ar-SA"/>
          </w:rPr>
          <w:alias w:val="不含税价大写金额"/>
          <w:tag w:val="不含税价大写金额"/>
          <w:id w:val="147452820"/>
          <w:placeholder>
            <w:docPart w:val="{d5803358-a188-4f6f-9cbb-3479149d39fd}"/>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ascii="宋体" w:hAnsi="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sz w:val="28"/>
          <w:szCs w:val="28"/>
          <w:shd w:val="clear" w:color="auto" w:fill="auto"/>
        </w:rPr>
        <w:t>）</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增值税</w:t>
      </w:r>
      <w:r>
        <w:rPr>
          <w:rFonts w:hint="eastAsia" w:ascii="宋体" w:hAnsi="宋体" w:eastAsia="宋体" w:cs="宋体"/>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rPr>
        <w:t>：</w:t>
      </w:r>
      <w:r>
        <w:rPr>
          <w:rFonts w:hint="eastAsia" w:ascii="宋体" w:hAnsi="宋体" w:cs="宋体"/>
          <w:color w:val="auto"/>
          <w:sz w:val="28"/>
          <w:szCs w:val="28"/>
          <w:shd w:val="clear" w:color="auto" w:fill="auto"/>
          <w:lang w:val="en-US" w:eastAsia="zh-CN"/>
        </w:rPr>
        <w:t>小写</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w:t>
      </w:r>
      <w:permEnd w:id="36"/>
      <w:r>
        <w:rPr>
          <w:rFonts w:hint="eastAsia" w:ascii="宋体" w:hAnsi="宋体" w:eastAsia="宋体" w:cs="宋体"/>
          <w:color w:val="auto"/>
          <w:sz w:val="28"/>
          <w:szCs w:val="28"/>
          <w:shd w:val="clear" w:color="auto" w:fill="auto"/>
          <w:lang w:eastAsia="zh-CN"/>
        </w:rPr>
        <w:t>。</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eastAsia="宋体" w:cs="宋体"/>
          <w:color w:val="auto"/>
          <w:sz w:val="28"/>
          <w:szCs w:val="28"/>
          <w:u w:val="none"/>
          <w:shd w:val="clear" w:color="auto" w:fill="auto"/>
          <w:lang w:val="en-US" w:eastAsia="zh-CN"/>
        </w:rPr>
      </w:pPr>
      <w:r>
        <w:rPr>
          <w:rFonts w:hint="eastAsia" w:ascii="宋体" w:hAnsi="宋体" w:cs="宋体"/>
          <w:color w:val="auto"/>
          <w:sz w:val="28"/>
          <w:szCs w:val="28"/>
          <w:shd w:val="clear" w:color="auto" w:fill="auto"/>
          <w:lang w:val="en-US" w:eastAsia="zh-CN"/>
        </w:rPr>
        <w:t>（2）暂定价。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暂定为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u w:val="single"/>
            <w:shd w:val="clear" w:color="auto" w:fill="auto"/>
            <w:lang w:val="en-US" w:eastAsia="zh-CN" w:bidi="ar-SA"/>
          </w:rPr>
          <w:alias w:val="合同金额"/>
          <w:tag w:val="合同金额"/>
          <w:id w:val="147458391"/>
          <w:placeholder>
            <w:docPart w:val="{53021698-8406-4cb5-aad6-787082b605e1}"/>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37" w:edGrp="everyone"/>
          <w:r>
            <w:rPr>
              <w:rFonts w:hint="eastAsia" w:ascii="宋体" w:hAnsi="宋体" w:cs="宋体"/>
              <w:color w:val="auto"/>
              <w:kern w:val="2"/>
              <w:sz w:val="28"/>
              <w:szCs w:val="28"/>
              <w:u w:val="single"/>
              <w:shd w:val="clear" w:color="auto" w:fill="auto"/>
              <w:lang w:val="en-US" w:eastAsia="zh-CN" w:bidi="ar-SA"/>
            </w:rPr>
            <w:t>15400</w:t>
          </w:r>
          <w:r>
            <w:rPr>
              <w:rFonts w:hint="eastAsia" w:ascii="宋体" w:hAnsi="宋体" w:eastAsia="宋体" w:cs="宋体"/>
              <w:color w:val="auto"/>
              <w:sz w:val="28"/>
              <w:szCs w:val="28"/>
              <w:u w:val="single"/>
              <w:shd w:val="clear" w:color="auto" w:fill="auto"/>
            </w:rPr>
            <w:t xml:space="preserve"> </w:t>
          </w:r>
          <w:permEnd w:id="37"/>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0936"/>
          <w:placeholder>
            <w:docPart w:val="{2753d5fc-c7f5-4671-9880-0f5a3e58643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8" w:edGrp="everyone"/>
          <w:r>
            <w:rPr>
              <w:rFonts w:hint="eastAsia" w:ascii="宋体" w:hAnsi="宋体" w:cs="宋体"/>
              <w:color w:val="auto"/>
              <w:kern w:val="2"/>
              <w:sz w:val="28"/>
              <w:szCs w:val="28"/>
              <w:u w:val="single"/>
              <w:shd w:val="clear" w:color="auto" w:fill="auto"/>
              <w:lang w:val="en-US" w:eastAsia="zh-CN" w:bidi="ar-SA"/>
            </w:rPr>
            <w:t>壹万伍仟肆佰元整</w:t>
          </w:r>
          <w:r>
            <w:rPr>
              <w:rFonts w:hint="eastAsia" w:ascii="宋体" w:hAnsi="宋体" w:eastAsia="宋体" w:cs="宋体"/>
              <w:color w:val="auto"/>
              <w:sz w:val="28"/>
              <w:szCs w:val="28"/>
              <w:u w:val="single"/>
              <w:shd w:val="clear" w:color="auto" w:fill="auto"/>
            </w:rPr>
            <w:t xml:space="preserve"> </w:t>
          </w:r>
          <w:permEnd w:id="38"/>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税率为</w:t>
      </w:r>
      <w:sdt>
        <w:sdtPr>
          <w:rPr>
            <w:rFonts w:hint="eastAsia" w:ascii="宋体" w:hAnsi="宋体" w:eastAsia="宋体" w:cs="宋体"/>
            <w:color w:val="auto"/>
            <w:kern w:val="2"/>
            <w:sz w:val="28"/>
            <w:szCs w:val="28"/>
            <w:shd w:val="clear" w:color="auto" w:fill="auto"/>
            <w:lang w:val="en-US" w:eastAsia="zh-CN" w:bidi="ar-SA"/>
          </w:rPr>
          <w:alias w:val="税率"/>
          <w:tag w:val="税率"/>
          <w:id w:val="147468072"/>
          <w:placeholder>
            <w:docPart w:val="{3f42716a-ca61-48da-aeef-90cd3ca9f6d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9"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1%</w:t>
          </w:r>
          <w:r>
            <w:rPr>
              <w:rFonts w:hint="eastAsia" w:ascii="宋体" w:hAnsi="宋体" w:eastAsia="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sz w:val="28"/>
          <w:szCs w:val="28"/>
          <w:shd w:val="clear" w:color="auto" w:fill="auto"/>
          <w:lang w:val="en-US" w:eastAsia="zh-CN"/>
        </w:rPr>
        <w:t>，其中，不含税价为</w:t>
      </w:r>
      <w:r>
        <w:rPr>
          <w:rFonts w:hint="eastAsia" w:ascii="宋体" w:hAnsi="宋体" w:cs="宋体"/>
          <w:color w:val="auto"/>
          <w:sz w:val="28"/>
          <w:szCs w:val="28"/>
          <w:shd w:val="clear" w:color="auto" w:fill="auto"/>
          <w:lang w:val="en-US" w:eastAsia="zh-CN"/>
        </w:rPr>
        <w:t>小写</w:t>
      </w:r>
      <w:sdt>
        <w:sdtPr>
          <w:rPr>
            <w:rFonts w:hint="default" w:ascii="宋体" w:hAnsi="宋体" w:eastAsia="宋体" w:cs="宋体"/>
            <w:color w:val="auto"/>
            <w:kern w:val="2"/>
            <w:sz w:val="28"/>
            <w:szCs w:val="28"/>
            <w:shd w:val="clear" w:color="auto" w:fill="auto"/>
            <w:lang w:val="en-US" w:eastAsia="zh-CN" w:bidi="ar-SA"/>
          </w:rPr>
          <w:alias w:val="不含税价金额"/>
          <w:tag w:val="不含税价金额"/>
          <w:id w:val="147458802"/>
          <w:placeholder>
            <w:docPart w:val="{5d06e4b7-8784-4778-887a-d0c3c7ba5a3a}"/>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ascii="宋体" w:hAnsi="宋体" w:cs="宋体"/>
              <w:color w:val="auto"/>
              <w:kern w:val="2"/>
              <w:sz w:val="28"/>
              <w:szCs w:val="28"/>
              <w:u w:val="single"/>
              <w:shd w:val="clear" w:color="auto" w:fill="auto"/>
              <w:lang w:val="en-US" w:eastAsia="zh-CN" w:bidi="ar-SA"/>
            </w:rPr>
            <w:t>15247.52</w:t>
          </w:r>
          <w:r>
            <w:rPr>
              <w:rFonts w:hint="eastAsia" w:ascii="宋体" w:hAnsi="宋体" w:cs="宋体"/>
              <w:color w:val="auto"/>
              <w:sz w:val="28"/>
              <w:szCs w:val="28"/>
              <w:u w:val="single"/>
              <w:shd w:val="clear" w:color="auto" w:fill="auto"/>
              <w:lang w:val="en-US" w:eastAsia="zh-CN"/>
            </w:rPr>
            <w:t xml:space="preserve"> </w:t>
          </w:r>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r>
        <w:rPr>
          <w:rFonts w:hint="eastAsia" w:ascii="宋体" w:hAnsi="宋体" w:cs="宋体"/>
          <w:color w:val="auto"/>
          <w:sz w:val="28"/>
          <w:szCs w:val="28"/>
          <w:shd w:val="clear" w:color="auto" w:fill="auto"/>
          <w:lang w:eastAsia="zh-CN"/>
        </w:rPr>
        <w:t>：</w:t>
      </w:r>
      <w:sdt>
        <w:sdtPr>
          <w:rPr>
            <w:rFonts w:hint="eastAsia" w:ascii="宋体" w:hAnsi="宋体" w:eastAsia="宋体" w:cs="宋体"/>
            <w:color w:val="auto"/>
            <w:kern w:val="2"/>
            <w:sz w:val="28"/>
            <w:szCs w:val="28"/>
            <w:shd w:val="clear" w:color="auto" w:fill="auto"/>
            <w:lang w:val="en-US" w:eastAsia="zh-CN" w:bidi="ar-SA"/>
          </w:rPr>
          <w:alias w:val="不含税价大写金额"/>
          <w:tag w:val="不含税价大写金额"/>
          <w:id w:val="147461073"/>
          <w:placeholder>
            <w:docPart w:val="{6513e0b4-7b9c-491c-806a-d66ae5a946d5}"/>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r>
            <w:rPr>
              <w:rFonts w:hint="eastAsia" w:ascii="宋体" w:hAnsi="宋体" w:cs="宋体"/>
              <w:color w:val="auto"/>
              <w:sz w:val="28"/>
              <w:szCs w:val="28"/>
              <w:u w:val="single"/>
              <w:shd w:val="clear" w:color="auto" w:fill="auto"/>
              <w:lang w:val="en-US" w:eastAsia="zh-CN"/>
            </w:rPr>
            <w:t xml:space="preserve"> 壹万伍仟贰佰肆拾柒元伍角贰分 </w:t>
          </w:r>
        </w:sdtContent>
      </w:sdt>
      <w:r>
        <w:rPr>
          <w:rFonts w:hint="eastAsia" w:ascii="宋体" w:hAnsi="宋体" w:eastAsia="宋体" w:cs="宋体"/>
          <w:color w:val="auto"/>
          <w:sz w:val="28"/>
          <w:szCs w:val="28"/>
          <w:shd w:val="clear" w:color="auto" w:fill="auto"/>
        </w:rPr>
        <w:t>）</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增值税</w:t>
      </w:r>
      <w:r>
        <w:rPr>
          <w:rFonts w:hint="eastAsia" w:ascii="宋体" w:hAnsi="宋体" w:eastAsia="宋体" w:cs="宋体"/>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rPr>
        <w:t>：</w:t>
      </w:r>
      <w:r>
        <w:rPr>
          <w:rFonts w:hint="eastAsia" w:ascii="宋体" w:hAnsi="宋体" w:cs="宋体"/>
          <w:color w:val="auto"/>
          <w:sz w:val="28"/>
          <w:szCs w:val="28"/>
          <w:shd w:val="clear" w:color="auto" w:fill="auto"/>
          <w:lang w:val="en-US" w:eastAsia="zh-CN"/>
        </w:rPr>
        <w:t>小写</w:t>
      </w:r>
      <w:r>
        <w:rPr>
          <w:rFonts w:hint="eastAsia" w:ascii="宋体" w:hAnsi="宋体" w:cs="宋体"/>
          <w:color w:val="auto"/>
          <w:sz w:val="28"/>
          <w:szCs w:val="28"/>
          <w:u w:val="single"/>
          <w:shd w:val="clear" w:color="auto" w:fill="auto"/>
          <w:lang w:val="en-US" w:eastAsia="zh-CN"/>
        </w:rPr>
        <w:t xml:space="preserve"> 152.48</w:t>
      </w:r>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u w:val="single"/>
          <w:shd w:val="clear" w:color="auto" w:fill="auto"/>
          <w:lang w:val="en-US" w:eastAsia="zh-CN"/>
        </w:rPr>
        <w:t xml:space="preserve">壹佰伍拾贰元肆角捌分 </w:t>
      </w:r>
      <w:r>
        <w:rPr>
          <w:rFonts w:hint="eastAsia" w:ascii="宋体" w:hAnsi="宋体" w:eastAsia="宋体" w:cs="宋体"/>
          <w:color w:val="auto"/>
          <w:sz w:val="28"/>
          <w:szCs w:val="28"/>
          <w:shd w:val="clear" w:color="auto" w:fill="auto"/>
        </w:rPr>
        <w:t>）</w:t>
      </w:r>
      <w:permEnd w:id="39"/>
      <w:r>
        <w:rPr>
          <w:rFonts w:hint="eastAsia" w:ascii="宋体" w:hAnsi="宋体" w:eastAsia="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最</w:t>
      </w:r>
      <w:r>
        <w:rPr>
          <w:rFonts w:hint="eastAsia" w:ascii="宋体" w:hAnsi="宋体"/>
          <w:color w:val="auto"/>
          <w:sz w:val="28"/>
          <w:szCs w:val="28"/>
          <w:shd w:val="clear" w:color="auto" w:fill="auto"/>
        </w:rPr>
        <w:t>终合同价款按以下标准计算：</w:t>
      </w:r>
      <w:permStart w:id="40"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前3项服务内容“</w:t>
      </w:r>
      <w:r>
        <w:rPr>
          <w:rFonts w:hint="eastAsia" w:asciiTheme="minorEastAsia" w:hAnsiTheme="minorEastAsia" w:eastAsiaTheme="minorEastAsia" w:cstheme="minorEastAsia"/>
          <w:color w:val="auto"/>
          <w:kern w:val="28"/>
          <w:sz w:val="28"/>
          <w:szCs w:val="28"/>
          <w:u w:val="single"/>
          <w:shd w:val="clear" w:color="auto" w:fill="auto"/>
          <w:lang w:val="en-GB"/>
        </w:rPr>
        <w:t>1 、</w:t>
      </w:r>
      <w:r>
        <w:rPr>
          <w:rFonts w:hint="eastAsia" w:asciiTheme="minorEastAsia" w:hAnsiTheme="minorEastAsia" w:eastAsiaTheme="minorEastAsia" w:cstheme="minorEastAsia"/>
          <w:color w:val="auto"/>
          <w:kern w:val="28"/>
          <w:sz w:val="28"/>
          <w:szCs w:val="28"/>
          <w:u w:val="single"/>
          <w:shd w:val="clear" w:color="auto" w:fill="auto"/>
          <w:lang w:val="en-US" w:eastAsia="zh-CN"/>
        </w:rPr>
        <w:t>黔薪保劳动用工大数据平台</w:t>
      </w:r>
      <w:r>
        <w:rPr>
          <w:rFonts w:hint="eastAsia" w:asciiTheme="minorEastAsia" w:hAnsiTheme="minorEastAsia" w:eastAsiaTheme="minorEastAsia" w:cstheme="minorEastAsia"/>
          <w:color w:val="auto"/>
          <w:kern w:val="28"/>
          <w:sz w:val="28"/>
          <w:szCs w:val="28"/>
          <w:u w:val="single"/>
          <w:shd w:val="clear" w:color="auto" w:fill="auto"/>
          <w:lang w:val="en-GB"/>
        </w:rPr>
        <w:t>系统使用培训指导一次</w:t>
      </w:r>
      <w:r>
        <w:rPr>
          <w:rFonts w:hint="eastAsia" w:asciiTheme="minorEastAsia" w:hAnsiTheme="minorEastAsia" w:eastAsiaTheme="minorEastAsia" w:cstheme="minorEastAsia"/>
          <w:color w:val="auto"/>
          <w:kern w:val="28"/>
          <w:sz w:val="28"/>
          <w:szCs w:val="28"/>
          <w:u w:val="single"/>
          <w:shd w:val="clear" w:color="auto" w:fill="auto"/>
          <w:lang w:val="en-GB" w:eastAsia="zh-CN"/>
        </w:rPr>
        <w:t>；</w:t>
      </w:r>
      <w:r>
        <w:rPr>
          <w:rFonts w:hint="eastAsia" w:asciiTheme="minorEastAsia" w:hAnsiTheme="minorEastAsia" w:eastAsiaTheme="minorEastAsia" w:cstheme="minorEastAsia"/>
          <w:color w:val="auto"/>
          <w:kern w:val="28"/>
          <w:sz w:val="28"/>
          <w:szCs w:val="28"/>
          <w:u w:val="single"/>
          <w:shd w:val="clear" w:color="auto" w:fill="auto"/>
          <w:lang w:val="en-GB"/>
        </w:rPr>
        <w:t>2 、项目备案入库</w:t>
      </w:r>
      <w:r>
        <w:rPr>
          <w:rFonts w:hint="eastAsia" w:asciiTheme="minorEastAsia" w:hAnsiTheme="minorEastAsia" w:eastAsiaTheme="minorEastAsia" w:cstheme="minorEastAsia"/>
          <w:color w:val="auto"/>
          <w:kern w:val="28"/>
          <w:sz w:val="28"/>
          <w:szCs w:val="28"/>
          <w:u w:val="single"/>
          <w:shd w:val="clear" w:color="auto" w:fill="auto"/>
          <w:lang w:val="en-GB" w:eastAsia="zh-CN"/>
        </w:rPr>
        <w:t>；</w:t>
      </w:r>
      <w:r>
        <w:rPr>
          <w:rFonts w:hint="eastAsia" w:asciiTheme="minorEastAsia" w:hAnsiTheme="minorEastAsia" w:eastAsiaTheme="minorEastAsia" w:cstheme="minorEastAsia"/>
          <w:color w:val="auto"/>
          <w:kern w:val="28"/>
          <w:sz w:val="28"/>
          <w:szCs w:val="28"/>
          <w:u w:val="single"/>
          <w:shd w:val="clear" w:color="auto" w:fill="auto"/>
          <w:lang w:val="en-GB"/>
        </w:rPr>
        <w:t>3 、辅助项目 6 个 100%达标</w:t>
      </w:r>
      <w:r>
        <w:rPr>
          <w:rFonts w:hint="eastAsia" w:asciiTheme="minorEastAsia" w:hAnsiTheme="minorEastAsia" w:eastAsiaTheme="minorEastAsia" w:cstheme="minorEastAsia"/>
          <w:color w:val="auto"/>
          <w:kern w:val="28"/>
          <w:sz w:val="28"/>
          <w:szCs w:val="28"/>
          <w:u w:val="single"/>
          <w:shd w:val="clear" w:color="auto" w:fill="auto"/>
          <w:lang w:val="en-GB" w:eastAsia="zh-CN"/>
        </w:rPr>
        <w:t>。”</w:t>
      </w:r>
      <w:r>
        <w:rPr>
          <w:rFonts w:hint="eastAsia" w:asciiTheme="minorEastAsia" w:hAnsiTheme="minorEastAsia" w:eastAsiaTheme="minorEastAsia" w:cstheme="minorEastAsia"/>
          <w:color w:val="auto"/>
          <w:kern w:val="28"/>
          <w:sz w:val="28"/>
          <w:szCs w:val="28"/>
          <w:u w:val="single"/>
          <w:shd w:val="clear" w:color="auto" w:fill="auto"/>
          <w:lang w:val="en-US" w:eastAsia="zh-CN"/>
        </w:rPr>
        <w:t>按一次支付技术服务费用共1000元；第4项服务内容“黔薪保</w:t>
      </w:r>
      <w:r>
        <w:rPr>
          <w:rFonts w:hint="eastAsia" w:asciiTheme="minorEastAsia" w:hAnsiTheme="minorEastAsia" w:eastAsiaTheme="minorEastAsia" w:cstheme="minorEastAsia"/>
          <w:color w:val="auto"/>
          <w:kern w:val="28"/>
          <w:sz w:val="28"/>
          <w:szCs w:val="28"/>
          <w:u w:val="single"/>
          <w:shd w:val="clear" w:color="auto" w:fill="auto"/>
          <w:lang w:val="en-GB"/>
        </w:rPr>
        <w:t>项目端软件日常使用咨询、指导服务。</w:t>
      </w:r>
      <w:r>
        <w:rPr>
          <w:rFonts w:hint="eastAsia" w:asciiTheme="minorEastAsia" w:hAnsiTheme="minorEastAsia" w:eastAsiaTheme="minorEastAsia" w:cstheme="minorEastAsia"/>
          <w:color w:val="auto"/>
          <w:kern w:val="28"/>
          <w:sz w:val="28"/>
          <w:szCs w:val="28"/>
          <w:u w:val="single"/>
          <w:shd w:val="clear" w:color="auto" w:fill="auto"/>
          <w:lang w:val="en-GB" w:eastAsia="zh-CN"/>
        </w:rPr>
        <w:t>”</w:t>
      </w:r>
      <w:r>
        <w:rPr>
          <w:rFonts w:hint="eastAsia" w:asciiTheme="minorEastAsia" w:hAnsiTheme="minorEastAsia" w:eastAsiaTheme="minorEastAsia" w:cstheme="minorEastAsia"/>
          <w:color w:val="auto"/>
          <w:kern w:val="28"/>
          <w:sz w:val="28"/>
          <w:szCs w:val="28"/>
          <w:u w:val="single"/>
          <w:shd w:val="clear" w:color="auto" w:fill="auto"/>
          <w:lang w:val="en-US" w:eastAsia="zh-CN"/>
        </w:rPr>
        <w:t>按600元/月支付服务费用。</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40"/>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shd w:val="clear" w:color="auto" w:fill="auto"/>
          <w:lang w:val="zh-CN"/>
        </w:rPr>
      </w:pPr>
      <w:r>
        <w:rPr>
          <w:rFonts w:hint="eastAsia" w:asciiTheme="minorEastAsia" w:hAnsiTheme="minorEastAsia" w:eastAsiaTheme="minorEastAsia" w:cstheme="minorEastAsia"/>
          <w:color w:val="auto"/>
          <w:sz w:val="28"/>
          <w:szCs w:val="28"/>
          <w:shd w:val="clear" w:color="auto" w:fill="auto"/>
          <w:lang w:eastAsia="zh-CN"/>
        </w:rPr>
        <w:t>（</w:t>
      </w:r>
      <w:r>
        <w:rPr>
          <w:rFonts w:hint="default" w:asciiTheme="minorEastAsia" w:hAnsiTheme="minorEastAsia" w:eastAsiaTheme="minorEastAsia" w:cstheme="minorEastAsia"/>
          <w:color w:val="auto"/>
          <w:sz w:val="28"/>
          <w:szCs w:val="28"/>
          <w:shd w:val="clear" w:color="auto" w:fill="auto"/>
          <w:lang w:val="en-US" w:eastAsia="zh-CN"/>
        </w:rPr>
        <w:t>3</w:t>
      </w:r>
      <w:r>
        <w:rPr>
          <w:rFonts w:hint="eastAsia" w:asciiTheme="minorEastAsia" w:hAnsiTheme="minorEastAsia" w:eastAsia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72127"/>
          <w:placeholder>
            <w:docPart w:val="{00dfdcbe-744d-4ee0-b961-4d9b2527d979}"/>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1" w:edGrp="everyone"/>
          <w:r>
            <w:rPr>
              <w:rFonts w:hint="eastAsia" w:ascii="宋体" w:hAnsi="宋体" w:eastAsia="宋体" w:cs="宋体"/>
              <w:color w:val="auto"/>
              <w:sz w:val="28"/>
              <w:szCs w:val="28"/>
              <w:u w:val="single"/>
              <w:shd w:val="clear" w:color="auto" w:fill="auto"/>
              <w:lang w:val="en-US" w:eastAsia="zh-CN"/>
            </w:rPr>
            <w:t xml:space="preserve">     </w:t>
          </w:r>
          <w:permEnd w:id="41"/>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rPr>
      </w:pPr>
      <w:r>
        <w:rPr>
          <w:rFonts w:hint="eastAsia" w:ascii="宋体" w:hAnsi="宋体" w:cs="宋体"/>
          <w:color w:val="auto"/>
          <w:sz w:val="28"/>
          <w:szCs w:val="28"/>
          <w:shd w:val="clear" w:color="auto" w:fill="auto"/>
          <w:lang w:val="en-US" w:eastAsia="zh-CN"/>
        </w:rPr>
        <w:t>5.2</w:t>
      </w:r>
      <w:r>
        <w:rPr>
          <w:rFonts w:hint="eastAsia" w:asciiTheme="minorEastAsia" w:hAnsiTheme="minorEastAsia" w:eastAsiaTheme="minorEastAsia" w:cstheme="minorEastAsia"/>
          <w:color w:val="auto"/>
          <w:sz w:val="28"/>
          <w:szCs w:val="28"/>
          <w:shd w:val="clear" w:color="auto" w:fill="auto"/>
        </w:rPr>
        <w:t>双方同意本合同价款的支付按以下第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tag w:val="支付方式选项"/>
          <w:id w:val="147460960"/>
          <w:placeholder>
            <w:docPart w:val="{5a125f9e-d254-4135-8cde-4f6c880743a3}"/>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42" w:edGrp="everyone"/>
          <w:r>
            <w:rPr>
              <w:rFonts w:hint="eastAsia" w:asciiTheme="minorEastAsia" w:hAnsiTheme="minorEastAsia" w:eastAsiaTheme="minorEastAsia" w:cstheme="minorEastAsia"/>
              <w:color w:val="auto"/>
              <w:sz w:val="28"/>
              <w:szCs w:val="28"/>
              <w:u w:val="single"/>
              <w:shd w:val="clear" w:color="auto" w:fill="auto"/>
              <w:lang w:val="en-US" w:eastAsia="zh-CN"/>
            </w:rPr>
            <w:t>（2）</w:t>
          </w:r>
          <w:r>
            <w:rPr>
              <w:rFonts w:hint="eastAsia" w:cstheme="minorBidi"/>
              <w:color w:val="auto"/>
              <w:kern w:val="2"/>
              <w:sz w:val="28"/>
              <w:szCs w:val="36"/>
              <w:u w:val="single"/>
              <w:shd w:val="clear" w:color="auto" w:fill="auto"/>
              <w:lang w:val="en-US" w:eastAsia="zh-CN" w:bidi="ar-SA"/>
            </w:rPr>
            <w:t xml:space="preserve"> </w:t>
          </w:r>
          <w:permEnd w:id="42"/>
        </w:sdtContent>
      </w:sdt>
      <w:r>
        <w:rPr>
          <w:rFonts w:hint="eastAsia" w:asciiTheme="minorEastAsia" w:hAnsiTheme="minorEastAsia" w:eastAsiaTheme="minorEastAsia" w:cstheme="minorEastAsia"/>
          <w:color w:val="auto"/>
          <w:sz w:val="28"/>
          <w:szCs w:val="28"/>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具体支付时间和方式为：</w:t>
      </w:r>
      <w:permStart w:id="4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43"/>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Theme="minorEastAsia" w:hAnsiTheme="minorEastAsia" w:eastAsiaTheme="minorEastAsia" w:cstheme="minorEastAsia"/>
          <w:color w:val="auto"/>
          <w:sz w:val="28"/>
          <w:szCs w:val="28"/>
          <w:shd w:val="clear" w:color="auto" w:fill="auto"/>
        </w:rPr>
        <w:t>分期</w:t>
      </w:r>
      <w:r>
        <w:rPr>
          <w:rFonts w:hint="eastAsia" w:asciiTheme="minorEastAsia" w:hAnsiTheme="minorEastAsia" w:eastAsiaTheme="minorEastAsia" w:cstheme="minorEastAsia"/>
          <w:color w:val="auto"/>
          <w:sz w:val="28"/>
          <w:szCs w:val="28"/>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permStart w:id="44" w:edGrp="everyone"/>
      <w:r>
        <w:rPr>
          <w:rFonts w:hint="eastAsia" w:asciiTheme="minorEastAsia" w:hAnsiTheme="minorEastAsia" w:eastAsiaTheme="minorEastAsia" w:cstheme="minorEastAsia"/>
          <w:color w:val="auto"/>
          <w:sz w:val="28"/>
          <w:szCs w:val="28"/>
          <w:shd w:val="clear" w:color="auto" w:fill="auto"/>
        </w:rPr>
        <w:t>具体支付时间和方式为：</w:t>
      </w:r>
    </w:p>
    <w:tbl>
      <w:tblPr>
        <w:tblStyle w:val="14"/>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ind w:left="0" w:leftChars="0" w:firstLine="0" w:firstLineChars="0"/>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分期</w:t>
            </w:r>
          </w:p>
        </w:tc>
        <w:tc>
          <w:tcPr>
            <w:tcW w:w="1272" w:type="dxa"/>
          </w:tcPr>
          <w:p>
            <w:pPr>
              <w:pageBreakBefore w:val="0"/>
              <w:kinsoku/>
              <w:wordWrap/>
              <w:overflowPunct/>
              <w:topLinePunct w:val="0"/>
              <w:bidi w:val="0"/>
              <w:adjustRightInd/>
              <w:snapToGrid/>
              <w:spacing w:line="360" w:lineRule="auto"/>
              <w:ind w:left="0" w:leftChars="0" w:firstLine="0" w:firstLineChars="0"/>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支付时间</w:t>
            </w:r>
          </w:p>
        </w:tc>
        <w:tc>
          <w:tcPr>
            <w:tcW w:w="1956" w:type="dxa"/>
          </w:tcPr>
          <w:p>
            <w:pPr>
              <w:pageBreakBefore w:val="0"/>
              <w:kinsoku/>
              <w:wordWrap/>
              <w:overflowPunct/>
              <w:topLinePunct w:val="0"/>
              <w:bidi w:val="0"/>
              <w:adjustRightInd/>
              <w:snapToGrid/>
              <w:spacing w:line="360" w:lineRule="auto"/>
              <w:ind w:left="0" w:leftChars="0" w:firstLine="0" w:firstLineChars="0"/>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支付条件</w:t>
            </w:r>
          </w:p>
        </w:tc>
        <w:tc>
          <w:tcPr>
            <w:tcW w:w="1836" w:type="dxa"/>
          </w:tcPr>
          <w:p>
            <w:pPr>
              <w:pageBreakBefore w:val="0"/>
              <w:kinsoku/>
              <w:wordWrap/>
              <w:overflowPunct/>
              <w:topLinePunct w:val="0"/>
              <w:bidi w:val="0"/>
              <w:adjustRightInd/>
              <w:snapToGrid/>
              <w:spacing w:line="360" w:lineRule="auto"/>
              <w:ind w:left="0" w:leftChars="0" w:firstLine="0" w:firstLineChars="0"/>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支付比例</w:t>
            </w:r>
          </w:p>
        </w:tc>
        <w:tc>
          <w:tcPr>
            <w:tcW w:w="2736" w:type="dxa"/>
          </w:tcPr>
          <w:p>
            <w:pPr>
              <w:pageBreakBefore w:val="0"/>
              <w:kinsoku/>
              <w:wordWrap/>
              <w:overflowPunct/>
              <w:topLinePunct w:val="0"/>
              <w:bidi w:val="0"/>
              <w:adjustRightInd/>
              <w:snapToGrid/>
              <w:spacing w:line="360" w:lineRule="auto"/>
              <w:ind w:left="0" w:leftChars="0" w:firstLine="0" w:firstLineChars="0"/>
              <w:jc w:val="center"/>
              <w:textAlignment w:val="auto"/>
              <w:rPr>
                <w:rFonts w:hint="eastAsia" w:asciiTheme="minorEastAsia" w:hAnsiTheme="minorEastAsia" w:eastAsiaTheme="minorEastAsia" w:cstheme="minorEastAsia"/>
                <w:b/>
                <w:bCs/>
                <w:color w:val="auto"/>
                <w:sz w:val="24"/>
                <w:szCs w:val="24"/>
                <w:shd w:val="clear" w:color="auto" w:fill="auto"/>
                <w:vertAlign w:val="baseline"/>
                <w:lang w:val="en-US" w:eastAsia="zh-CN"/>
              </w:rPr>
            </w:pPr>
            <w:r>
              <w:rPr>
                <w:rFonts w:hint="eastAsia" w:asciiTheme="minorEastAsia" w:hAnsiTheme="minorEastAsia" w:eastAsiaTheme="minorEastAsia" w:cstheme="minorEastAsia"/>
                <w:b/>
                <w:bCs/>
                <w:color w:val="auto"/>
                <w:sz w:val="24"/>
                <w:szCs w:val="24"/>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ind w:left="0" w:leftChars="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预付款</w:t>
            </w:r>
          </w:p>
        </w:tc>
        <w:tc>
          <w:tcPr>
            <w:tcW w:w="1272" w:type="dxa"/>
          </w:tcPr>
          <w:p>
            <w:pPr>
              <w:pageBreakBefore w:val="0"/>
              <w:kinsoku/>
              <w:wordWrap/>
              <w:overflowPunct/>
              <w:topLinePunct w:val="0"/>
              <w:bidi w:val="0"/>
              <w:adjustRightInd/>
              <w:snapToGrid/>
              <w:spacing w:line="360" w:lineRule="auto"/>
              <w:ind w:left="0" w:leftChars="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合同生效之日起30天内     </w:t>
            </w:r>
          </w:p>
        </w:tc>
        <w:tc>
          <w:tcPr>
            <w:tcW w:w="1956" w:type="dxa"/>
          </w:tcPr>
          <w:p>
            <w:pPr>
              <w:pageBreakBefore w:val="0"/>
              <w:kinsoku/>
              <w:wordWrap/>
              <w:overflowPunct/>
              <w:topLinePunct w:val="0"/>
              <w:bidi w:val="0"/>
              <w:adjustRightInd/>
              <w:snapToGrid/>
              <w:spacing w:line="360" w:lineRule="auto"/>
              <w:ind w:left="0" w:leftChars="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合同生效和备案后 </w:t>
            </w:r>
          </w:p>
        </w:tc>
        <w:tc>
          <w:tcPr>
            <w:tcW w:w="1836" w:type="dxa"/>
          </w:tcPr>
          <w:p>
            <w:pPr>
              <w:pageBreakBefore w:val="0"/>
              <w:kinsoku/>
              <w:wordWrap/>
              <w:overflowPunct/>
              <w:topLinePunct w:val="0"/>
              <w:bidi w:val="0"/>
              <w:adjustRightInd/>
              <w:snapToGrid/>
              <w:spacing w:line="360" w:lineRule="auto"/>
              <w:ind w:left="0" w:leftChars="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53.25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ind w:left="0" w:leftChars="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8200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宋体" w:hAnsi="宋体" w:cs="宋体"/>
                <w:color w:val="auto"/>
                <w:sz w:val="28"/>
                <w:szCs w:val="28"/>
                <w:u w:val="single"/>
                <w:shd w:val="clear" w:color="auto" w:fill="auto"/>
                <w:lang w:val="en-US" w:eastAsia="zh-CN"/>
              </w:rPr>
              <w:t>捌仟贰佰元整</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ind w:left="0" w:leftChars="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进度款</w:t>
            </w:r>
          </w:p>
        </w:tc>
        <w:tc>
          <w:tcPr>
            <w:tcW w:w="1272" w:type="dxa"/>
          </w:tcPr>
          <w:p>
            <w:pPr>
              <w:pageBreakBefore w:val="0"/>
              <w:kinsoku/>
              <w:wordWrap/>
              <w:overflowPunct/>
              <w:topLinePunct w:val="0"/>
              <w:bidi w:val="0"/>
              <w:adjustRightInd/>
              <w:snapToGrid/>
              <w:spacing w:line="360" w:lineRule="auto"/>
              <w:ind w:left="0" w:leftChars="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合同生效之日起一年后 </w:t>
            </w:r>
          </w:p>
        </w:tc>
        <w:tc>
          <w:tcPr>
            <w:tcW w:w="1956" w:type="dxa"/>
          </w:tcPr>
          <w:p>
            <w:pPr>
              <w:pageBreakBefore w:val="0"/>
              <w:kinsoku/>
              <w:wordWrap/>
              <w:overflowPunct/>
              <w:topLinePunct w:val="0"/>
              <w:bidi w:val="0"/>
              <w:adjustRightInd/>
              <w:snapToGrid/>
              <w:spacing w:line="360" w:lineRule="auto"/>
              <w:ind w:left="0" w:leftChars="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按工作月份预计结算 </w:t>
            </w:r>
          </w:p>
        </w:tc>
        <w:tc>
          <w:tcPr>
            <w:tcW w:w="1836" w:type="dxa"/>
          </w:tcPr>
          <w:p>
            <w:pPr>
              <w:pageBreakBefore w:val="0"/>
              <w:kinsoku/>
              <w:wordWrap/>
              <w:overflowPunct/>
              <w:topLinePunct w:val="0"/>
              <w:bidi w:val="0"/>
              <w:adjustRightInd/>
              <w:snapToGrid/>
              <w:spacing w:line="360" w:lineRule="auto"/>
              <w:ind w:left="0" w:leftChars="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23.38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ind w:left="0" w:leftChars="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3600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叁仟陆佰元整</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ind w:left="0" w:leftChars="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r>
              <w:rPr>
                <w:rFonts w:hint="eastAsia" w:asciiTheme="minorEastAsia" w:hAnsiTheme="minorEastAsia" w:eastAsiaTheme="minorEastAsia" w:cstheme="minorEastAsia"/>
                <w:color w:val="auto"/>
                <w:sz w:val="24"/>
                <w:szCs w:val="24"/>
                <w:shd w:val="clear" w:color="auto" w:fill="auto"/>
                <w:vertAlign w:val="baseline"/>
                <w:lang w:val="en-US" w:eastAsia="zh-CN"/>
              </w:rPr>
              <w:t>结算款</w:t>
            </w:r>
          </w:p>
        </w:tc>
        <w:tc>
          <w:tcPr>
            <w:tcW w:w="1272" w:type="dxa"/>
          </w:tcPr>
          <w:p>
            <w:pPr>
              <w:pageBreakBefore w:val="0"/>
              <w:kinsoku/>
              <w:wordWrap/>
              <w:overflowPunct/>
              <w:topLinePunct w:val="0"/>
              <w:bidi w:val="0"/>
              <w:adjustRightInd/>
              <w:snapToGrid/>
              <w:spacing w:line="360" w:lineRule="auto"/>
              <w:ind w:left="0" w:leftChars="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工程竣工后30天内 </w:t>
            </w:r>
          </w:p>
        </w:tc>
        <w:tc>
          <w:tcPr>
            <w:tcW w:w="1956" w:type="dxa"/>
          </w:tcPr>
          <w:p>
            <w:pPr>
              <w:pageBreakBefore w:val="0"/>
              <w:kinsoku/>
              <w:wordWrap/>
              <w:overflowPunct/>
              <w:topLinePunct w:val="0"/>
              <w:bidi w:val="0"/>
              <w:adjustRightInd/>
              <w:snapToGrid/>
              <w:spacing w:line="360" w:lineRule="auto"/>
              <w:ind w:left="0" w:leftChars="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工程竣工，民工退场 </w:t>
            </w:r>
          </w:p>
        </w:tc>
        <w:tc>
          <w:tcPr>
            <w:tcW w:w="1836" w:type="dxa"/>
          </w:tcPr>
          <w:p>
            <w:pPr>
              <w:pageBreakBefore w:val="0"/>
              <w:kinsoku/>
              <w:wordWrap/>
              <w:overflowPunct/>
              <w:topLinePunct w:val="0"/>
              <w:bidi w:val="0"/>
              <w:adjustRightInd/>
              <w:snapToGrid/>
              <w:spacing w:line="360" w:lineRule="auto"/>
              <w:ind w:left="0" w:leftChars="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待结算定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ind w:left="0" w:leftChars="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待定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pageBreakBefore w:val="0"/>
              <w:kinsoku/>
              <w:wordWrap/>
              <w:overflowPunct/>
              <w:topLinePunct w:val="0"/>
              <w:bidi w:val="0"/>
              <w:adjustRightInd/>
              <w:snapToGrid/>
              <w:spacing w:line="360" w:lineRule="auto"/>
              <w:ind w:left="0" w:leftChars="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lang w:val="en-US" w:eastAsia="zh-CN"/>
              </w:rPr>
            </w:pPr>
          </w:p>
        </w:tc>
        <w:tc>
          <w:tcPr>
            <w:tcW w:w="1272" w:type="dxa"/>
          </w:tcPr>
          <w:p>
            <w:pPr>
              <w:pageBreakBefore w:val="0"/>
              <w:kinsoku/>
              <w:wordWrap/>
              <w:overflowPunct/>
              <w:topLinePunct w:val="0"/>
              <w:bidi w:val="0"/>
              <w:adjustRightInd/>
              <w:snapToGrid/>
              <w:spacing w:line="360" w:lineRule="auto"/>
              <w:ind w:left="0" w:leftChars="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956" w:type="dxa"/>
          </w:tcPr>
          <w:p>
            <w:pPr>
              <w:pageBreakBefore w:val="0"/>
              <w:kinsoku/>
              <w:wordWrap/>
              <w:overflowPunct/>
              <w:topLinePunct w:val="0"/>
              <w:bidi w:val="0"/>
              <w:adjustRightInd/>
              <w:snapToGrid/>
              <w:spacing w:line="360" w:lineRule="auto"/>
              <w:ind w:left="0" w:leftChars="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p>
        </w:tc>
        <w:tc>
          <w:tcPr>
            <w:tcW w:w="1836" w:type="dxa"/>
          </w:tcPr>
          <w:p>
            <w:pPr>
              <w:pageBreakBefore w:val="0"/>
              <w:kinsoku/>
              <w:wordWrap/>
              <w:overflowPunct/>
              <w:topLinePunct w:val="0"/>
              <w:bidi w:val="0"/>
              <w:adjustRightInd/>
              <w:snapToGrid/>
              <w:spacing w:line="360" w:lineRule="auto"/>
              <w:ind w:left="0" w:leftChars="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rPr>
              <w:t>%</w:t>
            </w:r>
          </w:p>
        </w:tc>
        <w:tc>
          <w:tcPr>
            <w:tcW w:w="2736" w:type="dxa"/>
          </w:tcPr>
          <w:p>
            <w:pPr>
              <w:pageBreakBefore w:val="0"/>
              <w:kinsoku/>
              <w:wordWrap/>
              <w:overflowPunct/>
              <w:topLinePunct w:val="0"/>
              <w:bidi w:val="0"/>
              <w:adjustRightInd/>
              <w:snapToGrid/>
              <w:spacing w:line="360" w:lineRule="auto"/>
              <w:ind w:left="0" w:leftChars="0" w:firstLine="0" w:firstLineChars="0"/>
              <w:textAlignment w:val="auto"/>
              <w:rPr>
                <w:rFonts w:hint="eastAsia" w:asciiTheme="minorEastAsia" w:hAnsiTheme="minorEastAsia" w:eastAsiaTheme="minorEastAsia" w:cstheme="minorEastAsia"/>
                <w:color w:val="auto"/>
                <w:sz w:val="24"/>
                <w:szCs w:val="24"/>
                <w:shd w:val="clear" w:color="auto" w:fill="auto"/>
                <w:vertAlign w:val="baseline"/>
              </w:rPr>
            </w:pP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元（大写：</w:t>
            </w:r>
            <w:r>
              <w:rPr>
                <w:rFonts w:hint="eastAsia" w:asciiTheme="minorEastAsia" w:hAnsiTheme="minorEastAsia" w:eastAsiaTheme="minorEastAsia" w:cstheme="minorEastAsia"/>
                <w:color w:val="auto"/>
                <w:sz w:val="24"/>
                <w:szCs w:val="24"/>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auto"/>
        <w:outlineLvl w:val="9"/>
        <w:rPr>
          <w:rFonts w:hint="eastAsia" w:ascii="宋体" w:hAnsi="宋体" w:cs="宋体"/>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eastAsia="zh-CN"/>
        </w:rPr>
        <w:t>如本合同价款为暂定价款的，则上述</w:t>
      </w:r>
      <w:r>
        <w:rPr>
          <w:rFonts w:hint="eastAsia" w:asciiTheme="minorEastAsia" w:hAnsiTheme="minorEastAsia" w:cstheme="minorEastAsia"/>
          <w:color w:val="auto"/>
          <w:sz w:val="28"/>
          <w:szCs w:val="28"/>
          <w:u w:val="single"/>
          <w:shd w:val="clear" w:color="auto" w:fill="auto"/>
          <w:lang w:val="en-US" w:eastAsia="zh-CN"/>
        </w:rPr>
        <w:t xml:space="preserve">结算款 </w:t>
      </w:r>
      <w:r>
        <w:rPr>
          <w:rFonts w:hint="eastAsia" w:asciiTheme="minorEastAsia" w:hAnsiTheme="minorEastAsia" w:eastAsiaTheme="minorEastAsia" w:cstheme="minorEastAsia"/>
          <w:color w:val="auto"/>
          <w:sz w:val="28"/>
          <w:szCs w:val="28"/>
          <w:shd w:val="clear" w:color="auto" w:fill="auto"/>
          <w:lang w:eastAsia="zh-CN"/>
        </w:rPr>
        <w:t>按最终结算价款计算支付，</w:t>
      </w:r>
      <w:r>
        <w:rPr>
          <w:rFonts w:hint="eastAsia" w:asciiTheme="minorEastAsia" w:hAnsiTheme="minorEastAsia" w:eastAsiaTheme="minorEastAsia" w:cstheme="minorEastAsia"/>
          <w:color w:val="auto"/>
          <w:sz w:val="28"/>
          <w:szCs w:val="28"/>
          <w:shd w:val="clear" w:color="auto" w:fill="auto"/>
          <w:lang w:val="en-US" w:eastAsia="zh-CN"/>
        </w:rPr>
        <w:t>其他批次款</w:t>
      </w:r>
      <w:r>
        <w:rPr>
          <w:rFonts w:hint="eastAsia" w:asciiTheme="minorEastAsia" w:hAnsiTheme="minorEastAsia" w:eastAsiaTheme="minorEastAsia" w:cstheme="minorEastAsia"/>
          <w:color w:val="auto"/>
          <w:sz w:val="28"/>
          <w:szCs w:val="28"/>
          <w:shd w:val="clear" w:color="auto" w:fill="auto"/>
          <w:lang w:eastAsia="zh-CN"/>
        </w:rPr>
        <w:t>则按本合同约定的暂定价款计算支付。</w:t>
      </w:r>
    </w:p>
    <w:permEnd w:id="44"/>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（3）其他：</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73994"/>
          <w:placeholder>
            <w:docPart w:val="{bc6cfb3c-f893-48b6-aacb-9df2a7380000}"/>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5" w:edGrp="everyone"/>
          <w:r>
            <w:rPr>
              <w:rFonts w:hint="eastAsia" w:ascii="宋体" w:hAnsi="宋体" w:eastAsia="宋体" w:cs="宋体"/>
              <w:color w:val="auto"/>
              <w:sz w:val="28"/>
              <w:szCs w:val="28"/>
              <w:u w:val="single"/>
              <w:shd w:val="clear" w:color="auto" w:fill="auto"/>
              <w:lang w:val="en-US" w:eastAsia="zh-CN"/>
            </w:rPr>
            <w:t xml:space="preserve"> 甲方有权直接从对乙方的应付未付款中，对乙方应当承担的包括但不限于违约金、损害赔偿金等一切款项进行抵扣。 </w:t>
          </w:r>
          <w:permEnd w:id="45"/>
        </w:sdtContent>
      </w:sdt>
    </w:p>
    <w:p>
      <w:pPr>
        <w:ind w:firstLine="560" w:firstLineChars="200"/>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5.3</w:t>
      </w:r>
      <w:r>
        <w:rPr>
          <w:rFonts w:hint="eastAsia" w:asciiTheme="majorEastAsia" w:hAnsiTheme="majorEastAsia" w:eastAsiaTheme="majorEastAsia" w:cstheme="majorEastAsia"/>
          <w:b w:val="0"/>
          <w:bCs w:val="0"/>
          <w:color w:val="auto"/>
          <w:sz w:val="28"/>
          <w:szCs w:val="28"/>
          <w:shd w:val="clear" w:color="auto" w:fill="auto"/>
        </w:rPr>
        <w:t>合同价款结算</w:t>
      </w:r>
      <w:r>
        <w:rPr>
          <w:rFonts w:hint="eastAsia" w:asciiTheme="majorEastAsia" w:hAnsiTheme="majorEastAsia" w:eastAsiaTheme="majorEastAsia" w:cstheme="majorEastAsia"/>
          <w:b w:val="0"/>
          <w:bCs w:val="0"/>
          <w:color w:val="auto"/>
          <w:sz w:val="28"/>
          <w:szCs w:val="28"/>
          <w:shd w:val="clear" w:color="auto" w:fill="auto"/>
          <w:lang w:val="en-US" w:eastAsia="zh-CN"/>
        </w:rPr>
        <w:t>按第</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请选择一项，多选或其他方式请手动填写"/>
          <w:id w:val="147464752"/>
          <w:placeholder>
            <w:docPart w:val="{6643c123-5451-4c8f-be9f-2a3034ed02b9}"/>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46" w:edGrp="everyone"/>
          <w:r>
            <w:rPr>
              <w:rFonts w:hint="eastAsia" w:asciiTheme="minorHAnsi" w:hAnsiTheme="minorHAnsi" w:eastAsiaTheme="minorEastAsia" w:cstheme="minorBidi"/>
              <w:color w:val="auto"/>
              <w:kern w:val="2"/>
              <w:sz w:val="28"/>
              <w:szCs w:val="36"/>
              <w:u w:val="single"/>
              <w:shd w:val="clear" w:color="auto" w:fill="auto"/>
              <w:lang w:val="en-US" w:eastAsia="zh-CN" w:bidi="ar-SA"/>
            </w:rPr>
            <w:t xml:space="preserve">   1  </w:t>
          </w:r>
          <w:permEnd w:id="46"/>
        </w:sdtContent>
      </w:sdt>
      <w:r>
        <w:rPr>
          <w:rFonts w:hint="eastAsia" w:asciiTheme="majorEastAsia" w:hAnsiTheme="majorEastAsia" w:eastAsiaTheme="majorEastAsia" w:cstheme="majorEastAsia"/>
          <w:b w:val="0"/>
          <w:bCs w:val="0"/>
          <w:color w:val="auto"/>
          <w:sz w:val="28"/>
          <w:szCs w:val="28"/>
          <w:shd w:val="clear" w:color="auto" w:fill="auto"/>
          <w:lang w:val="en-US" w:eastAsia="zh-CN"/>
        </w:rPr>
        <w:t>种</w:t>
      </w:r>
      <w:r>
        <w:rPr>
          <w:rFonts w:hint="eastAsia" w:asciiTheme="majorEastAsia" w:hAnsiTheme="majorEastAsia" w:eastAsiaTheme="majorEastAsia" w:cstheme="majorEastAsia"/>
          <w:b w:val="0"/>
          <w:bCs w:val="0"/>
          <w:color w:val="auto"/>
          <w:sz w:val="28"/>
          <w:szCs w:val="28"/>
          <w:shd w:val="clear" w:color="auto" w:fill="auto"/>
        </w:rPr>
        <w:t>方式</w:t>
      </w:r>
      <w:r>
        <w:rPr>
          <w:rFonts w:hint="eastAsia" w:asciiTheme="majorEastAsia" w:hAnsiTheme="majorEastAsia" w:eastAsiaTheme="majorEastAsia" w:cstheme="majorEastAsia"/>
          <w:color w:val="auto"/>
          <w:sz w:val="28"/>
          <w:szCs w:val="28"/>
          <w:shd w:val="clear" w:color="auto" w:fill="auto"/>
          <w:lang w:eastAsia="zh-CN"/>
        </w:rPr>
        <w:t>（</w:t>
      </w:r>
      <w:r>
        <w:rPr>
          <w:rFonts w:hint="eastAsia" w:asciiTheme="majorEastAsia" w:hAnsiTheme="majorEastAsia" w:eastAsiaTheme="majorEastAsia" w:cstheme="majorEastAsia"/>
          <w:color w:val="auto"/>
          <w:sz w:val="28"/>
          <w:szCs w:val="28"/>
          <w:shd w:val="clear" w:color="auto" w:fill="auto"/>
          <w:lang w:val="en-US" w:eastAsia="zh-CN"/>
        </w:rPr>
        <w:t>1.</w:t>
      </w:r>
      <w:r>
        <w:rPr>
          <w:rFonts w:hint="eastAsia" w:asciiTheme="majorEastAsia" w:hAnsiTheme="majorEastAsia" w:eastAsiaTheme="majorEastAsia" w:cstheme="majorEastAsia"/>
          <w:color w:val="auto"/>
          <w:sz w:val="28"/>
          <w:szCs w:val="28"/>
          <w:u w:val="none"/>
          <w:shd w:val="clear" w:color="auto" w:fill="auto"/>
        </w:rPr>
        <w:t>转账</w:t>
      </w:r>
      <w:r>
        <w:rPr>
          <w:rFonts w:hint="eastAsia" w:asciiTheme="majorEastAsia" w:hAnsiTheme="majorEastAsia" w:eastAsiaTheme="majorEastAsia" w:cstheme="majorEastAsia"/>
          <w:color w:val="auto"/>
          <w:sz w:val="28"/>
          <w:szCs w:val="28"/>
          <w:u w:val="none"/>
          <w:shd w:val="clear" w:color="auto" w:fill="auto"/>
          <w:lang w:val="en-US" w:eastAsia="zh-CN"/>
        </w:rPr>
        <w:t>/2.</w:t>
      </w:r>
      <w:r>
        <w:rPr>
          <w:rFonts w:hint="eastAsia" w:asciiTheme="majorEastAsia" w:hAnsiTheme="majorEastAsia" w:eastAsiaTheme="majorEastAsia" w:cstheme="majorEastAsia"/>
          <w:color w:val="auto"/>
          <w:sz w:val="28"/>
          <w:szCs w:val="28"/>
          <w:u w:val="none"/>
          <w:shd w:val="clear" w:color="auto" w:fill="auto"/>
        </w:rPr>
        <w:t>汇票</w:t>
      </w:r>
      <w:r>
        <w:rPr>
          <w:rFonts w:hint="eastAsia" w:asciiTheme="majorEastAsia" w:hAnsiTheme="majorEastAsia" w:eastAsiaTheme="majorEastAsia" w:cstheme="majorEastAsia"/>
          <w:color w:val="auto"/>
          <w:sz w:val="28"/>
          <w:szCs w:val="28"/>
          <w:u w:val="none"/>
          <w:shd w:val="clear" w:color="auto" w:fill="auto"/>
          <w:lang w:val="en-US" w:eastAsia="zh-CN"/>
        </w:rPr>
        <w:t>/3.支票/4.</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81824"/>
          <w:placeholder>
            <w:docPart w:val="{5fe63835-c44e-4134-a5ce-9a2f3a90dc48}"/>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7" w:edGrp="everyone"/>
          <w:r>
            <w:rPr>
              <w:rFonts w:hint="eastAsia" w:ascii="宋体" w:hAnsi="宋体" w:eastAsia="宋体" w:cs="宋体"/>
              <w:color w:val="auto"/>
              <w:sz w:val="28"/>
              <w:szCs w:val="28"/>
              <w:u w:val="single"/>
              <w:shd w:val="clear" w:color="auto" w:fill="auto"/>
              <w:lang w:val="en-US" w:eastAsia="zh-CN"/>
            </w:rPr>
            <w:t xml:space="preserve">     </w:t>
          </w:r>
          <w:permEnd w:id="47"/>
        </w:sdtContent>
      </w:sdt>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如需使用商业汇票进行支付的，由款项支付方承担资金成本（买方付息贴现）。</w:t>
      </w:r>
    </w:p>
    <w:p>
      <w:pPr>
        <w:ind w:firstLine="560" w:firstLineChars="200"/>
        <w:rPr>
          <w:rFonts w:hint="eastAsia"/>
          <w:color w:val="auto"/>
          <w:sz w:val="28"/>
          <w:szCs w:val="28"/>
          <w:shd w:val="clear" w:color="auto" w:fill="auto"/>
          <w:lang w:eastAsia="zh-CN"/>
        </w:rPr>
      </w:pPr>
      <w:r>
        <w:rPr>
          <w:rFonts w:hint="eastAsia"/>
          <w:color w:val="auto"/>
          <w:sz w:val="28"/>
          <w:szCs w:val="28"/>
          <w:shd w:val="clear" w:color="auto" w:fill="auto"/>
          <w:lang w:eastAsia="zh-CN"/>
        </w:rPr>
        <w:t>乙方汇票开立信息如下：</w:t>
      </w:r>
    </w:p>
    <w:p>
      <w:pPr>
        <w:ind w:firstLine="560" w:firstLineChars="200"/>
        <w:rPr>
          <w:rFonts w:hint="eastAsia"/>
          <w:color w:val="auto"/>
          <w:sz w:val="28"/>
          <w:szCs w:val="28"/>
          <w:shd w:val="clear" w:color="auto" w:fill="auto"/>
          <w:lang w:eastAsia="zh-CN"/>
        </w:rPr>
      </w:pPr>
      <w:r>
        <w:rPr>
          <w:rFonts w:hint="eastAsia"/>
          <w:color w:val="auto"/>
          <w:sz w:val="28"/>
          <w:szCs w:val="28"/>
          <w:shd w:val="clear" w:color="auto" w:fill="auto"/>
          <w:lang w:eastAsia="zh-CN"/>
        </w:rPr>
        <w:t>汇票类型：</w:t>
      </w:r>
      <w:permStart w:id="48" w:edGrp="everyone"/>
      <w:r>
        <w:rPr>
          <w:rFonts w:hint="eastAsia" w:ascii="宋体" w:hAnsi="宋体" w:eastAsia="宋体" w:cs="宋体"/>
          <w:b w:val="0"/>
          <w:bCs w:val="0"/>
          <w:color w:val="auto"/>
          <w:sz w:val="28"/>
          <w:szCs w:val="28"/>
          <w:shd w:val="clear" w:color="auto" w:fill="auto"/>
          <w:lang w:eastAsia="zh-CN"/>
        </w:rPr>
        <w:sym w:font="Wingdings" w:char="006F"/>
      </w:r>
      <w:r>
        <w:rPr>
          <w:rFonts w:hint="eastAsia" w:ascii="宋体" w:hAnsi="宋体" w:eastAsia="宋体" w:cs="宋体"/>
          <w:b w:val="0"/>
          <w:bCs w:val="0"/>
          <w:color w:val="auto"/>
          <w:sz w:val="28"/>
          <w:szCs w:val="28"/>
          <w:shd w:val="clear" w:color="auto" w:fill="auto"/>
          <w:lang w:eastAsia="zh-CN"/>
        </w:rPr>
        <w:t>银行承兑汇票</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b w:val="0"/>
          <w:bCs w:val="0"/>
          <w:color w:val="auto"/>
          <w:sz w:val="28"/>
          <w:szCs w:val="28"/>
          <w:shd w:val="clear" w:color="auto" w:fill="auto"/>
          <w:lang w:val="en-US" w:eastAsia="zh-CN"/>
        </w:rPr>
        <w:sym w:font="Wingdings" w:char="006F"/>
      </w:r>
      <w:r>
        <w:rPr>
          <w:rFonts w:hint="eastAsia" w:ascii="宋体" w:hAnsi="宋体" w:eastAsia="宋体" w:cs="宋体"/>
          <w:b w:val="0"/>
          <w:bCs w:val="0"/>
          <w:color w:val="auto"/>
          <w:sz w:val="28"/>
          <w:szCs w:val="28"/>
          <w:shd w:val="clear" w:color="auto" w:fill="auto"/>
          <w:lang w:eastAsia="zh-CN"/>
        </w:rPr>
        <w:t>商业承兑汇票</w:t>
      </w:r>
      <w:permEnd w:id="48"/>
    </w:p>
    <w:p>
      <w:pPr>
        <w:keepNext w:val="0"/>
        <w:keepLines w:val="0"/>
        <w:pageBreakBefore w:val="0"/>
        <w:kinsoku/>
        <w:wordWrap/>
        <w:overflowPunct/>
        <w:topLinePunct w:val="0"/>
        <w:bidi w:val="0"/>
        <w:adjustRightInd/>
        <w:snapToGrid/>
        <w:spacing w:line="560" w:lineRule="exact"/>
        <w:ind w:firstLine="560" w:firstLineChars="200"/>
        <w:textAlignment w:val="auto"/>
        <w:rPr>
          <w:rFonts w:hint="default" w:ascii="Times New Roman" w:hAnsi="Times New Roman" w:cs="Times New Roman"/>
          <w:color w:val="auto"/>
          <w:sz w:val="28"/>
          <w:szCs w:val="28"/>
          <w:u w:val="single"/>
          <w:shd w:val="clear" w:color="auto" w:fill="auto"/>
          <w:lang w:val="en-US" w:eastAsia="zh-CN"/>
        </w:rPr>
      </w:pPr>
      <w:r>
        <w:rPr>
          <w:rFonts w:hint="default" w:ascii="Times New Roman" w:hAnsi="Times New Roman" w:cs="Times New Roman"/>
          <w:color w:val="auto"/>
          <w:sz w:val="28"/>
          <w:szCs w:val="28"/>
          <w:shd w:val="clear" w:color="auto" w:fill="auto"/>
          <w:lang w:eastAsia="zh-CN"/>
        </w:rPr>
        <w:t>收款人全称：</w:t>
      </w:r>
      <w:sdt>
        <w:sdtPr>
          <w:rPr>
            <w:rFonts w:hint="default" w:ascii="Times New Roman" w:hAnsi="Times New Roman" w:eastAsia="宋体" w:cs="Times New Roman"/>
            <w:color w:val="auto"/>
            <w:kern w:val="2"/>
            <w:sz w:val="28"/>
            <w:szCs w:val="28"/>
            <w:shd w:val="clear" w:color="auto" w:fill="auto"/>
            <w:lang w:val="en-US" w:eastAsia="zh-CN" w:bidi="ar-SA"/>
          </w:rPr>
          <w:alias w:val="不选择汇票的，请删除以下汇票开票信息，划/"/>
          <w:tag w:val="乙方当事人全称"/>
          <w:id w:val="250850893"/>
          <w:placeholder>
            <w:docPart w:val="{6883d966-0975-47f4-b4ec-e87621f1c802}"/>
          </w:placeholder>
          <w:text/>
        </w:sdtPr>
        <w:sdtEndPr>
          <w:rPr>
            <w:rFonts w:hint="default" w:ascii="Times New Roman" w:hAnsi="Times New Roman" w:eastAsia="宋体" w:cs="Times New Roman"/>
            <w:color w:val="auto"/>
            <w:kern w:val="2"/>
            <w:sz w:val="28"/>
            <w:szCs w:val="28"/>
            <w:u w:val="single"/>
            <w:shd w:val="clear" w:color="auto" w:fill="auto"/>
            <w:lang w:val="en-US" w:eastAsia="zh-CN" w:bidi="ar-SA"/>
          </w:rPr>
        </w:sdtEndPr>
        <w:sdtContent>
          <w:permStart w:id="49" w:edGrp="everyone"/>
          <w:r>
            <w:rPr>
              <w:rFonts w:hint="eastAsia" w:ascii="Times New Roman" w:hAnsi="Times New Roman" w:eastAsia="宋体" w:cs="Times New Roman"/>
              <w:color w:val="auto"/>
              <w:sz w:val="28"/>
              <w:szCs w:val="28"/>
              <w:u w:val="single"/>
              <w:shd w:val="clear" w:color="auto" w:fill="auto"/>
              <w:lang w:val="en-US" w:eastAsia="zh-CN"/>
            </w:rPr>
            <w:t xml:space="preserve">  /  </w:t>
          </w:r>
          <w:permEnd w:id="49"/>
        </w:sdtContent>
      </w:sdt>
    </w:p>
    <w:p>
      <w:pPr>
        <w:keepNext w:val="0"/>
        <w:keepLines w:val="0"/>
        <w:pageBreakBefore w:val="0"/>
        <w:kinsoku/>
        <w:wordWrap/>
        <w:overflowPunct/>
        <w:topLinePunct w:val="0"/>
        <w:bidi w:val="0"/>
        <w:adjustRightInd/>
        <w:snapToGrid/>
        <w:spacing w:line="560" w:lineRule="exact"/>
        <w:ind w:firstLine="560" w:firstLineChars="200"/>
        <w:textAlignment w:val="auto"/>
        <w:rPr>
          <w:rFonts w:hint="default" w:ascii="Times New Roman" w:hAnsi="Times New Roman" w:cs="Times New Roman"/>
          <w:color w:val="auto"/>
          <w:sz w:val="28"/>
          <w:szCs w:val="28"/>
          <w:shd w:val="clear" w:color="auto" w:fill="auto"/>
          <w:lang w:val="en-US" w:eastAsia="zh-CN"/>
        </w:rPr>
      </w:pPr>
      <w:r>
        <w:rPr>
          <w:rFonts w:hint="default" w:ascii="Times New Roman" w:hAnsi="Times New Roman" w:cs="Times New Roman"/>
          <w:color w:val="auto"/>
          <w:sz w:val="28"/>
          <w:szCs w:val="28"/>
          <w:shd w:val="clear" w:color="auto" w:fill="auto"/>
          <w:lang w:eastAsia="zh-CN"/>
        </w:rPr>
        <w:t>银行账户：</w:t>
      </w:r>
      <w:sdt>
        <w:sdtPr>
          <w:rPr>
            <w:rFonts w:hint="default" w:ascii="Times New Roman" w:hAnsi="Times New Roman" w:eastAsia="宋体" w:cs="Times New Roman"/>
            <w:color w:val="auto"/>
            <w:kern w:val="2"/>
            <w:sz w:val="28"/>
            <w:szCs w:val="28"/>
            <w:shd w:val="clear" w:color="auto" w:fill="auto"/>
            <w:lang w:val="en-US" w:eastAsia="zh-CN" w:bidi="ar-SA"/>
          </w:rPr>
          <w:alias w:val="乙方银行账号"/>
          <w:tag w:val="乙方银行账号"/>
          <w:id w:val="540559590"/>
          <w:placeholder>
            <w:docPart w:val="{0f6021fd-660f-4412-81e2-efc31f5921e5}"/>
          </w:placeholder>
          <w:text/>
        </w:sdtPr>
        <w:sdtEndPr>
          <w:rPr>
            <w:rFonts w:hint="default" w:ascii="Times New Roman" w:hAnsi="Times New Roman" w:eastAsia="宋体" w:cs="Times New Roman"/>
            <w:color w:val="auto"/>
            <w:kern w:val="2"/>
            <w:sz w:val="28"/>
            <w:szCs w:val="28"/>
            <w:u w:val="single"/>
            <w:shd w:val="clear" w:color="auto" w:fill="auto"/>
            <w:lang w:val="en-US" w:eastAsia="zh-CN" w:bidi="ar-SA"/>
          </w:rPr>
        </w:sdtEndPr>
        <w:sdtContent>
          <w:permStart w:id="50" w:edGrp="everyone"/>
          <w:r>
            <w:rPr>
              <w:rFonts w:hint="eastAsia" w:ascii="Times New Roman" w:hAnsi="Times New Roman" w:eastAsia="宋体" w:cs="Times New Roman"/>
              <w:color w:val="auto"/>
              <w:sz w:val="28"/>
              <w:szCs w:val="28"/>
              <w:u w:val="single"/>
              <w:shd w:val="clear" w:color="auto" w:fill="auto"/>
              <w:lang w:val="en-US" w:eastAsia="zh-CN"/>
            </w:rPr>
            <w:t xml:space="preserve">  /  </w:t>
          </w:r>
          <w:permEnd w:id="50"/>
        </w:sdtContent>
      </w:sdt>
    </w:p>
    <w:p>
      <w:pPr>
        <w:keepNext w:val="0"/>
        <w:keepLines w:val="0"/>
        <w:pageBreakBefore w:val="0"/>
        <w:kinsoku/>
        <w:wordWrap/>
        <w:overflowPunct/>
        <w:topLinePunct w:val="0"/>
        <w:bidi w:val="0"/>
        <w:adjustRightInd/>
        <w:snapToGrid/>
        <w:spacing w:line="560" w:lineRule="exact"/>
        <w:ind w:firstLine="560" w:firstLineChars="200"/>
        <w:textAlignment w:val="auto"/>
        <w:rPr>
          <w:rFonts w:hint="default" w:ascii="Times New Roman" w:hAnsi="Times New Roman" w:cs="Times New Roman"/>
          <w:color w:val="auto"/>
          <w:sz w:val="28"/>
          <w:szCs w:val="28"/>
          <w:shd w:val="clear" w:color="auto" w:fill="auto"/>
          <w:lang w:eastAsia="zh-CN"/>
        </w:rPr>
      </w:pPr>
      <w:r>
        <w:rPr>
          <w:rFonts w:hint="default" w:ascii="Times New Roman" w:hAnsi="Times New Roman" w:cs="Times New Roman"/>
          <w:color w:val="auto"/>
          <w:sz w:val="28"/>
          <w:szCs w:val="28"/>
          <w:shd w:val="clear" w:color="auto" w:fill="auto"/>
          <w:lang w:eastAsia="zh-CN"/>
        </w:rPr>
        <w:t>开户银行：</w:t>
      </w:r>
      <w:sdt>
        <w:sdtPr>
          <w:rPr>
            <w:rFonts w:hint="default" w:ascii="Times New Roman" w:hAnsi="Times New Roman" w:eastAsia="宋体" w:cs="Times New Roman"/>
            <w:color w:val="auto"/>
            <w:kern w:val="2"/>
            <w:sz w:val="28"/>
            <w:szCs w:val="28"/>
            <w:shd w:val="clear" w:color="auto" w:fill="auto"/>
            <w:lang w:val="en-US" w:eastAsia="zh-CN" w:bidi="ar-SA"/>
          </w:rPr>
          <w:alias w:val="乙方开户银行名称"/>
          <w:tag w:val="乙方开户银行名称"/>
          <w:id w:val="329202320"/>
          <w:placeholder>
            <w:docPart w:val="{54a1e73a-3303-4f50-9112-be39cf96af1b}"/>
          </w:placeholder>
          <w:text/>
        </w:sdtPr>
        <w:sdtEndPr>
          <w:rPr>
            <w:rFonts w:hint="default" w:ascii="Times New Roman" w:hAnsi="Times New Roman" w:eastAsia="宋体" w:cs="Times New Roman"/>
            <w:color w:val="auto"/>
            <w:kern w:val="2"/>
            <w:sz w:val="28"/>
            <w:szCs w:val="28"/>
            <w:u w:val="single"/>
            <w:shd w:val="clear" w:color="auto" w:fill="auto"/>
            <w:lang w:val="en-US" w:eastAsia="zh-CN" w:bidi="ar-SA"/>
          </w:rPr>
        </w:sdtEndPr>
        <w:sdtContent>
          <w:permStart w:id="51" w:edGrp="everyone"/>
          <w:r>
            <w:rPr>
              <w:rFonts w:hint="eastAsia" w:ascii="Times New Roman" w:hAnsi="Times New Roman" w:eastAsia="宋体" w:cs="Times New Roman"/>
              <w:color w:val="auto"/>
              <w:sz w:val="28"/>
              <w:szCs w:val="28"/>
              <w:u w:val="single"/>
              <w:shd w:val="clear" w:color="auto" w:fill="auto"/>
              <w:lang w:val="en-US" w:eastAsia="zh-CN"/>
            </w:rPr>
            <w:t xml:space="preserve">  /  </w:t>
          </w:r>
          <w:permEnd w:id="51"/>
        </w:sdtContent>
      </w:sdt>
    </w:p>
    <w:p>
      <w:pPr>
        <w:keepNext w:val="0"/>
        <w:keepLines w:val="0"/>
        <w:pageBreakBefore w:val="0"/>
        <w:kinsoku/>
        <w:wordWrap/>
        <w:overflowPunct/>
        <w:topLinePunct w:val="0"/>
        <w:bidi w:val="0"/>
        <w:adjustRightInd/>
        <w:snapToGrid/>
        <w:spacing w:line="560" w:lineRule="exact"/>
        <w:ind w:firstLine="560" w:firstLineChars="200"/>
        <w:textAlignment w:val="auto"/>
        <w:rPr>
          <w:rFonts w:hint="default" w:ascii="Times New Roman" w:hAnsi="Times New Roman" w:cs="Times New Roman"/>
          <w:color w:val="auto"/>
          <w:sz w:val="28"/>
          <w:szCs w:val="28"/>
          <w:u w:val="single"/>
          <w:shd w:val="clear" w:color="auto" w:fill="auto"/>
          <w:lang w:val="en-US" w:eastAsia="zh-CN"/>
        </w:rPr>
      </w:pPr>
      <w:r>
        <w:rPr>
          <w:rFonts w:hint="default" w:ascii="Times New Roman" w:hAnsi="Times New Roman" w:cs="Times New Roman"/>
          <w:color w:val="auto"/>
          <w:sz w:val="28"/>
          <w:szCs w:val="28"/>
          <w:shd w:val="clear" w:color="auto" w:fill="auto"/>
          <w:lang w:eastAsia="zh-CN"/>
        </w:rPr>
        <w:t>开户行行号：</w:t>
      </w:r>
      <w:permStart w:id="52" w:edGrp="everyone"/>
      <w:r>
        <w:rPr>
          <w:rFonts w:hint="eastAsia" w:ascii="Times New Roman" w:hAnsi="Times New Roman" w:cs="Times New Roman"/>
          <w:color w:val="0000FF"/>
          <w:sz w:val="28"/>
          <w:szCs w:val="28"/>
          <w:u w:val="single"/>
          <w:shd w:val="clear" w:color="auto" w:fill="auto"/>
          <w:lang w:val="en-US" w:eastAsia="zh-CN"/>
        </w:rPr>
        <w:t xml:space="preserve">  </w:t>
      </w:r>
      <w:r>
        <w:rPr>
          <w:rFonts w:hint="eastAsia" w:ascii="Times New Roman" w:hAnsi="Times New Roman" w:cs="Times New Roman"/>
          <w:color w:val="auto"/>
          <w:sz w:val="28"/>
          <w:szCs w:val="28"/>
          <w:u w:val="single"/>
          <w:shd w:val="clear" w:color="auto" w:fill="auto"/>
          <w:lang w:val="en-US" w:eastAsia="zh-CN"/>
        </w:rPr>
        <w:t>/</w:t>
      </w:r>
      <w:r>
        <w:rPr>
          <w:rFonts w:hint="eastAsia" w:ascii="Times New Roman" w:hAnsi="Times New Roman" w:cs="Times New Roman"/>
          <w:color w:val="0000FF"/>
          <w:sz w:val="28"/>
          <w:szCs w:val="28"/>
          <w:u w:val="single"/>
          <w:shd w:val="clear" w:color="auto" w:fill="auto"/>
          <w:lang w:val="en-US" w:eastAsia="zh-CN"/>
        </w:rPr>
        <w:t xml:space="preserve"> </w:t>
      </w:r>
      <w:r>
        <w:rPr>
          <w:rFonts w:hint="default" w:ascii="Times New Roman" w:hAnsi="Times New Roman" w:cs="Times New Roman"/>
          <w:color w:val="auto"/>
          <w:sz w:val="28"/>
          <w:szCs w:val="28"/>
          <w:u w:val="single"/>
          <w:shd w:val="clear" w:color="auto" w:fill="auto"/>
          <w:lang w:val="en-US" w:eastAsia="zh-CN"/>
        </w:rPr>
        <w:t xml:space="preserve"> </w:t>
      </w:r>
      <w:permEnd w:id="52"/>
    </w:p>
    <w:p>
      <w:pPr>
        <w:keepNext w:val="0"/>
        <w:keepLines w:val="0"/>
        <w:pageBreakBefore w:val="0"/>
        <w:kinsoku/>
        <w:wordWrap/>
        <w:overflowPunct/>
        <w:topLinePunct w:val="0"/>
        <w:bidi w:val="0"/>
        <w:adjustRightInd/>
        <w:snapToGrid/>
        <w:spacing w:line="560" w:lineRule="exact"/>
        <w:ind w:firstLine="560" w:firstLineChars="200"/>
        <w:textAlignment w:val="auto"/>
        <w:rPr>
          <w:rFonts w:hint="default" w:ascii="Times New Roman" w:hAnsi="Times New Roman" w:eastAsia="宋体" w:cs="Times New Roman"/>
          <w:color w:val="auto"/>
          <w:sz w:val="28"/>
          <w:szCs w:val="28"/>
          <w:highlight w:val="none"/>
          <w:u w:val="single"/>
          <w:shd w:val="clear" w:color="auto" w:fill="auto"/>
          <w:lang w:val="en-US" w:eastAsia="zh-CN"/>
        </w:rPr>
      </w:pPr>
      <w:r>
        <w:rPr>
          <w:rFonts w:hint="default" w:ascii="Times New Roman" w:hAnsi="Times New Roman" w:cs="Times New Roman"/>
          <w:color w:val="auto"/>
          <w:sz w:val="28"/>
          <w:szCs w:val="28"/>
          <w:highlight w:val="none"/>
          <w:shd w:val="clear" w:color="auto" w:fill="auto"/>
          <w:lang w:eastAsia="zh-CN"/>
        </w:rPr>
        <w:t>联系人：</w:t>
      </w:r>
      <w:sdt>
        <w:sdtPr>
          <w:rPr>
            <w:rFonts w:hint="default" w:ascii="Times New Roman" w:hAnsi="Times New Roman" w:eastAsia="宋体" w:cs="Times New Roman"/>
            <w:color w:val="auto"/>
            <w:kern w:val="2"/>
            <w:sz w:val="28"/>
            <w:szCs w:val="28"/>
            <w:shd w:val="clear" w:color="auto" w:fill="auto"/>
            <w:lang w:val="en-US" w:eastAsia="zh-CN" w:bidi="ar-SA"/>
          </w:rPr>
          <w:alias w:val="乙方联系人姓名"/>
          <w:tag w:val="乙方联系人姓名"/>
          <w:id w:val="778496146"/>
          <w:placeholder>
            <w:docPart w:val="{0a3ad532-2dbe-4184-88bc-24dfafa2040a}"/>
          </w:placeholder>
          <w:text/>
        </w:sdtPr>
        <w:sdtEndPr>
          <w:rPr>
            <w:rFonts w:hint="default" w:ascii="Times New Roman" w:hAnsi="Times New Roman" w:eastAsia="宋体" w:cs="Times New Roman"/>
            <w:color w:val="auto"/>
            <w:kern w:val="2"/>
            <w:sz w:val="28"/>
            <w:szCs w:val="28"/>
            <w:u w:val="single"/>
            <w:shd w:val="clear" w:color="auto" w:fill="auto"/>
            <w:lang w:val="en-US" w:eastAsia="zh-CN" w:bidi="ar-SA"/>
          </w:rPr>
        </w:sdtEndPr>
        <w:sdtContent>
          <w:permStart w:id="53" w:edGrp="everyone"/>
          <w:r>
            <w:rPr>
              <w:rFonts w:hint="eastAsia" w:ascii="Times New Roman" w:hAnsi="Times New Roman" w:eastAsia="宋体" w:cs="Times New Roman"/>
              <w:color w:val="auto"/>
              <w:sz w:val="28"/>
              <w:szCs w:val="28"/>
              <w:u w:val="single"/>
              <w:shd w:val="clear" w:color="auto" w:fill="auto"/>
              <w:lang w:val="en-US" w:eastAsia="zh-CN"/>
            </w:rPr>
            <w:t xml:space="preserve">  /  </w:t>
          </w:r>
          <w:permEnd w:id="53"/>
        </w:sdtContent>
      </w:sdt>
    </w:p>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default" w:ascii="Times New Roman" w:hAnsi="Times New Roman" w:eastAsia="宋体" w:cs="Times New Roman"/>
          <w:color w:val="auto"/>
          <w:kern w:val="2"/>
          <w:sz w:val="28"/>
          <w:szCs w:val="28"/>
          <w:u w:val="single"/>
          <w:shd w:val="clear" w:color="auto" w:fill="auto"/>
          <w:lang w:val="en-US" w:eastAsia="zh-CN" w:bidi="ar-SA"/>
        </w:rPr>
      </w:pPr>
      <w:r>
        <w:rPr>
          <w:rFonts w:hint="default" w:ascii="Times New Roman" w:hAnsi="Times New Roman" w:cs="Times New Roman"/>
          <w:color w:val="auto"/>
          <w:sz w:val="28"/>
          <w:szCs w:val="28"/>
          <w:highlight w:val="none"/>
          <w:shd w:val="clear" w:color="auto" w:fill="auto"/>
          <w:lang w:eastAsia="zh-CN"/>
        </w:rPr>
        <w:t>联系电话：</w:t>
      </w:r>
      <w:sdt>
        <w:sdtPr>
          <w:rPr>
            <w:rFonts w:hint="default" w:ascii="Times New Roman" w:hAnsi="Times New Roman" w:eastAsia="宋体" w:cs="Times New Roman"/>
            <w:color w:val="auto"/>
            <w:kern w:val="2"/>
            <w:sz w:val="28"/>
            <w:szCs w:val="28"/>
            <w:u w:val="none"/>
            <w:shd w:val="clear" w:color="auto" w:fill="auto"/>
            <w:lang w:val="en-US" w:eastAsia="zh-CN" w:bidi="ar-SA"/>
          </w:rPr>
          <w:alias w:val="乙方联系人手机"/>
          <w:tag w:val="乙方联系人手机"/>
          <w:id w:val="359843229"/>
          <w:placeholder>
            <w:docPart w:val="{9aecbc48-e9ff-4c26-8058-1785751e9603}"/>
          </w:placeholder>
          <w:text/>
        </w:sdtPr>
        <w:sdtEndPr>
          <w:rPr>
            <w:rFonts w:hint="default" w:ascii="Times New Roman" w:hAnsi="Times New Roman" w:eastAsia="宋体" w:cs="Times New Roman"/>
            <w:color w:val="auto"/>
            <w:kern w:val="2"/>
            <w:sz w:val="28"/>
            <w:szCs w:val="28"/>
            <w:u w:val="single"/>
            <w:shd w:val="clear" w:color="auto" w:fill="auto"/>
            <w:lang w:val="en-US" w:eastAsia="zh-CN" w:bidi="ar-SA"/>
          </w:rPr>
        </w:sdtEndPr>
        <w:sdtContent>
          <w:permStart w:id="54" w:edGrp="everyone"/>
          <w:r>
            <w:rPr>
              <w:rFonts w:hint="eastAsia" w:ascii="Times New Roman" w:hAnsi="Times New Roman" w:eastAsia="宋体" w:cs="Times New Roman"/>
              <w:color w:val="auto"/>
              <w:sz w:val="28"/>
              <w:szCs w:val="28"/>
              <w:u w:val="single"/>
              <w:shd w:val="clear" w:color="auto" w:fill="auto"/>
              <w:lang w:val="en-US" w:eastAsia="zh-CN"/>
            </w:rPr>
            <w:t xml:space="preserve">  /  </w:t>
          </w:r>
          <w:permEnd w:id="54"/>
        </w:sdtContent>
      </w:sdt>
    </w:p>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4</w:t>
      </w:r>
      <w:r>
        <w:rPr>
          <w:rFonts w:hint="eastAsia" w:asciiTheme="minorEastAsia" w:hAnsiTheme="minorEastAsia" w:eastAsiaTheme="minorEastAsia" w:cstheme="minorEastAsia"/>
          <w:color w:val="auto"/>
          <w:sz w:val="28"/>
          <w:szCs w:val="28"/>
          <w:shd w:val="clear" w:color="auto" w:fill="auto"/>
        </w:rPr>
        <w:t>乙方应在甲方付预付款前</w:t>
      </w:r>
      <w:permStart w:id="55" w:edGrp="everyone"/>
      <w:r>
        <w:rPr>
          <w:rFonts w:hint="eastAsia" w:asciiTheme="minorEastAsia" w:hAnsiTheme="minorEastAsia" w:eastAsiaTheme="minorEastAsia" w:cstheme="minorEastAsia"/>
          <w:color w:val="auto"/>
          <w:sz w:val="28"/>
          <w:szCs w:val="28"/>
          <w:u w:val="single"/>
          <w:shd w:val="clear" w:color="auto" w:fill="auto"/>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rPr>
        <w:t xml:space="preserve"> </w:t>
      </w:r>
      <w:permEnd w:id="55"/>
      <w:r>
        <w:rPr>
          <w:rFonts w:hint="eastAsia" w:asciiTheme="minorEastAsia" w:hAnsiTheme="minorEastAsia" w:eastAsiaTheme="minorEastAsia" w:cstheme="minorEastAsia"/>
          <w:color w:val="auto"/>
          <w:sz w:val="28"/>
          <w:szCs w:val="28"/>
          <w:shd w:val="clear" w:color="auto" w:fill="auto"/>
        </w:rPr>
        <w:t>日开具收据等带有法律</w:t>
      </w:r>
      <w:r>
        <w:rPr>
          <w:rFonts w:hint="eastAsia" w:asciiTheme="minorEastAsia" w:hAnsiTheme="minorEastAsia" w:eastAsiaTheme="minorEastAsia" w:cstheme="minorEastAsia"/>
          <w:color w:val="auto"/>
          <w:sz w:val="28"/>
          <w:szCs w:val="28"/>
          <w:shd w:val="clear" w:color="auto" w:fill="auto"/>
          <w:lang w:val="en-US" w:eastAsia="zh-CN"/>
        </w:rPr>
        <w:t>效力</w:t>
      </w:r>
      <w:r>
        <w:rPr>
          <w:rFonts w:hint="eastAsia" w:asciiTheme="minorEastAsia" w:hAnsiTheme="minorEastAsia" w:eastAsiaTheme="minorEastAsia" w:cstheme="minorEastAsia"/>
          <w:color w:val="auto"/>
          <w:sz w:val="28"/>
          <w:szCs w:val="28"/>
          <w:shd w:val="clear" w:color="auto" w:fill="auto"/>
        </w:rPr>
        <w:t>的原始凭据，否则甲方有权迟延支付相应价款，乙方因此造成的损失由其自行承担。</w:t>
      </w:r>
    </w:p>
    <w:p>
      <w:pPr>
        <w:pageBreakBefore w:val="0"/>
        <w:kinsoku/>
        <w:wordWrap/>
        <w:overflowPunct/>
        <w:topLinePunct w:val="0"/>
        <w:bidi w:val="0"/>
        <w:adjustRightInd/>
        <w:snapToGrid/>
        <w:spacing w:line="360" w:lineRule="auto"/>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乙方应在甲方</w:t>
      </w:r>
      <w:r>
        <w:rPr>
          <w:rFonts w:hint="eastAsia" w:asciiTheme="minorEastAsia" w:hAnsiTheme="minorEastAsia" w:eastAsiaTheme="minorEastAsia" w:cstheme="minorEastAsia"/>
          <w:color w:val="auto"/>
          <w:sz w:val="28"/>
          <w:szCs w:val="28"/>
          <w:shd w:val="clear" w:color="auto" w:fill="auto"/>
          <w:lang w:val="en-US" w:eastAsia="zh-CN"/>
        </w:rPr>
        <w:t>支</w:t>
      </w:r>
      <w:r>
        <w:rPr>
          <w:rFonts w:hint="eastAsia" w:asciiTheme="minorEastAsia" w:hAnsiTheme="minorEastAsia" w:eastAsiaTheme="minorEastAsia" w:cstheme="minorEastAsia"/>
          <w:color w:val="auto"/>
          <w:sz w:val="28"/>
          <w:szCs w:val="28"/>
          <w:shd w:val="clear" w:color="auto" w:fill="auto"/>
        </w:rPr>
        <w:t>付</w:t>
      </w:r>
      <w:r>
        <w:rPr>
          <w:rFonts w:hint="eastAsia" w:asciiTheme="minorEastAsia" w:hAnsiTheme="minorEastAsia" w:eastAsiaTheme="minorEastAsia" w:cstheme="minorEastAsia"/>
          <w:color w:val="auto"/>
          <w:sz w:val="28"/>
          <w:szCs w:val="28"/>
          <w:shd w:val="clear" w:color="auto" w:fill="auto"/>
          <w:lang w:val="en-US" w:eastAsia="zh-CN"/>
        </w:rPr>
        <w:t>进度款及结算款</w:t>
      </w:r>
      <w:r>
        <w:rPr>
          <w:rFonts w:hint="eastAsia" w:asciiTheme="minorEastAsia" w:hAnsiTheme="minorEastAsia" w:eastAsiaTheme="minorEastAsia" w:cstheme="minorEastAsia"/>
          <w:color w:val="auto"/>
          <w:sz w:val="28"/>
          <w:szCs w:val="28"/>
          <w:shd w:val="clear" w:color="auto" w:fill="auto"/>
        </w:rPr>
        <w:t>前</w:t>
      </w:r>
      <w:permStart w:id="5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6"/>
      <w:r>
        <w:rPr>
          <w:rFonts w:hint="eastAsia" w:asciiTheme="minorEastAsia" w:hAnsiTheme="minorEastAsia" w:eastAsiaTheme="minorEastAsia" w:cstheme="minorEastAsia"/>
          <w:color w:val="auto"/>
          <w:sz w:val="28"/>
          <w:szCs w:val="28"/>
          <w:shd w:val="clear" w:color="auto" w:fill="auto"/>
          <w:lang w:val="en-US" w:eastAsia="zh-CN"/>
        </w:rPr>
        <w:t>日</w:t>
      </w:r>
      <w:r>
        <w:rPr>
          <w:rFonts w:hint="eastAsia" w:asciiTheme="minorEastAsia" w:hAnsiTheme="minorEastAsia" w:eastAsiaTheme="minorEastAsia" w:cstheme="minorEastAsia"/>
          <w:color w:val="auto"/>
          <w:sz w:val="28"/>
          <w:szCs w:val="28"/>
          <w:shd w:val="clear" w:color="auto" w:fill="auto"/>
        </w:rPr>
        <w:t>开具等额的增值税专用发票，</w:t>
      </w:r>
      <w:r>
        <w:rPr>
          <w:rFonts w:hint="eastAsia" w:ascii="宋体" w:hAnsi="宋体" w:eastAsia="宋体" w:cs="宋体"/>
          <w:color w:val="auto"/>
          <w:sz w:val="28"/>
          <w:szCs w:val="28"/>
          <w:highlight w:val="none"/>
          <w:shd w:val="clear" w:color="auto" w:fill="auto"/>
          <w:lang w:val="en-US" w:eastAsia="zh-CN"/>
        </w:rPr>
        <w:t>增值税专用发票上注明的银行账户应与本合同提供的相同，</w:t>
      </w:r>
      <w:r>
        <w:rPr>
          <w:rFonts w:hint="eastAsia" w:asciiTheme="minorEastAsia" w:hAnsiTheme="minorEastAsia" w:eastAsiaTheme="minorEastAsia" w:cstheme="minorEastAsia"/>
          <w:color w:val="auto"/>
          <w:sz w:val="28"/>
          <w:szCs w:val="28"/>
          <w:shd w:val="clear" w:color="auto" w:fill="auto"/>
        </w:rPr>
        <w:t>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如乙方不能开具增值税专用发票的，应向甲方提交相关证明材料并取得甲方</w:t>
      </w:r>
      <w:r>
        <w:rPr>
          <w:rFonts w:hint="eastAsia" w:asciiTheme="minorEastAsia" w:hAnsiTheme="minorEastAsia" w:eastAsiaTheme="minorEastAsia" w:cstheme="minorEastAsia"/>
          <w:color w:val="auto"/>
          <w:sz w:val="28"/>
          <w:szCs w:val="28"/>
          <w:shd w:val="clear" w:color="auto" w:fill="auto"/>
          <w:lang w:val="en-US" w:eastAsia="zh-CN"/>
        </w:rPr>
        <w:t>书面</w:t>
      </w:r>
      <w:r>
        <w:rPr>
          <w:rFonts w:hint="eastAsia" w:asciiTheme="minorEastAsia" w:hAnsiTheme="minorEastAsia" w:eastAsiaTheme="minorEastAsia" w:cstheme="minorEastAsia"/>
          <w:color w:val="auto"/>
          <w:sz w:val="28"/>
          <w:szCs w:val="28"/>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52104"/>
          <w:placeholder>
            <w:docPart w:val="{89e0efb3-6924-4fde-95ff-104670bb9bc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57" w:edGrp="everyone"/>
          <w:r>
            <w:rPr>
              <w:rFonts w:hint="eastAsia" w:asciiTheme="minorEastAsia" w:hAnsiTheme="minorEastAsia" w:eastAsiaTheme="minorEastAsia" w:cstheme="minorEastAsia"/>
              <w:color w:val="auto"/>
              <w:kern w:val="2"/>
              <w:sz w:val="28"/>
              <w:szCs w:val="28"/>
              <w:shd w:val="clear" w:color="auto" w:fill="auto"/>
              <w:lang w:val="en-US" w:eastAsia="zh-CN" w:bidi="ar-SA"/>
            </w:rPr>
            <w:t xml:space="preserve">   </w:t>
          </w:r>
          <w:r>
            <w:rPr>
              <w:rFonts w:hint="eastAsia" w:ascii="宋体" w:hAnsi="宋体" w:cs="宋体"/>
              <w:spacing w:val="4"/>
              <w:sz w:val="28"/>
              <w:szCs w:val="28"/>
              <w:u w:val="single" w:color="auto"/>
              <w:lang w:val="en-US" w:eastAsia="zh-CN"/>
            </w:rPr>
            <w:t xml:space="preserve">                </w:t>
          </w:r>
          <w:permEnd w:id="57"/>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51980"/>
          <w:placeholder>
            <w:docPart w:val="{fbb245e2-ad57-40d6-b804-50feb70e8f4c}"/>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58"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8"/>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kern w:val="2"/>
          <w:sz w:val="28"/>
          <w:szCs w:val="28"/>
          <w:u w:val="single"/>
          <w:shd w:val="clear" w:color="auto" w:fill="auto"/>
          <w:lang w:val="en-US" w:eastAsia="zh-CN" w:bidi="ar-SA"/>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51869"/>
          <w:placeholder>
            <w:docPart w:val="{3203ee8b-99ae-494c-9644-3556f4385a7c}"/>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59" w:edGrp="everyone"/>
          <w:r>
            <w:rPr>
              <w:rFonts w:hint="eastAsia" w:ascii="宋体" w:hAnsi="宋体" w:cs="宋体"/>
              <w:spacing w:val="8"/>
              <w:sz w:val="24"/>
              <w:szCs w:val="24"/>
              <w:u w:val="single" w:color="auto"/>
              <w:lang w:val="en-US" w:eastAsia="zh-CN"/>
            </w:rPr>
            <w:t xml:space="preserve">                    </w:t>
          </w:r>
          <w:r>
            <w:rPr>
              <w:rFonts w:hint="eastAsia" w:asciiTheme="minorEastAsia" w:hAnsiTheme="minorEastAsia" w:eastAsiaTheme="minorEastAsia" w:cstheme="minorEastAsia"/>
              <w:color w:val="auto"/>
              <w:sz w:val="40"/>
              <w:szCs w:val="40"/>
              <w:u w:val="single"/>
              <w:shd w:val="clear" w:color="auto" w:fill="auto"/>
              <w:lang w:val="en-US" w:eastAsia="zh-CN"/>
            </w:rPr>
            <w:t xml:space="preserve"> </w:t>
          </w:r>
          <w:permEnd w:id="59"/>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shd w:val="clear" w:color="auto" w:fill="auto"/>
          <w:lang w:val="en-US" w:eastAsia="zh-CN"/>
        </w:rPr>
        <w:t>5</w:t>
      </w:r>
      <w:r>
        <w:rPr>
          <w:rFonts w:hint="eastAsia" w:ascii="宋体" w:hAnsi="宋体" w:eastAsia="宋体" w:cs="宋体"/>
          <w:color w:val="auto"/>
          <w:kern w:val="0"/>
          <w:sz w:val="28"/>
          <w:szCs w:val="28"/>
          <w:shd w:val="clear" w:color="auto" w:fill="auto"/>
          <w:lang w:val="en-US" w:eastAsia="zh-CN"/>
        </w:rPr>
        <w:t>.6</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147452324"/>
          <w:placeholder>
            <w:docPart w:val="{0d1206cd-1a0e-457f-b9ef-63658452e7b0}"/>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60"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r>
            <w:rPr>
              <w:rFonts w:hint="eastAsia" w:ascii="宋体" w:hAnsi="宋体" w:cs="宋体"/>
              <w:color w:val="auto"/>
              <w:kern w:val="0"/>
              <w:sz w:val="28"/>
              <w:szCs w:val="28"/>
              <w:highlight w:val="none"/>
              <w:u w:val="single"/>
              <w:shd w:val="clear" w:color="auto" w:fill="auto"/>
              <w:lang w:val="en-US" w:eastAsia="zh-CN"/>
            </w:rPr>
            <w:t>/</w:t>
          </w:r>
          <w:r>
            <w:rPr>
              <w:rFonts w:hint="eastAsia" w:ascii="宋体" w:hAnsi="宋体" w:eastAsia="宋体" w:cs="宋体"/>
              <w:color w:val="auto"/>
              <w:kern w:val="0"/>
              <w:sz w:val="28"/>
              <w:szCs w:val="28"/>
              <w:highlight w:val="none"/>
              <w:u w:val="single"/>
              <w:shd w:val="clear" w:color="auto" w:fill="auto"/>
              <w:lang w:val="en-US" w:eastAsia="zh-CN"/>
            </w:rPr>
            <w:t xml:space="preserve">   </w:t>
          </w:r>
          <w:permEnd w:id="60"/>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147482222"/>
          <w:placeholder>
            <w:docPart w:val="{7f5e551c-072c-4b9a-a919-da3719cdfba0}"/>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   </w:t>
          </w:r>
          <w:permEnd w:id="61"/>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147459251"/>
          <w:placeholder>
            <w:docPart w:val="{4b25c41b-6833-4858-8cf9-81782095754f}"/>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   </w:t>
          </w:r>
          <w:permEnd w:id="62"/>
        </w:sdtContent>
      </w:sdt>
      <w:r>
        <w:rPr>
          <w:rFonts w:hint="eastAsia" w:ascii="宋体" w:hAnsi="宋体" w:eastAsia="宋体" w:cs="宋体"/>
          <w:color w:val="auto"/>
          <w:kern w:val="0"/>
          <w:sz w:val="28"/>
          <w:szCs w:val="28"/>
          <w:highlight w:val="none"/>
          <w:shd w:val="clear" w:color="auto" w:fill="auto"/>
          <w:lang w:val="en-US" w:eastAsia="zh-CN"/>
        </w:rPr>
        <w:t xml:space="preserve">  </w:t>
      </w:r>
    </w:p>
    <w:p>
      <w:pPr>
        <w:tabs>
          <w:tab w:val="left" w:pos="5460"/>
        </w:tabs>
        <w:spacing w:line="360" w:lineRule="auto"/>
        <w:ind w:firstLine="560"/>
        <w:rPr>
          <w:rFonts w:hint="eastAsia"/>
          <w:color w:val="auto"/>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5.7</w:t>
      </w:r>
      <w:r>
        <w:rPr>
          <w:rFonts w:hint="eastAsia" w:ascii="宋体" w:hAnsi="宋体" w:cs="宋体"/>
          <w:b/>
          <w:bCs/>
          <w:color w:val="auto"/>
          <w:kern w:val="0"/>
          <w:sz w:val="28"/>
          <w:szCs w:val="28"/>
          <w:highlight w:val="none"/>
          <w:u w:val="none"/>
          <w:shd w:val="clear" w:color="auto" w:fill="auto"/>
          <w:lang w:val="en-US" w:eastAsia="zh-CN"/>
        </w:rPr>
        <w:t>本合同项下乙方收款账户信息、乙方数字人民币对公钱包信息，以本合同第5.5条、5.6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shd w:val="clear" w:color="auto" w:fill="auto"/>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5</w:t>
      </w:r>
      <w:r>
        <w:rPr>
          <w:rFonts w:hint="eastAsia" w:ascii="宋体" w:hAnsi="宋体" w:eastAsia="宋体" w:cs="宋体"/>
          <w:color w:val="auto"/>
          <w:kern w:val="0"/>
          <w:sz w:val="28"/>
          <w:szCs w:val="28"/>
          <w:shd w:val="clear" w:color="auto" w:fill="auto"/>
          <w:lang w:val="en-US" w:eastAsia="zh-CN"/>
        </w:rPr>
        <w:t>.</w:t>
      </w:r>
      <w:r>
        <w:rPr>
          <w:rFonts w:hint="eastAsia" w:ascii="宋体" w:hAnsi="宋体" w:cs="宋体"/>
          <w:color w:val="auto"/>
          <w:kern w:val="0"/>
          <w:sz w:val="28"/>
          <w:szCs w:val="28"/>
          <w:shd w:val="clear" w:color="auto" w:fill="auto"/>
          <w:lang w:val="en-US" w:eastAsia="zh-CN"/>
        </w:rPr>
        <w:t>8甲方增值税开票信息如下：</w:t>
      </w:r>
    </w:p>
    <w:p>
      <w:pPr>
        <w:keepNext w:val="0"/>
        <w:keepLines w:val="0"/>
        <w:pageBreakBefore w:val="0"/>
        <w:kinsoku/>
        <w:wordWrap/>
        <w:overflowPunct/>
        <w:topLinePunct w:val="0"/>
        <w:bidi w:val="0"/>
        <w:adjustRightInd/>
        <w:snapToGrid/>
        <w:spacing w:line="560" w:lineRule="exact"/>
        <w:ind w:firstLine="560"/>
        <w:textAlignment w:val="auto"/>
        <w:rPr>
          <w:rFonts w:hint="default" w:ascii="Times New Roman" w:hAnsi="Times New Roman" w:eastAsia="宋体" w:cs="Times New Roman"/>
          <w:color w:val="auto"/>
          <w:kern w:val="0"/>
          <w:sz w:val="28"/>
          <w:szCs w:val="28"/>
          <w:u w:val="single"/>
          <w:shd w:val="clear" w:color="auto" w:fill="auto"/>
          <w:lang w:val="en-US" w:eastAsia="zh-CN"/>
        </w:rPr>
      </w:pPr>
      <w:r>
        <w:rPr>
          <w:rFonts w:hint="default" w:ascii="Times New Roman" w:hAnsi="Times New Roman" w:eastAsia="宋体" w:cs="Times New Roman"/>
          <w:color w:val="auto"/>
          <w:kern w:val="0"/>
          <w:sz w:val="28"/>
          <w:szCs w:val="28"/>
          <w:shd w:val="clear" w:color="auto" w:fill="auto"/>
          <w:lang w:val="en-US" w:eastAsia="zh-CN"/>
        </w:rPr>
        <w:t>单位名称：</w:t>
      </w:r>
      <w:sdt>
        <w:sdtPr>
          <w:rPr>
            <w:rFonts w:hint="default" w:ascii="Times New Roman" w:hAnsi="Times New Roman" w:eastAsia="宋体" w:cs="Times New Roman"/>
            <w:color w:val="auto"/>
            <w:kern w:val="2"/>
            <w:sz w:val="28"/>
            <w:szCs w:val="28"/>
            <w:u w:val="single"/>
            <w:shd w:val="clear" w:color="auto" w:fill="auto"/>
            <w:lang w:val="en-US" w:eastAsia="zh-CN" w:bidi="ar-SA"/>
          </w:rPr>
          <w:alias w:val="甲方当事人全称"/>
          <w:tag w:val="甲方当事人全称"/>
          <w:id w:val="971972514"/>
          <w:placeholder>
            <w:docPart w:val="{3c6ba810-94a6-446d-89c1-2a75638f7861}"/>
          </w:placeholder>
          <w:text/>
        </w:sdtPr>
        <w:sdtEndPr>
          <w:rPr>
            <w:rFonts w:hint="default" w:ascii="Times New Roman" w:hAnsi="Times New Roman" w:eastAsia="宋体" w:cs="Times New Roman"/>
            <w:color w:val="auto"/>
            <w:kern w:val="2"/>
            <w:sz w:val="28"/>
            <w:szCs w:val="28"/>
            <w:u w:val="single"/>
            <w:shd w:val="clear" w:color="auto" w:fill="auto"/>
            <w:lang w:val="en-US" w:eastAsia="zh-CN" w:bidi="ar-SA"/>
          </w:rPr>
        </w:sdtEndPr>
        <w:sdtContent>
          <w:permStart w:id="63" w:edGrp="everyone"/>
          <w:r>
            <w:rPr>
              <w:rFonts w:hint="default" w:ascii="Times New Roman" w:hAnsi="Times New Roman" w:eastAsia="宋体" w:cs="Times New Roman"/>
              <w:color w:val="auto"/>
              <w:sz w:val="28"/>
              <w:szCs w:val="28"/>
              <w:u w:val="single"/>
              <w:shd w:val="clear" w:color="auto" w:fill="auto"/>
              <w:lang w:val="en-US" w:eastAsia="zh-CN"/>
            </w:rPr>
            <w:t>广西送变电建设有限责任公司</w:t>
          </w:r>
          <w:permEnd w:id="63"/>
        </w:sdtContent>
      </w:sdt>
    </w:p>
    <w:p>
      <w:pPr>
        <w:keepNext w:val="0"/>
        <w:keepLines w:val="0"/>
        <w:pageBreakBefore w:val="0"/>
        <w:kinsoku/>
        <w:wordWrap/>
        <w:overflowPunct/>
        <w:topLinePunct w:val="0"/>
        <w:bidi w:val="0"/>
        <w:adjustRightInd/>
        <w:snapToGrid/>
        <w:spacing w:line="560" w:lineRule="exact"/>
        <w:ind w:firstLine="560"/>
        <w:textAlignment w:val="auto"/>
        <w:rPr>
          <w:rFonts w:hint="default" w:ascii="Times New Roman" w:hAnsi="Times New Roman" w:eastAsia="宋体" w:cs="Times New Roman"/>
          <w:color w:val="auto"/>
          <w:kern w:val="0"/>
          <w:sz w:val="28"/>
          <w:szCs w:val="28"/>
          <w:shd w:val="clear" w:color="auto" w:fill="auto"/>
          <w:lang w:val="en-US" w:eastAsia="zh-CN"/>
        </w:rPr>
      </w:pPr>
      <w:r>
        <w:rPr>
          <w:rFonts w:hint="default" w:ascii="Times New Roman" w:hAnsi="Times New Roman" w:eastAsia="宋体" w:cs="Times New Roman"/>
          <w:color w:val="auto"/>
          <w:kern w:val="0"/>
          <w:sz w:val="28"/>
          <w:szCs w:val="28"/>
          <w:shd w:val="clear" w:color="auto" w:fill="auto"/>
          <w:lang w:val="en-US" w:eastAsia="zh-CN"/>
        </w:rPr>
        <w:t>税务识别号：</w:t>
      </w:r>
      <w:sdt>
        <w:sdtPr>
          <w:rPr>
            <w:rFonts w:hint="default" w:ascii="Times New Roman" w:hAnsi="Times New Roman" w:cs="Times New Roman" w:eastAsiaTheme="minorEastAsia"/>
            <w:color w:val="auto"/>
            <w:kern w:val="2"/>
            <w:sz w:val="28"/>
            <w:szCs w:val="36"/>
            <w:u w:val="none"/>
            <w:shd w:val="clear" w:color="auto" w:fill="auto"/>
            <w:lang w:val="en-US" w:eastAsia="zh-CN" w:bidi="ar-SA"/>
          </w:rPr>
          <w:alias w:val="甲方统一社会信用代码/证件号码"/>
          <w:tag w:val="甲方统一社会信用代码/证件号码"/>
          <w:id w:val="147454749"/>
          <w:placeholder>
            <w:docPart w:val="{83d4ee56-fccb-4033-a7cd-ce46ed2d75ba}"/>
          </w:placeholder>
          <w:text/>
        </w:sdtPr>
        <w:sdtEndPr>
          <w:rPr>
            <w:rFonts w:hint="default" w:ascii="Times New Roman" w:hAnsi="Times New Roman" w:eastAsia="宋体" w:cs="Times New Roman"/>
            <w:color w:val="auto"/>
            <w:kern w:val="2"/>
            <w:sz w:val="28"/>
            <w:szCs w:val="36"/>
            <w:u w:val="single"/>
            <w:shd w:val="clear" w:color="auto" w:fill="auto"/>
            <w:lang w:val="en-US" w:eastAsia="zh-CN" w:bidi="ar-SA"/>
          </w:rPr>
        </w:sdtEndPr>
        <w:sdtContent>
          <w:permStart w:id="64" w:edGrp="everyone"/>
          <w:r>
            <w:rPr>
              <w:rFonts w:hint="default" w:ascii="Times New Roman" w:hAnsi="Times New Roman" w:eastAsia="宋体" w:cs="Times New Roman"/>
              <w:color w:val="auto"/>
              <w:kern w:val="2"/>
              <w:sz w:val="28"/>
              <w:szCs w:val="36"/>
              <w:u w:val="single"/>
              <w:shd w:val="clear" w:color="auto" w:fill="auto"/>
              <w:lang w:val="en-US" w:eastAsia="zh-CN" w:bidi="ar-SA"/>
            </w:rPr>
            <w:t>91450000198221211X</w:t>
          </w:r>
          <w:permEnd w:id="64"/>
        </w:sdtContent>
      </w:sdt>
    </w:p>
    <w:p>
      <w:pPr>
        <w:keepNext w:val="0"/>
        <w:keepLines w:val="0"/>
        <w:pageBreakBefore w:val="0"/>
        <w:kinsoku/>
        <w:wordWrap/>
        <w:overflowPunct/>
        <w:topLinePunct w:val="0"/>
        <w:bidi w:val="0"/>
        <w:adjustRightInd/>
        <w:snapToGrid/>
        <w:spacing w:line="560" w:lineRule="exact"/>
        <w:ind w:firstLine="560"/>
        <w:textAlignment w:val="auto"/>
        <w:rPr>
          <w:rFonts w:hint="default" w:ascii="Times New Roman" w:hAnsi="Times New Roman" w:eastAsia="宋体" w:cs="Times New Roman"/>
          <w:color w:val="auto"/>
          <w:kern w:val="0"/>
          <w:sz w:val="28"/>
          <w:szCs w:val="28"/>
          <w:shd w:val="clear" w:color="auto" w:fill="auto"/>
          <w:lang w:val="en-US" w:eastAsia="zh-CN"/>
        </w:rPr>
      </w:pPr>
      <w:r>
        <w:rPr>
          <w:rFonts w:hint="default" w:ascii="Times New Roman" w:hAnsi="Times New Roman" w:eastAsia="宋体" w:cs="Times New Roman"/>
          <w:color w:val="auto"/>
          <w:kern w:val="0"/>
          <w:sz w:val="28"/>
          <w:szCs w:val="28"/>
          <w:shd w:val="clear" w:color="auto" w:fill="auto"/>
          <w:lang w:val="en-US" w:eastAsia="zh-CN"/>
        </w:rPr>
        <w:t>开户行：</w:t>
      </w:r>
      <w:sdt>
        <w:sdtPr>
          <w:rPr>
            <w:rFonts w:hint="default" w:ascii="Times New Roman" w:hAnsi="Times New Roman" w:eastAsia="宋体" w:cs="Times New Roman"/>
            <w:color w:val="auto"/>
            <w:kern w:val="2"/>
            <w:sz w:val="28"/>
            <w:szCs w:val="28"/>
            <w:shd w:val="clear" w:color="auto" w:fill="auto"/>
            <w:lang w:val="en-US" w:eastAsia="zh-CN" w:bidi="ar-SA"/>
          </w:rPr>
          <w:alias w:val="甲方开户银行名称"/>
          <w:tag w:val="甲方开户银行名称"/>
          <w:id w:val="33940069"/>
          <w:placeholder>
            <w:docPart w:val="{62ce744a-86b6-43b3-81a1-8ac562d4136c}"/>
          </w:placeholder>
          <w:text/>
        </w:sdtPr>
        <w:sdtEndPr>
          <w:rPr>
            <w:rFonts w:hint="default" w:ascii="Times New Roman" w:hAnsi="Times New Roman" w:eastAsia="宋体" w:cs="Times New Roman"/>
            <w:color w:val="auto"/>
            <w:kern w:val="2"/>
            <w:sz w:val="28"/>
            <w:szCs w:val="28"/>
            <w:u w:val="single"/>
            <w:shd w:val="clear" w:color="auto" w:fill="auto"/>
            <w:lang w:val="en-US" w:eastAsia="zh-CN" w:bidi="ar-SA"/>
          </w:rPr>
        </w:sdtEndPr>
        <w:sdtContent>
          <w:permStart w:id="65" w:edGrp="everyone"/>
          <w:r>
            <w:rPr>
              <w:rFonts w:hint="default" w:ascii="Times New Roman" w:hAnsi="Times New Roman" w:eastAsia="宋体" w:cs="Times New Roman"/>
              <w:color w:val="auto"/>
              <w:sz w:val="28"/>
              <w:szCs w:val="28"/>
              <w:u w:val="single"/>
              <w:shd w:val="clear" w:color="auto" w:fill="auto"/>
              <w:lang w:val="en-US" w:eastAsia="zh-CN"/>
            </w:rPr>
            <w:t>建行南宁淡村路支行</w:t>
          </w:r>
          <w:permEnd w:id="65"/>
        </w:sdtContent>
      </w:sdt>
    </w:p>
    <w:p>
      <w:pPr>
        <w:keepNext w:val="0"/>
        <w:keepLines w:val="0"/>
        <w:pageBreakBefore w:val="0"/>
        <w:kinsoku/>
        <w:wordWrap/>
        <w:overflowPunct/>
        <w:topLinePunct w:val="0"/>
        <w:bidi w:val="0"/>
        <w:adjustRightInd/>
        <w:snapToGrid/>
        <w:spacing w:line="560" w:lineRule="exact"/>
        <w:ind w:firstLine="560"/>
        <w:textAlignment w:val="auto"/>
        <w:rPr>
          <w:rFonts w:hint="default" w:ascii="Times New Roman" w:hAnsi="Times New Roman" w:eastAsia="宋体" w:cs="Times New Roman"/>
          <w:color w:val="auto"/>
          <w:kern w:val="0"/>
          <w:sz w:val="28"/>
          <w:szCs w:val="28"/>
          <w:shd w:val="clear" w:color="auto" w:fill="auto"/>
          <w:lang w:val="en-US" w:eastAsia="zh-CN"/>
        </w:rPr>
      </w:pPr>
      <w:r>
        <w:rPr>
          <w:rFonts w:hint="default" w:ascii="Times New Roman" w:hAnsi="Times New Roman" w:eastAsia="宋体" w:cs="Times New Roman"/>
          <w:color w:val="auto"/>
          <w:kern w:val="0"/>
          <w:sz w:val="28"/>
          <w:szCs w:val="28"/>
          <w:shd w:val="clear" w:color="auto" w:fill="auto"/>
          <w:lang w:val="en-US" w:eastAsia="zh-CN"/>
        </w:rPr>
        <w:t>银行账号：</w:t>
      </w:r>
      <w:sdt>
        <w:sdtPr>
          <w:rPr>
            <w:rFonts w:hint="default" w:ascii="Times New Roman" w:hAnsi="Times New Roman" w:eastAsia="宋体" w:cs="Times New Roman"/>
            <w:color w:val="auto"/>
            <w:kern w:val="2"/>
            <w:sz w:val="28"/>
            <w:szCs w:val="28"/>
            <w:shd w:val="clear" w:color="auto" w:fill="auto"/>
            <w:lang w:val="en-US" w:eastAsia="zh-CN" w:bidi="ar-SA"/>
          </w:rPr>
          <w:alias w:val="甲方银行账号"/>
          <w:tag w:val="甲方银行账号"/>
          <w:id w:val="347573228"/>
          <w:placeholder>
            <w:docPart w:val="{fa84c0ea-bee2-4a71-b6f9-9d98ea71ab7c}"/>
          </w:placeholder>
          <w:text/>
        </w:sdtPr>
        <w:sdtEndPr>
          <w:rPr>
            <w:rFonts w:hint="default" w:ascii="Times New Roman" w:hAnsi="Times New Roman" w:eastAsia="宋体" w:cs="Times New Roman"/>
            <w:color w:val="auto"/>
            <w:kern w:val="2"/>
            <w:sz w:val="28"/>
            <w:szCs w:val="28"/>
            <w:u w:val="single"/>
            <w:shd w:val="clear" w:color="auto" w:fill="auto"/>
            <w:lang w:val="en-US" w:eastAsia="zh-CN" w:bidi="ar-SA"/>
          </w:rPr>
        </w:sdtEndPr>
        <w:sdtContent>
          <w:permStart w:id="66" w:edGrp="everyone"/>
          <w:r>
            <w:rPr>
              <w:rFonts w:hint="default" w:ascii="Times New Roman" w:hAnsi="Times New Roman" w:eastAsia="宋体" w:cs="Times New Roman"/>
              <w:color w:val="auto"/>
              <w:sz w:val="28"/>
              <w:szCs w:val="28"/>
              <w:u w:val="single"/>
              <w:shd w:val="clear" w:color="auto" w:fill="auto"/>
              <w:lang w:val="en-US" w:eastAsia="zh-CN"/>
            </w:rPr>
            <w:t>45001604952050501656</w:t>
          </w:r>
          <w:permEnd w:id="66"/>
        </w:sdtContent>
      </w:sdt>
    </w:p>
    <w:p>
      <w:pPr>
        <w:keepNext w:val="0"/>
        <w:keepLines w:val="0"/>
        <w:pageBreakBefore w:val="0"/>
        <w:kinsoku/>
        <w:wordWrap/>
        <w:overflowPunct/>
        <w:topLinePunct w:val="0"/>
        <w:bidi w:val="0"/>
        <w:adjustRightInd/>
        <w:snapToGrid/>
        <w:spacing w:line="560" w:lineRule="exact"/>
        <w:ind w:firstLine="560"/>
        <w:textAlignment w:val="auto"/>
        <w:rPr>
          <w:rFonts w:hint="default" w:ascii="Times New Roman" w:hAnsi="Times New Roman" w:eastAsia="宋体" w:cs="Times New Roman"/>
          <w:color w:val="auto"/>
          <w:kern w:val="0"/>
          <w:sz w:val="28"/>
          <w:szCs w:val="28"/>
          <w:shd w:val="clear" w:color="auto" w:fill="auto"/>
          <w:lang w:val="en-US" w:eastAsia="zh-CN"/>
        </w:rPr>
      </w:pPr>
      <w:r>
        <w:rPr>
          <w:rFonts w:hint="default" w:ascii="Times New Roman" w:hAnsi="Times New Roman" w:eastAsia="宋体" w:cs="Times New Roman"/>
          <w:color w:val="auto"/>
          <w:kern w:val="0"/>
          <w:sz w:val="28"/>
          <w:szCs w:val="28"/>
          <w:shd w:val="clear" w:color="auto" w:fill="auto"/>
          <w:lang w:val="en-US" w:eastAsia="zh-CN"/>
        </w:rPr>
        <w:t>地址：</w:t>
      </w:r>
      <w:sdt>
        <w:sdtPr>
          <w:rPr>
            <w:rFonts w:hint="default" w:ascii="Times New Roman" w:hAnsi="Times New Roman" w:eastAsia="宋体" w:cs="Times New Roman"/>
            <w:color w:val="auto"/>
            <w:kern w:val="2"/>
            <w:sz w:val="28"/>
            <w:szCs w:val="28"/>
            <w:shd w:val="clear" w:color="auto" w:fill="auto"/>
            <w:lang w:val="en-US" w:eastAsia="zh-CN" w:bidi="ar-SA"/>
          </w:rPr>
          <w:alias w:val="甲方办公通讯地址"/>
          <w:tag w:val="甲方办公通讯地址"/>
          <w:id w:val="147462263"/>
          <w:placeholder>
            <w:docPart w:val="{93b0fbc2-7a46-46ad-bb4f-873c125568ba}"/>
          </w:placeholder>
          <w:text/>
        </w:sdtPr>
        <w:sdtEndPr>
          <w:rPr>
            <w:rFonts w:hint="default" w:ascii="Times New Roman" w:hAnsi="Times New Roman" w:eastAsia="宋体" w:cs="Times New Roman"/>
            <w:color w:val="auto"/>
            <w:kern w:val="2"/>
            <w:sz w:val="28"/>
            <w:szCs w:val="28"/>
            <w:u w:val="single"/>
            <w:shd w:val="clear" w:color="auto" w:fill="auto"/>
            <w:lang w:val="en-US" w:eastAsia="zh-CN" w:bidi="ar-SA"/>
          </w:rPr>
        </w:sdtEndPr>
        <w:sdtContent>
          <w:permStart w:id="67" w:edGrp="everyone"/>
          <w:r>
            <w:rPr>
              <w:rFonts w:hint="default" w:ascii="Times New Roman" w:hAnsi="Times New Roman" w:eastAsia="宋体" w:cs="Times New Roman"/>
              <w:sz w:val="28"/>
              <w:szCs w:val="28"/>
              <w:u w:val="single"/>
              <w:lang w:val="en-US" w:eastAsia="zh-CN"/>
            </w:rPr>
            <w:t>广西南宁市江南区淡村路18号</w:t>
          </w:r>
          <w:permEnd w:id="67"/>
        </w:sdtContent>
      </w:sdt>
    </w:p>
    <w:p>
      <w:pPr>
        <w:keepNext w:val="0"/>
        <w:keepLines w:val="0"/>
        <w:pageBreakBefore w:val="0"/>
        <w:kinsoku/>
        <w:wordWrap/>
        <w:overflowPunct/>
        <w:topLinePunct w:val="0"/>
        <w:bidi w:val="0"/>
        <w:adjustRightInd/>
        <w:snapToGrid/>
        <w:spacing w:line="560" w:lineRule="exact"/>
        <w:ind w:firstLine="560"/>
        <w:textAlignment w:val="auto"/>
        <w:rPr>
          <w:rFonts w:hint="default" w:ascii="Times New Roman" w:hAnsi="Times New Roman" w:cs="Times New Roman"/>
          <w:color w:val="auto"/>
          <w:kern w:val="0"/>
          <w:sz w:val="28"/>
          <w:szCs w:val="28"/>
          <w:shd w:val="clear" w:color="auto" w:fill="auto"/>
          <w:lang w:val="en-US" w:eastAsia="zh-CN"/>
        </w:rPr>
      </w:pPr>
      <w:r>
        <w:rPr>
          <w:rFonts w:hint="default" w:ascii="Times New Roman" w:hAnsi="Times New Roman" w:eastAsia="宋体" w:cs="Times New Roman"/>
          <w:color w:val="auto"/>
          <w:kern w:val="0"/>
          <w:sz w:val="28"/>
          <w:szCs w:val="28"/>
          <w:shd w:val="clear" w:color="auto" w:fill="auto"/>
          <w:lang w:val="en-US" w:eastAsia="zh-CN"/>
        </w:rPr>
        <w:t>联系电话：</w:t>
      </w:r>
      <w:permStart w:id="68" w:edGrp="everyone"/>
      <w:r>
        <w:rPr>
          <w:rFonts w:hint="default" w:ascii="Times New Roman" w:hAnsi="Times New Roman" w:eastAsia="宋体" w:cs="Times New Roman"/>
          <w:sz w:val="28"/>
          <w:szCs w:val="28"/>
          <w:u w:val="single"/>
          <w:shd w:val="clear" w:color="auto" w:fill="auto"/>
          <w:lang w:val="en-US" w:eastAsia="zh-CN"/>
        </w:rPr>
        <w:t>0771-5692186</w:t>
      </w:r>
      <w:permEnd w:id="68"/>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5.9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5.10</w:t>
      </w:r>
      <w:r>
        <w:rPr>
          <w:rFonts w:hint="eastAsia" w:asciiTheme="minorEastAsia" w:hAnsiTheme="minorEastAsia" w:eastAsiaTheme="minorEastAsia" w:cstheme="minorEastAsia"/>
          <w:color w:val="auto"/>
          <w:sz w:val="28"/>
          <w:szCs w:val="28"/>
          <w:shd w:val="clear" w:color="auto" w:fill="auto"/>
          <w:lang w:val="en-US" w:eastAsia="zh-CN"/>
        </w:rPr>
        <w:t>本合同项下不含税价格不因国家税率变化而变化，若在本合同履行期间遇国家税率调整，则价税合计相应调整，以开具发票的时间为准。</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黑体" w:hAnsi="黑体" w:eastAsia="黑体" w:cs="黑体"/>
          <w:b w:val="0"/>
          <w:bCs w:val="0"/>
          <w:color w:val="auto"/>
          <w:sz w:val="28"/>
          <w:szCs w:val="28"/>
          <w:shd w:val="clear" w:color="auto" w:fill="auto"/>
          <w:lang w:val="en-US" w:eastAsia="zh-CN"/>
        </w:rPr>
      </w:pPr>
      <w:bookmarkStart w:id="8" w:name="_Toc436663524"/>
      <w:r>
        <w:rPr>
          <w:rFonts w:hint="eastAsia" w:ascii="黑体" w:hAnsi="黑体" w:eastAsia="黑体" w:cs="黑体"/>
          <w:b w:val="0"/>
          <w:bCs w:val="0"/>
          <w:color w:val="auto"/>
          <w:kern w:val="0"/>
          <w:sz w:val="28"/>
          <w:szCs w:val="28"/>
          <w:shd w:val="clear" w:color="auto" w:fill="auto"/>
          <w:lang w:val="en-US" w:eastAsia="zh-CN"/>
        </w:rPr>
        <w:t>6</w:t>
      </w:r>
      <w:r>
        <w:rPr>
          <w:rFonts w:hint="eastAsia" w:ascii="黑体" w:hAnsi="黑体" w:eastAsia="黑体" w:cs="黑体"/>
          <w:b w:val="0"/>
          <w:bCs w:val="0"/>
          <w:color w:val="auto"/>
          <w:kern w:val="0"/>
          <w:sz w:val="28"/>
          <w:szCs w:val="28"/>
          <w:shd w:val="clear" w:color="auto" w:fill="auto"/>
          <w:lang w:val="zh-CN" w:eastAsia="zh-CN"/>
        </w:rPr>
        <w:t>.</w:t>
      </w:r>
      <w:r>
        <w:rPr>
          <w:rFonts w:hint="eastAsia" w:ascii="黑体" w:hAnsi="黑体" w:eastAsia="黑体" w:cs="黑体"/>
          <w:b w:val="0"/>
          <w:bCs w:val="0"/>
          <w:color w:val="auto"/>
          <w:sz w:val="28"/>
          <w:szCs w:val="28"/>
          <w:shd w:val="clear" w:color="auto" w:fill="auto"/>
          <w:lang w:val="en-US" w:eastAsia="zh-CN"/>
        </w:rPr>
        <w:t>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shd w:val="clear" w:color="auto" w:fill="auto"/>
        </w:rPr>
        <w:t>双方同意履约担保按以下第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tag w:val="履约担保方式选项"/>
          <w:id w:val="147468228"/>
          <w:placeholder>
            <w:docPart w:val="{fd2749e4-9b17-4d21-963f-46a4bd1cd622}"/>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69" w:edGrp="everyone"/>
          <w:r>
            <w:rPr>
              <w:rFonts w:hint="eastAsia" w:cstheme="minorBidi"/>
              <w:color w:val="auto"/>
              <w:kern w:val="2"/>
              <w:sz w:val="28"/>
              <w:szCs w:val="36"/>
              <w:u w:val="single"/>
              <w:shd w:val="clear" w:color="auto" w:fill="auto"/>
              <w:lang w:val="en-US" w:eastAsia="zh-CN" w:bidi="ar-SA"/>
            </w:rPr>
            <w:t xml:space="preserve">  /  </w:t>
          </w:r>
          <w:permEnd w:id="69"/>
        </w:sdtContent>
      </w:sdt>
      <w:r>
        <w:rPr>
          <w:rFonts w:hint="eastAsia" w:ascii="宋体" w:hAnsi="宋体" w:eastAsia="宋体" w:cs="宋体"/>
          <w:color w:val="auto"/>
          <w:sz w:val="28"/>
          <w:szCs w:val="28"/>
          <w:shd w:val="clear" w:color="auto" w:fill="auto"/>
        </w:rPr>
        <w:t>种方式执行</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如本合同价款为暂定价的，下列履约担保的数额按暂定价计算</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（2）乙方于本合同生效之日起</w:t>
      </w:r>
      <w:permStart w:id="70"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w:t>
      </w:r>
      <w:r>
        <w:rPr>
          <w:rFonts w:hint="eastAsia" w:ascii="宋体" w:hAnsi="宋体" w:eastAsia="宋体" w:cs="宋体"/>
          <w:color w:val="auto"/>
          <w:sz w:val="28"/>
          <w:szCs w:val="28"/>
          <w:u w:val="single"/>
          <w:shd w:val="clear" w:color="auto" w:fill="auto"/>
          <w:lang w:val="en-US" w:eastAsia="zh-CN"/>
        </w:rPr>
        <w:t xml:space="preserve">  </w:t>
      </w:r>
      <w:permEnd w:id="70"/>
      <w:r>
        <w:rPr>
          <w:rFonts w:hint="eastAsia" w:ascii="宋体" w:hAnsi="宋体" w:eastAsia="宋体" w:cs="宋体"/>
          <w:color w:val="auto"/>
          <w:sz w:val="28"/>
          <w:szCs w:val="28"/>
          <w:shd w:val="clear" w:color="auto" w:fill="auto"/>
        </w:rPr>
        <w:t>日内，按本合同价款</w:t>
      </w:r>
      <w:sdt>
        <w:sdtPr>
          <w:rPr>
            <w:rFonts w:hint="eastAsia" w:ascii="宋体" w:hAnsi="宋体" w:eastAsia="宋体" w:cs="宋体"/>
            <w:color w:val="auto"/>
            <w:kern w:val="2"/>
            <w:sz w:val="28"/>
            <w:szCs w:val="36"/>
            <w:shd w:val="clear" w:color="auto" w:fill="auto"/>
            <w:lang w:val="en-US" w:eastAsia="zh-CN" w:bidi="ar-SA"/>
          </w:rPr>
          <w:alias w:val="履约保证金不得超过中标合同金额的10%"/>
          <w:tag w:val="履约担保比例"/>
          <w:id w:val="147481801"/>
          <w:placeholder>
            <w:docPart w:val="{3077dd48-8f91-4eb1-9f6f-dde668b3427a}"/>
          </w:placeholder>
          <w:text w:multiLine="1"/>
        </w:sdtPr>
        <w:sdtEndPr>
          <w:rPr>
            <w:rFonts w:hint="eastAsia" w:ascii="宋体" w:hAnsi="宋体" w:eastAsia="宋体" w:cs="宋体"/>
            <w:color w:val="auto"/>
            <w:kern w:val="2"/>
            <w:sz w:val="28"/>
            <w:szCs w:val="36"/>
            <w:shd w:val="clear" w:color="auto" w:fill="auto"/>
            <w:lang w:val="en-US" w:eastAsia="zh-CN" w:bidi="ar-SA"/>
          </w:rPr>
        </w:sdtEndPr>
        <w:sdtContent>
          <w:permStart w:id="71" w:edGrp="everyone"/>
          <w:r>
            <w:rPr>
              <w:rFonts w:hint="eastAsia" w:ascii="宋体" w:hAnsi="宋体" w:eastAsia="宋体" w:cs="宋体"/>
              <w:color w:val="auto"/>
              <w:kern w:val="2"/>
              <w:sz w:val="28"/>
              <w:szCs w:val="36"/>
              <w:u w:val="single"/>
              <w:shd w:val="clear" w:color="auto" w:fill="auto"/>
              <w:lang w:val="en-US" w:eastAsia="zh-CN" w:bidi="ar-SA"/>
            </w:rPr>
            <w:t xml:space="preserve">   </w:t>
          </w:r>
          <w:r>
            <w:rPr>
              <w:rFonts w:hint="eastAsia" w:ascii="宋体" w:hAnsi="宋体" w:cs="宋体"/>
              <w:color w:val="auto"/>
              <w:kern w:val="2"/>
              <w:sz w:val="28"/>
              <w:szCs w:val="36"/>
              <w:u w:val="single"/>
              <w:shd w:val="clear" w:color="auto" w:fill="auto"/>
              <w:lang w:val="en-US" w:eastAsia="zh-CN" w:bidi="ar-SA"/>
            </w:rPr>
            <w:t>/</w:t>
          </w:r>
          <w:r>
            <w:rPr>
              <w:rFonts w:hint="eastAsia" w:ascii="宋体" w:hAnsi="宋体" w:eastAsia="宋体" w:cs="宋体"/>
              <w:color w:val="auto"/>
              <w:kern w:val="2"/>
              <w:sz w:val="28"/>
              <w:szCs w:val="36"/>
              <w:u w:val="single"/>
              <w:shd w:val="clear" w:color="auto" w:fill="auto"/>
              <w:lang w:val="en-US" w:eastAsia="zh-CN" w:bidi="ar-SA"/>
            </w:rPr>
            <w:t xml:space="preserve">  </w:t>
          </w:r>
          <w:permEnd w:id="71"/>
        </w:sdtContent>
      </w:sdt>
      <w:r>
        <w:rPr>
          <w:rFonts w:hint="eastAsia" w:ascii="宋体" w:hAnsi="宋体" w:eastAsia="宋体" w:cs="宋体"/>
          <w:color w:val="auto"/>
          <w:sz w:val="28"/>
          <w:szCs w:val="28"/>
          <w:shd w:val="clear" w:color="auto" w:fill="auto"/>
        </w:rPr>
        <w:t>%向甲方提供履约保函</w:t>
      </w:r>
      <w:r>
        <w:rPr>
          <w:rFonts w:hint="eastAsia" w:ascii="宋体" w:hAnsi="宋体" w:cs="宋体"/>
          <w:color w:val="auto"/>
          <w:sz w:val="28"/>
          <w:szCs w:val="28"/>
          <w:shd w:val="clear" w:color="auto" w:fill="auto"/>
          <w:lang w:val="en-US" w:eastAsia="zh-CN"/>
        </w:rPr>
        <w:t>（</w:t>
      </w:r>
      <w:permStart w:id="72"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72"/>
      <w:r>
        <w:rPr>
          <w:rFonts w:hint="eastAsia" w:ascii="宋体" w:hAnsi="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，即人民币</w:t>
      </w:r>
      <w:permStart w:id="73"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w:t>
      </w:r>
      <w:r>
        <w:rPr>
          <w:rFonts w:hint="eastAsia" w:ascii="宋体" w:hAnsi="宋体" w:eastAsia="宋体" w:cs="宋体"/>
          <w:color w:val="auto"/>
          <w:sz w:val="28"/>
          <w:szCs w:val="28"/>
          <w:u w:val="single"/>
          <w:shd w:val="clear" w:color="auto" w:fill="auto"/>
          <w:lang w:val="en-US" w:eastAsia="zh-CN"/>
        </w:rPr>
        <w:t xml:space="preserve">    </w:t>
      </w:r>
      <w:permEnd w:id="73"/>
      <w:r>
        <w:rPr>
          <w:rFonts w:hint="eastAsia" w:ascii="宋体" w:hAnsi="宋体" w:eastAsia="宋体" w:cs="宋体"/>
          <w:color w:val="auto"/>
          <w:sz w:val="28"/>
          <w:szCs w:val="28"/>
          <w:shd w:val="clear" w:color="auto" w:fill="auto"/>
        </w:rPr>
        <w:t>元（大写：</w:t>
      </w:r>
      <w:permStart w:id="74"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w:t>
      </w:r>
      <w:r>
        <w:rPr>
          <w:rFonts w:hint="eastAsia" w:ascii="宋体" w:hAnsi="宋体" w:eastAsia="宋体" w:cs="宋体"/>
          <w:color w:val="auto"/>
          <w:sz w:val="28"/>
          <w:szCs w:val="28"/>
          <w:u w:val="single"/>
          <w:shd w:val="clear" w:color="auto" w:fill="auto"/>
          <w:lang w:val="en-US" w:eastAsia="zh-CN"/>
        </w:rPr>
        <w:t xml:space="preserve">   </w:t>
      </w:r>
      <w:permEnd w:id="74"/>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color w:val="auto"/>
          <w:shd w:val="clear" w:color="auto" w:fill="auto"/>
          <w:lang w:val="en-US" w:eastAsia="zh-CN"/>
        </w:rPr>
      </w:pPr>
      <w:r>
        <w:rPr>
          <w:rFonts w:hint="eastAsia" w:ascii="宋体" w:hAnsi="宋体" w:cs="宋体"/>
          <w:color w:val="auto"/>
          <w:sz w:val="28"/>
          <w:szCs w:val="28"/>
          <w:shd w:val="clear" w:color="auto" w:fill="auto"/>
          <w:lang w:eastAsia="zh-CN"/>
        </w:rPr>
        <w:t>（</w:t>
      </w:r>
      <w:r>
        <w:rPr>
          <w:rFonts w:hint="default" w:ascii="宋体" w:hAnsi="宋体" w:cs="宋体"/>
          <w:color w:val="auto"/>
          <w:sz w:val="28"/>
          <w:szCs w:val="28"/>
          <w:shd w:val="clear" w:color="auto" w:fill="auto"/>
          <w:lang w:val="en-US" w:eastAsia="zh-CN"/>
        </w:rPr>
        <w:t>3</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乙方于本合同生效之日起</w:t>
      </w:r>
      <w:permStart w:id="75"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w:t>
      </w:r>
      <w:r>
        <w:rPr>
          <w:rFonts w:hint="eastAsia" w:ascii="宋体" w:hAnsi="宋体" w:eastAsia="宋体" w:cs="宋体"/>
          <w:color w:val="auto"/>
          <w:sz w:val="28"/>
          <w:szCs w:val="28"/>
          <w:u w:val="single"/>
          <w:shd w:val="clear" w:color="auto" w:fill="auto"/>
          <w:lang w:val="en-US" w:eastAsia="zh-CN"/>
        </w:rPr>
        <w:t xml:space="preserve">  </w:t>
      </w:r>
      <w:permEnd w:id="75"/>
      <w:r>
        <w:rPr>
          <w:rFonts w:hint="eastAsia" w:ascii="宋体" w:hAnsi="宋体" w:eastAsia="宋体" w:cs="宋体"/>
          <w:color w:val="auto"/>
          <w:sz w:val="28"/>
          <w:szCs w:val="28"/>
          <w:shd w:val="clear" w:color="auto" w:fill="auto"/>
        </w:rPr>
        <w:t>日内，向甲方提供</w:t>
      </w:r>
      <w:r>
        <w:rPr>
          <w:rFonts w:hint="eastAsia" w:ascii="宋体" w:hAnsi="宋体" w:eastAsia="宋体" w:cs="宋体"/>
          <w:color w:val="auto"/>
          <w:sz w:val="28"/>
          <w:szCs w:val="28"/>
          <w:shd w:val="clear" w:color="auto" w:fill="auto"/>
          <w:lang w:val="en-US" w:eastAsia="zh-CN"/>
        </w:rPr>
        <w:t>金额为</w:t>
      </w:r>
      <w:r>
        <w:rPr>
          <w:rFonts w:hint="eastAsia" w:ascii="宋体" w:hAnsi="宋体" w:eastAsia="宋体" w:cs="宋体"/>
          <w:color w:val="auto"/>
          <w:sz w:val="28"/>
          <w:szCs w:val="28"/>
          <w:shd w:val="clear" w:color="auto" w:fill="auto"/>
        </w:rPr>
        <w:t>人民币</w:t>
      </w:r>
      <w:sdt>
        <w:sdtPr>
          <w:rPr>
            <w:rFonts w:hint="eastAsia" w:asciiTheme="minorHAnsi" w:hAnsiTheme="minorHAnsi" w:eastAsiaTheme="minorEastAsia" w:cstheme="minorBidi"/>
            <w:color w:val="auto"/>
            <w:kern w:val="2"/>
            <w:sz w:val="28"/>
            <w:szCs w:val="36"/>
            <w:shd w:val="clear" w:color="auto" w:fill="auto"/>
            <w:lang w:val="en-US" w:eastAsia="zh-CN" w:bidi="ar-SA"/>
          </w:rPr>
          <w:alias w:val="履约保证金不得超过中标合同金额的10%"/>
          <w:tag w:val="履约担保金额"/>
          <w:id w:val="147450944"/>
          <w:placeholder>
            <w:docPart w:val="{884d0d76-3cf9-49b9-8e00-7e8d12958629}"/>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76" w:edGrp="everyone"/>
          <w:r>
            <w:rPr>
              <w:rFonts w:hint="eastAsia" w:cstheme="minorBidi"/>
              <w:color w:val="auto"/>
              <w:kern w:val="2"/>
              <w:sz w:val="28"/>
              <w:szCs w:val="36"/>
              <w:u w:val="single"/>
              <w:shd w:val="clear" w:color="auto" w:fill="auto"/>
              <w:lang w:val="en-US" w:eastAsia="zh-CN" w:bidi="ar-SA"/>
            </w:rPr>
            <w:t xml:space="preserve">  /  </w:t>
          </w:r>
          <w:permEnd w:id="76"/>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color w:val="auto"/>
            <w:kern w:val="2"/>
            <w:sz w:val="28"/>
            <w:szCs w:val="36"/>
            <w:shd w:val="clear" w:color="auto" w:fill="auto"/>
            <w:lang w:val="en-US" w:eastAsia="zh-CN" w:bidi="ar-SA"/>
          </w:rPr>
          <w:alias w:val="履约保证金不得超过中标合同金额的10%"/>
          <w:tag w:val="履约担保金额"/>
          <w:id w:val="147480659"/>
          <w:placeholder>
            <w:docPart w:val="{fb4e0e3e-1dda-4061-8267-20a6f9da830d}"/>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77" w:edGrp="everyone"/>
          <w:r>
            <w:rPr>
              <w:rFonts w:hint="eastAsia" w:cstheme="minorBidi"/>
              <w:color w:val="auto"/>
              <w:kern w:val="2"/>
              <w:sz w:val="28"/>
              <w:szCs w:val="36"/>
              <w:u w:val="single"/>
              <w:shd w:val="clear" w:color="auto" w:fill="auto"/>
              <w:lang w:val="en-US" w:eastAsia="zh-CN" w:bidi="ar-SA"/>
            </w:rPr>
            <w:t xml:space="preserve">  /  </w:t>
          </w:r>
          <w:permEnd w:id="77"/>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的</w:t>
      </w:r>
      <w:r>
        <w:rPr>
          <w:rFonts w:hint="eastAsia" w:ascii="宋体" w:hAnsi="宋体" w:eastAsia="宋体" w:cs="宋体"/>
          <w:color w:val="auto"/>
          <w:sz w:val="28"/>
          <w:szCs w:val="28"/>
          <w:shd w:val="clear" w:color="auto" w:fill="auto"/>
        </w:rPr>
        <w:t>履约保函</w:t>
      </w:r>
      <w:r>
        <w:rPr>
          <w:rFonts w:hint="eastAsia" w:ascii="宋体" w:hAnsi="宋体" w:cs="宋体"/>
          <w:color w:val="auto"/>
          <w:sz w:val="28"/>
          <w:szCs w:val="28"/>
          <w:shd w:val="clear" w:color="auto" w:fill="auto"/>
          <w:lang w:val="en-US" w:eastAsia="zh-CN"/>
        </w:rPr>
        <w:t>（</w:t>
      </w:r>
      <w:permStart w:id="78"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78"/>
      <w:r>
        <w:rPr>
          <w:rFonts w:hint="eastAsia" w:ascii="宋体" w:hAnsi="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lang w:val="en-US" w:eastAsia="zh-CN"/>
        </w:rPr>
        <w:t>.1.2乙方发生违约行为</w:t>
      </w:r>
      <w:r>
        <w:rPr>
          <w:rFonts w:hint="eastAsia" w:ascii="宋体" w:hAnsi="宋体" w:cs="宋体"/>
          <w:color w:val="auto"/>
          <w:sz w:val="28"/>
          <w:szCs w:val="28"/>
          <w:shd w:val="clear" w:color="auto" w:fill="auto"/>
          <w:lang w:val="en-US" w:eastAsia="zh-CN"/>
        </w:rPr>
        <w:t>时</w:t>
      </w:r>
      <w:r>
        <w:rPr>
          <w:rFonts w:hint="eastAsia" w:ascii="宋体" w:hAnsi="宋体" w:eastAsia="宋体" w:cs="宋体"/>
          <w:color w:val="auto"/>
          <w:sz w:val="28"/>
          <w:szCs w:val="28"/>
          <w:shd w:val="clear" w:color="auto" w:fill="auto"/>
          <w:lang w:val="en-US" w:eastAsia="zh-CN"/>
        </w:rPr>
        <w:t>，甲方有权按合同约定的违约金额</w:t>
      </w:r>
      <w:r>
        <w:rPr>
          <w:rFonts w:hint="eastAsia" w:ascii="宋体" w:hAnsi="宋体" w:cs="宋体"/>
          <w:color w:val="auto"/>
          <w:sz w:val="28"/>
          <w:szCs w:val="28"/>
          <w:shd w:val="clear" w:color="auto" w:fill="auto"/>
          <w:lang w:val="en-US" w:eastAsia="zh-CN"/>
        </w:rPr>
        <w:t>在履约</w:t>
      </w:r>
      <w:r>
        <w:rPr>
          <w:rFonts w:hint="eastAsia" w:ascii="宋体" w:hAnsi="宋体" w:eastAsia="宋体" w:cs="宋体"/>
          <w:color w:val="auto"/>
          <w:sz w:val="28"/>
          <w:szCs w:val="28"/>
          <w:shd w:val="clear" w:color="auto" w:fill="auto"/>
          <w:lang w:val="en-US" w:eastAsia="zh-CN"/>
        </w:rPr>
        <w:t>保函</w:t>
      </w:r>
      <w:r>
        <w:rPr>
          <w:rFonts w:hint="eastAsia" w:ascii="宋体" w:hAnsi="宋体" w:cs="宋体"/>
          <w:color w:val="auto"/>
          <w:sz w:val="28"/>
          <w:szCs w:val="28"/>
          <w:shd w:val="clear" w:color="auto" w:fill="auto"/>
          <w:lang w:val="en-US" w:eastAsia="zh-CN"/>
        </w:rPr>
        <w:t>中</w:t>
      </w:r>
      <w:r>
        <w:rPr>
          <w:rFonts w:hint="eastAsia" w:ascii="宋体" w:hAnsi="宋体" w:eastAsia="宋体" w:cs="宋体"/>
          <w:color w:val="auto"/>
          <w:sz w:val="28"/>
          <w:szCs w:val="28"/>
          <w:shd w:val="clear" w:color="auto" w:fill="auto"/>
          <w:lang w:val="en-US" w:eastAsia="zh-CN"/>
        </w:rPr>
        <w:t>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lang w:val="en-US" w:eastAsia="zh-CN"/>
        </w:rPr>
        <w:t>.1.3本合同履行完毕且乙方履行义务符合合同约定或</w:t>
      </w:r>
      <w:r>
        <w:rPr>
          <w:rFonts w:hint="eastAsia" w:ascii="宋体" w:hAnsi="宋体" w:cs="宋体"/>
          <w:color w:val="auto"/>
          <w:sz w:val="28"/>
          <w:szCs w:val="28"/>
          <w:shd w:val="clear" w:color="auto" w:fill="auto"/>
          <w:lang w:val="en-US" w:eastAsia="zh-CN"/>
        </w:rPr>
        <w:t>乙</w:t>
      </w:r>
      <w:r>
        <w:rPr>
          <w:rFonts w:hint="eastAsia" w:ascii="宋体" w:hAnsi="宋体" w:eastAsia="宋体" w:cs="宋体"/>
          <w:color w:val="auto"/>
          <w:sz w:val="28"/>
          <w:szCs w:val="28"/>
          <w:shd w:val="clear" w:color="auto" w:fill="auto"/>
          <w:lang w:val="en-US" w:eastAsia="zh-CN"/>
        </w:rPr>
        <w:t>方向</w:t>
      </w:r>
      <w:r>
        <w:rPr>
          <w:rFonts w:hint="eastAsia" w:ascii="宋体" w:hAnsi="宋体" w:cs="宋体"/>
          <w:color w:val="auto"/>
          <w:sz w:val="28"/>
          <w:szCs w:val="28"/>
          <w:shd w:val="clear" w:color="auto" w:fill="auto"/>
          <w:lang w:val="en-US" w:eastAsia="zh-CN"/>
        </w:rPr>
        <w:t>甲</w:t>
      </w:r>
      <w:r>
        <w:rPr>
          <w:rFonts w:hint="eastAsia" w:ascii="宋体" w:hAnsi="宋体" w:eastAsia="宋体" w:cs="宋体"/>
          <w:color w:val="auto"/>
          <w:sz w:val="28"/>
          <w:szCs w:val="28"/>
          <w:shd w:val="clear" w:color="auto" w:fill="auto"/>
          <w:lang w:val="en-US" w:eastAsia="zh-CN"/>
        </w:rPr>
        <w:t>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lang w:val="en-US" w:eastAsia="zh-CN"/>
        </w:rPr>
        <w:t>.2.1</w:t>
      </w:r>
      <w:r>
        <w:rPr>
          <w:rFonts w:hint="eastAsia" w:ascii="宋体" w:hAnsi="宋体" w:eastAsia="宋体" w:cs="宋体"/>
          <w:color w:val="auto"/>
          <w:sz w:val="28"/>
          <w:szCs w:val="28"/>
          <w:shd w:val="clear" w:color="auto" w:fill="auto"/>
        </w:rPr>
        <w:t>双方同意质量担保按以下第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tag w:val="质量担保方式选项"/>
          <w:id w:val="147466884"/>
          <w:placeholder>
            <w:docPart w:val="{465ef4a4-53c2-4ac3-8167-5bc6971388fc}"/>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79" w:edGrp="everyone"/>
          <w:r>
            <w:rPr>
              <w:rFonts w:hint="eastAsia" w:cstheme="minorBidi"/>
              <w:color w:val="auto"/>
              <w:kern w:val="2"/>
              <w:sz w:val="28"/>
              <w:szCs w:val="36"/>
              <w:u w:val="single"/>
              <w:shd w:val="clear" w:color="auto" w:fill="auto"/>
              <w:lang w:val="en-US" w:eastAsia="zh-CN" w:bidi="ar-SA"/>
            </w:rPr>
            <w:t xml:space="preserve">  （1）  </w:t>
          </w:r>
          <w:permEnd w:id="79"/>
        </w:sdtContent>
      </w:sdt>
      <w:r>
        <w:rPr>
          <w:rFonts w:hint="eastAsia" w:ascii="宋体" w:hAnsi="宋体" w:eastAsia="宋体" w:cs="宋体"/>
          <w:color w:val="auto"/>
          <w:sz w:val="28"/>
          <w:szCs w:val="28"/>
          <w:shd w:val="clear" w:color="auto" w:fill="auto"/>
        </w:rPr>
        <w:t>种方式执行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shd w:val="clear" w:color="auto" w:fill="auto"/>
            <w:lang w:val="en-US" w:eastAsia="zh-CN" w:bidi="ar-SA"/>
          </w:rPr>
          <w:alias w:val="应与招投标文件一致。"/>
          <w:tag w:val="质量担保比例"/>
          <w:id w:val="147480141"/>
          <w:placeholder>
            <w:docPart w:val="{4e6d3732-414b-4188-b122-002cc4f509bd}"/>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80" w:edGrp="everyone"/>
          <w:r>
            <w:rPr>
              <w:rFonts w:hint="eastAsia" w:cstheme="minorBidi"/>
              <w:color w:val="auto"/>
              <w:kern w:val="2"/>
              <w:sz w:val="28"/>
              <w:szCs w:val="36"/>
              <w:u w:val="single"/>
              <w:shd w:val="clear" w:color="auto" w:fill="auto"/>
              <w:lang w:val="en-US" w:eastAsia="zh-CN" w:bidi="ar-SA"/>
            </w:rPr>
            <w:t xml:space="preserve">     </w:t>
          </w:r>
          <w:permEnd w:id="80"/>
        </w:sdtContent>
      </w:sdt>
      <w:r>
        <w:rPr>
          <w:rFonts w:hint="eastAsia" w:ascii="宋体" w:hAnsi="宋体" w:eastAsia="宋体" w:cs="宋体"/>
          <w:color w:val="auto"/>
          <w:sz w:val="28"/>
          <w:szCs w:val="28"/>
          <w:shd w:val="clear" w:color="auto" w:fill="auto"/>
        </w:rPr>
        <w:t>%向甲方提供</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r>
        <w:rPr>
          <w:rFonts w:hint="eastAsia" w:ascii="宋体" w:hAnsi="宋体" w:cs="宋体"/>
          <w:color w:val="auto"/>
          <w:sz w:val="28"/>
          <w:szCs w:val="28"/>
          <w:shd w:val="clear" w:color="auto" w:fill="auto"/>
          <w:lang w:val="en-US" w:eastAsia="zh-CN"/>
        </w:rPr>
        <w:t>（</w:t>
      </w:r>
      <w:permStart w:id="81" w:edGrp="everyone"/>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81"/>
      <w:r>
        <w:rPr>
          <w:rFonts w:hint="eastAsia" w:ascii="宋体" w:hAnsi="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color w:val="auto"/>
            <w:kern w:val="2"/>
            <w:sz w:val="28"/>
            <w:szCs w:val="36"/>
            <w:shd w:val="clear" w:color="auto" w:fill="auto"/>
            <w:lang w:val="en-US" w:eastAsia="zh-CN" w:bidi="ar-SA"/>
          </w:rPr>
          <w:alias w:val="应与招投标文件一致"/>
          <w:tag w:val="质量担保金额"/>
          <w:id w:val="147474242"/>
          <w:placeholder>
            <w:docPart w:val="{4b7218ed-b427-482a-9314-b26624560e3f}"/>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82" w:edGrp="everyone"/>
          <w:r>
            <w:rPr>
              <w:rFonts w:hint="eastAsia" w:cstheme="minorBidi"/>
              <w:color w:val="auto"/>
              <w:kern w:val="2"/>
              <w:sz w:val="28"/>
              <w:szCs w:val="36"/>
              <w:u w:val="single"/>
              <w:shd w:val="clear" w:color="auto" w:fill="auto"/>
              <w:lang w:val="en-US" w:eastAsia="zh-CN" w:bidi="ar-SA"/>
            </w:rPr>
            <w:t xml:space="preserve">     </w:t>
          </w:r>
          <w:permEnd w:id="82"/>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color w:val="auto"/>
            <w:kern w:val="2"/>
            <w:sz w:val="28"/>
            <w:szCs w:val="36"/>
            <w:shd w:val="clear" w:color="auto" w:fill="auto"/>
            <w:lang w:val="en-US" w:eastAsia="zh-CN" w:bidi="ar-SA"/>
          </w:rPr>
          <w:alias w:val="质量担保大写金额"/>
          <w:tag w:val="质量担保大写金额"/>
          <w:id w:val="147452773"/>
          <w:placeholder>
            <w:docPart w:val="{16914a44-078d-4fae-9eb3-f5603be6cf2c}"/>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83" w:edGrp="everyone"/>
          <w:r>
            <w:rPr>
              <w:rFonts w:hint="eastAsia" w:cstheme="minorBidi"/>
              <w:color w:val="auto"/>
              <w:kern w:val="2"/>
              <w:sz w:val="28"/>
              <w:szCs w:val="36"/>
              <w:u w:val="single"/>
              <w:shd w:val="clear" w:color="auto" w:fill="auto"/>
              <w:lang w:val="en-US" w:eastAsia="zh-CN" w:bidi="ar-SA"/>
            </w:rPr>
            <w:t xml:space="preserve">     </w:t>
          </w:r>
          <w:permEnd w:id="83"/>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3</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w:t>
      </w:r>
      <w:r>
        <w:rPr>
          <w:rFonts w:hint="eastAsia" w:ascii="宋体" w:hAnsi="宋体" w:cs="宋体"/>
          <w:color w:val="auto"/>
          <w:sz w:val="28"/>
          <w:szCs w:val="28"/>
          <w:shd w:val="clear" w:color="auto" w:fill="auto"/>
          <w:lang w:val="en-US" w:eastAsia="zh-CN"/>
        </w:rPr>
        <w:t>结算款</w:t>
      </w:r>
      <w:r>
        <w:rPr>
          <w:rFonts w:hint="eastAsia" w:ascii="宋体" w:hAnsi="宋体" w:eastAsia="宋体" w:cs="宋体"/>
          <w:color w:val="auto"/>
          <w:sz w:val="28"/>
          <w:szCs w:val="28"/>
          <w:shd w:val="clear" w:color="auto" w:fill="auto"/>
        </w:rPr>
        <w:t>支付中，扣留合同价款的</w:t>
      </w:r>
      <w:sdt>
        <w:sdtPr>
          <w:rPr>
            <w:rFonts w:hint="eastAsia" w:asciiTheme="minorHAnsi" w:hAnsiTheme="minorHAnsi" w:eastAsiaTheme="minorEastAsia" w:cstheme="minorBidi"/>
            <w:color w:val="auto"/>
            <w:kern w:val="2"/>
            <w:sz w:val="28"/>
            <w:szCs w:val="36"/>
            <w:shd w:val="clear" w:color="auto" w:fill="auto"/>
            <w:lang w:val="en-US" w:eastAsia="zh-CN" w:bidi="ar-SA"/>
          </w:rPr>
          <w:alias w:val="应与招投标文件一致。"/>
          <w:tag w:val="质量担保比例"/>
          <w:id w:val="147475189"/>
          <w:placeholder>
            <w:docPart w:val="{ffe0c7e3-8636-4105-8b2b-2e9d4fb55571}"/>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84" w:edGrp="everyone"/>
          <w:r>
            <w:rPr>
              <w:rFonts w:hint="eastAsia" w:cstheme="minorBidi"/>
              <w:color w:val="auto"/>
              <w:kern w:val="2"/>
              <w:sz w:val="28"/>
              <w:szCs w:val="36"/>
              <w:u w:val="single"/>
              <w:shd w:val="clear" w:color="auto" w:fill="auto"/>
              <w:lang w:val="en-US" w:eastAsia="zh-CN" w:bidi="ar-SA"/>
            </w:rPr>
            <w:t xml:space="preserve">  3  </w:t>
          </w:r>
          <w:permEnd w:id="84"/>
        </w:sdtContent>
      </w:sdt>
      <w:r>
        <w:rPr>
          <w:rFonts w:hint="eastAsia" w:ascii="宋体" w:hAnsi="宋体" w:eastAsia="宋体" w:cs="宋体"/>
          <w:color w:val="auto"/>
          <w:sz w:val="28"/>
          <w:szCs w:val="28"/>
          <w:shd w:val="clear" w:color="auto" w:fill="auto"/>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shd w:val="clear" w:color="auto" w:fill="auto"/>
        </w:rPr>
      </w:pPr>
      <w:r>
        <w:rPr>
          <w:rFonts w:hint="eastAsia" w:ascii="宋体" w:hAnsi="宋体" w:cs="宋体"/>
          <w:b w:val="0"/>
          <w:bCs w:val="0"/>
          <w:color w:val="auto"/>
          <w:sz w:val="28"/>
          <w:szCs w:val="28"/>
          <w:shd w:val="clear" w:color="auto" w:fill="auto"/>
          <w:lang w:val="en-US" w:eastAsia="zh-CN"/>
        </w:rPr>
        <w:t>6</w:t>
      </w:r>
      <w:r>
        <w:rPr>
          <w:rFonts w:hint="eastAsia" w:ascii="宋体" w:hAnsi="宋体" w:eastAsia="宋体" w:cs="宋体"/>
          <w:b w:val="0"/>
          <w:bCs w:val="0"/>
          <w:color w:val="auto"/>
          <w:sz w:val="28"/>
          <w:szCs w:val="28"/>
          <w:shd w:val="clear" w:color="auto" w:fill="auto"/>
          <w:lang w:val="en-US" w:eastAsia="zh-CN"/>
        </w:rPr>
        <w:t>.2.2</w:t>
      </w:r>
      <w:r>
        <w:rPr>
          <w:rFonts w:hint="eastAsia" w:ascii="宋体" w:hAnsi="宋体" w:eastAsia="宋体" w:cs="宋体"/>
          <w:b w:val="0"/>
          <w:bCs w:val="0"/>
          <w:color w:val="auto"/>
          <w:sz w:val="28"/>
          <w:szCs w:val="28"/>
          <w:shd w:val="clear" w:color="auto" w:fill="auto"/>
        </w:rPr>
        <w:t>本</w:t>
      </w:r>
      <w:r>
        <w:rPr>
          <w:rFonts w:hint="eastAsia" w:ascii="宋体" w:hAnsi="宋体" w:eastAsia="宋体" w:cs="宋体"/>
          <w:b w:val="0"/>
          <w:bCs w:val="0"/>
          <w:color w:val="auto"/>
          <w:sz w:val="28"/>
          <w:szCs w:val="28"/>
          <w:shd w:val="clear" w:color="auto" w:fill="auto"/>
          <w:lang w:val="en-US" w:eastAsia="zh-CN"/>
        </w:rPr>
        <w:t>合同</w:t>
      </w:r>
      <w:r>
        <w:rPr>
          <w:rFonts w:hint="eastAsia" w:ascii="宋体" w:hAnsi="宋体" w:eastAsia="宋体" w:cs="宋体"/>
          <w:b w:val="0"/>
          <w:bCs w:val="0"/>
          <w:color w:val="auto"/>
          <w:sz w:val="28"/>
          <w:szCs w:val="28"/>
          <w:shd w:val="clear" w:color="auto" w:fill="auto"/>
        </w:rPr>
        <w:t>质保期为</w:t>
      </w:r>
      <w:sdt>
        <w:sdtPr>
          <w:rPr>
            <w:rFonts w:hint="eastAsia" w:asciiTheme="minorHAnsi" w:hAnsiTheme="minorHAnsi" w:eastAsiaTheme="minorEastAsia" w:cstheme="minorBidi"/>
            <w:color w:val="auto"/>
            <w:kern w:val="2"/>
            <w:sz w:val="28"/>
            <w:szCs w:val="36"/>
            <w:shd w:val="clear" w:color="auto" w:fill="auto"/>
            <w:lang w:val="en-US" w:eastAsia="zh-CN" w:bidi="ar-SA"/>
          </w:rPr>
          <w:alias w:val="应与招投标文件一致"/>
          <w:tag w:val="质保期限"/>
          <w:id w:val="147474223"/>
          <w:placeholder>
            <w:docPart w:val="{817c17e2-24e2-400b-a4b5-0620663969cf}"/>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85" w:edGrp="everyone"/>
          <w:r>
            <w:rPr>
              <w:rFonts w:hint="eastAsia" w:cstheme="minorBidi"/>
              <w:color w:val="auto"/>
              <w:kern w:val="2"/>
              <w:sz w:val="28"/>
              <w:szCs w:val="36"/>
              <w:u w:val="single"/>
              <w:shd w:val="clear" w:color="auto" w:fill="auto"/>
              <w:lang w:val="en-US" w:eastAsia="zh-CN" w:bidi="ar-SA"/>
            </w:rPr>
            <w:t xml:space="preserve"> 2年</w:t>
          </w:r>
          <w:permEnd w:id="85"/>
        </w:sdtContent>
      </w:sdt>
      <w:r>
        <w:rPr>
          <w:rFonts w:hint="eastAsia" w:ascii="宋体" w:hAnsi="宋体" w:eastAsia="宋体" w:cs="宋体"/>
          <w:b w:val="0"/>
          <w:bCs w:val="0"/>
          <w:color w:val="auto"/>
          <w:sz w:val="28"/>
          <w:szCs w:val="28"/>
          <w:u w:val="none"/>
          <w:shd w:val="clear" w:color="auto" w:fill="auto"/>
          <w:lang w:val="en-US" w:eastAsia="zh-CN"/>
        </w:rPr>
        <w:t>，自</w:t>
      </w:r>
      <w:permStart w:id="86" w:edGrp="everyone"/>
      <w:r>
        <w:rPr>
          <w:rFonts w:hint="eastAsia" w:ascii="宋体" w:hAnsi="宋体" w:eastAsia="宋体" w:cs="宋体"/>
          <w:b w:val="0"/>
          <w:bCs w:val="0"/>
          <w:color w:val="auto"/>
          <w:sz w:val="28"/>
          <w:szCs w:val="28"/>
          <w:u w:val="single"/>
          <w:shd w:val="clear" w:color="auto" w:fill="auto"/>
          <w:lang w:val="en-US" w:eastAsia="zh-CN"/>
        </w:rPr>
        <w:t xml:space="preserve"> </w:t>
      </w:r>
      <w:r>
        <w:rPr>
          <w:rFonts w:hint="eastAsia" w:ascii="宋体" w:hAnsi="宋体" w:cs="宋体"/>
          <w:b w:val="0"/>
          <w:bCs w:val="0"/>
          <w:color w:val="auto"/>
          <w:sz w:val="28"/>
          <w:szCs w:val="28"/>
          <w:u w:val="single"/>
          <w:shd w:val="clear" w:color="auto" w:fill="auto"/>
          <w:lang w:val="en-US" w:eastAsia="zh-CN"/>
        </w:rPr>
        <w:t>工程竣工之日开始计算</w:t>
      </w:r>
      <w:r>
        <w:rPr>
          <w:rFonts w:hint="eastAsia" w:ascii="宋体" w:hAnsi="宋体" w:eastAsia="宋体" w:cs="宋体"/>
          <w:b w:val="0"/>
          <w:bCs w:val="0"/>
          <w:color w:val="auto"/>
          <w:sz w:val="28"/>
          <w:szCs w:val="28"/>
          <w:u w:val="single"/>
          <w:shd w:val="clear" w:color="auto" w:fill="auto"/>
          <w:lang w:val="en-US" w:eastAsia="zh-CN"/>
        </w:rPr>
        <w:t xml:space="preserve">   </w:t>
      </w:r>
      <w:permEnd w:id="86"/>
      <w:r>
        <w:rPr>
          <w:rFonts w:hint="eastAsia" w:ascii="宋体" w:hAnsi="宋体" w:eastAsia="宋体" w:cs="宋体"/>
          <w:b w:val="0"/>
          <w:bCs w:val="0"/>
          <w:color w:val="auto"/>
          <w:sz w:val="28"/>
          <w:szCs w:val="28"/>
          <w:shd w:val="clear" w:color="auto" w:fill="auto"/>
          <w:lang w:val="en-US" w:eastAsia="zh-CN"/>
        </w:rPr>
        <w:t>开始计算。本合同项下质保期开始计算后满</w:t>
      </w:r>
      <w:sdt>
        <w:sdtPr>
          <w:rPr>
            <w:rFonts w:hint="eastAsia" w:ascii="宋体" w:hAnsi="宋体" w:eastAsia="宋体" w:cs="宋体"/>
            <w:color w:val="auto"/>
            <w:kern w:val="0"/>
            <w:sz w:val="28"/>
            <w:szCs w:val="28"/>
            <w:shd w:val="clear" w:color="auto" w:fill="auto"/>
            <w:lang w:val="en-US" w:eastAsia="zh-CN" w:bidi="ar-SA"/>
          </w:rPr>
          <w:alias w:val="不超过1年"/>
          <w:tag w:val="质保期限"/>
          <w:id w:val="147462287"/>
          <w:placeholder>
            <w:docPart w:val="{e008af72-7767-4f40-a51c-ebe8577c713b}"/>
          </w:placeholder>
          <w:text w:multiLine="1"/>
        </w:sdtPr>
        <w:sdtEndPr>
          <w:rPr>
            <w:rFonts w:hint="eastAsia" w:ascii="宋体" w:hAnsi="宋体" w:eastAsia="宋体" w:cs="宋体"/>
            <w:color w:val="auto"/>
            <w:kern w:val="0"/>
            <w:sz w:val="28"/>
            <w:szCs w:val="28"/>
            <w:shd w:val="clear" w:color="auto" w:fill="auto"/>
            <w:lang w:val="en-US" w:eastAsia="zh-CN" w:bidi="ar-SA"/>
          </w:rPr>
        </w:sdtEndPr>
        <w:sdtContent>
          <w:permStart w:id="87" w:edGrp="everyone"/>
          <w:r>
            <w:rPr>
              <w:rFonts w:hint="eastAsia" w:ascii="宋体" w:hAnsi="宋体" w:eastAsia="宋体" w:cs="宋体"/>
              <w:color w:val="auto"/>
              <w:kern w:val="0"/>
              <w:sz w:val="28"/>
              <w:szCs w:val="28"/>
              <w:u w:val="none"/>
              <w:shd w:val="clear" w:color="auto" w:fill="auto"/>
              <w:lang w:val="en-US" w:eastAsia="zh-CN" w:bidi="ar-SA"/>
            </w:rPr>
            <w:t xml:space="preserve">  </w:t>
          </w:r>
          <w:r>
            <w:rPr>
              <w:rFonts w:hint="eastAsia" w:ascii="宋体" w:hAnsi="宋体" w:cs="宋体"/>
              <w:color w:val="auto"/>
              <w:kern w:val="0"/>
              <w:sz w:val="28"/>
              <w:szCs w:val="28"/>
              <w:u w:val="none"/>
              <w:shd w:val="clear" w:color="auto" w:fill="auto"/>
              <w:lang w:val="en-US" w:eastAsia="zh-CN" w:bidi="ar-SA"/>
            </w:rPr>
            <w:t>2</w:t>
          </w:r>
          <w:r>
            <w:rPr>
              <w:rFonts w:hint="eastAsia" w:ascii="宋体" w:hAnsi="宋体" w:eastAsia="宋体" w:cs="宋体"/>
              <w:color w:val="auto"/>
              <w:kern w:val="0"/>
              <w:sz w:val="28"/>
              <w:szCs w:val="28"/>
              <w:u w:val="none"/>
              <w:shd w:val="clear" w:color="auto" w:fill="auto"/>
              <w:lang w:val="en-US" w:eastAsia="zh-CN" w:bidi="ar-SA"/>
            </w:rPr>
            <w:t xml:space="preserve"> 年</w:t>
          </w:r>
          <w:permEnd w:id="87"/>
        </w:sdtContent>
      </w:sdt>
      <w:r>
        <w:rPr>
          <w:rFonts w:hint="eastAsia" w:ascii="宋体" w:hAnsi="宋体" w:eastAsia="宋体" w:cs="宋体"/>
          <w:color w:val="auto"/>
          <w:kern w:val="0"/>
          <w:sz w:val="28"/>
          <w:szCs w:val="28"/>
          <w:shd w:val="clear" w:color="auto" w:fill="auto"/>
          <w:lang w:val="en-US" w:eastAsia="zh-CN" w:bidi="ar-SA"/>
        </w:rPr>
        <w:t>，</w:t>
      </w:r>
      <w:r>
        <w:rPr>
          <w:rFonts w:hint="eastAsia" w:ascii="宋体" w:hAnsi="宋体" w:eastAsia="宋体" w:cs="宋体"/>
          <w:b w:val="0"/>
          <w:bCs w:val="0"/>
          <w:color w:val="auto"/>
          <w:sz w:val="28"/>
          <w:szCs w:val="28"/>
          <w:shd w:val="clear" w:color="auto" w:fill="auto"/>
        </w:rPr>
        <w:t>如本合同未发生质量问题或乙方提供的</w:t>
      </w:r>
      <w:r>
        <w:rPr>
          <w:rFonts w:hint="eastAsia" w:ascii="宋体" w:hAnsi="宋体" w:eastAsia="宋体" w:cs="宋体"/>
          <w:b w:val="0"/>
          <w:bCs w:val="0"/>
          <w:color w:val="auto"/>
          <w:sz w:val="28"/>
          <w:szCs w:val="28"/>
          <w:shd w:val="clear" w:color="auto" w:fill="auto"/>
          <w:lang w:val="en-US" w:eastAsia="zh-CN"/>
        </w:rPr>
        <w:t>质保</w:t>
      </w:r>
      <w:r>
        <w:rPr>
          <w:rFonts w:hint="eastAsia" w:ascii="宋体" w:hAnsi="宋体" w:eastAsia="宋体" w:cs="宋体"/>
          <w:b w:val="0"/>
          <w:bCs w:val="0"/>
          <w:color w:val="auto"/>
          <w:sz w:val="28"/>
          <w:szCs w:val="28"/>
          <w:shd w:val="clear" w:color="auto" w:fill="auto"/>
        </w:rPr>
        <w:t>服务符合本合同约定质量标准的，</w:t>
      </w:r>
      <w:r>
        <w:rPr>
          <w:rFonts w:hint="eastAsia" w:ascii="宋体" w:hAnsi="宋体" w:cs="宋体"/>
          <w:b w:val="0"/>
          <w:bCs w:val="0"/>
          <w:color w:val="auto"/>
          <w:sz w:val="28"/>
          <w:szCs w:val="28"/>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shd w:val="clear" w:color="auto" w:fill="auto"/>
        </w:rPr>
        <w:t>甲方于</w:t>
      </w:r>
      <w:r>
        <w:rPr>
          <w:rFonts w:hint="eastAsia" w:ascii="宋体" w:hAnsi="宋体" w:cs="宋体"/>
          <w:b w:val="0"/>
          <w:bCs w:val="0"/>
          <w:color w:val="auto"/>
          <w:sz w:val="28"/>
          <w:szCs w:val="28"/>
          <w:shd w:val="clear" w:color="auto" w:fill="auto"/>
          <w:lang w:val="en-US" w:eastAsia="zh-CN"/>
        </w:rPr>
        <w:t>收到乙方申请后</w:t>
      </w:r>
      <w:permStart w:id="88" w:edGrp="everyone"/>
      <w:r>
        <w:rPr>
          <w:rFonts w:hint="eastAsia" w:ascii="宋体" w:hAnsi="宋体" w:eastAsia="宋体" w:cs="宋体"/>
          <w:b w:val="0"/>
          <w:bCs w:val="0"/>
          <w:color w:val="auto"/>
          <w:sz w:val="28"/>
          <w:szCs w:val="28"/>
          <w:u w:val="single"/>
          <w:shd w:val="clear" w:color="auto" w:fill="auto"/>
          <w:lang w:val="en-US" w:eastAsia="zh-CN"/>
        </w:rPr>
        <w:t xml:space="preserve">  </w:t>
      </w:r>
      <w:r>
        <w:rPr>
          <w:rFonts w:hint="eastAsia" w:ascii="宋体" w:hAnsi="宋体" w:cs="宋体"/>
          <w:b w:val="0"/>
          <w:bCs w:val="0"/>
          <w:color w:val="auto"/>
          <w:sz w:val="28"/>
          <w:szCs w:val="28"/>
          <w:u w:val="single"/>
          <w:shd w:val="clear" w:color="auto" w:fill="auto"/>
          <w:lang w:val="en-US" w:eastAsia="zh-CN"/>
        </w:rPr>
        <w:t>20</w:t>
      </w:r>
      <w:r>
        <w:rPr>
          <w:rFonts w:hint="eastAsia" w:ascii="宋体" w:hAnsi="宋体" w:eastAsia="宋体" w:cs="宋体"/>
          <w:b w:val="0"/>
          <w:bCs w:val="0"/>
          <w:color w:val="auto"/>
          <w:sz w:val="28"/>
          <w:szCs w:val="28"/>
          <w:u w:val="single"/>
          <w:shd w:val="clear" w:color="auto" w:fill="auto"/>
          <w:lang w:val="en-US" w:eastAsia="zh-CN"/>
        </w:rPr>
        <w:t xml:space="preserve">   </w:t>
      </w:r>
      <w:permEnd w:id="88"/>
      <w:r>
        <w:rPr>
          <w:rFonts w:hint="eastAsia" w:ascii="宋体" w:hAnsi="宋体" w:eastAsia="宋体" w:cs="宋体"/>
          <w:b w:val="0"/>
          <w:bCs w:val="0"/>
          <w:color w:val="auto"/>
          <w:sz w:val="28"/>
          <w:szCs w:val="28"/>
          <w:shd w:val="clear" w:color="auto" w:fill="auto"/>
        </w:rPr>
        <w:t>日内，向乙方无息退还质保金或</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p>
    <w:p>
      <w:pPr>
        <w:ind w:firstLine="560" w:firstLineChars="200"/>
        <w:rPr>
          <w:rFonts w:hint="eastAsia" w:ascii="宋体" w:hAnsi="宋体" w:cs="宋体"/>
          <w:b w:val="0"/>
          <w:bCs w:val="0"/>
          <w:color w:val="auto"/>
          <w:sz w:val="28"/>
          <w:szCs w:val="28"/>
          <w:shd w:val="clear" w:color="auto" w:fill="auto"/>
          <w:lang w:val="en-US" w:eastAsia="zh-CN"/>
        </w:rPr>
      </w:pPr>
      <w:r>
        <w:rPr>
          <w:rFonts w:hint="eastAsia" w:ascii="宋体" w:hAnsi="宋体" w:cs="宋体"/>
          <w:b w:val="0"/>
          <w:bCs w:val="0"/>
          <w:color w:val="auto"/>
          <w:sz w:val="28"/>
          <w:szCs w:val="2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keepNext w:val="0"/>
        <w:keepLines w:val="0"/>
        <w:pageBreakBefore w:val="0"/>
        <w:kinsoku/>
        <w:wordWrap/>
        <w:overflowPunct/>
        <w:topLinePunct w:val="0"/>
        <w:bidi w:val="0"/>
        <w:adjustRightInd/>
        <w:snapToGrid/>
        <w:spacing w:line="360" w:lineRule="auto"/>
        <w:ind w:left="0" w:leftChars="0" w:right="0" w:rightChars="0" w:firstLine="560"/>
        <w:jc w:val="left"/>
        <w:rPr>
          <w:rFonts w:hint="eastAsia" w:ascii="黑体" w:hAnsi="黑体" w:eastAsia="黑体" w:cs="黑体"/>
          <w:bCs/>
          <w:color w:val="auto"/>
          <w:kern w:val="44"/>
          <w:sz w:val="28"/>
          <w:szCs w:val="28"/>
          <w:shd w:val="clear" w:color="auto" w:fill="auto"/>
        </w:rPr>
      </w:pPr>
      <w:r>
        <w:rPr>
          <w:rFonts w:hint="eastAsia" w:ascii="黑体" w:hAnsi="黑体" w:eastAsia="黑体" w:cs="黑体"/>
          <w:bCs/>
          <w:color w:val="auto"/>
          <w:kern w:val="44"/>
          <w:sz w:val="28"/>
          <w:szCs w:val="28"/>
          <w:shd w:val="clear" w:color="auto" w:fill="auto"/>
        </w:rPr>
        <w:t>7.</w:t>
      </w:r>
      <w:bookmarkEnd w:id="8"/>
      <w:r>
        <w:rPr>
          <w:rFonts w:hint="eastAsia" w:ascii="黑体" w:hAnsi="黑体" w:eastAsia="黑体" w:cs="黑体"/>
          <w:bCs/>
          <w:color w:val="auto"/>
          <w:kern w:val="44"/>
          <w:sz w:val="28"/>
          <w:szCs w:val="28"/>
          <w:shd w:val="clear" w:color="auto" w:fill="auto"/>
        </w:rPr>
        <w:t>知识产权</w:t>
      </w:r>
    </w:p>
    <w:p>
      <w:pPr>
        <w:keepNext w:val="0"/>
        <w:keepLines w:val="0"/>
        <w:pageBreakBefore w:val="0"/>
        <w:kinsoku/>
        <w:wordWrap/>
        <w:overflowPunct/>
        <w:topLinePunct w:val="0"/>
        <w:autoSpaceDE/>
        <w:autoSpaceDN/>
        <w:bidi w:val="0"/>
        <w:snapToGrid/>
        <w:spacing w:line="360" w:lineRule="auto"/>
        <w:ind w:firstLine="560" w:firstLineChars="200"/>
        <w:rPr>
          <w:rFonts w:ascii="宋体" w:hAnsi="宋体"/>
          <w:color w:val="auto"/>
          <w:sz w:val="28"/>
          <w:szCs w:val="28"/>
          <w:u w:val="single"/>
          <w:shd w:val="clear" w:color="auto" w:fill="auto"/>
        </w:rPr>
      </w:pPr>
      <w:r>
        <w:rPr>
          <w:rFonts w:hint="eastAsia" w:ascii="宋体" w:hAnsi="宋体"/>
          <w:color w:val="auto"/>
          <w:sz w:val="28"/>
          <w:szCs w:val="28"/>
          <w:shd w:val="clear" w:color="auto" w:fill="auto"/>
          <w:lang w:val="en-US" w:eastAsia="zh-CN"/>
        </w:rPr>
        <w:t>7</w:t>
      </w:r>
      <w:r>
        <w:rPr>
          <w:rFonts w:hint="eastAsia" w:ascii="宋体" w:hAnsi="宋体"/>
          <w:color w:val="auto"/>
          <w:sz w:val="28"/>
          <w:szCs w:val="28"/>
          <w:shd w:val="clear" w:color="auto" w:fill="auto"/>
        </w:rPr>
        <w:t>.1乙方利用甲方提供的技术资料和工作条件所完成的技术成果及所有相关权利，</w:t>
      </w:r>
      <w:r>
        <w:rPr>
          <w:rFonts w:hint="eastAsia" w:ascii="宋体" w:hAnsi="宋体" w:eastAsia="宋体" w:cs="宋体"/>
          <w:color w:val="auto"/>
          <w:sz w:val="28"/>
          <w:szCs w:val="28"/>
          <w:shd w:val="clear" w:color="auto" w:fill="auto"/>
        </w:rPr>
        <w:t>归</w:t>
      </w:r>
      <w:sdt>
        <w:sdtPr>
          <w:rPr>
            <w:rFonts w:hint="eastAsia" w:asciiTheme="minorHAnsi" w:hAnsiTheme="minorHAnsi" w:eastAsiaTheme="minorEastAsia" w:cstheme="minorBidi"/>
            <w:color w:val="auto"/>
            <w:kern w:val="2"/>
            <w:sz w:val="28"/>
            <w:szCs w:val="36"/>
            <w:u w:val="none"/>
            <w:shd w:val="clear" w:color="auto" w:fill="auto"/>
            <w:lang w:val="en-US" w:eastAsia="zh-CN" w:bidi="ar-SA"/>
          </w:rPr>
          <w:alias w:val="请选择一项，原则上归属我方，其他内容请手动填写。"/>
          <w:tag w:val="知识产权归属"/>
          <w:id w:val="147478460"/>
          <w:placeholder>
            <w:docPart w:val="{14e7790b-c647-4dec-9ebf-ef848f8e13f0}"/>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89" w:edGrp="everyone"/>
          <w:r>
            <w:rPr>
              <w:rFonts w:hint="eastAsia" w:cstheme="minorBidi"/>
              <w:color w:val="auto"/>
              <w:kern w:val="2"/>
              <w:sz w:val="28"/>
              <w:szCs w:val="36"/>
              <w:u w:val="single"/>
              <w:shd w:val="clear" w:color="auto" w:fill="auto"/>
              <w:lang w:val="en-US" w:eastAsia="zh-CN" w:bidi="ar-SA"/>
            </w:rPr>
            <w:t xml:space="preserve">  甲方     </w:t>
          </w:r>
          <w:permEnd w:id="89"/>
        </w:sdtContent>
      </w:sdt>
      <w:r>
        <w:rPr>
          <w:rFonts w:hint="eastAsia" w:ascii="宋体" w:hAnsi="宋体" w:eastAsia="宋体" w:cs="宋体"/>
          <w:color w:val="auto"/>
          <w:sz w:val="28"/>
          <w:szCs w:val="28"/>
          <w:shd w:val="clear" w:color="auto" w:fill="auto"/>
        </w:rPr>
        <w:t>所有。</w:t>
      </w:r>
    </w:p>
    <w:p>
      <w:pPr>
        <w:keepNext w:val="0"/>
        <w:keepLines w:val="0"/>
        <w:pageBreakBefore w:val="0"/>
        <w:kinsoku/>
        <w:wordWrap/>
        <w:overflowPunct/>
        <w:topLinePunct w:val="0"/>
        <w:autoSpaceDE/>
        <w:autoSpaceDN/>
        <w:bidi w:val="0"/>
        <w:snapToGrid/>
        <w:spacing w:line="360" w:lineRule="auto"/>
        <w:ind w:firstLine="560" w:firstLineChars="200"/>
        <w:rPr>
          <w:rFonts w:hint="eastAsia" w:ascii="宋体" w:hAnsi="宋体" w:eastAsia="宋体" w:cs="宋体"/>
          <w:color w:val="auto"/>
          <w:sz w:val="28"/>
          <w:szCs w:val="28"/>
          <w:shd w:val="clear" w:color="auto" w:fill="auto"/>
        </w:rPr>
      </w:pPr>
      <w:r>
        <w:rPr>
          <w:rFonts w:hint="eastAsia" w:ascii="宋体" w:hAnsi="宋体"/>
          <w:color w:val="auto"/>
          <w:sz w:val="28"/>
          <w:szCs w:val="28"/>
          <w:shd w:val="clear" w:color="auto" w:fill="auto"/>
          <w:lang w:val="en-US" w:eastAsia="zh-CN"/>
        </w:rPr>
        <w:t>7</w:t>
      </w:r>
      <w:r>
        <w:rPr>
          <w:rFonts w:hint="eastAsia" w:ascii="宋体" w:hAnsi="宋体"/>
          <w:color w:val="auto"/>
          <w:sz w:val="28"/>
          <w:szCs w:val="28"/>
          <w:shd w:val="clear" w:color="auto" w:fill="auto"/>
        </w:rPr>
        <w:t>.2甲方利用乙方提交的技术服务工作成果所完成的新的技术成果及所有相关权利，</w:t>
      </w:r>
      <w:r>
        <w:rPr>
          <w:rFonts w:hint="eastAsia" w:ascii="宋体" w:hAnsi="宋体" w:eastAsia="宋体" w:cs="宋体"/>
          <w:color w:val="auto"/>
          <w:sz w:val="28"/>
          <w:szCs w:val="28"/>
          <w:shd w:val="clear" w:color="auto" w:fill="auto"/>
        </w:rPr>
        <w:t>归</w:t>
      </w:r>
      <w:sdt>
        <w:sdtPr>
          <w:rPr>
            <w:rFonts w:hint="eastAsia" w:asciiTheme="minorHAnsi" w:hAnsiTheme="minorHAnsi" w:eastAsiaTheme="minorEastAsia" w:cstheme="minorBidi"/>
            <w:color w:val="auto"/>
            <w:kern w:val="2"/>
            <w:sz w:val="28"/>
            <w:szCs w:val="36"/>
            <w:u w:val="none"/>
            <w:shd w:val="clear" w:color="auto" w:fill="auto"/>
            <w:lang w:val="en-US" w:eastAsia="zh-CN" w:bidi="ar-SA"/>
          </w:rPr>
          <w:alias w:val="请选择一项，原则上归属我方，其他内容请手动填写。"/>
          <w:tag w:val="知识产权归属"/>
          <w:id w:val="147473747"/>
          <w:placeholder>
            <w:docPart w:val="{f37aeb63-4127-4e7c-b433-fd15ae78e82a}"/>
          </w:placeholder>
          <w:comboBox>
            <w:listItem w:displayText="甲方" w:value="甲方"/>
            <w:listItem w:displayText="乙方" w:value="乙方"/>
            <w:listItem w:displayText="双方共同" w:value="双方共同"/>
          </w:comboBox>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90" w:edGrp="everyone"/>
          <w:r>
            <w:rPr>
              <w:rFonts w:hint="eastAsia" w:cstheme="minorBidi"/>
              <w:color w:val="auto"/>
              <w:kern w:val="2"/>
              <w:sz w:val="28"/>
              <w:szCs w:val="36"/>
              <w:u w:val="single"/>
              <w:shd w:val="clear" w:color="auto" w:fill="auto"/>
              <w:lang w:val="en-US" w:eastAsia="zh-CN" w:bidi="ar-SA"/>
            </w:rPr>
            <w:t xml:space="preserve">   甲方   </w:t>
          </w:r>
          <w:permEnd w:id="90"/>
        </w:sdtContent>
      </w:sdt>
      <w:r>
        <w:rPr>
          <w:rFonts w:hint="eastAsia" w:ascii="宋体" w:hAnsi="宋体" w:eastAsia="宋体" w:cs="宋体"/>
          <w:color w:val="auto"/>
          <w:sz w:val="28"/>
          <w:szCs w:val="28"/>
          <w:shd w:val="clear" w:color="auto" w:fill="auto"/>
        </w:rPr>
        <w:t>所有。</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default" w:ascii="宋体" w:hAnsi="宋体" w:eastAsia="宋体"/>
          <w:color w:val="auto"/>
          <w:sz w:val="28"/>
          <w:szCs w:val="28"/>
          <w:highlight w:val="none"/>
          <w:shd w:val="clear" w:color="auto" w:fill="auto"/>
          <w:lang w:val="en-US" w:eastAsia="zh-CN"/>
        </w:rPr>
      </w:pPr>
      <w:r>
        <w:rPr>
          <w:rFonts w:hint="eastAsia" w:ascii="宋体" w:hAnsi="宋体"/>
          <w:color w:val="auto"/>
          <w:sz w:val="28"/>
          <w:szCs w:val="28"/>
          <w:shd w:val="clear" w:color="auto" w:fill="auto"/>
          <w:lang w:val="en-US" w:eastAsia="zh-CN"/>
        </w:rPr>
        <w:t>7</w:t>
      </w:r>
      <w:r>
        <w:rPr>
          <w:rFonts w:hint="eastAsia" w:ascii="宋体" w:hAnsi="宋体"/>
          <w:color w:val="auto"/>
          <w:sz w:val="28"/>
          <w:szCs w:val="28"/>
          <w:shd w:val="clear" w:color="auto" w:fill="auto"/>
        </w:rPr>
        <w:t>.3</w:t>
      </w:r>
      <w:r>
        <w:rPr>
          <w:rFonts w:hint="eastAsia" w:ascii="宋体" w:hAnsi="宋体"/>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72318"/>
          <w:placeholder>
            <w:docPart w:val="{f02f0a71-e8f0-4ae4-b0d5-51c46c08b584}"/>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1"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91"/>
        </w:sdtContent>
      </w:sdt>
    </w:p>
    <w:p>
      <w:pPr>
        <w:keepNext w:val="0"/>
        <w:keepLines w:val="0"/>
        <w:pageBreakBefore w:val="0"/>
        <w:kinsoku/>
        <w:wordWrap/>
        <w:overflowPunct/>
        <w:topLinePunct w:val="0"/>
        <w:bidi w:val="0"/>
        <w:adjustRightInd/>
        <w:snapToGrid/>
        <w:spacing w:line="360" w:lineRule="auto"/>
        <w:ind w:left="0" w:leftChars="0" w:right="0" w:rightChars="0" w:firstLine="560"/>
        <w:jc w:val="left"/>
        <w:rPr>
          <w:rFonts w:hint="eastAsia" w:ascii="黑体" w:hAnsi="黑体" w:eastAsia="黑体" w:cs="黑体"/>
          <w:bCs/>
          <w:color w:val="auto"/>
          <w:kern w:val="44"/>
          <w:sz w:val="28"/>
          <w:szCs w:val="28"/>
          <w:shd w:val="clear" w:color="auto" w:fill="auto"/>
        </w:rPr>
      </w:pPr>
      <w:bookmarkStart w:id="9" w:name="_Toc436212969"/>
      <w:bookmarkStart w:id="10" w:name="_Toc436301649"/>
      <w:bookmarkStart w:id="11" w:name="_Toc436579115"/>
      <w:r>
        <w:rPr>
          <w:rFonts w:hint="eastAsia" w:ascii="黑体" w:hAnsi="黑体" w:eastAsia="黑体" w:cs="黑体"/>
          <w:bCs/>
          <w:color w:val="auto"/>
          <w:kern w:val="44"/>
          <w:sz w:val="28"/>
          <w:szCs w:val="28"/>
          <w:shd w:val="clear" w:color="auto" w:fill="auto"/>
        </w:rPr>
        <w:t>8.保密义务</w:t>
      </w:r>
      <w:bookmarkEnd w:id="9"/>
      <w:bookmarkEnd w:id="10"/>
      <w:bookmarkEnd w:id="11"/>
    </w:p>
    <w:p>
      <w:pPr>
        <w:ind w:firstLine="560" w:firstLineChars="200"/>
        <w:rPr>
          <w:rFonts w:hint="eastAsia"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乙方</w:t>
      </w:r>
      <w:r>
        <w:rPr>
          <w:rFonts w:hint="eastAsia" w:ascii="宋体" w:hAnsi="宋体" w:cs="宋体"/>
          <w:color w:val="auto"/>
          <w:sz w:val="28"/>
          <w:szCs w:val="28"/>
          <w:shd w:val="clear" w:color="auto" w:fill="auto"/>
          <w:lang w:val="zh-CN"/>
        </w:rPr>
        <w:t>履行本合同应遵守如下保密义务，</w:t>
      </w:r>
      <w:r>
        <w:rPr>
          <w:rFonts w:hint="eastAsia" w:ascii="宋体" w:hAnsi="宋体" w:cs="宋体"/>
          <w:color w:val="auto"/>
          <w:sz w:val="28"/>
          <w:szCs w:val="28"/>
          <w:shd w:val="clear" w:color="auto" w:fill="auto"/>
          <w:lang w:val="en-US" w:eastAsia="zh-CN"/>
        </w:rPr>
        <w:t>如甲乙双方签署了《保密协议》的，则保密义务按《保密协议》约定执行</w:t>
      </w:r>
      <w:r>
        <w:rPr>
          <w:rFonts w:hint="eastAsia" w:ascii="宋体" w:hAnsi="宋体" w:cs="宋体"/>
          <w:color w:val="auto"/>
          <w:sz w:val="28"/>
          <w:szCs w:val="28"/>
          <w:shd w:val="clear" w:color="auto" w:fill="auto"/>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shd w:val="clear" w:color="auto" w:fill="auto"/>
          <w:lang w:val="zh-CN"/>
        </w:rPr>
      </w:pPr>
      <w:r>
        <w:rPr>
          <w:rFonts w:hint="eastAsia" w:ascii="宋体" w:hAnsi="宋体"/>
          <w:color w:val="auto"/>
          <w:sz w:val="28"/>
          <w:szCs w:val="28"/>
          <w:shd w:val="clear" w:color="auto" w:fill="auto"/>
          <w:lang w:val="en-US" w:eastAsia="zh-CN"/>
        </w:rPr>
        <w:t>8</w:t>
      </w:r>
      <w:r>
        <w:rPr>
          <w:rFonts w:hint="eastAsia" w:ascii="宋体" w:hAnsi="宋体"/>
          <w:color w:val="auto"/>
          <w:sz w:val="28"/>
          <w:szCs w:val="28"/>
          <w:shd w:val="clear" w:color="auto" w:fill="auto"/>
          <w:lang w:val="zh-CN"/>
        </w:rPr>
        <w:t>.1</w:t>
      </w:r>
      <w:r>
        <w:rPr>
          <w:rFonts w:hint="eastAsia" w:ascii="宋体" w:hAnsi="宋体" w:cs="宋体"/>
          <w:color w:val="auto"/>
          <w:sz w:val="28"/>
          <w:szCs w:val="28"/>
          <w:shd w:val="clear" w:color="auto" w:fill="auto"/>
          <w:lang w:val="zh-CN"/>
        </w:rPr>
        <w:t xml:space="preserve"> 保密内容：包括但不限于因履行本合同而知悉</w:t>
      </w:r>
      <w:r>
        <w:rPr>
          <w:rFonts w:hint="eastAsia" w:ascii="宋体" w:hAnsi="宋体" w:cs="宋体"/>
          <w:color w:val="auto"/>
          <w:sz w:val="28"/>
          <w:szCs w:val="28"/>
          <w:shd w:val="clear" w:color="auto" w:fill="auto"/>
          <w:lang w:val="en-US" w:eastAsia="zh-CN"/>
        </w:rPr>
        <w:t>的甲</w:t>
      </w:r>
      <w:r>
        <w:rPr>
          <w:rFonts w:hint="eastAsia" w:ascii="宋体" w:hAnsi="宋体" w:cs="宋体"/>
          <w:color w:val="auto"/>
          <w:sz w:val="28"/>
          <w:szCs w:val="28"/>
          <w:shd w:val="clear" w:color="auto" w:fill="auto"/>
          <w:lang w:val="zh-CN"/>
        </w:rPr>
        <w:t>方商业秘密、</w:t>
      </w:r>
      <w:r>
        <w:rPr>
          <w:rFonts w:hint="eastAsia" w:ascii="宋体" w:hAnsi="宋体" w:cs="宋体"/>
          <w:color w:val="auto"/>
          <w:sz w:val="28"/>
          <w:szCs w:val="28"/>
          <w:shd w:val="clear" w:color="auto" w:fill="auto"/>
          <w:lang w:val="en-US" w:eastAsia="zh-CN"/>
        </w:rPr>
        <w:t>工作秘密、敏感信息</w:t>
      </w:r>
      <w:r>
        <w:rPr>
          <w:rFonts w:hint="eastAsia" w:ascii="宋体" w:hAnsi="宋体" w:cs="宋体"/>
          <w:color w:val="auto"/>
          <w:sz w:val="28"/>
          <w:szCs w:val="28"/>
          <w:shd w:val="clear" w:color="auto" w:fill="auto"/>
          <w:lang w:val="zh-CN"/>
        </w:rPr>
        <w:t>及其他非公开的技术和经营信息</w:t>
      </w:r>
      <w:r>
        <w:rPr>
          <w:rFonts w:hint="eastAsia" w:ascii="宋体" w:hAnsi="宋体" w:cs="宋体"/>
          <w:color w:val="auto"/>
          <w:sz w:val="28"/>
          <w:szCs w:val="28"/>
          <w:shd w:val="clear" w:color="auto" w:fill="auto"/>
          <w:lang w:val="en-US" w:eastAsia="zh-CN"/>
        </w:rPr>
        <w:t>等</w:t>
      </w:r>
      <w:r>
        <w:rPr>
          <w:rFonts w:hint="eastAsia" w:ascii="宋体" w:hAnsi="宋体" w:cs="宋体"/>
          <w:color w:val="auto"/>
          <w:sz w:val="28"/>
          <w:szCs w:val="28"/>
          <w:shd w:val="clear" w:color="auto" w:fill="auto"/>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shd w:val="clear" w:color="auto" w:fill="auto"/>
          <w:lang w:val="en-US" w:eastAsia="zh-CN"/>
        </w:rPr>
      </w:pPr>
      <w:r>
        <w:rPr>
          <w:rFonts w:hint="default" w:ascii="宋体" w:hAnsi="宋体" w:cs="宋体"/>
          <w:color w:val="auto"/>
          <w:sz w:val="28"/>
          <w:szCs w:val="28"/>
          <w:shd w:val="clear" w:color="auto" w:fill="auto"/>
          <w:lang w:val="en-US" w:eastAsia="zh-CN"/>
        </w:rPr>
        <w:t>工作秘密是指泄露后会对</w:t>
      </w:r>
      <w:r>
        <w:rPr>
          <w:rFonts w:hint="eastAsia" w:ascii="宋体" w:hAnsi="宋体" w:cs="宋体"/>
          <w:color w:val="auto"/>
          <w:sz w:val="28"/>
          <w:szCs w:val="28"/>
          <w:shd w:val="clear" w:color="auto" w:fill="auto"/>
          <w:lang w:val="en-US" w:eastAsia="zh-CN"/>
        </w:rPr>
        <w:t>甲方</w:t>
      </w:r>
      <w:r>
        <w:rPr>
          <w:rFonts w:hint="default" w:ascii="宋体" w:hAnsi="宋体" w:cs="宋体"/>
          <w:color w:val="auto"/>
          <w:sz w:val="28"/>
          <w:szCs w:val="28"/>
          <w:shd w:val="clear" w:color="auto" w:fill="auto"/>
          <w:lang w:val="en-US" w:eastAsia="zh-CN"/>
        </w:rPr>
        <w:t>工作带来被动和损害的内部敏感信息</w:t>
      </w:r>
      <w:r>
        <w:rPr>
          <w:rFonts w:hint="eastAsia" w:ascii="宋体" w:hAnsi="宋体" w:cs="宋体"/>
          <w:color w:val="auto"/>
          <w:sz w:val="28"/>
          <w:szCs w:val="28"/>
          <w:shd w:val="clear" w:color="auto" w:fill="auto"/>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color w:val="auto"/>
          <w:sz w:val="28"/>
          <w:szCs w:val="28"/>
          <w:shd w:val="clear" w:color="auto" w:fill="auto"/>
          <w:lang w:val="zh-CN"/>
        </w:rPr>
      </w:pPr>
      <w:r>
        <w:rPr>
          <w:rFonts w:hint="eastAsia" w:ascii="宋体" w:hAnsi="宋体"/>
          <w:color w:val="auto"/>
          <w:sz w:val="28"/>
          <w:szCs w:val="28"/>
          <w:shd w:val="clear" w:color="auto" w:fill="auto"/>
          <w:lang w:val="en-US" w:eastAsia="zh-CN"/>
        </w:rPr>
        <w:t>8</w:t>
      </w:r>
      <w:r>
        <w:rPr>
          <w:rFonts w:ascii="宋体" w:hAnsi="宋体"/>
          <w:color w:val="auto"/>
          <w:sz w:val="28"/>
          <w:szCs w:val="28"/>
          <w:shd w:val="clear" w:color="auto" w:fill="auto"/>
          <w:lang w:val="zh-CN"/>
        </w:rPr>
        <w:t>.2</w:t>
      </w:r>
      <w:r>
        <w:rPr>
          <w:rFonts w:hint="eastAsia" w:ascii="宋体" w:hAnsi="宋体" w:cs="宋体"/>
          <w:color w:val="auto"/>
          <w:sz w:val="28"/>
          <w:szCs w:val="28"/>
          <w:shd w:val="clear" w:color="auto" w:fill="auto"/>
          <w:lang w:val="zh-CN"/>
        </w:rPr>
        <w:t xml:space="preserve"> 涉密人员范围：参与实施本合同的</w:t>
      </w:r>
      <w:r>
        <w:rPr>
          <w:rFonts w:hint="eastAsia" w:ascii="宋体" w:hAnsi="宋体" w:cs="宋体"/>
          <w:color w:val="auto"/>
          <w:sz w:val="28"/>
          <w:szCs w:val="28"/>
          <w:shd w:val="clear" w:color="auto" w:fill="auto"/>
          <w:lang w:val="en-US" w:eastAsia="zh-CN"/>
        </w:rPr>
        <w:t>乙</w:t>
      </w:r>
      <w:r>
        <w:rPr>
          <w:rFonts w:hint="eastAsia" w:ascii="宋体" w:hAnsi="宋体" w:cs="宋体"/>
          <w:color w:val="auto"/>
          <w:sz w:val="28"/>
          <w:szCs w:val="28"/>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color w:val="auto"/>
          <w:sz w:val="28"/>
          <w:szCs w:val="28"/>
          <w:shd w:val="clear" w:color="auto" w:fill="auto"/>
          <w:lang w:val="zh-CN"/>
        </w:rPr>
      </w:pPr>
      <w:r>
        <w:rPr>
          <w:rFonts w:hint="eastAsia" w:ascii="宋体" w:hAnsi="宋体"/>
          <w:color w:val="auto"/>
          <w:sz w:val="28"/>
          <w:szCs w:val="28"/>
          <w:shd w:val="clear" w:color="auto" w:fill="auto"/>
          <w:lang w:val="en-US" w:eastAsia="zh-CN"/>
        </w:rPr>
        <w:t>8</w:t>
      </w:r>
      <w:r>
        <w:rPr>
          <w:rFonts w:ascii="宋体" w:hAnsi="宋体"/>
          <w:color w:val="auto"/>
          <w:sz w:val="28"/>
          <w:szCs w:val="28"/>
          <w:shd w:val="clear" w:color="auto" w:fill="auto"/>
          <w:lang w:val="zh-CN"/>
        </w:rPr>
        <w:t xml:space="preserve">.3 </w:t>
      </w:r>
      <w:r>
        <w:rPr>
          <w:rFonts w:hint="eastAsia" w:ascii="宋体" w:hAnsi="宋体" w:cs="宋体"/>
          <w:color w:val="auto"/>
          <w:sz w:val="28"/>
          <w:szCs w:val="28"/>
          <w:shd w:val="clear" w:color="auto" w:fill="auto"/>
          <w:lang w:val="zh-CN"/>
        </w:rPr>
        <w:t>保密期限：合同签订后至</w:t>
      </w:r>
      <w:r>
        <w:rPr>
          <w:rFonts w:hint="eastAsia" w:ascii="宋体" w:hAnsi="宋体" w:cs="宋体"/>
          <w:color w:val="auto"/>
          <w:sz w:val="28"/>
          <w:szCs w:val="28"/>
          <w:shd w:val="clear" w:color="auto" w:fill="auto"/>
          <w:lang w:val="en-US" w:eastAsia="zh-CN"/>
        </w:rPr>
        <w:t>甲</w:t>
      </w:r>
      <w:r>
        <w:rPr>
          <w:rFonts w:hint="eastAsia" w:ascii="宋体" w:hAnsi="宋体" w:cs="宋体"/>
          <w:color w:val="auto"/>
          <w:sz w:val="28"/>
          <w:szCs w:val="28"/>
          <w:shd w:val="clear" w:color="auto" w:fill="auto"/>
          <w:lang w:val="zh-CN"/>
        </w:rPr>
        <w:t>方书面声明放弃该保密权利之日止。</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shd w:val="clear" w:color="auto" w:fill="auto"/>
          <w:lang w:val="zh-CN"/>
        </w:rPr>
      </w:pPr>
      <w:r>
        <w:rPr>
          <w:rFonts w:hint="eastAsia" w:ascii="宋体" w:hAnsi="宋体"/>
          <w:color w:val="auto"/>
          <w:sz w:val="28"/>
          <w:szCs w:val="28"/>
          <w:shd w:val="clear" w:color="auto" w:fill="auto"/>
          <w:lang w:val="en-US" w:eastAsia="zh-CN"/>
        </w:rPr>
        <w:t>8</w:t>
      </w:r>
      <w:r>
        <w:rPr>
          <w:rFonts w:ascii="宋体" w:hAnsi="宋体"/>
          <w:color w:val="auto"/>
          <w:sz w:val="28"/>
          <w:szCs w:val="28"/>
          <w:shd w:val="clear" w:color="auto" w:fill="auto"/>
          <w:lang w:val="zh-CN"/>
        </w:rPr>
        <w:t>.4</w:t>
      </w:r>
      <w:r>
        <w:rPr>
          <w:rFonts w:hint="eastAsia" w:ascii="宋体" w:hAnsi="宋体" w:cs="宋体"/>
          <w:color w:val="auto"/>
          <w:sz w:val="28"/>
          <w:szCs w:val="28"/>
          <w:shd w:val="clear" w:color="auto" w:fill="auto"/>
          <w:lang w:val="zh-CN"/>
        </w:rPr>
        <w:t xml:space="preserve"> 泄密责任：</w:t>
      </w:r>
    </w:p>
    <w:p>
      <w:pPr>
        <w:keepNext w:val="0"/>
        <w:keepLines w:val="0"/>
        <w:pageBreakBefore w:val="0"/>
        <w:kinsoku/>
        <w:wordWrap/>
        <w:overflowPunct/>
        <w:topLinePunct w:val="0"/>
        <w:autoSpaceDE/>
        <w:autoSpaceDN/>
        <w:bidi w:val="0"/>
        <w:adjustRightInd/>
        <w:snapToGrid/>
        <w:spacing w:afterLines="0" w:line="360" w:lineRule="auto"/>
        <w:ind w:left="0" w:leftChars="0" w:right="0" w:rightChars="0" w:firstLine="560" w:firstLineChars="200"/>
        <w:jc w:val="left"/>
        <w:rPr>
          <w:rFonts w:hint="eastAsia" w:ascii="宋体" w:hAnsi="宋体" w:cs="宋体"/>
          <w:color w:val="auto"/>
          <w:sz w:val="28"/>
          <w:szCs w:val="28"/>
          <w:shd w:val="clear" w:color="auto" w:fill="auto"/>
          <w:lang w:val="zh-CN"/>
        </w:rPr>
      </w:pP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1</w:t>
      </w: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乙方不得将保密内容透露给第三方，不得允许任何第三方使用保密内容，亦不得将保密内容用于与履行本合同无关的其他目的；否则，按照</w:t>
      </w:r>
      <w:r>
        <w:rPr>
          <w:rFonts w:hint="eastAsia" w:ascii="宋体" w:hAnsi="宋体"/>
          <w:color w:val="auto"/>
          <w:sz w:val="28"/>
          <w:szCs w:val="28"/>
          <w:shd w:val="clear" w:color="auto" w:fill="auto"/>
        </w:rPr>
        <w:t>合同价款的</w:t>
      </w:r>
      <w:sdt>
        <w:sdtPr>
          <w:rPr>
            <w:rFonts w:hint="eastAsia" w:ascii="宋体" w:hAnsi="宋体" w:eastAsia="宋体" w:cs="宋体"/>
            <w:color w:val="auto"/>
            <w:kern w:val="2"/>
            <w:sz w:val="28"/>
            <w:szCs w:val="36"/>
            <w:shd w:val="clear" w:color="auto" w:fill="auto"/>
            <w:lang w:val="en-US" w:eastAsia="zh-CN" w:bidi="ar-SA"/>
          </w:rPr>
          <w:alias w:val="违约金不应过分高于或低于实际损失。"/>
          <w:tag w:val="违约金比例"/>
          <w:id w:val="147455466"/>
          <w:placeholder>
            <w:docPart w:val="{964ceba6-f78c-4603-93a4-f0847fd67521}"/>
          </w:placeholder>
          <w:text w:multiLine="1"/>
        </w:sdtPr>
        <w:sdtEndPr>
          <w:rPr>
            <w:rFonts w:hint="eastAsia" w:ascii="宋体" w:hAnsi="宋体" w:eastAsia="宋体" w:cs="宋体"/>
            <w:color w:val="auto"/>
            <w:kern w:val="2"/>
            <w:sz w:val="28"/>
            <w:szCs w:val="36"/>
            <w:shd w:val="clear" w:color="auto" w:fill="auto"/>
            <w:lang w:val="en-US" w:eastAsia="zh-CN" w:bidi="ar-SA"/>
          </w:rPr>
        </w:sdtEndPr>
        <w:sdtContent>
          <w:permStart w:id="92" w:edGrp="everyone"/>
          <w:r>
            <w:rPr>
              <w:rFonts w:hint="eastAsia" w:ascii="宋体" w:hAnsi="宋体" w:eastAsia="宋体" w:cs="宋体"/>
              <w:color w:val="auto"/>
              <w:kern w:val="2"/>
              <w:sz w:val="28"/>
              <w:szCs w:val="36"/>
              <w:u w:val="single"/>
              <w:shd w:val="clear" w:color="auto" w:fill="auto"/>
              <w:lang w:val="en-US" w:eastAsia="zh-CN" w:bidi="ar-SA"/>
            </w:rPr>
            <w:t xml:space="preserve">  </w:t>
          </w:r>
          <w:r>
            <w:rPr>
              <w:rFonts w:hint="eastAsia" w:ascii="宋体" w:hAnsi="宋体" w:cs="宋体"/>
              <w:color w:val="auto"/>
              <w:kern w:val="2"/>
              <w:sz w:val="28"/>
              <w:szCs w:val="36"/>
              <w:u w:val="single"/>
              <w:shd w:val="clear" w:color="auto" w:fill="auto"/>
              <w:lang w:val="en-US" w:eastAsia="zh-CN" w:bidi="ar-SA"/>
            </w:rPr>
            <w:t>30</w:t>
          </w:r>
          <w:r>
            <w:rPr>
              <w:rFonts w:hint="eastAsia" w:ascii="宋体" w:hAnsi="宋体" w:eastAsia="宋体" w:cs="宋体"/>
              <w:color w:val="auto"/>
              <w:kern w:val="2"/>
              <w:sz w:val="28"/>
              <w:szCs w:val="36"/>
              <w:u w:val="single"/>
              <w:shd w:val="clear" w:color="auto" w:fill="auto"/>
              <w:lang w:val="en-US" w:eastAsia="zh-CN" w:bidi="ar-SA"/>
            </w:rPr>
            <w:t xml:space="preserve">   </w:t>
          </w:r>
          <w:permEnd w:id="92"/>
        </w:sdtContent>
      </w:sdt>
      <w:r>
        <w:rPr>
          <w:rFonts w:hint="eastAsia" w:ascii="宋体" w:hAnsi="宋体" w:cs="宋体"/>
          <w:color w:val="auto"/>
          <w:kern w:val="2"/>
          <w:sz w:val="28"/>
          <w:szCs w:val="36"/>
          <w:shd w:val="clear" w:color="auto" w:fill="auto"/>
          <w:lang w:val="en-US" w:eastAsia="zh-CN" w:bidi="ar-SA"/>
        </w:rPr>
        <w:t>%</w:t>
      </w:r>
      <w:r>
        <w:rPr>
          <w:rFonts w:hint="eastAsia" w:ascii="宋体" w:hAnsi="宋体"/>
          <w:color w:val="auto"/>
          <w:sz w:val="28"/>
          <w:szCs w:val="28"/>
          <w:shd w:val="clear" w:color="auto" w:fill="auto"/>
        </w:rPr>
        <w:t>向甲方支付违约金</w:t>
      </w:r>
      <w:r>
        <w:rPr>
          <w:rFonts w:hint="eastAsia" w:ascii="宋体" w:hAnsi="宋体"/>
          <w:color w:val="auto"/>
          <w:sz w:val="28"/>
          <w:szCs w:val="28"/>
          <w:shd w:val="clear" w:color="auto" w:fill="auto"/>
          <w:lang w:eastAsia="zh-CN"/>
        </w:rPr>
        <w:t>，</w:t>
      </w:r>
      <w:r>
        <w:rPr>
          <w:rFonts w:hint="eastAsia" w:ascii="宋体" w:hAnsi="宋体"/>
          <w:color w:val="auto"/>
          <w:sz w:val="28"/>
          <w:szCs w:val="28"/>
          <w:shd w:val="clear" w:color="auto" w:fill="auto"/>
          <w:lang w:val="en-US" w:eastAsia="zh-CN"/>
        </w:rPr>
        <w:t>赔偿因此造成的全部损失。</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Theme="minorEastAsia" w:hAnsiTheme="minorEastAsia" w:eastAsiaTheme="minorEastAsia" w:cstheme="minorEastAsia"/>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lang w:val="en-US" w:eastAsia="zh-CN"/>
        </w:rPr>
        <w:t>乙方应于本合同项下项目结束后或合同解除后5日内向甲方退还甲方提供的相关资料，或经甲方同意后将相关资料全部销毁。如乙</w:t>
      </w:r>
      <w:r>
        <w:rPr>
          <w:rFonts w:hint="eastAsia" w:ascii="宋体" w:hAnsi="宋体" w:eastAsia="宋体" w:cs="宋体"/>
          <w:color w:val="auto"/>
          <w:sz w:val="28"/>
          <w:szCs w:val="28"/>
          <w:shd w:val="clear" w:color="auto" w:fill="auto"/>
        </w:rPr>
        <w:t>方</w:t>
      </w:r>
      <w:r>
        <w:rPr>
          <w:rFonts w:hint="eastAsia" w:ascii="宋体" w:hAnsi="宋体"/>
          <w:color w:val="auto"/>
          <w:sz w:val="28"/>
          <w:szCs w:val="28"/>
          <w:shd w:val="clear" w:color="auto" w:fill="auto"/>
          <w:lang w:val="en-US" w:eastAsia="zh-CN"/>
        </w:rPr>
        <w:t>怠于履行</w:t>
      </w:r>
      <w:r>
        <w:rPr>
          <w:rFonts w:hint="eastAsia" w:ascii="宋体" w:hAnsi="宋体" w:eastAsia="宋体" w:cs="宋体"/>
          <w:color w:val="auto"/>
          <w:sz w:val="28"/>
          <w:szCs w:val="28"/>
          <w:shd w:val="clear" w:color="auto" w:fill="auto"/>
          <w:lang w:val="en-US" w:eastAsia="zh-CN"/>
        </w:rPr>
        <w:t>资料</w:t>
      </w:r>
      <w:r>
        <w:rPr>
          <w:rFonts w:hint="eastAsia" w:ascii="宋体" w:hAnsi="宋体"/>
          <w:color w:val="auto"/>
          <w:sz w:val="28"/>
          <w:szCs w:val="28"/>
          <w:shd w:val="clear" w:color="auto" w:fill="auto"/>
          <w:lang w:val="en-US" w:eastAsia="zh-CN"/>
        </w:rPr>
        <w:t>退还、销毁义务</w:t>
      </w:r>
      <w:r>
        <w:rPr>
          <w:rFonts w:hint="eastAsia" w:ascii="宋体" w:hAnsi="宋体" w:eastAsia="宋体" w:cs="宋体"/>
          <w:color w:val="auto"/>
          <w:sz w:val="28"/>
          <w:szCs w:val="28"/>
          <w:shd w:val="clear" w:color="auto" w:fill="auto"/>
          <w:lang w:val="en-US" w:eastAsia="zh-CN"/>
        </w:rPr>
        <w:t>或</w:t>
      </w:r>
      <w:r>
        <w:rPr>
          <w:rFonts w:hint="eastAsia" w:ascii="宋体" w:hAnsi="宋体" w:eastAsia="宋体" w:cs="宋体"/>
          <w:color w:val="auto"/>
          <w:sz w:val="28"/>
          <w:szCs w:val="28"/>
          <w:shd w:val="clear" w:color="auto" w:fill="auto"/>
        </w:rPr>
        <w:t>违反本合同项下</w:t>
      </w:r>
      <w:r>
        <w:rPr>
          <w:rFonts w:hint="eastAsia" w:ascii="宋体" w:hAnsi="宋体"/>
          <w:color w:val="auto"/>
          <w:sz w:val="28"/>
          <w:szCs w:val="28"/>
          <w:shd w:val="clear" w:color="auto" w:fill="auto"/>
          <w:lang w:val="en-US" w:eastAsia="zh-CN"/>
        </w:rPr>
        <w:t>其他</w:t>
      </w:r>
      <w:r>
        <w:rPr>
          <w:rFonts w:hint="eastAsia" w:ascii="宋体" w:hAnsi="宋体" w:eastAsia="宋体" w:cs="宋体"/>
          <w:color w:val="auto"/>
          <w:sz w:val="28"/>
          <w:szCs w:val="28"/>
          <w:shd w:val="clear" w:color="auto" w:fill="auto"/>
        </w:rPr>
        <w:t>保密义务的，应向</w:t>
      </w:r>
      <w:r>
        <w:rPr>
          <w:rFonts w:hint="eastAsia" w:ascii="宋体" w:hAnsi="宋体" w:eastAsia="宋体" w:cs="宋体"/>
          <w:color w:val="auto"/>
          <w:sz w:val="28"/>
          <w:szCs w:val="28"/>
          <w:shd w:val="clear" w:color="auto" w:fill="auto"/>
          <w:lang w:val="en-US" w:eastAsia="zh-CN"/>
        </w:rPr>
        <w:t>甲</w:t>
      </w:r>
      <w:r>
        <w:rPr>
          <w:rFonts w:hint="eastAsia" w:ascii="宋体" w:hAnsi="宋体" w:eastAsia="宋体" w:cs="宋体"/>
          <w:color w:val="auto"/>
          <w:sz w:val="28"/>
          <w:szCs w:val="28"/>
          <w:shd w:val="clear" w:color="auto" w:fill="auto"/>
        </w:rPr>
        <w:t>方支</w:t>
      </w:r>
      <w:r>
        <w:rPr>
          <w:rFonts w:hint="eastAsia" w:ascii="宋体" w:hAnsi="宋体" w:cs="宋体"/>
          <w:color w:val="auto"/>
          <w:sz w:val="28"/>
          <w:szCs w:val="28"/>
          <w:shd w:val="clear" w:color="auto" w:fill="auto"/>
          <w:lang w:val="en-US" w:eastAsia="zh-CN"/>
        </w:rPr>
        <w:t>付</w:t>
      </w:r>
      <w:r>
        <w:rPr>
          <w:rFonts w:hint="eastAsia" w:ascii="宋体" w:hAnsi="宋体"/>
          <w:color w:val="auto"/>
          <w:sz w:val="28"/>
          <w:szCs w:val="28"/>
          <w:shd w:val="clear" w:color="auto" w:fill="auto"/>
        </w:rPr>
        <w:t>合同价款</w:t>
      </w:r>
      <w:sdt>
        <w:sdtPr>
          <w:rPr>
            <w:rFonts w:hint="eastAsia" w:ascii="宋体" w:hAnsi="宋体" w:eastAsia="宋体" w:cs="宋体"/>
            <w:color w:val="auto"/>
            <w:kern w:val="2"/>
            <w:sz w:val="28"/>
            <w:szCs w:val="36"/>
            <w:shd w:val="clear" w:color="auto" w:fill="auto"/>
            <w:lang w:val="en-US" w:eastAsia="zh-CN" w:bidi="ar-SA"/>
          </w:rPr>
          <w:alias w:val="违约金不应过分高于或低于实际损失。"/>
          <w:tag w:val="违约金比例"/>
          <w:id w:val="808896597"/>
          <w:placeholder>
            <w:docPart w:val="{fed59aea-70dd-4491-aeea-0042015ab460}"/>
          </w:placeholder>
          <w:text w:multiLine="1"/>
        </w:sdtPr>
        <w:sdtEndPr>
          <w:rPr>
            <w:rFonts w:hint="eastAsia" w:ascii="宋体" w:hAnsi="宋体" w:eastAsia="宋体" w:cs="宋体"/>
            <w:color w:val="auto"/>
            <w:kern w:val="2"/>
            <w:sz w:val="28"/>
            <w:szCs w:val="36"/>
            <w:shd w:val="clear" w:color="auto" w:fill="auto"/>
            <w:lang w:val="en-US" w:eastAsia="zh-CN" w:bidi="ar-SA"/>
          </w:rPr>
        </w:sdtEndPr>
        <w:sdtContent>
          <w:permStart w:id="93" w:edGrp="everyone"/>
          <w:r>
            <w:rPr>
              <w:rFonts w:hint="eastAsia" w:ascii="宋体" w:hAnsi="宋体" w:eastAsia="宋体" w:cs="宋体"/>
              <w:color w:val="auto"/>
              <w:kern w:val="2"/>
              <w:sz w:val="28"/>
              <w:szCs w:val="36"/>
              <w:u w:val="single"/>
              <w:shd w:val="clear" w:color="auto" w:fill="auto"/>
              <w:lang w:val="en-US" w:eastAsia="zh-CN" w:bidi="ar-SA"/>
            </w:rPr>
            <w:t xml:space="preserve">  </w:t>
          </w:r>
          <w:r>
            <w:rPr>
              <w:rFonts w:hint="eastAsia" w:ascii="宋体" w:hAnsi="宋体" w:cs="宋体"/>
              <w:color w:val="auto"/>
              <w:kern w:val="2"/>
              <w:sz w:val="28"/>
              <w:szCs w:val="36"/>
              <w:u w:val="single"/>
              <w:shd w:val="clear" w:color="auto" w:fill="auto"/>
              <w:lang w:val="en-US" w:eastAsia="zh-CN" w:bidi="ar-SA"/>
            </w:rPr>
            <w:t>30</w:t>
          </w:r>
          <w:r>
            <w:rPr>
              <w:rFonts w:hint="eastAsia" w:ascii="宋体" w:hAnsi="宋体" w:eastAsia="宋体" w:cs="宋体"/>
              <w:color w:val="auto"/>
              <w:kern w:val="2"/>
              <w:sz w:val="28"/>
              <w:szCs w:val="36"/>
              <w:u w:val="single"/>
              <w:shd w:val="clear" w:color="auto" w:fill="auto"/>
              <w:lang w:val="en-US" w:eastAsia="zh-CN" w:bidi="ar-SA"/>
            </w:rPr>
            <w:t xml:space="preserve">   </w:t>
          </w:r>
          <w:permEnd w:id="93"/>
        </w:sdtContent>
      </w:sdt>
      <w:r>
        <w:rPr>
          <w:rFonts w:hint="eastAsia" w:ascii="宋体" w:hAnsi="宋体" w:cs="宋体"/>
          <w:color w:val="auto"/>
          <w:kern w:val="2"/>
          <w:sz w:val="28"/>
          <w:szCs w:val="36"/>
          <w:shd w:val="clear" w:color="auto" w:fill="auto"/>
          <w:lang w:val="en-US" w:eastAsia="zh-CN" w:bidi="ar-SA"/>
        </w:rPr>
        <w:t>%的</w:t>
      </w:r>
      <w:r>
        <w:rPr>
          <w:rFonts w:hint="eastAsia" w:ascii="宋体" w:hAnsi="宋体" w:eastAsia="宋体" w:cs="宋体"/>
          <w:color w:val="auto"/>
          <w:sz w:val="28"/>
          <w:szCs w:val="28"/>
          <w:shd w:val="clear" w:color="auto" w:fill="auto"/>
        </w:rPr>
        <w:t>违约金，</w:t>
      </w:r>
      <w:r>
        <w:rPr>
          <w:rFonts w:hint="eastAsia" w:ascii="宋体" w:hAnsi="宋体" w:cs="宋体"/>
          <w:color w:val="auto"/>
          <w:sz w:val="28"/>
          <w:szCs w:val="28"/>
          <w:shd w:val="clear" w:color="auto" w:fill="auto"/>
          <w:lang w:val="en-US" w:eastAsia="zh-CN"/>
        </w:rPr>
        <w:t>并</w:t>
      </w:r>
      <w:r>
        <w:rPr>
          <w:rFonts w:hint="eastAsia" w:ascii="宋体" w:hAnsi="宋体" w:eastAsia="宋体" w:cs="宋体"/>
          <w:color w:val="auto"/>
          <w:sz w:val="28"/>
          <w:szCs w:val="28"/>
          <w:shd w:val="clear" w:color="auto" w:fill="auto"/>
        </w:rPr>
        <w:t>赔偿</w:t>
      </w:r>
      <w:r>
        <w:rPr>
          <w:rFonts w:hint="eastAsia" w:ascii="宋体" w:hAnsi="宋体" w:eastAsia="宋体" w:cs="宋体"/>
          <w:color w:val="auto"/>
          <w:sz w:val="28"/>
          <w:szCs w:val="28"/>
          <w:shd w:val="clear" w:color="auto" w:fill="auto"/>
          <w:lang w:val="en-US" w:eastAsia="zh-CN"/>
        </w:rPr>
        <w:t>甲</w:t>
      </w:r>
      <w:r>
        <w:rPr>
          <w:rFonts w:hint="eastAsia" w:ascii="宋体" w:hAnsi="宋体" w:eastAsia="宋体" w:cs="宋体"/>
          <w:color w:val="auto"/>
          <w:sz w:val="28"/>
          <w:szCs w:val="28"/>
          <w:shd w:val="clear" w:color="auto" w:fill="auto"/>
        </w:rPr>
        <w:t>方因此造成的损失。</w:t>
      </w:r>
    </w:p>
    <w:p>
      <w:pPr>
        <w:keepNext w:val="0"/>
        <w:keepLines w:val="0"/>
        <w:pageBreakBefore w:val="0"/>
        <w:kinsoku/>
        <w:wordWrap/>
        <w:overflowPunct/>
        <w:topLinePunct w:val="0"/>
        <w:bidi w:val="0"/>
        <w:adjustRightInd/>
        <w:snapToGrid/>
        <w:spacing w:line="360" w:lineRule="auto"/>
        <w:ind w:left="0" w:leftChars="0" w:right="0" w:rightChars="0" w:firstLine="560"/>
        <w:jc w:val="left"/>
        <w:rPr>
          <w:rFonts w:hint="eastAsia" w:ascii="黑体" w:hAnsi="黑体" w:eastAsia="黑体" w:cs="黑体"/>
          <w:bCs/>
          <w:color w:val="auto"/>
          <w:kern w:val="44"/>
          <w:sz w:val="28"/>
          <w:szCs w:val="28"/>
          <w:shd w:val="clear" w:color="auto" w:fill="auto"/>
        </w:rPr>
      </w:pPr>
      <w:bookmarkStart w:id="12" w:name="_Toc436663525"/>
      <w:r>
        <w:rPr>
          <w:rFonts w:hint="eastAsia" w:ascii="黑体" w:hAnsi="黑体" w:eastAsia="黑体" w:cs="黑体"/>
          <w:bCs/>
          <w:color w:val="auto"/>
          <w:kern w:val="44"/>
          <w:sz w:val="28"/>
          <w:szCs w:val="28"/>
          <w:shd w:val="clear" w:color="auto" w:fill="auto"/>
        </w:rPr>
        <w:t>9.双方权利义务</w:t>
      </w:r>
      <w:bookmarkEnd w:id="12"/>
    </w:p>
    <w:p>
      <w:pPr>
        <w:pStyle w:val="4"/>
        <w:keepNext w:val="0"/>
        <w:keepLines w:val="0"/>
        <w:pageBreakBefore w:val="0"/>
        <w:widowControl w:val="0"/>
        <w:kinsoku/>
        <w:wordWrap/>
        <w:overflowPunct/>
        <w:topLinePunct w:val="0"/>
        <w:bidi w:val="0"/>
        <w:adjustRightInd/>
        <w:snapToGrid/>
        <w:spacing w:before="0" w:after="0" w:line="360" w:lineRule="auto"/>
        <w:ind w:left="0" w:leftChars="0" w:right="0" w:rightChars="0" w:firstLine="560" w:firstLineChars="200"/>
        <w:jc w:val="both"/>
        <w:rPr>
          <w:rFonts w:hint="eastAsia" w:asciiTheme="minorEastAsia" w:hAnsiTheme="minorEastAsia" w:eastAsiaTheme="minorEastAsia" w:cstheme="minorEastAsia"/>
          <w:b w:val="0"/>
          <w:color w:val="auto"/>
          <w:sz w:val="28"/>
          <w:szCs w:val="28"/>
          <w:shd w:val="clear" w:color="auto" w:fill="auto"/>
          <w:lang w:eastAsia="zh-CN"/>
        </w:rPr>
      </w:pPr>
      <w:r>
        <w:rPr>
          <w:rFonts w:hint="eastAsia" w:asciiTheme="minorEastAsia" w:hAnsiTheme="minorEastAsia" w:eastAsiaTheme="minorEastAsia" w:cstheme="minorEastAsia"/>
          <w:b w:val="0"/>
          <w:color w:val="auto"/>
          <w:sz w:val="28"/>
          <w:szCs w:val="28"/>
          <w:shd w:val="clear" w:color="auto" w:fill="auto"/>
          <w:lang w:eastAsia="zh-CN"/>
        </w:rPr>
        <w:t>9.1甲方的权利义务</w:t>
      </w:r>
    </w:p>
    <w:p>
      <w:pPr>
        <w:pStyle w:val="5"/>
        <w:keepNext w:val="0"/>
        <w:keepLines w:val="0"/>
        <w:pageBreakBefore w:val="0"/>
        <w:numPr>
          <w:ilvl w:val="1"/>
          <w:numId w:val="0"/>
        </w:numPr>
        <w:tabs>
          <w:tab w:val="left" w:pos="425"/>
        </w:tabs>
        <w:kinsoku/>
        <w:wordWrap/>
        <w:overflowPunct/>
        <w:topLinePunct w:val="0"/>
        <w:bidi w:val="0"/>
        <w:adjustRightInd/>
        <w:snapToGrid/>
        <w:spacing w:after="0" w:afterAutospacing="0" w:line="360" w:lineRule="auto"/>
        <w:ind w:left="0" w:leftChars="0" w:right="0" w:rightChars="0" w:firstLine="560" w:firstLineChars="200"/>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eastAsia="zh-CN"/>
        </w:rPr>
        <w:t>9.1.1根据合同约定为乙方开展技术服务工作提供所需资料和必要的工作条件，及时组织项目验收，按时付款。</w:t>
      </w:r>
    </w:p>
    <w:p>
      <w:pPr>
        <w:pStyle w:val="5"/>
        <w:keepNext w:val="0"/>
        <w:keepLines w:val="0"/>
        <w:pageBreakBefore w:val="0"/>
        <w:numPr>
          <w:ilvl w:val="1"/>
          <w:numId w:val="0"/>
        </w:numPr>
        <w:tabs>
          <w:tab w:val="left" w:pos="425"/>
        </w:tabs>
        <w:kinsoku/>
        <w:wordWrap/>
        <w:overflowPunct/>
        <w:topLinePunct w:val="0"/>
        <w:bidi w:val="0"/>
        <w:adjustRightInd/>
        <w:snapToGrid/>
        <w:spacing w:after="0" w:afterAutospacing="0" w:line="360" w:lineRule="auto"/>
        <w:ind w:left="0" w:leftChars="0" w:right="0" w:rightChars="0" w:firstLine="560" w:firstLineChars="200"/>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eastAsia="zh-CN"/>
        </w:rPr>
        <w:t>9.1.2负责确定项目功能需求、技术需求、非技术需求和验收准则，审核由乙方提交的工作周报、月报及技术服务业务范围内的专项报告等，并在本合同约定的时间内，就乙方书面提交并要求做出决定的一切事宜做出书面决定或对项目变更事项做出审批。</w:t>
      </w:r>
    </w:p>
    <w:p>
      <w:pPr>
        <w:pStyle w:val="5"/>
        <w:keepNext w:val="0"/>
        <w:keepLines w:val="0"/>
        <w:pageBreakBefore w:val="0"/>
        <w:numPr>
          <w:ilvl w:val="1"/>
          <w:numId w:val="0"/>
        </w:numPr>
        <w:tabs>
          <w:tab w:val="left" w:pos="425"/>
        </w:tabs>
        <w:kinsoku/>
        <w:wordWrap/>
        <w:overflowPunct/>
        <w:topLinePunct w:val="0"/>
        <w:bidi w:val="0"/>
        <w:adjustRightInd/>
        <w:snapToGrid/>
        <w:spacing w:after="0" w:afterAutospacing="0" w:line="360" w:lineRule="auto"/>
        <w:ind w:left="0" w:leftChars="0" w:right="0" w:rightChars="0" w:firstLine="560" w:firstLineChars="200"/>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eastAsia="zh-CN"/>
        </w:rPr>
        <w:t>9.1.3有权对乙方人员的服务能力进行测试，对不能通过测试的乙方人员及甲方发现的不称职或不按合同履行服务的乙方人员，均有权要求乙方无条件更换，且乙方不得以此为由拖延项目进度。</w:t>
      </w:r>
    </w:p>
    <w:p>
      <w:pPr>
        <w:pStyle w:val="5"/>
        <w:keepNext w:val="0"/>
        <w:keepLines w:val="0"/>
        <w:pageBreakBefore w:val="0"/>
        <w:numPr>
          <w:ilvl w:val="1"/>
          <w:numId w:val="0"/>
        </w:numPr>
        <w:tabs>
          <w:tab w:val="left" w:pos="425"/>
        </w:tabs>
        <w:kinsoku/>
        <w:wordWrap/>
        <w:overflowPunct/>
        <w:topLinePunct w:val="0"/>
        <w:bidi w:val="0"/>
        <w:adjustRightInd/>
        <w:snapToGrid/>
        <w:spacing w:after="0" w:afterAutospacing="0" w:line="360" w:lineRule="auto"/>
        <w:ind w:left="0" w:leftChars="0" w:right="0" w:rightChars="0" w:firstLine="560" w:firstLineChars="200"/>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eastAsia="zh-CN"/>
        </w:rPr>
        <w:t>9.1.4合同履行期内，如甲方需增加本合同项下服务内容外的其他服务，双方另行签订补充协议，明确相关新增服务内容及费用。</w:t>
      </w:r>
    </w:p>
    <w:p>
      <w:pPr>
        <w:pStyle w:val="5"/>
        <w:keepNext w:val="0"/>
        <w:keepLines w:val="0"/>
        <w:pageBreakBefore w:val="0"/>
        <w:numPr>
          <w:ilvl w:val="1"/>
          <w:numId w:val="0"/>
        </w:numPr>
        <w:tabs>
          <w:tab w:val="left" w:pos="425"/>
        </w:tabs>
        <w:kinsoku/>
        <w:wordWrap/>
        <w:overflowPunct/>
        <w:topLinePunct w:val="0"/>
        <w:bidi w:val="0"/>
        <w:adjustRightInd/>
        <w:snapToGrid/>
        <w:spacing w:after="0" w:afterAutospacing="0" w:line="360" w:lineRule="auto"/>
        <w:ind w:left="0" w:leftChars="0" w:right="0" w:rightChars="0" w:firstLine="560" w:firstLineChars="200"/>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eastAsia="zh-CN"/>
        </w:rPr>
        <w:t>9.1.</w:t>
      </w:r>
      <w:r>
        <w:rPr>
          <w:rFonts w:hint="eastAsia" w:asciiTheme="minorEastAsia" w:hAnsiTheme="minorEastAsia" w:eastAsia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lang w:eastAsia="zh-CN"/>
        </w:rPr>
        <w:t>有权对测试过程中发现服务成果存在质量问题或不符合约定的标准时，提出改进意见，乙方须采取相应措施，以保证交付成果符合相关要求。</w:t>
      </w:r>
    </w:p>
    <w:p>
      <w:pPr>
        <w:pStyle w:val="5"/>
        <w:keepNext w:val="0"/>
        <w:keepLines w:val="0"/>
        <w:pageBreakBefore w:val="0"/>
        <w:numPr>
          <w:ilvl w:val="1"/>
          <w:numId w:val="0"/>
        </w:numPr>
        <w:tabs>
          <w:tab w:val="left" w:pos="425"/>
        </w:tabs>
        <w:kinsoku/>
        <w:wordWrap/>
        <w:overflowPunct/>
        <w:topLinePunct w:val="0"/>
        <w:bidi w:val="0"/>
        <w:adjustRightInd/>
        <w:snapToGrid/>
        <w:spacing w:after="0" w:afterAutospacing="0" w:line="360" w:lineRule="auto"/>
        <w:ind w:left="0" w:leftChars="0" w:right="0" w:rightChars="0" w:firstLine="560" w:firstLineChars="200"/>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eastAsia="zh-CN"/>
        </w:rPr>
        <w:t>9.1.</w:t>
      </w:r>
      <w:r>
        <w:rPr>
          <w:rFonts w:hint="eastAsia" w:asciiTheme="minorEastAsia" w:hAnsiTheme="minorEastAsia" w:eastAsiaTheme="minorEastAsia" w:cstheme="minorEastAsia"/>
          <w:color w:val="auto"/>
          <w:sz w:val="28"/>
          <w:szCs w:val="28"/>
          <w:shd w:val="clear" w:color="auto" w:fill="auto"/>
          <w:lang w:val="en-US" w:eastAsia="zh-CN"/>
        </w:rPr>
        <w:t>6</w:t>
      </w:r>
      <w:r>
        <w:rPr>
          <w:rFonts w:hint="eastAsia" w:asciiTheme="minorEastAsia" w:hAnsiTheme="minorEastAsia" w:eastAsiaTheme="minorEastAsia" w:cstheme="minorEastAsia"/>
          <w:color w:val="auto"/>
          <w:sz w:val="28"/>
          <w:szCs w:val="28"/>
          <w:shd w:val="clear" w:color="auto" w:fill="auto"/>
          <w:lang w:eastAsia="zh-CN"/>
        </w:rPr>
        <w:t>负责项目实施过程中的所有外部联络和关系协调，配合乙方技术服务工作。</w:t>
      </w:r>
    </w:p>
    <w:p>
      <w:pPr>
        <w:pStyle w:val="5"/>
        <w:keepNext w:val="0"/>
        <w:keepLines w:val="0"/>
        <w:pageBreakBefore w:val="0"/>
        <w:numPr>
          <w:ilvl w:val="1"/>
          <w:numId w:val="0"/>
        </w:numPr>
        <w:tabs>
          <w:tab w:val="left" w:pos="425"/>
        </w:tabs>
        <w:kinsoku/>
        <w:wordWrap/>
        <w:overflowPunct/>
        <w:topLinePunct w:val="0"/>
        <w:bidi w:val="0"/>
        <w:adjustRightInd/>
        <w:snapToGrid/>
        <w:spacing w:after="0" w:afterAutospacing="0" w:line="360" w:lineRule="auto"/>
        <w:ind w:left="0" w:leftChars="0" w:right="0" w:rightChars="0" w:firstLine="560" w:firstLineChars="200"/>
        <w:rPr>
          <w:rFonts w:hint="eastAsia" w:asciiTheme="minorEastAsia" w:hAnsiTheme="minorEastAsia" w:eastAsiaTheme="minorEastAsia" w:cstheme="minorEastAsia"/>
          <w:color w:val="auto"/>
          <w:kern w:val="0"/>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eastAsia="zh-CN"/>
        </w:rPr>
        <w:t>9.1.7对履行本合同过程中接触的乙方商业秘密承担保密责任，遵守本合同有关保密的规定。</w:t>
      </w:r>
    </w:p>
    <w:p>
      <w:pPr>
        <w:pStyle w:val="6"/>
        <w:keepNext w:val="0"/>
        <w:keepLines w:val="0"/>
        <w:pageBreakBefore w:val="0"/>
        <w:numPr>
          <w:ilvl w:val="2"/>
          <w:numId w:val="0"/>
        </w:numPr>
        <w:tabs>
          <w:tab w:val="left" w:pos="425"/>
        </w:tabs>
        <w:kinsoku/>
        <w:wordWrap/>
        <w:overflowPunct/>
        <w:topLinePunct w:val="0"/>
        <w:bidi w:val="0"/>
        <w:adjustRightInd/>
        <w:snapToGrid/>
        <w:spacing w:after="0" w:afterAutospacing="0" w:line="360" w:lineRule="auto"/>
        <w:ind w:left="0" w:leftChars="0" w:right="0" w:rightChars="0" w:firstLine="560" w:firstLineChars="200"/>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eastAsia="zh-CN"/>
        </w:rPr>
        <w:t>9.2乙方的权利义务</w:t>
      </w:r>
    </w:p>
    <w:p>
      <w:pPr>
        <w:pStyle w:val="6"/>
        <w:keepNext w:val="0"/>
        <w:keepLines w:val="0"/>
        <w:pageBreakBefore w:val="0"/>
        <w:numPr>
          <w:ilvl w:val="2"/>
          <w:numId w:val="0"/>
        </w:numPr>
        <w:tabs>
          <w:tab w:val="left" w:pos="425"/>
        </w:tabs>
        <w:kinsoku/>
        <w:wordWrap/>
        <w:overflowPunct/>
        <w:topLinePunct w:val="0"/>
        <w:bidi w:val="0"/>
        <w:adjustRightInd/>
        <w:snapToGrid/>
        <w:spacing w:after="0" w:afterAutospacing="0" w:line="360" w:lineRule="auto"/>
        <w:ind w:left="0" w:leftChars="0" w:right="0" w:rightChars="0" w:firstLine="560" w:firstLineChars="200"/>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eastAsia="zh-CN"/>
        </w:rPr>
        <w:t>9.2.1有权了解项目服务涉及到的甲方各种配套技术环境和相关业务，负责按合同约定及技术协议书等要求提供技术服务，并提交测试报告、工作报告、用户使用手册、验收报告等成果文件，并确保项目内所有过程和交付成果符合合同要求，完成项目服务，对不符合要求的，乙方须在甲方要求的时间内予以完善，否则甲方有权根据本合同约定解除合同。</w:t>
      </w:r>
    </w:p>
    <w:p>
      <w:pPr>
        <w:pStyle w:val="6"/>
        <w:keepNext w:val="0"/>
        <w:keepLines w:val="0"/>
        <w:pageBreakBefore w:val="0"/>
        <w:numPr>
          <w:ilvl w:val="2"/>
          <w:numId w:val="0"/>
        </w:numPr>
        <w:tabs>
          <w:tab w:val="left" w:pos="425"/>
        </w:tabs>
        <w:kinsoku/>
        <w:wordWrap/>
        <w:overflowPunct/>
        <w:topLinePunct w:val="0"/>
        <w:bidi w:val="0"/>
        <w:adjustRightInd/>
        <w:snapToGrid/>
        <w:spacing w:after="0" w:afterAutospacing="0" w:line="360" w:lineRule="auto"/>
        <w:ind w:left="0" w:leftChars="0" w:right="0" w:rightChars="0" w:firstLine="560" w:firstLineChars="200"/>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eastAsia="zh-CN"/>
        </w:rPr>
        <w:t>9.2.2负责按时完成合同约定的各项服务，如甲方要求暂停项目服务工作的，项目进度相应顺延。</w:t>
      </w:r>
    </w:p>
    <w:p>
      <w:pPr>
        <w:pStyle w:val="6"/>
        <w:keepNext w:val="0"/>
        <w:keepLines w:val="0"/>
        <w:pageBreakBefore w:val="0"/>
        <w:numPr>
          <w:ilvl w:val="2"/>
          <w:numId w:val="0"/>
        </w:numPr>
        <w:tabs>
          <w:tab w:val="left" w:pos="425"/>
        </w:tabs>
        <w:kinsoku/>
        <w:wordWrap/>
        <w:overflowPunct/>
        <w:topLinePunct w:val="0"/>
        <w:bidi w:val="0"/>
        <w:adjustRightInd/>
        <w:snapToGrid/>
        <w:spacing w:after="0" w:afterAutospacing="0" w:line="360" w:lineRule="auto"/>
        <w:ind w:left="0" w:leftChars="0" w:right="0" w:rightChars="0" w:firstLine="560" w:firstLineChars="200"/>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eastAsia="zh-CN"/>
        </w:rPr>
        <w:t>9.2.3保证服务人员的服务能力和人员的稳定性，乙方更换服务人员需取得甲方书面同意，并同时安排同等资历水平服务人员予以补充。</w:t>
      </w:r>
    </w:p>
    <w:p>
      <w:pPr>
        <w:pStyle w:val="6"/>
        <w:keepNext w:val="0"/>
        <w:keepLines w:val="0"/>
        <w:pageBreakBefore w:val="0"/>
        <w:numPr>
          <w:ilvl w:val="2"/>
          <w:numId w:val="0"/>
        </w:numPr>
        <w:tabs>
          <w:tab w:val="left" w:pos="425"/>
        </w:tabs>
        <w:kinsoku/>
        <w:wordWrap/>
        <w:overflowPunct/>
        <w:topLinePunct w:val="0"/>
        <w:bidi w:val="0"/>
        <w:adjustRightInd/>
        <w:snapToGrid/>
        <w:spacing w:after="0" w:afterAutospacing="0" w:line="360" w:lineRule="auto"/>
        <w:ind w:left="0" w:leftChars="0" w:right="0" w:rightChars="0" w:firstLine="560" w:firstLineChars="200"/>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eastAsia="zh-CN"/>
        </w:rPr>
        <w:t>9.2.4为保证项目的正常运行，乙方应建立项目执行跟踪和监控的具体措施，包括项目状态周报制度、每周项目例会制度、阶段总结制度以及项目变更流程制度，对项目变更情况做好详细准确记录。</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9.2.5如因项目服务需要使用甲方提供的设施和物品，应尽妥善保管和谨慎使用义务，在项目完成或终止时，应退还给甲方。因乙方造成损坏的，乙方应据实予以赔偿（设施及物品的正常使用造成的磨损不在此列）。</w:t>
      </w:r>
    </w:p>
    <w:p>
      <w:pPr>
        <w:pStyle w:val="6"/>
        <w:keepNext w:val="0"/>
        <w:keepLines w:val="0"/>
        <w:pageBreakBefore w:val="0"/>
        <w:numPr>
          <w:ilvl w:val="2"/>
          <w:numId w:val="0"/>
        </w:numPr>
        <w:tabs>
          <w:tab w:val="left" w:pos="425"/>
        </w:tabs>
        <w:kinsoku/>
        <w:wordWrap/>
        <w:overflowPunct/>
        <w:topLinePunct w:val="0"/>
        <w:bidi w:val="0"/>
        <w:adjustRightInd/>
        <w:snapToGrid/>
        <w:spacing w:after="0" w:afterAutospacing="0" w:line="360" w:lineRule="auto"/>
        <w:ind w:left="0" w:leftChars="0" w:right="0" w:rightChars="0" w:firstLine="560" w:firstLineChars="200"/>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eastAsia="zh-CN"/>
        </w:rPr>
        <w:t>9.2.6及时告知甲方系统运行中可能发生的故障风险，发生故障时，无论引起故障的责任是否在乙方，如甲方提出维护请求，乙方均应积极配合甲方共同解决问题。</w:t>
      </w:r>
    </w:p>
    <w:p>
      <w:pPr>
        <w:pStyle w:val="6"/>
        <w:keepNext w:val="0"/>
        <w:keepLines w:val="0"/>
        <w:pageBreakBefore w:val="0"/>
        <w:numPr>
          <w:ilvl w:val="2"/>
          <w:numId w:val="0"/>
        </w:numPr>
        <w:tabs>
          <w:tab w:val="left" w:pos="425"/>
        </w:tabs>
        <w:kinsoku/>
        <w:wordWrap/>
        <w:overflowPunct/>
        <w:topLinePunct w:val="0"/>
        <w:bidi w:val="0"/>
        <w:adjustRightInd/>
        <w:snapToGrid/>
        <w:spacing w:after="0" w:afterAutospacing="0" w:line="360" w:lineRule="auto"/>
        <w:ind w:left="0" w:leftChars="0" w:right="0" w:rightChars="0" w:firstLine="560" w:firstLineChars="200"/>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eastAsia="zh-CN"/>
        </w:rPr>
        <w:t>9.2.7</w:t>
      </w:r>
      <w:r>
        <w:rPr>
          <w:rFonts w:hint="eastAsia" w:asciiTheme="minorEastAsia" w:hAnsiTheme="minorEastAsia" w:eastAsiaTheme="minorEastAsia" w:cstheme="minorEastAsia"/>
          <w:color w:val="auto"/>
          <w:sz w:val="28"/>
          <w:szCs w:val="28"/>
          <w:shd w:val="clear" w:color="auto" w:fill="auto"/>
          <w:lang w:val="en-US" w:eastAsia="zh-CN"/>
        </w:rPr>
        <w:t>甲方要求乙方现场服务时，乙方应在</w:t>
      </w:r>
      <w:permStart w:id="94" w:edGrp="everyone"/>
      <w:r>
        <w:rPr>
          <w:rFonts w:hint="eastAsia" w:asciiTheme="minorEastAsia" w:hAnsiTheme="minorEastAsia" w:eastAsiaTheme="minorEastAsia" w:cstheme="minorEastAsia"/>
          <w:bCs/>
          <w:color w:val="auto"/>
          <w:kern w:val="0"/>
          <w:sz w:val="28"/>
          <w:szCs w:val="28"/>
          <w:u w:val="single"/>
          <w:shd w:val="clear" w:color="auto" w:fill="auto"/>
          <w:lang w:val="en-US" w:eastAsia="zh-CN"/>
        </w:rPr>
        <w:t xml:space="preserve">  12   </w:t>
      </w:r>
      <w:permEnd w:id="94"/>
      <w:r>
        <w:rPr>
          <w:rFonts w:hint="eastAsia" w:asciiTheme="minorEastAsia" w:hAnsiTheme="minorEastAsia" w:eastAsiaTheme="minorEastAsia" w:cstheme="minorEastAsia"/>
          <w:color w:val="auto"/>
          <w:sz w:val="28"/>
          <w:szCs w:val="28"/>
          <w:shd w:val="clear" w:color="auto" w:fill="auto"/>
          <w:lang w:val="en-US" w:eastAsia="zh-CN"/>
        </w:rPr>
        <w:t>小时内答复并于</w:t>
      </w:r>
      <w:permStart w:id="95" w:edGrp="everyone"/>
      <w:r>
        <w:rPr>
          <w:rFonts w:hint="eastAsia" w:asciiTheme="minorEastAsia" w:hAnsiTheme="minorEastAsia" w:eastAsiaTheme="minorEastAsia" w:cstheme="minorEastAsia"/>
          <w:bCs/>
          <w:color w:val="auto"/>
          <w:kern w:val="0"/>
          <w:sz w:val="28"/>
          <w:szCs w:val="28"/>
          <w:u w:val="single"/>
          <w:shd w:val="clear" w:color="auto" w:fill="auto"/>
          <w:lang w:val="en-US" w:eastAsia="zh-CN"/>
        </w:rPr>
        <w:t xml:space="preserve">   24  </w:t>
      </w:r>
      <w:permEnd w:id="95"/>
      <w:r>
        <w:rPr>
          <w:rFonts w:hint="eastAsia" w:asciiTheme="minorEastAsia" w:hAnsiTheme="minorEastAsia" w:eastAsiaTheme="minorEastAsia" w:cstheme="minorEastAsia"/>
          <w:color w:val="auto"/>
          <w:sz w:val="28"/>
          <w:szCs w:val="28"/>
          <w:shd w:val="clear" w:color="auto" w:fill="auto"/>
          <w:lang w:val="en-US" w:eastAsia="zh-CN"/>
        </w:rPr>
        <w:t>小时内到达现场。</w:t>
      </w:r>
    </w:p>
    <w:p>
      <w:pPr>
        <w:pStyle w:val="6"/>
        <w:keepNext w:val="0"/>
        <w:keepLines w:val="0"/>
        <w:pageBreakBefore w:val="0"/>
        <w:numPr>
          <w:ilvl w:val="2"/>
          <w:numId w:val="0"/>
        </w:numPr>
        <w:tabs>
          <w:tab w:val="left" w:pos="425"/>
        </w:tabs>
        <w:kinsoku/>
        <w:wordWrap/>
        <w:overflowPunct/>
        <w:topLinePunct w:val="0"/>
        <w:bidi w:val="0"/>
        <w:adjustRightInd/>
        <w:snapToGrid/>
        <w:spacing w:after="0" w:afterAutospacing="0" w:line="360" w:lineRule="auto"/>
        <w:ind w:left="0" w:leftChars="0" w:right="0" w:rightChars="0" w:firstLine="560" w:firstLineChars="200"/>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eastAsia="zh-CN"/>
        </w:rPr>
        <w:t>9.2.8未经甲方书面同意，乙方不能对外公开本项目涉及的任何规范、设计方案等项目成果。</w:t>
      </w:r>
    </w:p>
    <w:p>
      <w:pPr>
        <w:pStyle w:val="6"/>
        <w:keepNext w:val="0"/>
        <w:keepLines w:val="0"/>
        <w:pageBreakBefore w:val="0"/>
        <w:numPr>
          <w:ilvl w:val="2"/>
          <w:numId w:val="0"/>
        </w:numPr>
        <w:tabs>
          <w:tab w:val="left" w:pos="425"/>
        </w:tabs>
        <w:kinsoku/>
        <w:wordWrap/>
        <w:overflowPunct/>
        <w:topLinePunct w:val="0"/>
        <w:bidi w:val="0"/>
        <w:adjustRightInd/>
        <w:snapToGrid/>
        <w:spacing w:after="0" w:afterAutospacing="0" w:line="360" w:lineRule="auto"/>
        <w:ind w:left="0" w:leftChars="0" w:right="0" w:rightChars="0" w:firstLine="560" w:firstLineChars="200"/>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eastAsia="zh-CN"/>
        </w:rPr>
        <w:t>9.2.9乙方保证其履行本合同所使用的有关计算机软件及其服务所产生的阶段性及最终交付成果不侵犯任何第三方的专利、商标、版权及其它知识产权，并向甲方保证，甲方使用乙方依据本合同完成的工作成果不会侵犯任何第三方的知识产权。否则，乙方应全额赔偿甲方因此造成的所有经济损失。</w:t>
      </w:r>
    </w:p>
    <w:p>
      <w:pPr>
        <w:keepNext w:val="0"/>
        <w:keepLines w:val="0"/>
        <w:pageBreakBefore w:val="0"/>
        <w:widowControl/>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9.2.10对履行本合同过程中接触的甲方商业秘密承担保密责任，遵守本合同有关保密的规定。</w:t>
      </w:r>
      <w:bookmarkStart w:id="13" w:name="_Toc436663526"/>
    </w:p>
    <w:p>
      <w:pPr>
        <w:keepNext w:val="0"/>
        <w:keepLines w:val="0"/>
        <w:pageBreakBefore w:val="0"/>
        <w:widowControl/>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9.2.11乙方应遵守《中华人民共和国网络安全法》《中华人民共和国密码法》以及《信息安全技术网络安全等级保护</w:t>
      </w:r>
      <w:r>
        <w:rPr>
          <w:rFonts w:hint="eastAsia" w:ascii="宋体" w:hAnsi="宋体" w:cs="宋体"/>
          <w:b w:val="0"/>
          <w:bCs w:val="0"/>
          <w:color w:val="auto"/>
          <w:kern w:val="0"/>
          <w:sz w:val="28"/>
          <w:szCs w:val="28"/>
          <w:shd w:val="clear" w:color="auto" w:fill="auto"/>
          <w:lang w:val="en-US" w:eastAsia="zh-CN"/>
        </w:rPr>
        <w:t>基本要求》</w:t>
      </w:r>
      <w:r>
        <w:rPr>
          <w:rFonts w:hint="eastAsia" w:asciiTheme="minorEastAsia" w:hAnsiTheme="minorEastAsia" w:eastAsiaTheme="minorEastAsia" w:cstheme="minorEastAsia"/>
          <w:color w:val="auto"/>
          <w:sz w:val="28"/>
          <w:szCs w:val="28"/>
          <w:shd w:val="clear" w:color="auto" w:fill="auto"/>
          <w:lang w:val="en-US" w:eastAsia="zh-CN"/>
        </w:rPr>
        <w:t>（GBT 22239-2019）等法律、行政法规及规章的要求。如信息系统属于电力监控系统范畴，同时应遵守《电力监控系统安全防护规定》《国家能源局关于印发电力监控系统安全防护总体方案等安全防护方案和评估规范的通知》（</w:t>
      </w:r>
      <w:r>
        <w:rPr>
          <w:rFonts w:hint="eastAsia" w:ascii="宋体" w:hAnsi="宋体" w:cs="宋体"/>
          <w:color w:val="auto"/>
          <w:sz w:val="28"/>
          <w:szCs w:val="28"/>
          <w:shd w:val="clear" w:color="auto" w:fill="auto"/>
          <w:lang w:val="en-US" w:eastAsia="zh-CN"/>
        </w:rPr>
        <w:t>国能安全</w:t>
      </w:r>
      <w:r>
        <w:rPr>
          <w:rFonts w:hint="eastAsia" w:asciiTheme="minorEastAsia" w:hAnsiTheme="minorEastAsia" w:eastAsiaTheme="minorEastAsia" w:cstheme="minorEastAsia"/>
          <w:color w:val="auto"/>
          <w:sz w:val="28"/>
          <w:szCs w:val="28"/>
          <w:shd w:val="clear" w:color="auto" w:fill="auto"/>
          <w:lang w:val="en-US" w:eastAsia="zh-CN"/>
        </w:rPr>
        <w:t>【2015】36号）、南方电网相关电力监控系统网络安全有关要求。如前述法律法规、规范性文件、南网公司制度有更新或修订的，以最新规定为准。</w:t>
      </w:r>
      <w:r>
        <w:rPr>
          <w:rFonts w:hint="eastAsia" w:ascii="宋体" w:hAnsi="宋体" w:eastAsia="宋体" w:cs="宋体"/>
          <w:b w:val="0"/>
          <w:bCs w:val="0"/>
          <w:color w:val="auto"/>
          <w:kern w:val="0"/>
          <w:sz w:val="28"/>
          <w:szCs w:val="28"/>
          <w:shd w:val="clear" w:color="auto" w:fill="auto"/>
          <w:lang w:val="en-US" w:eastAsia="zh-CN"/>
        </w:rPr>
        <w:t>乙方承诺不利用提供产品和服务的便利条件非法获取用户数据、非法控制和操纵用户设备,无正当理由不中断产品供应或者必要的技术支持服务。</w:t>
      </w:r>
    </w:p>
    <w:p>
      <w:pPr>
        <w:keepNext w:val="0"/>
        <w:keepLines w:val="0"/>
        <w:pageBreakBefore w:val="0"/>
        <w:kinsoku/>
        <w:wordWrap/>
        <w:overflowPunct/>
        <w:topLinePunct w:val="0"/>
        <w:bidi w:val="0"/>
        <w:adjustRightInd/>
        <w:snapToGrid/>
        <w:spacing w:line="360" w:lineRule="auto"/>
        <w:ind w:left="0" w:leftChars="0" w:right="0" w:rightChars="0" w:firstLine="560"/>
        <w:jc w:val="left"/>
        <w:rPr>
          <w:rFonts w:hint="eastAsia" w:ascii="黑体" w:hAnsi="黑体" w:eastAsia="黑体" w:cs="黑体"/>
          <w:bCs/>
          <w:color w:val="auto"/>
          <w:kern w:val="44"/>
          <w:sz w:val="28"/>
          <w:szCs w:val="28"/>
          <w:shd w:val="clear" w:color="auto" w:fill="auto"/>
        </w:rPr>
      </w:pPr>
      <w:r>
        <w:rPr>
          <w:rFonts w:hint="eastAsia" w:ascii="黑体" w:hAnsi="黑体" w:eastAsia="黑体" w:cs="黑体"/>
          <w:bCs/>
          <w:color w:val="auto"/>
          <w:kern w:val="44"/>
          <w:sz w:val="28"/>
          <w:szCs w:val="28"/>
          <w:shd w:val="clear" w:color="auto" w:fill="auto"/>
        </w:rPr>
        <w:t>10.违约责任</w:t>
      </w:r>
      <w:bookmarkEnd w:id="13"/>
    </w:p>
    <w:p>
      <w:pPr>
        <w:keepNext w:val="0"/>
        <w:keepLines w:val="0"/>
        <w:pageBreakBefore w:val="0"/>
        <w:widowControl/>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bCs/>
          <w:color w:val="auto"/>
          <w:kern w:val="44"/>
          <w:sz w:val="28"/>
          <w:szCs w:val="28"/>
          <w:shd w:val="clear" w:color="auto" w:fill="auto"/>
        </w:rPr>
      </w:pPr>
      <w:r>
        <w:rPr>
          <w:rFonts w:hint="eastAsia" w:asciiTheme="minorEastAsia" w:hAnsiTheme="minorEastAsia" w:eastAsiaTheme="minorEastAsia" w:cstheme="minorEastAsia"/>
          <w:bCs/>
          <w:color w:val="auto"/>
          <w:kern w:val="44"/>
          <w:sz w:val="28"/>
          <w:szCs w:val="28"/>
          <w:shd w:val="clear" w:color="auto" w:fill="auto"/>
        </w:rPr>
        <w:t>本合同生效后，甲乙双方均应当全面履行合同义务。任何一方违约，均应当承担违约责任，并赔偿对方由此受到的损失。</w:t>
      </w:r>
    </w:p>
    <w:p>
      <w:pPr>
        <w:keepNext w:val="0"/>
        <w:keepLines w:val="0"/>
        <w:pageBreakBefore w:val="0"/>
        <w:widowControl/>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10.1 甲方的违约责任</w:t>
      </w:r>
    </w:p>
    <w:p>
      <w:pPr>
        <w:keepNext w:val="0"/>
        <w:keepLines w:val="0"/>
        <w:pageBreakBefore w:val="0"/>
        <w:widowControl/>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10.1.1因甲方原因导致项目停止，本合同解除，甲方根据项目实际完成情况结算费用并赔偿乙方的直接损失。</w:t>
      </w:r>
    </w:p>
    <w:p>
      <w:pPr>
        <w:keepNext w:val="0"/>
        <w:keepLines w:val="0"/>
        <w:pageBreakBefore w:val="0"/>
        <w:widowControl/>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10.1.2甲方未按时向乙方付款，每逾期一天，按甲方应付</w:t>
      </w:r>
      <w:r>
        <w:rPr>
          <w:rFonts w:hint="eastAsia" w:asciiTheme="minorEastAsia" w:hAnsiTheme="minorEastAsia" w:eastAsiaTheme="minorEastAsia" w:cstheme="minorEastAsia"/>
          <w:color w:val="auto"/>
          <w:sz w:val="28"/>
          <w:szCs w:val="28"/>
          <w:shd w:val="clear" w:color="auto" w:fill="auto"/>
          <w:lang w:val="en-US" w:eastAsia="zh-CN"/>
        </w:rPr>
        <w:t>未付</w:t>
      </w:r>
      <w:r>
        <w:rPr>
          <w:rFonts w:hint="eastAsia" w:asciiTheme="minorEastAsia" w:hAnsiTheme="minorEastAsia" w:eastAsiaTheme="minorEastAsia" w:cstheme="minorEastAsia"/>
          <w:color w:val="auto"/>
          <w:sz w:val="28"/>
          <w:szCs w:val="28"/>
          <w:shd w:val="clear" w:color="auto" w:fill="auto"/>
        </w:rPr>
        <w:t>款项的</w:t>
      </w:r>
      <w:sdt>
        <w:sdtPr>
          <w:rPr>
            <w:rFonts w:hint="eastAsia" w:asciiTheme="minorEastAsia" w:hAnsiTheme="minorEastAsia" w:eastAsiaTheme="minorEastAsia" w:cstheme="minorEastAsia"/>
            <w:color w:val="auto"/>
            <w:sz w:val="28"/>
            <w:szCs w:val="28"/>
            <w:u w:val="single"/>
            <w:shd w:val="clear" w:color="auto" w:fill="auto"/>
            <w:lang w:val="en-US" w:eastAsia="zh-CN"/>
          </w:rPr>
          <w:alias w:val="违约金不应过分高于或低于实际损失。日违约金比例可以在0.1 ‰到0.5‰（千分）之间取值，我方违约金建议填写最小值。"/>
          <w:tag w:val="日违约金比例"/>
          <w:id w:val="147453522"/>
          <w:placeholder>
            <w:docPart w:val="{819ff354-d2de-4737-abb4-2234d1d06d87}"/>
          </w:placeholder>
          <w:text/>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9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  </w:t>
          </w:r>
          <w:permEnd w:id="96"/>
        </w:sdtContent>
      </w:sdt>
      <w:r>
        <w:rPr>
          <w:rFonts w:hint="eastAsia" w:asciiTheme="minorEastAsia" w:hAnsiTheme="minorEastAsia" w:eastAsiaTheme="minorEastAsia" w:cstheme="minorEastAsia"/>
          <w:color w:val="auto"/>
          <w:sz w:val="28"/>
          <w:szCs w:val="28"/>
          <w:shd w:val="clear" w:color="auto" w:fill="auto"/>
        </w:rPr>
        <w:t>‰向乙方支付违约金。</w:t>
      </w:r>
    </w:p>
    <w:p>
      <w:pPr>
        <w:keepNext w:val="0"/>
        <w:keepLines w:val="0"/>
        <w:pageBreakBefore w:val="0"/>
        <w:widowControl/>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10.2乙方的违约责任</w:t>
      </w:r>
    </w:p>
    <w:p>
      <w:pPr>
        <w:pStyle w:val="6"/>
        <w:keepNext w:val="0"/>
        <w:keepLines w:val="0"/>
        <w:pageBreakBefore w:val="0"/>
        <w:numPr>
          <w:ilvl w:val="2"/>
          <w:numId w:val="0"/>
        </w:numPr>
        <w:tabs>
          <w:tab w:val="left" w:pos="425"/>
        </w:tabs>
        <w:kinsoku/>
        <w:wordWrap/>
        <w:overflowPunct/>
        <w:topLinePunct w:val="0"/>
        <w:bidi w:val="0"/>
        <w:adjustRightInd/>
        <w:snapToGrid/>
        <w:spacing w:after="0" w:afterAutospacing="0" w:line="360" w:lineRule="auto"/>
        <w:ind w:left="0" w:leftChars="0" w:right="0" w:rightChars="0" w:firstLine="560" w:firstLineChars="200"/>
        <w:rPr>
          <w:rFonts w:hint="eastAsia" w:asciiTheme="minorEastAsia" w:hAnsiTheme="minorEastAsia" w:eastAsiaTheme="minorEastAsia" w:cstheme="minorEastAsia"/>
          <w:color w:val="auto"/>
          <w:kern w:val="0"/>
          <w:sz w:val="28"/>
          <w:szCs w:val="28"/>
          <w:shd w:val="clear" w:color="auto" w:fill="auto"/>
          <w:lang w:val="en-US" w:eastAsia="zh-CN"/>
        </w:rPr>
      </w:pPr>
      <w:r>
        <w:rPr>
          <w:rFonts w:hint="eastAsia" w:asciiTheme="minorEastAsia" w:hAnsiTheme="minorEastAsia" w:eastAsiaTheme="minorEastAsia" w:cstheme="minorEastAsia"/>
          <w:color w:val="auto"/>
          <w:kern w:val="0"/>
          <w:sz w:val="28"/>
          <w:szCs w:val="28"/>
          <w:shd w:val="clear" w:color="auto" w:fill="auto"/>
          <w:lang w:val="en-US" w:eastAsia="zh-CN"/>
        </w:rPr>
        <w:t>10.2.1乙方提供的技术服务成果未能按本合同约定验收合格的，乙方根据下述具体情况，承担相应的违约责任处理：</w:t>
      </w:r>
    </w:p>
    <w:p>
      <w:pPr>
        <w:keepNext w:val="0"/>
        <w:keepLines w:val="0"/>
        <w:pageBreakBefore w:val="0"/>
        <w:widowControl/>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kern w:val="0"/>
          <w:sz w:val="28"/>
          <w:szCs w:val="28"/>
          <w:shd w:val="clear" w:color="auto" w:fill="auto"/>
        </w:rPr>
      </w:pPr>
      <w:r>
        <w:rPr>
          <w:rFonts w:hint="eastAsia" w:asciiTheme="minorEastAsia" w:hAnsiTheme="minorEastAsia" w:eastAsiaTheme="minorEastAsia" w:cstheme="minorEastAsia"/>
          <w:color w:val="auto"/>
          <w:kern w:val="0"/>
          <w:sz w:val="28"/>
          <w:szCs w:val="28"/>
          <w:shd w:val="clear" w:color="auto" w:fill="auto"/>
        </w:rPr>
        <w:t>（1）如乙方未按甲方要求完善并交付成果，乙方承担合同价款</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违约金不应过分高于或低于实际损失。"/>
          <w:tag w:val="违约金比例"/>
          <w:id w:val="147482336"/>
          <w:placeholder>
            <w:docPart w:val="{754956b7-4fb7-48ee-a798-4b85248d303a}"/>
          </w:placeholder>
          <w:text/>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97" w:edGrp="everyone"/>
          <w:r>
            <w:rPr>
              <w:rFonts w:hint="eastAsia" w:asciiTheme="minorEastAsia" w:hAnsiTheme="minorEastAsia" w:eastAsiaTheme="minorEastAsia" w:cstheme="minorEastAsia"/>
              <w:bCs/>
              <w:color w:val="auto"/>
              <w:kern w:val="0"/>
              <w:sz w:val="28"/>
              <w:szCs w:val="28"/>
              <w:u w:val="single"/>
              <w:shd w:val="clear" w:color="auto" w:fill="auto"/>
              <w:lang w:val="en-US" w:eastAsia="zh-CN"/>
            </w:rPr>
            <w:t xml:space="preserve"> </w:t>
          </w:r>
          <w:permEnd w:id="97"/>
        </w:sdtContent>
      </w:sdt>
      <w:r>
        <w:rPr>
          <w:rFonts w:hint="eastAsia" w:asciiTheme="minorEastAsia" w:hAnsiTheme="minorEastAsia" w:eastAsiaTheme="minorEastAsia" w:cstheme="minorEastAsia"/>
          <w:color w:val="auto"/>
          <w:kern w:val="0"/>
          <w:sz w:val="28"/>
          <w:szCs w:val="28"/>
          <w:shd w:val="clear" w:color="auto" w:fill="auto"/>
        </w:rPr>
        <w:t>%的违约金，延长质量保修期，并在甲方确定的合理时间范围内提供免费维护服务。</w:t>
      </w:r>
    </w:p>
    <w:p>
      <w:pPr>
        <w:keepNext w:val="0"/>
        <w:keepLines w:val="0"/>
        <w:pageBreakBefore w:val="0"/>
        <w:widowControl/>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kern w:val="0"/>
          <w:sz w:val="28"/>
          <w:szCs w:val="28"/>
          <w:shd w:val="clear" w:color="auto" w:fill="auto"/>
        </w:rPr>
      </w:pPr>
      <w:r>
        <w:rPr>
          <w:rFonts w:hint="eastAsia" w:asciiTheme="minorEastAsia" w:hAnsiTheme="minorEastAsia" w:eastAsiaTheme="minorEastAsia" w:cstheme="minorEastAsia"/>
          <w:color w:val="auto"/>
          <w:kern w:val="0"/>
          <w:sz w:val="28"/>
          <w:szCs w:val="28"/>
          <w:shd w:val="clear" w:color="auto" w:fill="auto"/>
        </w:rPr>
        <w:t>（2）因乙方原因导致在约定时间内信息系统无法发挥应有功能，或在约定时间内两次不能通过验收，甲方有权解除合同，乙方应按合同价款的</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违约金不应过分高于或低于实际损失。"/>
          <w:tag w:val="违约金比例"/>
          <w:id w:val="147481375"/>
          <w:placeholder>
            <w:docPart w:val="{7a11dca1-2a51-4708-8aac-4bf908997036}"/>
          </w:placeholder>
          <w:text/>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98" w:edGrp="everyone"/>
          <w:r>
            <w:rPr>
              <w:rFonts w:hint="eastAsia" w:asciiTheme="minorEastAsia" w:hAnsiTheme="minorEastAsia" w:eastAsiaTheme="minorEastAsia" w:cstheme="minorEastAsia"/>
              <w:bCs/>
              <w:color w:val="auto"/>
              <w:kern w:val="0"/>
              <w:sz w:val="28"/>
              <w:szCs w:val="28"/>
              <w:u w:val="single"/>
              <w:shd w:val="clear" w:color="auto" w:fill="auto"/>
              <w:lang w:val="en-US" w:eastAsia="zh-CN"/>
            </w:rPr>
            <w:t xml:space="preserve">  30</w:t>
          </w:r>
          <w:r>
            <w:rPr>
              <w:rFonts w:hint="eastAsia" w:asciiTheme="minorEastAsia" w:hAnsiTheme="minorEastAsia" w:cstheme="minorEastAsia"/>
              <w:bCs/>
              <w:color w:val="auto"/>
              <w:kern w:val="0"/>
              <w:sz w:val="28"/>
              <w:szCs w:val="28"/>
              <w:u w:val="single"/>
              <w:shd w:val="clear" w:color="auto" w:fill="auto"/>
              <w:lang w:val="en-US" w:eastAsia="zh-CN"/>
            </w:rPr>
            <w:t xml:space="preserve"> </w:t>
          </w:r>
          <w:r>
            <w:rPr>
              <w:rFonts w:hint="eastAsia" w:asciiTheme="minorEastAsia" w:hAnsiTheme="minorEastAsia" w:eastAsiaTheme="minorEastAsia" w:cstheme="minorEastAsia"/>
              <w:bCs/>
              <w:color w:val="auto"/>
              <w:kern w:val="0"/>
              <w:sz w:val="28"/>
              <w:szCs w:val="28"/>
              <w:u w:val="single"/>
              <w:shd w:val="clear" w:color="auto" w:fill="auto"/>
              <w:lang w:val="en-US" w:eastAsia="zh-CN"/>
            </w:rPr>
            <w:t xml:space="preserve">  </w:t>
          </w:r>
          <w:permEnd w:id="98"/>
        </w:sdtContent>
      </w:sdt>
      <w:r>
        <w:rPr>
          <w:rFonts w:hint="eastAsia" w:asciiTheme="minorEastAsia" w:hAnsiTheme="minorEastAsia" w:eastAsiaTheme="minorEastAsia" w:cstheme="minorEastAsia"/>
          <w:color w:val="auto"/>
          <w:kern w:val="0"/>
          <w:sz w:val="28"/>
          <w:szCs w:val="28"/>
          <w:shd w:val="clear" w:color="auto" w:fill="auto"/>
        </w:rPr>
        <w:t>%支付违约金并赔偿甲方损失，甲方已付的款项乙方应当全额退还。</w:t>
      </w:r>
    </w:p>
    <w:p>
      <w:pPr>
        <w:pStyle w:val="6"/>
        <w:keepNext w:val="0"/>
        <w:keepLines w:val="0"/>
        <w:pageBreakBefore w:val="0"/>
        <w:numPr>
          <w:ilvl w:val="2"/>
          <w:numId w:val="0"/>
        </w:numPr>
        <w:tabs>
          <w:tab w:val="left" w:pos="425"/>
        </w:tabs>
        <w:kinsoku/>
        <w:wordWrap/>
        <w:overflowPunct/>
        <w:topLinePunct w:val="0"/>
        <w:bidi w:val="0"/>
        <w:adjustRightInd/>
        <w:snapToGrid/>
        <w:spacing w:after="0" w:afterAutospacing="0" w:line="360" w:lineRule="auto"/>
        <w:ind w:left="0" w:leftChars="0" w:right="0" w:rightChars="0" w:firstLine="560" w:firstLineChars="200"/>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eastAsia="zh-CN"/>
        </w:rPr>
        <w:t>10.2.2甲方要求乙方现场服务时，乙方未按时答复和到达现场的，按</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违约金不应过分高于或低于实际损失。"/>
          <w:tag w:val="违约金比例"/>
          <w:id w:val="147452017"/>
          <w:placeholder>
            <w:docPart w:val="{f67c9e4b-a7e2-494e-97ec-55f703cbbace}"/>
          </w:placeholder>
          <w:text/>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99" w:edGrp="everyone"/>
          <w:r>
            <w:rPr>
              <w:rFonts w:hint="eastAsia" w:asciiTheme="minorEastAsia" w:hAnsiTheme="minorEastAsia" w:eastAsiaTheme="minorEastAsia" w:cstheme="minorEastAsia"/>
              <w:bCs/>
              <w:color w:val="auto"/>
              <w:kern w:val="0"/>
              <w:sz w:val="28"/>
              <w:szCs w:val="28"/>
              <w:u w:val="single"/>
              <w:shd w:val="clear" w:color="auto" w:fill="auto"/>
              <w:lang w:val="en-US" w:eastAsia="zh-CN"/>
            </w:rPr>
            <w:t xml:space="preserve">  100</w:t>
          </w:r>
          <w:r>
            <w:rPr>
              <w:rFonts w:hint="eastAsia" w:asciiTheme="minorEastAsia" w:hAnsiTheme="minorEastAsia" w:cstheme="minorEastAsia"/>
              <w:bCs/>
              <w:color w:val="auto"/>
              <w:kern w:val="0"/>
              <w:sz w:val="28"/>
              <w:szCs w:val="28"/>
              <w:u w:val="single"/>
              <w:shd w:val="clear" w:color="auto" w:fill="auto"/>
              <w:lang w:val="en-US" w:eastAsia="zh-CN"/>
            </w:rPr>
            <w:t xml:space="preserve"> </w:t>
          </w:r>
          <w:r>
            <w:rPr>
              <w:rFonts w:hint="eastAsia" w:asciiTheme="minorEastAsia" w:hAnsiTheme="minorEastAsia" w:eastAsiaTheme="minorEastAsia" w:cstheme="minorEastAsia"/>
              <w:bCs/>
              <w:color w:val="auto"/>
              <w:kern w:val="0"/>
              <w:sz w:val="28"/>
              <w:szCs w:val="28"/>
              <w:u w:val="single"/>
              <w:shd w:val="clear" w:color="auto" w:fill="auto"/>
              <w:lang w:val="en-US" w:eastAsia="zh-CN"/>
            </w:rPr>
            <w:t xml:space="preserve">  </w:t>
          </w:r>
          <w:permEnd w:id="99"/>
        </w:sdtContent>
      </w:sdt>
      <w:r>
        <w:rPr>
          <w:rFonts w:hint="eastAsia" w:asciiTheme="minorEastAsia" w:hAnsiTheme="minorEastAsia" w:eastAsiaTheme="minorEastAsia" w:cstheme="minorEastAsia"/>
          <w:color w:val="auto"/>
          <w:sz w:val="28"/>
          <w:szCs w:val="28"/>
          <w:shd w:val="clear" w:color="auto" w:fill="auto"/>
          <w:lang w:eastAsia="zh-CN"/>
        </w:rPr>
        <w:t>元/每次向甲方支付违约金。</w:t>
      </w:r>
    </w:p>
    <w:p>
      <w:pPr>
        <w:pStyle w:val="6"/>
        <w:keepNext w:val="0"/>
        <w:keepLines w:val="0"/>
        <w:pageBreakBefore w:val="0"/>
        <w:numPr>
          <w:ilvl w:val="2"/>
          <w:numId w:val="0"/>
        </w:numPr>
        <w:tabs>
          <w:tab w:val="left" w:pos="425"/>
        </w:tabs>
        <w:kinsoku/>
        <w:wordWrap/>
        <w:overflowPunct/>
        <w:topLinePunct w:val="0"/>
        <w:bidi w:val="0"/>
        <w:adjustRightInd/>
        <w:snapToGrid/>
        <w:spacing w:after="0" w:afterAutospacing="0" w:line="360" w:lineRule="auto"/>
        <w:ind w:left="0" w:leftChars="0" w:right="0" w:rightChars="0" w:firstLine="560" w:firstLineChars="200"/>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eastAsia="zh-CN"/>
        </w:rPr>
        <w:t>10.2.3乙方未能按合同约定的进度要求按时完成技术服务工作的，按下列约定向甲方支付违约金，</w:t>
      </w:r>
      <w:r>
        <w:rPr>
          <w:rFonts w:hint="eastAsia" w:asciiTheme="minorEastAsia" w:hAnsiTheme="minorEastAsia" w:eastAsiaTheme="minorEastAsia" w:cstheme="minorEastAsia"/>
          <w:color w:val="auto"/>
          <w:kern w:val="0"/>
          <w:sz w:val="28"/>
          <w:szCs w:val="28"/>
          <w:shd w:val="clear" w:color="auto" w:fill="auto"/>
          <w:lang w:eastAsia="zh-CN"/>
        </w:rPr>
        <w:t>并继续履行合同义务</w:t>
      </w:r>
      <w:r>
        <w:rPr>
          <w:rFonts w:hint="eastAsia" w:asciiTheme="minorEastAsia" w:hAnsiTheme="minorEastAsia" w:eastAsiaTheme="minorEastAsia" w:cstheme="minorEastAsia"/>
          <w:color w:val="auto"/>
          <w:sz w:val="28"/>
          <w:szCs w:val="28"/>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left="0" w:leftChars="0" w:right="0" w:rightChars="0" w:firstLine="512" w:firstLineChars="183"/>
        <w:rPr>
          <w:rFonts w:hint="eastAsia" w:asciiTheme="minorEastAsia" w:hAnsiTheme="minorEastAsia" w:eastAsiaTheme="minorEastAsia" w:cstheme="minorEastAsia"/>
          <w:color w:val="auto"/>
          <w:kern w:val="0"/>
          <w:sz w:val="28"/>
          <w:szCs w:val="28"/>
          <w:shd w:val="clear" w:color="auto" w:fill="auto"/>
        </w:rPr>
      </w:pPr>
      <w:r>
        <w:rPr>
          <w:rFonts w:hint="eastAsia" w:asciiTheme="minorEastAsia" w:hAnsiTheme="minorEastAsia" w:eastAsiaTheme="minorEastAsia" w:cstheme="minorEastAsia"/>
          <w:color w:val="auto"/>
          <w:kern w:val="0"/>
          <w:sz w:val="28"/>
          <w:szCs w:val="28"/>
          <w:shd w:val="clear" w:color="auto" w:fill="auto"/>
        </w:rPr>
        <w:t>（1）对</w:t>
      </w:r>
      <w:permStart w:id="100" w:edGrp="everyone"/>
      <w:r>
        <w:rPr>
          <w:rFonts w:hint="eastAsia" w:asciiTheme="minorEastAsia" w:hAnsiTheme="minorEastAsia" w:eastAsiaTheme="minorEastAsia" w:cstheme="minorEastAsia"/>
          <w:bCs/>
          <w:color w:val="auto"/>
          <w:kern w:val="0"/>
          <w:sz w:val="28"/>
          <w:szCs w:val="28"/>
          <w:u w:val="single"/>
          <w:shd w:val="clear" w:color="auto" w:fill="auto"/>
          <w:lang w:val="en-US" w:eastAsia="zh-CN"/>
        </w:rPr>
        <w:t xml:space="preserve">   7   </w:t>
      </w:r>
      <w:permEnd w:id="100"/>
      <w:r>
        <w:rPr>
          <w:rFonts w:hint="eastAsia" w:asciiTheme="minorEastAsia" w:hAnsiTheme="minorEastAsia" w:eastAsiaTheme="minorEastAsia" w:cstheme="minorEastAsia"/>
          <w:color w:val="auto"/>
          <w:kern w:val="0"/>
          <w:sz w:val="28"/>
          <w:szCs w:val="28"/>
          <w:shd w:val="clear" w:color="auto" w:fill="auto"/>
          <w:lang w:val="en-US" w:eastAsia="zh-CN"/>
        </w:rPr>
        <w:t>天</w:t>
      </w:r>
      <w:r>
        <w:rPr>
          <w:rFonts w:hint="eastAsia" w:asciiTheme="minorEastAsia" w:hAnsiTheme="minorEastAsia" w:eastAsiaTheme="minorEastAsia" w:cstheme="minorEastAsia"/>
          <w:color w:val="auto"/>
          <w:kern w:val="0"/>
          <w:sz w:val="28"/>
          <w:szCs w:val="28"/>
          <w:shd w:val="clear" w:color="auto" w:fill="auto"/>
        </w:rPr>
        <w:t>内的延迟，每</w:t>
      </w:r>
      <w:r>
        <w:rPr>
          <w:rFonts w:hint="eastAsia" w:asciiTheme="minorEastAsia" w:hAnsiTheme="minorEastAsia" w:eastAsiaTheme="minorEastAsia" w:cstheme="minorEastAsia"/>
          <w:color w:val="auto"/>
          <w:kern w:val="0"/>
          <w:sz w:val="28"/>
          <w:szCs w:val="28"/>
          <w:shd w:val="clear" w:color="auto" w:fill="auto"/>
          <w:lang w:val="en-US" w:eastAsia="zh-CN"/>
        </w:rPr>
        <w:t>天</w:t>
      </w:r>
      <w:r>
        <w:rPr>
          <w:rFonts w:hint="eastAsia" w:asciiTheme="minorEastAsia" w:hAnsiTheme="minorEastAsia" w:eastAsiaTheme="minorEastAsia" w:cstheme="minorEastAsia"/>
          <w:color w:val="auto"/>
          <w:kern w:val="0"/>
          <w:sz w:val="28"/>
          <w:szCs w:val="28"/>
          <w:shd w:val="clear" w:color="auto" w:fill="auto"/>
        </w:rPr>
        <w:t>违约金为合同价款的</w:t>
      </w:r>
      <w:sdt>
        <w:sdtPr>
          <w:rPr>
            <w:rFonts w:hint="eastAsia" w:asciiTheme="minorEastAsia" w:hAnsiTheme="minorEastAsia" w:eastAsiaTheme="minorEastAsia" w:cstheme="minorEastAsia"/>
            <w:color w:val="auto"/>
            <w:sz w:val="28"/>
            <w:szCs w:val="28"/>
            <w:u w:val="single"/>
            <w:shd w:val="clear" w:color="auto" w:fill="auto"/>
            <w:lang w:val="en-US" w:eastAsia="zh-CN"/>
          </w:rPr>
          <w:alias w:val="违约金不应过分高于或低于实际损失。日违约金比例可以在0.1 ‰到0.5‰（千分）之间取值，我方违约金建议填写最小值。"/>
          <w:tag w:val="日违约金比例"/>
          <w:id w:val="147463363"/>
          <w:placeholder>
            <w:docPart w:val="{22f0354e-bedc-4cb8-b591-6ddd2a8ed9f9}"/>
          </w:placeholder>
          <w:text/>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10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1  </w:t>
          </w:r>
          <w:permEnd w:id="101"/>
        </w:sdtContent>
      </w:sdt>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kern w:val="0"/>
          <w:sz w:val="28"/>
          <w:szCs w:val="28"/>
          <w:shd w:val="clear" w:color="auto" w:fill="auto"/>
        </w:rPr>
        <w:t>。</w:t>
      </w:r>
    </w:p>
    <w:p>
      <w:pPr>
        <w:keepNext w:val="0"/>
        <w:keepLines w:val="0"/>
        <w:pageBreakBefore w:val="0"/>
        <w:widowControl/>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kern w:val="0"/>
          <w:sz w:val="28"/>
          <w:szCs w:val="28"/>
          <w:shd w:val="clear" w:color="auto" w:fill="auto"/>
        </w:rPr>
      </w:pPr>
      <w:r>
        <w:rPr>
          <w:rFonts w:hint="eastAsia" w:asciiTheme="minorEastAsia" w:hAnsiTheme="minorEastAsia" w:eastAsiaTheme="minorEastAsia" w:cstheme="minorEastAsia"/>
          <w:color w:val="auto"/>
          <w:kern w:val="0"/>
          <w:sz w:val="28"/>
          <w:szCs w:val="28"/>
          <w:shd w:val="clear" w:color="auto" w:fill="auto"/>
        </w:rPr>
        <w:t>（2）对超过</w:t>
      </w:r>
      <w:permStart w:id="102" w:edGrp="everyone"/>
      <w:r>
        <w:rPr>
          <w:rFonts w:hint="eastAsia" w:asciiTheme="minorEastAsia" w:hAnsiTheme="minorEastAsia" w:eastAsiaTheme="minorEastAsia" w:cstheme="minorEastAsia"/>
          <w:bCs/>
          <w:color w:val="auto"/>
          <w:kern w:val="0"/>
          <w:sz w:val="28"/>
          <w:szCs w:val="28"/>
          <w:u w:val="single"/>
          <w:shd w:val="clear" w:color="auto" w:fill="auto"/>
          <w:lang w:val="en-US" w:eastAsia="zh-CN"/>
        </w:rPr>
        <w:t xml:space="preserve">  7  </w:t>
      </w:r>
      <w:permEnd w:id="102"/>
      <w:r>
        <w:rPr>
          <w:rFonts w:hint="eastAsia" w:asciiTheme="minorEastAsia" w:hAnsiTheme="minorEastAsia" w:eastAsiaTheme="minorEastAsia" w:cstheme="minorEastAsia"/>
          <w:color w:val="auto"/>
          <w:kern w:val="0"/>
          <w:sz w:val="28"/>
          <w:szCs w:val="28"/>
          <w:shd w:val="clear" w:color="auto" w:fill="auto"/>
          <w:lang w:val="en-US" w:eastAsia="zh-CN"/>
        </w:rPr>
        <w:t>天</w:t>
      </w:r>
      <w:r>
        <w:rPr>
          <w:rFonts w:hint="eastAsia" w:asciiTheme="minorEastAsia" w:hAnsiTheme="minorEastAsia" w:eastAsiaTheme="minorEastAsia" w:cstheme="minorEastAsia"/>
          <w:color w:val="auto"/>
          <w:kern w:val="0"/>
          <w:sz w:val="28"/>
          <w:szCs w:val="28"/>
          <w:shd w:val="clear" w:color="auto" w:fill="auto"/>
        </w:rPr>
        <w:t>的延迟，每</w:t>
      </w:r>
      <w:r>
        <w:rPr>
          <w:rFonts w:hint="eastAsia" w:asciiTheme="minorEastAsia" w:hAnsiTheme="minorEastAsia" w:eastAsiaTheme="minorEastAsia" w:cstheme="minorEastAsia"/>
          <w:color w:val="auto"/>
          <w:kern w:val="0"/>
          <w:sz w:val="28"/>
          <w:szCs w:val="28"/>
          <w:shd w:val="clear" w:color="auto" w:fill="auto"/>
          <w:lang w:val="en-US" w:eastAsia="zh-CN"/>
        </w:rPr>
        <w:t>天</w:t>
      </w:r>
      <w:r>
        <w:rPr>
          <w:rFonts w:hint="eastAsia" w:asciiTheme="minorEastAsia" w:hAnsiTheme="minorEastAsia" w:eastAsiaTheme="minorEastAsia" w:cstheme="minorEastAsia"/>
          <w:color w:val="auto"/>
          <w:kern w:val="0"/>
          <w:sz w:val="28"/>
          <w:szCs w:val="28"/>
          <w:shd w:val="clear" w:color="auto" w:fill="auto"/>
        </w:rPr>
        <w:t>违约金为合同价款的</w:t>
      </w:r>
      <w:sdt>
        <w:sdtPr>
          <w:rPr>
            <w:rFonts w:hint="eastAsia" w:asciiTheme="minorEastAsia" w:hAnsiTheme="minorEastAsia" w:eastAsiaTheme="minorEastAsia" w:cstheme="minorEastAsia"/>
            <w:color w:val="auto"/>
            <w:sz w:val="28"/>
            <w:szCs w:val="28"/>
            <w:u w:val="single"/>
            <w:shd w:val="clear" w:color="auto" w:fill="auto"/>
            <w:lang w:val="en-US" w:eastAsia="zh-CN"/>
          </w:rPr>
          <w:alias w:val="违约金不应过分高于或低于实际损失。日违约金比例可以在0.1 ‰到0.5‰（千分）之间取值，我方违约金建议填写最小值。"/>
          <w:tag w:val="日违约金比例"/>
          <w:id w:val="147479628"/>
          <w:placeholder>
            <w:docPart w:val="{b0df7263-3083-4f6f-bce5-4ea5f6e0ee40}"/>
          </w:placeholder>
          <w:text/>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10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1   </w:t>
          </w:r>
          <w:permEnd w:id="103"/>
        </w:sdtContent>
      </w:sdt>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kern w:val="0"/>
          <w:sz w:val="28"/>
          <w:szCs w:val="28"/>
          <w:shd w:val="clear" w:color="auto" w:fill="auto"/>
        </w:rPr>
        <w:t>。</w:t>
      </w:r>
    </w:p>
    <w:p>
      <w:pPr>
        <w:pStyle w:val="6"/>
        <w:keepNext w:val="0"/>
        <w:keepLines w:val="0"/>
        <w:pageBreakBefore w:val="0"/>
        <w:numPr>
          <w:ilvl w:val="2"/>
          <w:numId w:val="0"/>
        </w:numPr>
        <w:tabs>
          <w:tab w:val="left" w:pos="425"/>
        </w:tabs>
        <w:kinsoku/>
        <w:wordWrap/>
        <w:overflowPunct/>
        <w:topLinePunct w:val="0"/>
        <w:bidi w:val="0"/>
        <w:adjustRightInd/>
        <w:snapToGrid/>
        <w:spacing w:after="0" w:afterAutospacing="0" w:line="360" w:lineRule="auto"/>
        <w:ind w:left="0" w:leftChars="0" w:right="0" w:rightChars="0" w:firstLine="560" w:firstLineChars="200"/>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eastAsia="zh-CN"/>
        </w:rPr>
        <w:t>10.2.4</w:t>
      </w:r>
      <w:r>
        <w:rPr>
          <w:rFonts w:hint="eastAsia" w:asciiTheme="minorEastAsia" w:hAnsiTheme="minorEastAsia" w:eastAsiaTheme="minorEastAsia" w:cstheme="minorEastAsia"/>
          <w:color w:val="auto"/>
          <w:kern w:val="0"/>
          <w:sz w:val="28"/>
          <w:szCs w:val="28"/>
          <w:shd w:val="clear" w:color="auto" w:fill="auto"/>
          <w:lang w:val="en-US" w:eastAsia="zh-CN"/>
        </w:rPr>
        <w:t>乙方逾期交付工作成果，并且在甲方</w:t>
      </w:r>
      <w:r>
        <w:rPr>
          <w:rFonts w:hint="eastAsia" w:asciiTheme="minorEastAsia" w:hAnsiTheme="minorEastAsia" w:eastAsiaTheme="minorEastAsia" w:cstheme="minorEastAsia"/>
          <w:color w:val="auto"/>
          <w:sz w:val="28"/>
          <w:szCs w:val="28"/>
          <w:shd w:val="clear" w:color="auto" w:fill="auto"/>
          <w:lang w:eastAsia="zh-CN"/>
        </w:rPr>
        <w:t>给予</w:t>
      </w:r>
      <w:permStart w:id="104" w:edGrp="everyone"/>
      <w:r>
        <w:rPr>
          <w:rFonts w:hint="eastAsia" w:asciiTheme="minorEastAsia" w:hAnsiTheme="minorEastAsia" w:eastAsiaTheme="minorEastAsia" w:cstheme="minorEastAsia"/>
          <w:bCs/>
          <w:color w:val="auto"/>
          <w:kern w:val="0"/>
          <w:sz w:val="28"/>
          <w:szCs w:val="28"/>
          <w:u w:val="single"/>
          <w:shd w:val="clear" w:color="auto" w:fill="auto"/>
          <w:lang w:val="en-US" w:eastAsia="zh-CN"/>
        </w:rPr>
        <w:t xml:space="preserve">  5   </w:t>
      </w:r>
      <w:permEnd w:id="104"/>
      <w:r>
        <w:rPr>
          <w:rFonts w:hint="eastAsia" w:asciiTheme="minorEastAsia" w:hAnsiTheme="minorEastAsia" w:eastAsiaTheme="minorEastAsia" w:cstheme="minorEastAsia"/>
          <w:color w:val="auto"/>
          <w:kern w:val="0"/>
          <w:sz w:val="28"/>
          <w:szCs w:val="28"/>
          <w:shd w:val="clear" w:color="auto" w:fill="auto"/>
          <w:lang w:val="en-US" w:eastAsia="zh-CN"/>
        </w:rPr>
        <w:t>天宽限期满后仍不能交付的，甲方有权</w:t>
      </w:r>
      <w:r>
        <w:rPr>
          <w:rFonts w:hint="eastAsia" w:asciiTheme="minorEastAsia" w:hAnsiTheme="minorEastAsia" w:eastAsiaTheme="minorEastAsia" w:cstheme="minorEastAsia"/>
          <w:color w:val="auto"/>
          <w:sz w:val="28"/>
          <w:szCs w:val="28"/>
          <w:shd w:val="clear" w:color="auto" w:fill="auto"/>
          <w:lang w:eastAsia="zh-CN"/>
        </w:rPr>
        <w:t>解除合同，乙方须立即返还甲方已支付的所有款项，按合同价款</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违约金不应过分高于或低于实际损失。"/>
          <w:tag w:val="违约金比例"/>
          <w:id w:val="147463652"/>
          <w:placeholder>
            <w:docPart w:val="{5e1fec97-000b-4733-945b-2a1d4dc6e4bd}"/>
          </w:placeholder>
          <w:text/>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105" w:edGrp="everyone"/>
          <w:r>
            <w:rPr>
              <w:rFonts w:hint="eastAsia" w:asciiTheme="minorEastAsia" w:hAnsiTheme="minorEastAsia" w:eastAsiaTheme="minorEastAsia" w:cstheme="minorEastAsia"/>
              <w:bCs/>
              <w:color w:val="auto"/>
              <w:kern w:val="0"/>
              <w:sz w:val="28"/>
              <w:szCs w:val="28"/>
              <w:u w:val="single"/>
              <w:shd w:val="clear" w:color="auto" w:fill="auto"/>
              <w:lang w:val="en-US" w:eastAsia="zh-CN"/>
            </w:rPr>
            <w:t xml:space="preserve">  50</w:t>
          </w:r>
          <w:r>
            <w:rPr>
              <w:rFonts w:hint="eastAsia" w:asciiTheme="minorEastAsia" w:hAnsiTheme="minorEastAsia" w:cstheme="minorEastAsia"/>
              <w:bCs/>
              <w:color w:val="auto"/>
              <w:kern w:val="0"/>
              <w:sz w:val="28"/>
              <w:szCs w:val="28"/>
              <w:u w:val="single"/>
              <w:shd w:val="clear" w:color="auto" w:fill="auto"/>
              <w:lang w:val="en-US" w:eastAsia="zh-CN"/>
            </w:rPr>
            <w:t xml:space="preserve"> </w:t>
          </w:r>
          <w:r>
            <w:rPr>
              <w:rFonts w:hint="eastAsia" w:asciiTheme="minorEastAsia" w:hAnsiTheme="minorEastAsia" w:eastAsiaTheme="minorEastAsia" w:cstheme="minorEastAsia"/>
              <w:bCs/>
              <w:color w:val="auto"/>
              <w:kern w:val="0"/>
              <w:sz w:val="28"/>
              <w:szCs w:val="28"/>
              <w:u w:val="single"/>
              <w:shd w:val="clear" w:color="auto" w:fill="auto"/>
              <w:lang w:val="en-US" w:eastAsia="zh-CN"/>
            </w:rPr>
            <w:t xml:space="preserve">  </w:t>
          </w:r>
          <w:permEnd w:id="105"/>
        </w:sdtContent>
      </w:sdt>
      <w:r>
        <w:rPr>
          <w:rFonts w:hint="eastAsia" w:asciiTheme="minorEastAsia" w:hAnsiTheme="minorEastAsia" w:eastAsiaTheme="minorEastAsia" w:cstheme="minorEastAsia"/>
          <w:color w:val="auto"/>
          <w:sz w:val="28"/>
          <w:szCs w:val="28"/>
          <w:shd w:val="clear" w:color="auto" w:fill="auto"/>
          <w:lang w:eastAsia="zh-CN"/>
        </w:rPr>
        <w:t>%支付违约金并赔偿甲方损失。</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10.2.5乙方发生违约后，应在接到甲方要求其纠正违约行为的通知后</w:t>
      </w:r>
      <w:permStart w:id="106" w:edGrp="everyone"/>
      <w:r>
        <w:rPr>
          <w:rFonts w:hint="eastAsia" w:asciiTheme="minorEastAsia" w:hAnsiTheme="minorEastAsia" w:eastAsiaTheme="minorEastAsia" w:cstheme="minorEastAsia"/>
          <w:bCs/>
          <w:color w:val="auto"/>
          <w:kern w:val="0"/>
          <w:sz w:val="28"/>
          <w:szCs w:val="28"/>
          <w:u w:val="single"/>
          <w:shd w:val="clear" w:color="auto" w:fill="auto"/>
          <w:lang w:val="en-US" w:eastAsia="zh-CN"/>
        </w:rPr>
        <w:t xml:space="preserve">   5   </w:t>
      </w:r>
      <w:permEnd w:id="106"/>
      <w:r>
        <w:rPr>
          <w:rFonts w:hint="eastAsia" w:asciiTheme="minorEastAsia" w:hAnsiTheme="minorEastAsia" w:eastAsiaTheme="minorEastAsia" w:cstheme="minorEastAsia"/>
          <w:color w:val="auto"/>
          <w:sz w:val="28"/>
          <w:szCs w:val="28"/>
          <w:shd w:val="clear" w:color="auto" w:fill="auto"/>
        </w:rPr>
        <w:t>日内予以纠正或者提出甲方认可的修正计划，如果按期不能纠正或不能提出甲方认可的修正计划，甲方有权中止或终止履行合同，乙方须按合同价款</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违约金不应过分高于或低于实际损失。"/>
          <w:tag w:val="违约金比例"/>
          <w:id w:val="147474385"/>
          <w:placeholder>
            <w:docPart w:val="{05f074eb-da95-494d-9b35-f31d0e0cc190}"/>
          </w:placeholder>
          <w:text/>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107" w:edGrp="everyone"/>
          <w:r>
            <w:rPr>
              <w:rFonts w:hint="eastAsia" w:asciiTheme="minorEastAsia" w:hAnsiTheme="minorEastAsia" w:eastAsiaTheme="minorEastAsia" w:cstheme="minorEastAsia"/>
              <w:bCs/>
              <w:color w:val="auto"/>
              <w:kern w:val="0"/>
              <w:sz w:val="28"/>
              <w:szCs w:val="28"/>
              <w:u w:val="single"/>
              <w:shd w:val="clear" w:color="auto" w:fill="auto"/>
              <w:lang w:val="en-US" w:eastAsia="zh-CN"/>
            </w:rPr>
            <w:t xml:space="preserve">  30</w:t>
          </w:r>
          <w:r>
            <w:rPr>
              <w:rFonts w:hint="eastAsia" w:asciiTheme="minorEastAsia" w:hAnsiTheme="minorEastAsia" w:cstheme="minorEastAsia"/>
              <w:bCs/>
              <w:color w:val="auto"/>
              <w:kern w:val="0"/>
              <w:sz w:val="28"/>
              <w:szCs w:val="28"/>
              <w:u w:val="single"/>
              <w:shd w:val="clear" w:color="auto" w:fill="auto"/>
              <w:lang w:val="en-US" w:eastAsia="zh-CN"/>
            </w:rPr>
            <w:t xml:space="preserve"> </w:t>
          </w:r>
          <w:r>
            <w:rPr>
              <w:rFonts w:hint="eastAsia" w:asciiTheme="minorEastAsia" w:hAnsiTheme="minorEastAsia" w:eastAsiaTheme="minorEastAsia" w:cstheme="minorEastAsia"/>
              <w:bCs/>
              <w:color w:val="auto"/>
              <w:kern w:val="0"/>
              <w:sz w:val="28"/>
              <w:szCs w:val="28"/>
              <w:u w:val="single"/>
              <w:shd w:val="clear" w:color="auto" w:fill="auto"/>
              <w:lang w:val="en-US" w:eastAsia="zh-CN"/>
            </w:rPr>
            <w:t xml:space="preserve">  </w:t>
          </w:r>
          <w:permEnd w:id="107"/>
        </w:sdtContent>
      </w:sdt>
      <w:r>
        <w:rPr>
          <w:rFonts w:hint="eastAsia" w:asciiTheme="minorEastAsia" w:hAnsiTheme="minorEastAsia" w:eastAsiaTheme="minorEastAsia" w:cstheme="minorEastAsia"/>
          <w:color w:val="auto"/>
          <w:sz w:val="28"/>
          <w:szCs w:val="28"/>
          <w:shd w:val="clear" w:color="auto" w:fill="auto"/>
        </w:rPr>
        <w:t>%支付违约金并赔偿甲方损失。</w:t>
      </w:r>
    </w:p>
    <w:p>
      <w:pPr>
        <w:pStyle w:val="6"/>
        <w:keepNext w:val="0"/>
        <w:keepLines w:val="0"/>
        <w:pageBreakBefore w:val="0"/>
        <w:widowControl w:val="0"/>
        <w:numPr>
          <w:ilvl w:val="2"/>
          <w:numId w:val="0"/>
        </w:numPr>
        <w:tabs>
          <w:tab w:val="left" w:pos="425"/>
        </w:tabs>
        <w:kinsoku/>
        <w:wordWrap/>
        <w:overflowPunct/>
        <w:topLinePunct w:val="0"/>
        <w:bidi w:val="0"/>
        <w:adjustRightInd/>
        <w:snapToGrid/>
        <w:spacing w:after="0" w:afterAutospacing="0" w:line="360" w:lineRule="auto"/>
        <w:ind w:left="0" w:leftChars="0" w:right="0" w:rightChars="0" w:firstLine="560" w:firstLineChars="200"/>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eastAsia="zh-CN"/>
        </w:rPr>
        <w:t>10.2.6乙方未经甲方许可，将本项目成果和资料提供给第三方或在第三方处使用，乙方应按合同价款的</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违约金不应过分高于或低于实际损失。"/>
          <w:tag w:val="违约金比例"/>
          <w:id w:val="147451898"/>
          <w:placeholder>
            <w:docPart w:val="{32959585-8bb7-48ff-86b1-65c6964c2542}"/>
          </w:placeholder>
          <w:text/>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108" w:edGrp="everyone"/>
          <w:r>
            <w:rPr>
              <w:rFonts w:hint="eastAsia" w:asciiTheme="minorEastAsia" w:hAnsiTheme="minorEastAsia" w:eastAsiaTheme="minorEastAsia" w:cstheme="minorEastAsia"/>
              <w:bCs/>
              <w:color w:val="auto"/>
              <w:kern w:val="0"/>
              <w:sz w:val="28"/>
              <w:szCs w:val="28"/>
              <w:u w:val="single"/>
              <w:shd w:val="clear" w:color="auto" w:fill="auto"/>
              <w:lang w:val="en-US" w:eastAsia="zh-CN"/>
            </w:rPr>
            <w:t xml:space="preserve"> 20 </w:t>
          </w:r>
          <w:r>
            <w:rPr>
              <w:rFonts w:hint="eastAsia" w:asciiTheme="minorEastAsia" w:hAnsiTheme="minorEastAsia" w:cstheme="minorEastAsia"/>
              <w:bCs/>
              <w:color w:val="auto"/>
              <w:kern w:val="0"/>
              <w:sz w:val="28"/>
              <w:szCs w:val="28"/>
              <w:u w:val="single"/>
              <w:shd w:val="clear" w:color="auto" w:fill="auto"/>
              <w:lang w:val="en-US" w:eastAsia="zh-CN"/>
            </w:rPr>
            <w:t xml:space="preserve"> </w:t>
          </w:r>
          <w:r>
            <w:rPr>
              <w:rFonts w:hint="eastAsia" w:asciiTheme="minorEastAsia" w:hAnsiTheme="minorEastAsia" w:eastAsiaTheme="minorEastAsia" w:cstheme="minorEastAsia"/>
              <w:bCs/>
              <w:color w:val="auto"/>
              <w:kern w:val="0"/>
              <w:sz w:val="28"/>
              <w:szCs w:val="28"/>
              <w:u w:val="single"/>
              <w:shd w:val="clear" w:color="auto" w:fill="auto"/>
              <w:lang w:val="en-US" w:eastAsia="zh-CN"/>
            </w:rPr>
            <w:t xml:space="preserve">  </w:t>
          </w:r>
          <w:permEnd w:id="108"/>
        </w:sdtContent>
      </w:sdt>
      <w:r>
        <w:rPr>
          <w:rFonts w:hint="eastAsia" w:asciiTheme="minorEastAsia" w:hAnsiTheme="minorEastAsia" w:eastAsiaTheme="minorEastAsia" w:cstheme="minorEastAsia"/>
          <w:color w:val="auto"/>
          <w:sz w:val="28"/>
          <w:szCs w:val="28"/>
          <w:shd w:val="clear" w:color="auto" w:fill="auto"/>
          <w:lang w:eastAsia="zh-CN"/>
        </w:rPr>
        <w:t>%向甲方支付违约金。违约金不足以弥补甲方损失的，乙方还应赔偿甲方未得到弥补的损失。</w:t>
      </w:r>
    </w:p>
    <w:p>
      <w:pPr>
        <w:rPr>
          <w:rFonts w:hint="eastAsia"/>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val="en-US" w:eastAsia="zh-CN"/>
        </w:rPr>
        <w:t>10.2.7</w:t>
      </w:r>
      <w:r>
        <w:rPr>
          <w:rFonts w:hint="eastAsia" w:ascii="宋体" w:hAnsi="宋体" w:eastAsia="宋体" w:cs="宋体"/>
          <w:color w:val="auto"/>
          <w:sz w:val="28"/>
          <w:szCs w:val="28"/>
          <w:shd w:val="clear" w:color="auto" w:fill="auto"/>
          <w:lang w:val="en-US" w:eastAsia="zh-CN"/>
        </w:rPr>
        <w:t>若由于乙方原因导致信息系统（包括电力监控系统）含有预置的安全漏洞、恶意代码，或导致网络故障、病毒感染、网络安全事件发生，由乙方全责承担，乙方应当立即进行整改，赔偿甲方因此遭受的损失，并向甲方支付合同价款</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违约金不应过分高于或低于实际损失。"/>
          <w:tag w:val="违约金比例"/>
          <w:id w:val="147451776"/>
          <w:placeholder>
            <w:docPart w:val="{2f01e5cd-fa3a-4c46-92ef-b7f3cce24f39}"/>
          </w:placeholder>
          <w:text/>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109" w:edGrp="everyone"/>
          <w:r>
            <w:rPr>
              <w:rFonts w:hint="eastAsia" w:asciiTheme="minorEastAsia" w:hAnsiTheme="minorEastAsia" w:eastAsiaTheme="minorEastAsia" w:cstheme="minorEastAsia"/>
              <w:bCs/>
              <w:color w:val="auto"/>
              <w:kern w:val="0"/>
              <w:sz w:val="28"/>
              <w:szCs w:val="28"/>
              <w:u w:val="single"/>
              <w:shd w:val="clear" w:color="auto" w:fill="auto"/>
              <w:lang w:val="en-US" w:eastAsia="zh-CN"/>
            </w:rPr>
            <w:t xml:space="preserve">  20</w:t>
          </w:r>
          <w:r>
            <w:rPr>
              <w:rFonts w:hint="eastAsia" w:asciiTheme="minorEastAsia" w:hAnsiTheme="minorEastAsia" w:cstheme="minorEastAsia"/>
              <w:bCs/>
              <w:color w:val="auto"/>
              <w:kern w:val="0"/>
              <w:sz w:val="28"/>
              <w:szCs w:val="28"/>
              <w:u w:val="single"/>
              <w:shd w:val="clear" w:color="auto" w:fill="auto"/>
              <w:lang w:val="en-US" w:eastAsia="zh-CN"/>
            </w:rPr>
            <w:t xml:space="preserve"> </w:t>
          </w:r>
          <w:r>
            <w:rPr>
              <w:rFonts w:hint="eastAsia" w:asciiTheme="minorEastAsia" w:hAnsiTheme="minorEastAsia" w:eastAsiaTheme="minorEastAsia" w:cstheme="minorEastAsia"/>
              <w:bCs/>
              <w:color w:val="auto"/>
              <w:kern w:val="0"/>
              <w:sz w:val="28"/>
              <w:szCs w:val="28"/>
              <w:u w:val="single"/>
              <w:shd w:val="clear" w:color="auto" w:fill="auto"/>
              <w:lang w:val="en-US" w:eastAsia="zh-CN"/>
            </w:rPr>
            <w:t xml:space="preserve">  </w:t>
          </w:r>
          <w:permEnd w:id="109"/>
        </w:sdtContent>
      </w:sdt>
      <w:r>
        <w:rPr>
          <w:rFonts w:hint="eastAsia" w:ascii="宋体" w:hAnsi="宋体" w:eastAsia="宋体" w:cs="宋体"/>
          <w:color w:val="auto"/>
          <w:sz w:val="28"/>
          <w:szCs w:val="28"/>
          <w:shd w:val="clear" w:color="auto" w:fill="auto"/>
          <w:lang w:val="en-US" w:eastAsia="zh-CN"/>
        </w:rPr>
        <w:t>%的违约金。</w:t>
      </w:r>
    </w:p>
    <w:p>
      <w:pPr>
        <w:pStyle w:val="6"/>
        <w:keepNext w:val="0"/>
        <w:keepLines w:val="0"/>
        <w:pageBreakBefore w:val="0"/>
        <w:widowControl w:val="0"/>
        <w:numPr>
          <w:ilvl w:val="2"/>
          <w:numId w:val="0"/>
        </w:numPr>
        <w:tabs>
          <w:tab w:val="left" w:pos="425"/>
        </w:tabs>
        <w:kinsoku/>
        <w:wordWrap/>
        <w:overflowPunct/>
        <w:topLinePunct w:val="0"/>
        <w:bidi w:val="0"/>
        <w:adjustRightInd/>
        <w:snapToGrid/>
        <w:spacing w:after="0" w:afterAutospacing="0" w:line="360" w:lineRule="auto"/>
        <w:ind w:left="0" w:leftChars="0" w:right="0" w:rightChars="0" w:firstLine="560" w:firstLineChars="200"/>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eastAsia="zh-CN"/>
        </w:rPr>
        <w:t>10.3经双方同意或不可抗力导致的项目延期，乙方无须承担违约责任。因甲方原因导致项目延缓，其损失由甲方承担，项目进度顺延。</w:t>
      </w:r>
    </w:p>
    <w:p>
      <w:pPr>
        <w:pStyle w:val="6"/>
        <w:keepNext w:val="0"/>
        <w:keepLines w:val="0"/>
        <w:pageBreakBefore w:val="0"/>
        <w:numPr>
          <w:ilvl w:val="2"/>
          <w:numId w:val="0"/>
        </w:numPr>
        <w:tabs>
          <w:tab w:val="left" w:pos="425"/>
        </w:tabs>
        <w:kinsoku/>
        <w:wordWrap/>
        <w:overflowPunct/>
        <w:topLinePunct w:val="0"/>
        <w:bidi w:val="0"/>
        <w:adjustRightInd/>
        <w:snapToGrid/>
        <w:spacing w:after="0" w:afterAutospacing="0" w:line="360" w:lineRule="auto"/>
        <w:ind w:left="0" w:leftChars="0" w:right="0" w:rightChars="0" w:firstLine="560" w:firstLineChars="200"/>
        <w:rPr>
          <w:rFonts w:hint="eastAsia" w:asciiTheme="minorEastAsia" w:hAnsiTheme="minorEastAsia" w:eastAsiaTheme="minorEastAsia" w:cstheme="minorEastAsia"/>
          <w:color w:val="auto"/>
          <w:kern w:val="0"/>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eastAsia="zh-CN"/>
        </w:rPr>
        <w:t>10.4</w:t>
      </w:r>
      <w:r>
        <w:rPr>
          <w:rFonts w:hint="eastAsia" w:asciiTheme="minorEastAsia" w:hAnsiTheme="minorEastAsia" w:eastAsiaTheme="minorEastAsia" w:cstheme="minorEastAsia"/>
          <w:color w:val="auto"/>
          <w:kern w:val="0"/>
          <w:sz w:val="28"/>
          <w:szCs w:val="28"/>
          <w:shd w:val="clear" w:color="auto" w:fill="auto"/>
          <w:lang w:eastAsia="zh-CN"/>
        </w:rPr>
        <w:t>履行本合同的过程中，确因非乙方原因的技术困难，导致乙方服务工作失败的，乙方不承担违约责任，风险责任由甲乙双方平均分担。具体约定以下：</w:t>
      </w:r>
      <w:bookmarkStart w:id="14" w:name="_Toc436663527"/>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70491"/>
          <w:placeholder>
            <w:docPart w:val="{7f545968-ea03-4b0d-912d-5cd8aef57cf9}"/>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10"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w:t>
          </w:r>
          <w:r>
            <w:rPr>
              <w:rFonts w:hint="eastAsia" w:ascii="宋体" w:hAnsi="宋体" w:eastAsia="宋体" w:cs="宋体"/>
              <w:color w:val="auto"/>
              <w:sz w:val="28"/>
              <w:szCs w:val="28"/>
              <w:u w:val="single"/>
              <w:shd w:val="clear" w:color="auto" w:fill="auto"/>
              <w:lang w:val="en-US" w:eastAsia="zh-CN"/>
            </w:rPr>
            <w:t xml:space="preserve">  </w:t>
          </w:r>
          <w:permEnd w:id="110"/>
        </w:sdtContent>
      </w:sdt>
    </w:p>
    <w:p>
      <w:pPr>
        <w:pStyle w:val="6"/>
        <w:keepNext w:val="0"/>
        <w:keepLines w:val="0"/>
        <w:pageBreakBefore w:val="0"/>
        <w:numPr>
          <w:ilvl w:val="2"/>
          <w:numId w:val="0"/>
        </w:numPr>
        <w:tabs>
          <w:tab w:val="left" w:pos="425"/>
        </w:tabs>
        <w:kinsoku/>
        <w:wordWrap/>
        <w:overflowPunct/>
        <w:topLinePunct w:val="0"/>
        <w:bidi w:val="0"/>
        <w:adjustRightInd/>
        <w:snapToGrid/>
        <w:spacing w:after="0" w:afterAutospacing="0" w:line="360" w:lineRule="auto"/>
        <w:ind w:left="0" w:leftChars="0" w:right="0" w:rightChars="0" w:firstLine="560" w:firstLineChars="200"/>
        <w:rPr>
          <w:rFonts w:hint="eastAsia" w:ascii="黑体" w:hAnsi="黑体" w:eastAsia="黑体" w:cs="黑体"/>
          <w:bCs/>
          <w:color w:val="auto"/>
          <w:kern w:val="44"/>
          <w:sz w:val="28"/>
          <w:szCs w:val="28"/>
          <w:shd w:val="clear" w:color="auto" w:fill="auto"/>
          <w:lang w:val="zh-CN"/>
        </w:rPr>
      </w:pPr>
      <w:r>
        <w:rPr>
          <w:rFonts w:hint="eastAsia" w:asciiTheme="minorEastAsia" w:hAnsiTheme="minorEastAsia" w:cstheme="minorEastAsia"/>
          <w:color w:val="auto"/>
          <w:sz w:val="28"/>
          <w:szCs w:val="28"/>
          <w:shd w:val="clear" w:color="auto" w:fill="auto"/>
          <w:lang w:val="en-US" w:eastAsia="zh-CN"/>
        </w:rPr>
        <w:t>10.5</w:t>
      </w:r>
      <w:r>
        <w:rPr>
          <w:rFonts w:hint="eastAsia" w:asciiTheme="minorEastAsia" w:hAnsiTheme="minorEastAsia" w:cstheme="minorEastAsia"/>
          <w:color w:val="auto"/>
          <w:sz w:val="28"/>
          <w:szCs w:val="28"/>
          <w:shd w:val="clear" w:color="auto" w:fill="auto"/>
        </w:rPr>
        <w:t>若一方因遵守国际反制裁措施而无法履行合同义务，不应视为违约。这包括但不限于因遵守各国对特定国家或实体的制裁而导致的业务限制或中断</w:t>
      </w:r>
      <w:r>
        <w:rPr>
          <w:rFonts w:hint="eastAsia" w:asciiTheme="minorEastAsia" w:hAnsiTheme="minorEastAsia" w:cstheme="minorEastAsia"/>
          <w:color w:val="auto"/>
          <w:sz w:val="28"/>
          <w:szCs w:val="28"/>
          <w:shd w:val="clear" w:color="auto" w:fill="auto"/>
          <w:lang w:eastAsia="zh-CN"/>
        </w:rPr>
        <w:t>。</w:t>
      </w:r>
    </w:p>
    <w:p>
      <w:pPr>
        <w:keepNext w:val="0"/>
        <w:keepLines w:val="0"/>
        <w:pageBreakBefore w:val="0"/>
        <w:kinsoku/>
        <w:wordWrap/>
        <w:overflowPunct/>
        <w:topLinePunct w:val="0"/>
        <w:bidi w:val="0"/>
        <w:adjustRightInd/>
        <w:snapToGrid/>
        <w:spacing w:line="360" w:lineRule="auto"/>
        <w:ind w:left="0" w:leftChars="0" w:right="0" w:rightChars="0" w:firstLine="560"/>
        <w:jc w:val="left"/>
        <w:rPr>
          <w:rFonts w:hint="eastAsia" w:ascii="黑体" w:hAnsi="黑体" w:eastAsia="黑体" w:cs="黑体"/>
          <w:bCs/>
          <w:color w:val="auto"/>
          <w:kern w:val="44"/>
          <w:sz w:val="28"/>
          <w:szCs w:val="28"/>
          <w:shd w:val="clear" w:color="auto" w:fill="auto"/>
          <w:lang w:val="zh-CN"/>
        </w:rPr>
      </w:pPr>
      <w:r>
        <w:rPr>
          <w:rFonts w:hint="eastAsia" w:ascii="黑体" w:hAnsi="黑体" w:eastAsia="黑体" w:cs="黑体"/>
          <w:bCs/>
          <w:color w:val="auto"/>
          <w:kern w:val="44"/>
          <w:sz w:val="28"/>
          <w:szCs w:val="28"/>
          <w:shd w:val="clear" w:color="auto" w:fill="auto"/>
          <w:lang w:val="zh-CN"/>
        </w:rPr>
        <w:t>11.合同变更、中止与终止</w:t>
      </w:r>
      <w:bookmarkEnd w:id="14"/>
    </w:p>
    <w:p>
      <w:pPr>
        <w:keepNext w:val="0"/>
        <w:keepLines w:val="0"/>
        <w:pageBreakBefore w:val="0"/>
        <w:widowControl/>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kern w:val="0"/>
          <w:sz w:val="28"/>
          <w:szCs w:val="28"/>
          <w:shd w:val="clear" w:color="auto" w:fill="auto"/>
        </w:rPr>
        <w:t>11.1</w:t>
      </w:r>
      <w:r>
        <w:rPr>
          <w:rFonts w:hint="eastAsia" w:asciiTheme="minorEastAsia" w:hAnsiTheme="minorEastAsia" w:eastAsiaTheme="minorEastAsia" w:cstheme="minorEastAsia"/>
          <w:color w:val="auto"/>
          <w:sz w:val="28"/>
          <w:szCs w:val="28"/>
          <w:shd w:val="clear" w:color="auto" w:fill="auto"/>
        </w:rPr>
        <w:t>本合同生效后，任何一方不得擅自对本合同的内容（包括附件）作任何单方修改。</w:t>
      </w:r>
    </w:p>
    <w:p>
      <w:pPr>
        <w:keepNext w:val="0"/>
        <w:keepLines w:val="0"/>
        <w:pageBreakBefore w:val="0"/>
        <w:widowControl/>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kern w:val="0"/>
          <w:sz w:val="28"/>
          <w:szCs w:val="28"/>
          <w:shd w:val="clear" w:color="auto" w:fill="auto"/>
        </w:rPr>
        <w:t>11.2本</w:t>
      </w:r>
      <w:r>
        <w:rPr>
          <w:rFonts w:hint="eastAsia" w:asciiTheme="minorEastAsia" w:hAnsiTheme="minorEastAsia" w:eastAsiaTheme="minorEastAsia" w:cstheme="minorEastAsia"/>
          <w:color w:val="auto"/>
          <w:sz w:val="28"/>
          <w:szCs w:val="28"/>
          <w:shd w:val="clear" w:color="auto" w:fill="auto"/>
        </w:rPr>
        <w:t>合同履行过程中，若因甲方计划调整或不可抗力原因导致本合同无法正常履行时，乙方或甲方可以向对方提出中止履行本合同或修改合同有关条款的建议，并进行友好协商。</w:t>
      </w:r>
    </w:p>
    <w:p>
      <w:pPr>
        <w:pStyle w:val="6"/>
        <w:keepNext w:val="0"/>
        <w:keepLines w:val="0"/>
        <w:pageBreakBefore w:val="0"/>
        <w:numPr>
          <w:ilvl w:val="2"/>
          <w:numId w:val="0"/>
        </w:numPr>
        <w:tabs>
          <w:tab w:val="left" w:pos="425"/>
        </w:tabs>
        <w:kinsoku/>
        <w:wordWrap/>
        <w:overflowPunct/>
        <w:topLinePunct w:val="0"/>
        <w:bidi w:val="0"/>
        <w:adjustRightInd/>
        <w:snapToGrid/>
        <w:spacing w:after="0" w:afterAutospacing="0" w:line="360" w:lineRule="auto"/>
        <w:ind w:left="0" w:leftChars="0" w:right="0" w:rightChars="0" w:firstLine="560" w:firstLineChars="200"/>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eastAsia="zh-CN"/>
        </w:rPr>
        <w:t>11.3合同双方完全履行合同项下的所有义务时，合同终止，但合同有关</w:t>
      </w:r>
      <w:r>
        <w:rPr>
          <w:rFonts w:hint="eastAsia" w:asciiTheme="minorEastAsia" w:hAnsiTheme="minorEastAsia" w:eastAsiaTheme="minorEastAsia" w:cstheme="minorEastAsia"/>
          <w:color w:val="auto"/>
          <w:sz w:val="28"/>
          <w:szCs w:val="28"/>
          <w:shd w:val="clear" w:color="auto" w:fill="auto"/>
          <w:lang w:val="en-US" w:eastAsia="zh-CN"/>
        </w:rPr>
        <w:t>违约责任、</w:t>
      </w:r>
      <w:r>
        <w:rPr>
          <w:rFonts w:hint="eastAsia" w:asciiTheme="minorEastAsia" w:hAnsiTheme="minorEastAsia" w:eastAsiaTheme="minorEastAsia" w:cstheme="minorEastAsia"/>
          <w:color w:val="auto"/>
          <w:sz w:val="28"/>
          <w:szCs w:val="28"/>
          <w:shd w:val="clear" w:color="auto" w:fill="auto"/>
          <w:lang w:eastAsia="zh-CN"/>
        </w:rPr>
        <w:t>保密、争议解决等条款不因合同的终止而终止。</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黑体" w:hAnsi="黑体" w:eastAsia="黑体" w:cs="黑体"/>
          <w:color w:val="auto"/>
          <w:sz w:val="28"/>
          <w:szCs w:val="28"/>
          <w:shd w:val="clear" w:color="auto" w:fill="auto"/>
          <w:lang w:val="en-US" w:eastAsia="zh-CN"/>
        </w:rPr>
      </w:pPr>
      <w:r>
        <w:rPr>
          <w:rFonts w:hint="eastAsia" w:ascii="黑体" w:hAnsi="黑体" w:eastAsia="黑体" w:cs="黑体"/>
          <w:bCs/>
          <w:color w:val="auto"/>
          <w:kern w:val="44"/>
          <w:sz w:val="28"/>
          <w:szCs w:val="28"/>
          <w:shd w:val="clear" w:color="auto" w:fill="auto"/>
          <w:lang w:val="zh-CN"/>
        </w:rPr>
        <w:t>12.</w:t>
      </w:r>
      <w:r>
        <w:rPr>
          <w:rFonts w:hint="eastAsia" w:ascii="黑体" w:hAnsi="黑体" w:eastAsia="黑体" w:cs="黑体"/>
          <w:color w:val="auto"/>
          <w:sz w:val="28"/>
          <w:szCs w:val="28"/>
          <w:shd w:val="clear" w:color="auto" w:fill="auto"/>
          <w:lang w:val="en-US" w:eastAsia="zh-CN"/>
        </w:rPr>
        <w:t>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rPr>
        <w:t>2</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 xml:space="preserve">1 </w:t>
      </w:r>
      <w:r>
        <w:rPr>
          <w:rFonts w:hint="eastAsia" w:ascii="宋体" w:hAnsi="宋体" w:eastAsia="宋体" w:cs="宋体"/>
          <w:color w:val="auto"/>
          <w:sz w:val="28"/>
          <w:szCs w:val="28"/>
          <w:shd w:val="clear" w:color="auto" w:fill="auto"/>
        </w:rPr>
        <w:t>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方应严格遵守国家关于市场准入、招标</w:t>
      </w:r>
      <w:r>
        <w:rPr>
          <w:rFonts w:hint="eastAsia" w:ascii="宋体" w:hAnsi="宋体" w:eastAsia="宋体" w:cs="宋体"/>
          <w:color w:val="auto"/>
          <w:sz w:val="28"/>
          <w:szCs w:val="28"/>
          <w:shd w:val="clear" w:color="auto" w:fill="auto"/>
          <w:lang w:val="en-US" w:eastAsia="zh-CN"/>
        </w:rPr>
        <w:t>采购、工程建设</w:t>
      </w:r>
      <w:r>
        <w:rPr>
          <w:rFonts w:hint="eastAsia" w:ascii="宋体" w:hAnsi="宋体" w:eastAsia="宋体" w:cs="宋体"/>
          <w:color w:val="auto"/>
          <w:sz w:val="28"/>
          <w:szCs w:val="28"/>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w:t>
      </w:r>
      <w:r>
        <w:rPr>
          <w:rFonts w:hint="eastAsia" w:ascii="宋体" w:hAnsi="宋体" w:eastAsia="宋体" w:cs="宋体"/>
          <w:color w:val="auto"/>
          <w:sz w:val="28"/>
          <w:szCs w:val="28"/>
          <w:shd w:val="clear" w:color="auto" w:fill="auto"/>
          <w:lang w:val="en-US" w:eastAsia="zh-CN"/>
        </w:rPr>
        <w:t>权益</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shd w:val="clear" w:color="auto" w:fill="auto"/>
          <w:lang w:val="en-US" w:eastAsia="zh-CN"/>
        </w:rPr>
        <w:t>12.</w:t>
      </w:r>
      <w:r>
        <w:rPr>
          <w:rFonts w:hint="eastAsia" w:ascii="宋体" w:hAnsi="宋体" w:eastAsia="宋体" w:cs="宋体"/>
          <w:b w:val="0"/>
          <w:bCs w:val="0"/>
          <w:color w:val="auto"/>
          <w:sz w:val="28"/>
          <w:szCs w:val="28"/>
          <w:shd w:val="clear" w:color="auto" w:fill="auto"/>
        </w:rPr>
        <w:t>2</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包括甲方工作</w:t>
      </w:r>
      <w:r>
        <w:rPr>
          <w:rFonts w:hint="eastAsia" w:ascii="宋体" w:hAnsi="宋体" w:eastAsia="宋体" w:cs="宋体"/>
          <w:color w:val="auto"/>
          <w:sz w:val="28"/>
          <w:szCs w:val="28"/>
          <w:shd w:val="clear" w:color="auto" w:fill="auto"/>
        </w:rPr>
        <w:t>人员</w:t>
      </w:r>
      <w:r>
        <w:rPr>
          <w:rFonts w:hint="eastAsia" w:ascii="宋体" w:hAnsi="宋体" w:eastAsia="宋体" w:cs="宋体"/>
          <w:color w:val="auto"/>
          <w:sz w:val="28"/>
          <w:szCs w:val="28"/>
          <w:shd w:val="clear" w:color="auto" w:fill="auto"/>
          <w:lang w:val="en-US" w:eastAsia="zh-CN"/>
        </w:rPr>
        <w:t>及其特定关系人，下同）应</w:t>
      </w:r>
      <w:r>
        <w:rPr>
          <w:rFonts w:hint="eastAsia" w:ascii="宋体" w:hAnsi="宋体" w:eastAsia="宋体" w:cs="宋体"/>
          <w:color w:val="auto"/>
          <w:sz w:val="28"/>
          <w:szCs w:val="28"/>
          <w:shd w:val="clear" w:color="auto" w:fill="auto"/>
        </w:rPr>
        <w:t>遵守廉洁规定，</w:t>
      </w:r>
      <w:r>
        <w:rPr>
          <w:rFonts w:hint="eastAsia" w:ascii="宋体" w:hAnsi="宋体" w:eastAsia="宋体" w:cs="宋体"/>
          <w:color w:val="auto"/>
          <w:sz w:val="28"/>
          <w:szCs w:val="28"/>
          <w:shd w:val="clear" w:color="auto" w:fill="auto"/>
          <w:lang w:val="en-US" w:eastAsia="zh-CN"/>
        </w:rPr>
        <w:t>不得</w:t>
      </w:r>
      <w:r>
        <w:rPr>
          <w:rFonts w:hint="eastAsia" w:ascii="宋体" w:hAnsi="宋体" w:eastAsia="宋体" w:cs="宋体"/>
          <w:color w:val="auto"/>
          <w:sz w:val="28"/>
          <w:szCs w:val="28"/>
          <w:shd w:val="clear" w:color="auto" w:fill="auto"/>
          <w:lang w:eastAsia="zh-CN"/>
        </w:rPr>
        <w:t>利用职权或者职务上的影响谋取</w:t>
      </w:r>
      <w:r>
        <w:rPr>
          <w:rFonts w:hint="eastAsia" w:ascii="宋体" w:hAnsi="宋体" w:eastAsia="宋体" w:cs="宋体"/>
          <w:color w:val="auto"/>
          <w:sz w:val="28"/>
          <w:szCs w:val="28"/>
          <w:shd w:val="clear" w:color="auto" w:fill="auto"/>
          <w:lang w:val="en-US" w:eastAsia="zh-CN"/>
        </w:rPr>
        <w:t>不正当利益</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w:t>
      </w:r>
      <w:r>
        <w:rPr>
          <w:rFonts w:hint="eastAsia" w:ascii="宋体" w:hAnsi="宋体" w:eastAsia="宋体" w:cs="宋体"/>
          <w:color w:val="auto"/>
          <w:sz w:val="28"/>
          <w:szCs w:val="28"/>
          <w:shd w:val="clear" w:color="auto" w:fill="auto"/>
          <w:lang w:val="en-US" w:eastAsia="zh-CN"/>
        </w:rPr>
        <w:t>索取或收受乙方</w:t>
      </w:r>
      <w:r>
        <w:rPr>
          <w:rFonts w:hint="eastAsia" w:ascii="宋体" w:hAnsi="宋体" w:eastAsia="宋体" w:cs="宋体"/>
          <w:color w:val="auto"/>
          <w:sz w:val="28"/>
          <w:szCs w:val="28"/>
          <w:highlight w:val="none"/>
          <w:shd w:val="clear" w:color="auto" w:fill="auto"/>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shd w:val="clear" w:color="auto" w:fill="auto"/>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shd w:val="clear" w:color="auto" w:fill="auto"/>
        </w:rPr>
        <w:t>可能影响公正</w:t>
      </w:r>
      <w:r>
        <w:rPr>
          <w:rFonts w:hint="eastAsia" w:ascii="宋体" w:hAnsi="宋体" w:eastAsia="宋体" w:cs="宋体"/>
          <w:color w:val="auto"/>
          <w:sz w:val="28"/>
          <w:szCs w:val="28"/>
          <w:shd w:val="clear" w:color="auto" w:fill="auto"/>
          <w:lang w:val="en-US" w:eastAsia="zh-CN"/>
        </w:rPr>
        <w:t>执行公务</w:t>
      </w:r>
      <w:r>
        <w:rPr>
          <w:rFonts w:hint="eastAsia" w:ascii="宋体" w:hAnsi="宋体" w:eastAsia="宋体" w:cs="宋体"/>
          <w:color w:val="auto"/>
          <w:sz w:val="28"/>
          <w:szCs w:val="28"/>
          <w:shd w:val="clear" w:color="auto" w:fill="auto"/>
        </w:rPr>
        <w:t>的宴请</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旅游、健身、娱乐</w:t>
      </w:r>
      <w:r>
        <w:rPr>
          <w:rFonts w:hint="eastAsia" w:ascii="宋体" w:hAnsi="宋体" w:eastAsia="宋体" w:cs="宋体"/>
          <w:color w:val="auto"/>
          <w:sz w:val="28"/>
          <w:szCs w:val="28"/>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shd w:val="clear" w:color="auto" w:fill="auto"/>
        </w:rPr>
        <w:t>不得向乙方</w:t>
      </w:r>
      <w:r>
        <w:rPr>
          <w:rFonts w:hint="eastAsia" w:ascii="宋体" w:hAnsi="宋体" w:eastAsia="宋体" w:cs="宋体"/>
          <w:color w:val="auto"/>
          <w:sz w:val="28"/>
          <w:szCs w:val="28"/>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shd w:val="clear" w:color="auto" w:fill="auto"/>
          <w:lang w:eastAsia="zh-CN"/>
        </w:rPr>
        <w:t>；不</w:t>
      </w:r>
      <w:r>
        <w:rPr>
          <w:rFonts w:hint="eastAsia" w:ascii="宋体" w:hAnsi="宋体" w:eastAsia="宋体" w:cs="宋体"/>
          <w:color w:val="auto"/>
          <w:sz w:val="28"/>
          <w:szCs w:val="28"/>
          <w:shd w:val="clear" w:color="auto" w:fill="auto"/>
          <w:lang w:val="en-US" w:eastAsia="zh-CN"/>
        </w:rPr>
        <w:t>得</w:t>
      </w:r>
      <w:r>
        <w:rPr>
          <w:rFonts w:hint="eastAsia" w:ascii="宋体" w:hAnsi="宋体" w:eastAsia="宋体" w:cs="宋体"/>
          <w:color w:val="auto"/>
          <w:sz w:val="28"/>
          <w:szCs w:val="28"/>
          <w:shd w:val="clear" w:color="auto" w:fill="auto"/>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12.</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不得向甲方</w:t>
      </w:r>
      <w:r>
        <w:rPr>
          <w:rFonts w:hint="eastAsia" w:ascii="宋体" w:hAnsi="宋体" w:eastAsia="宋体" w:cs="宋体"/>
          <w:color w:val="auto"/>
          <w:sz w:val="28"/>
          <w:szCs w:val="28"/>
          <w:shd w:val="clear" w:color="auto" w:fill="auto"/>
          <w:lang w:val="en-US" w:eastAsia="zh-CN"/>
        </w:rPr>
        <w:t>提供或</w:t>
      </w:r>
      <w:r>
        <w:rPr>
          <w:rFonts w:hint="eastAsia" w:ascii="宋体" w:hAnsi="宋体" w:eastAsia="宋体" w:cs="宋体"/>
          <w:color w:val="auto"/>
          <w:sz w:val="28"/>
          <w:szCs w:val="28"/>
          <w:shd w:val="clear" w:color="auto" w:fill="auto"/>
        </w:rPr>
        <w:t>赠送</w:t>
      </w:r>
      <w:r>
        <w:rPr>
          <w:rFonts w:hint="eastAsia" w:ascii="宋体" w:hAnsi="宋体" w:eastAsia="宋体" w:cs="宋体"/>
          <w:color w:val="auto"/>
          <w:sz w:val="28"/>
          <w:szCs w:val="28"/>
          <w:shd w:val="clear" w:color="auto" w:fill="auto"/>
          <w:lang w:val="en-US" w:eastAsia="zh-CN"/>
        </w:rPr>
        <w:t>礼品、礼金、回扣、有价证券等财物，以及其他非财产性利益</w:t>
      </w:r>
      <w:r>
        <w:rPr>
          <w:rFonts w:hint="eastAsia" w:ascii="宋体" w:hAnsi="宋体" w:eastAsia="宋体" w:cs="宋体"/>
          <w:color w:val="auto"/>
          <w:sz w:val="28"/>
          <w:szCs w:val="28"/>
          <w:shd w:val="clear" w:color="auto" w:fill="auto"/>
          <w:lang w:eastAsia="zh-CN"/>
        </w:rPr>
        <w:t>；不得</w:t>
      </w:r>
      <w:r>
        <w:rPr>
          <w:rFonts w:hint="eastAsia" w:ascii="宋体" w:hAnsi="宋体" w:eastAsia="宋体" w:cs="宋体"/>
          <w:color w:val="auto"/>
          <w:sz w:val="28"/>
          <w:szCs w:val="28"/>
          <w:shd w:val="clear" w:color="auto" w:fill="auto"/>
          <w:lang w:val="en-US" w:eastAsia="zh-CN"/>
        </w:rPr>
        <w:t>向甲方借出</w:t>
      </w:r>
      <w:r>
        <w:rPr>
          <w:rFonts w:hint="eastAsia" w:ascii="宋体" w:hAnsi="宋体" w:eastAsia="宋体" w:cs="宋体"/>
          <w:color w:val="auto"/>
          <w:sz w:val="28"/>
          <w:szCs w:val="28"/>
          <w:shd w:val="clear" w:color="auto" w:fill="auto"/>
          <w:lang w:eastAsia="zh-CN"/>
        </w:rPr>
        <w:t>钱款、住房、车辆等；不得</w:t>
      </w:r>
      <w:r>
        <w:rPr>
          <w:rFonts w:hint="eastAsia" w:ascii="宋体" w:hAnsi="宋体" w:eastAsia="宋体" w:cs="宋体"/>
          <w:color w:val="auto"/>
          <w:sz w:val="28"/>
          <w:szCs w:val="28"/>
          <w:shd w:val="clear" w:color="auto" w:fill="auto"/>
          <w:lang w:val="en-US" w:eastAsia="zh-CN"/>
        </w:rPr>
        <w:t>为甲方提供</w:t>
      </w:r>
      <w:r>
        <w:rPr>
          <w:rFonts w:hint="eastAsia" w:ascii="宋体" w:hAnsi="宋体" w:eastAsia="宋体" w:cs="宋体"/>
          <w:color w:val="auto"/>
          <w:sz w:val="28"/>
          <w:szCs w:val="28"/>
          <w:shd w:val="clear" w:color="auto" w:fill="auto"/>
          <w:lang w:eastAsia="zh-CN"/>
        </w:rPr>
        <w:t>宴请、旅游、健身、娱乐等活动</w:t>
      </w:r>
      <w:r>
        <w:rPr>
          <w:rFonts w:hint="eastAsia" w:ascii="宋体" w:hAnsi="宋体" w:eastAsia="宋体" w:cs="宋体"/>
          <w:color w:val="auto"/>
          <w:sz w:val="28"/>
          <w:szCs w:val="28"/>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hint="default" w:ascii="Times New Roman" w:hAnsi="Times New Roman" w:eastAsia="宋体" w:cs="Times New Roman"/>
          <w:color w:val="auto"/>
          <w:sz w:val="28"/>
          <w:szCs w:val="28"/>
          <w:shd w:val="clear" w:color="auto" w:fill="auto"/>
        </w:rPr>
      </w:pPr>
      <w:r>
        <w:rPr>
          <w:rFonts w:hint="eastAsia" w:ascii="宋体" w:hAnsi="宋体" w:eastAsia="宋体" w:cs="宋体"/>
          <w:color w:val="auto"/>
          <w:sz w:val="28"/>
          <w:szCs w:val="28"/>
          <w:shd w:val="clear" w:color="auto" w:fill="auto"/>
        </w:rPr>
        <w:t>发现甲方有违反廉洁规定的，应及时向甲方反映或举报。</w:t>
      </w:r>
      <w:r>
        <w:rPr>
          <w:rFonts w:hint="default" w:ascii="Times New Roman" w:hAnsi="Times New Roman" w:eastAsia="宋体" w:cs="Times New Roman"/>
          <w:color w:val="auto"/>
          <w:sz w:val="28"/>
          <w:szCs w:val="28"/>
          <w:shd w:val="clear" w:color="auto" w:fill="auto"/>
        </w:rPr>
        <w:t>受理部门：</w:t>
      </w:r>
      <w:permStart w:id="111" w:edGrp="everyone"/>
      <w:r>
        <w:rPr>
          <w:rFonts w:hint="default" w:ascii="Times New Roman" w:hAnsi="Times New Roman" w:eastAsia="宋体" w:cs="Times New Roman"/>
          <w:color w:val="auto"/>
          <w:sz w:val="28"/>
          <w:szCs w:val="28"/>
          <w:u w:val="single"/>
          <w:shd w:val="clear" w:color="auto" w:fill="auto"/>
          <w:lang w:val="en-US" w:eastAsia="zh-CN"/>
        </w:rPr>
        <w:t xml:space="preserve"> </w:t>
      </w:r>
      <w:r>
        <w:rPr>
          <w:rFonts w:hint="default" w:ascii="Times New Roman" w:hAnsi="Times New Roman" w:eastAsia="宋体" w:cs="Times New Roman"/>
          <w:color w:val="auto"/>
          <w:sz w:val="28"/>
          <w:szCs w:val="28"/>
          <w:u w:val="single"/>
          <w:lang w:val="en-US" w:eastAsia="zh-CN"/>
        </w:rPr>
        <w:t>广西送变电建设有限责任公司监督部</w:t>
      </w:r>
      <w:r>
        <w:rPr>
          <w:rFonts w:hint="default" w:ascii="Times New Roman" w:hAnsi="Times New Roman" w:eastAsia="宋体" w:cs="Times New Roman"/>
          <w:color w:val="auto"/>
          <w:sz w:val="28"/>
          <w:szCs w:val="28"/>
          <w:u w:val="single"/>
          <w:shd w:val="clear" w:color="auto" w:fill="auto"/>
          <w:lang w:val="en-US" w:eastAsia="zh-CN"/>
        </w:rPr>
        <w:t xml:space="preserve"> </w:t>
      </w:r>
      <w:permEnd w:id="111"/>
      <w:r>
        <w:rPr>
          <w:rFonts w:hint="default" w:ascii="Times New Roman" w:hAnsi="Times New Roman" w:eastAsia="宋体" w:cs="Times New Roman"/>
          <w:color w:val="auto"/>
          <w:sz w:val="28"/>
          <w:szCs w:val="28"/>
          <w:shd w:val="clear" w:color="auto" w:fill="auto"/>
        </w:rPr>
        <w:t>；举报地址：</w:t>
      </w:r>
      <w:permStart w:id="112" w:edGrp="everyone"/>
      <w:r>
        <w:rPr>
          <w:rFonts w:hint="default" w:ascii="Times New Roman" w:hAnsi="Times New Roman" w:eastAsia="宋体" w:cs="Times New Roman"/>
          <w:color w:val="auto"/>
          <w:sz w:val="28"/>
          <w:szCs w:val="28"/>
          <w:u w:val="single"/>
          <w:shd w:val="clear" w:color="auto" w:fill="auto"/>
          <w:lang w:val="en-US"/>
        </w:rPr>
        <w:t xml:space="preserve"> </w:t>
      </w:r>
      <w:r>
        <w:rPr>
          <w:rFonts w:hint="default" w:ascii="Times New Roman" w:hAnsi="Times New Roman" w:eastAsia="宋体" w:cs="Times New Roman"/>
          <w:color w:val="auto"/>
          <w:sz w:val="28"/>
          <w:szCs w:val="28"/>
          <w:u w:val="single"/>
          <w:lang w:val="en-US" w:eastAsia="zh-CN"/>
        </w:rPr>
        <w:t>广西南宁市江南区淡村路18号</w:t>
      </w:r>
      <w:r>
        <w:rPr>
          <w:rFonts w:hint="default" w:ascii="Times New Roman" w:hAnsi="Times New Roman" w:eastAsia="宋体" w:cs="Times New Roman"/>
          <w:color w:val="auto"/>
          <w:sz w:val="28"/>
          <w:szCs w:val="28"/>
          <w:u w:val="single"/>
          <w:shd w:val="clear" w:color="auto" w:fill="auto"/>
          <w:lang w:val="en-US"/>
        </w:rPr>
        <w:t xml:space="preserve"> </w:t>
      </w:r>
      <w:permEnd w:id="112"/>
      <w:r>
        <w:rPr>
          <w:rFonts w:hint="default" w:ascii="Times New Roman" w:hAnsi="Times New Roman" w:eastAsia="宋体" w:cs="Times New Roman"/>
          <w:color w:val="auto"/>
          <w:sz w:val="28"/>
          <w:szCs w:val="28"/>
          <w:shd w:val="clear" w:color="auto" w:fill="auto"/>
        </w:rPr>
        <w:t>；举报邮箱</w:t>
      </w:r>
      <w:r>
        <w:rPr>
          <w:rFonts w:hint="default" w:ascii="Times New Roman" w:hAnsi="Times New Roman" w:eastAsia="宋体" w:cs="Times New Roman"/>
          <w:color w:val="auto"/>
          <w:sz w:val="28"/>
          <w:szCs w:val="28"/>
          <w:shd w:val="clear" w:color="auto" w:fill="auto"/>
          <w:lang w:eastAsia="zh-CN"/>
        </w:rPr>
        <w:t>（</w:t>
      </w:r>
      <w:r>
        <w:rPr>
          <w:rFonts w:hint="default" w:ascii="Times New Roman" w:hAnsi="Times New Roman" w:eastAsia="宋体" w:cs="Times New Roman"/>
          <w:color w:val="auto"/>
          <w:sz w:val="28"/>
          <w:szCs w:val="28"/>
          <w:shd w:val="clear" w:color="auto" w:fill="auto"/>
          <w:lang w:val="en-US" w:eastAsia="zh-CN"/>
        </w:rPr>
        <w:t>网站</w:t>
      </w:r>
      <w:r>
        <w:rPr>
          <w:rFonts w:hint="default" w:ascii="Times New Roman" w:hAnsi="Times New Roman" w:eastAsia="宋体" w:cs="Times New Roman"/>
          <w:color w:val="auto"/>
          <w:sz w:val="28"/>
          <w:szCs w:val="28"/>
          <w:shd w:val="clear" w:color="auto" w:fill="auto"/>
          <w:lang w:eastAsia="zh-CN"/>
        </w:rPr>
        <w:t>）</w:t>
      </w:r>
      <w:r>
        <w:rPr>
          <w:rFonts w:hint="default" w:ascii="Times New Roman" w:hAnsi="Times New Roman" w:eastAsia="宋体" w:cs="Times New Roman"/>
          <w:color w:val="auto"/>
          <w:sz w:val="28"/>
          <w:szCs w:val="28"/>
          <w:shd w:val="clear" w:color="auto" w:fill="auto"/>
        </w:rPr>
        <w:t>：</w:t>
      </w:r>
      <w:permStart w:id="113" w:edGrp="everyone"/>
      <w:r>
        <w:rPr>
          <w:rFonts w:hint="default" w:ascii="Times New Roman" w:hAnsi="Times New Roman" w:eastAsia="宋体" w:cs="Times New Roman"/>
          <w:color w:val="auto"/>
          <w:sz w:val="28"/>
          <w:szCs w:val="28"/>
          <w:u w:val="single"/>
          <w:shd w:val="clear" w:color="auto" w:fill="auto"/>
          <w:lang w:val="en-US"/>
        </w:rPr>
        <w:t xml:space="preserve"> </w:t>
      </w:r>
      <w:r>
        <w:rPr>
          <w:rFonts w:hint="default" w:ascii="Times New Roman" w:hAnsi="Times New Roman" w:eastAsia="宋体" w:cs="Times New Roman"/>
          <w:color w:val="auto"/>
          <w:sz w:val="28"/>
          <w:szCs w:val="28"/>
          <w:u w:val="single"/>
          <w:lang w:val="en-US"/>
        </w:rPr>
        <w:t>cbws.sbd@gx.csg.cn</w:t>
      </w:r>
      <w:r>
        <w:rPr>
          <w:rFonts w:hint="default" w:ascii="Times New Roman" w:hAnsi="Times New Roman" w:eastAsia="宋体" w:cs="Times New Roman"/>
          <w:color w:val="auto"/>
          <w:sz w:val="28"/>
          <w:szCs w:val="28"/>
          <w:u w:val="single"/>
          <w:shd w:val="clear" w:color="auto" w:fill="auto"/>
          <w:lang w:val="en-US"/>
        </w:rPr>
        <w:t xml:space="preserve"> </w:t>
      </w:r>
      <w:permEnd w:id="113"/>
      <w:r>
        <w:rPr>
          <w:rFonts w:hint="default" w:ascii="Times New Roman" w:hAnsi="Times New Roman" w:eastAsia="宋体" w:cs="Times New Roman"/>
          <w:color w:val="auto"/>
          <w:sz w:val="28"/>
          <w:szCs w:val="28"/>
          <w:shd w:val="clear" w:color="auto" w:fill="auto"/>
        </w:rPr>
        <w:t>；举报电话：</w:t>
      </w:r>
      <w:permStart w:id="114" w:edGrp="everyone"/>
      <w:r>
        <w:rPr>
          <w:rFonts w:hint="default" w:ascii="Times New Roman" w:hAnsi="Times New Roman" w:eastAsia="宋体" w:cs="Times New Roman"/>
          <w:b w:val="0"/>
          <w:bCs w:val="0"/>
          <w:color w:val="auto"/>
          <w:sz w:val="28"/>
          <w:szCs w:val="28"/>
          <w:u w:val="single"/>
          <w:shd w:val="clear" w:color="auto" w:fill="auto"/>
          <w:lang w:val="en-US"/>
        </w:rPr>
        <w:t xml:space="preserve"> </w:t>
      </w:r>
      <w:r>
        <w:rPr>
          <w:rFonts w:hint="default" w:ascii="Times New Roman" w:hAnsi="Times New Roman" w:eastAsia="宋体" w:cs="Times New Roman"/>
          <w:b w:val="0"/>
          <w:bCs w:val="0"/>
          <w:color w:val="auto"/>
          <w:sz w:val="28"/>
          <w:szCs w:val="28"/>
          <w:u w:val="single"/>
          <w:lang w:val="en-US" w:eastAsia="zh-CN"/>
        </w:rPr>
        <w:t>0771-5691907</w:t>
      </w:r>
      <w:r>
        <w:rPr>
          <w:rFonts w:hint="default" w:ascii="Times New Roman" w:hAnsi="Times New Roman" w:eastAsia="宋体" w:cs="Times New Roman"/>
          <w:b w:val="0"/>
          <w:bCs w:val="0"/>
          <w:color w:val="auto"/>
          <w:sz w:val="28"/>
          <w:szCs w:val="28"/>
          <w:u w:val="single"/>
          <w:shd w:val="clear" w:color="auto" w:fill="auto"/>
          <w:lang w:val="en-US"/>
        </w:rPr>
        <w:t xml:space="preserve"> </w:t>
      </w:r>
      <w:permEnd w:id="114"/>
      <w:r>
        <w:rPr>
          <w:rFonts w:hint="default" w:ascii="Times New Roman" w:hAnsi="Times New Roman" w:eastAsia="宋体" w:cs="Times New Roman"/>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12.</w:t>
      </w:r>
      <w:r>
        <w:rPr>
          <w:rFonts w:hint="eastAsia" w:ascii="宋体" w:hAnsi="宋体" w:eastAsia="宋体" w:cs="宋体"/>
          <w:color w:val="auto"/>
          <w:sz w:val="28"/>
          <w:szCs w:val="28"/>
          <w:shd w:val="clear" w:color="auto" w:fill="auto"/>
        </w:rPr>
        <w:t>4</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甲方违反国家及本合同有关廉洁规定的，</w:t>
      </w:r>
      <w:r>
        <w:rPr>
          <w:rFonts w:hint="eastAsia" w:ascii="宋体" w:hAnsi="宋体" w:eastAsia="宋体" w:cs="宋体"/>
          <w:color w:val="auto"/>
          <w:sz w:val="28"/>
          <w:szCs w:val="28"/>
          <w:shd w:val="clear" w:color="auto" w:fill="auto"/>
          <w:lang w:val="en-US" w:eastAsia="zh-CN"/>
        </w:rPr>
        <w:t>由相关部门（机构）</w:t>
      </w:r>
      <w:r>
        <w:rPr>
          <w:rFonts w:hint="eastAsia" w:ascii="宋体" w:hAnsi="宋体" w:eastAsia="宋体" w:cs="宋体"/>
          <w:color w:val="auto"/>
          <w:sz w:val="28"/>
          <w:szCs w:val="28"/>
          <w:shd w:val="clear" w:color="auto" w:fill="auto"/>
        </w:rPr>
        <w:t>依法依规给予纪律处分或处理；涉嫌</w:t>
      </w:r>
      <w:r>
        <w:rPr>
          <w:rFonts w:hint="eastAsia" w:ascii="宋体" w:hAnsi="宋体" w:eastAsia="宋体" w:cs="宋体"/>
          <w:color w:val="auto"/>
          <w:sz w:val="28"/>
          <w:szCs w:val="28"/>
          <w:shd w:val="clear" w:color="auto" w:fill="auto"/>
          <w:lang w:val="en-US" w:eastAsia="zh-CN"/>
        </w:rPr>
        <w:t>职务</w:t>
      </w:r>
      <w:r>
        <w:rPr>
          <w:rFonts w:hint="eastAsia" w:ascii="宋体" w:hAnsi="宋体" w:eastAsia="宋体" w:cs="宋体"/>
          <w:color w:val="auto"/>
          <w:sz w:val="28"/>
          <w:szCs w:val="28"/>
          <w:shd w:val="clear" w:color="auto" w:fill="auto"/>
        </w:rPr>
        <w:t>犯罪的，移</w:t>
      </w:r>
      <w:r>
        <w:rPr>
          <w:rFonts w:hint="eastAsia" w:ascii="宋体" w:hAnsi="宋体" w:eastAsia="宋体" w:cs="宋体"/>
          <w:color w:val="auto"/>
          <w:sz w:val="28"/>
          <w:szCs w:val="28"/>
          <w:shd w:val="clear" w:color="auto" w:fill="auto"/>
          <w:lang w:val="en-US" w:eastAsia="zh-CN"/>
        </w:rPr>
        <w:t>交监察机构办理</w:t>
      </w:r>
      <w:r>
        <w:rPr>
          <w:rFonts w:hint="eastAsia" w:ascii="宋体" w:hAnsi="宋体" w:eastAsia="宋体" w:cs="宋体"/>
          <w:color w:val="auto"/>
          <w:sz w:val="28"/>
          <w:szCs w:val="28"/>
          <w:shd w:val="clear" w:color="auto" w:fill="auto"/>
        </w:rPr>
        <w:t>。</w:t>
      </w:r>
    </w:p>
    <w:p>
      <w:pPr>
        <w:keepNext w:val="0"/>
        <w:keepLines w:val="0"/>
        <w:pageBreakBefore w:val="0"/>
        <w:kinsoku/>
        <w:wordWrap/>
        <w:overflowPunct/>
        <w:topLinePunct w:val="0"/>
        <w:bidi w:val="0"/>
        <w:adjustRightInd/>
        <w:snapToGrid/>
        <w:spacing w:line="360" w:lineRule="auto"/>
        <w:ind w:left="0" w:leftChars="0" w:right="0" w:rightChars="0" w:firstLine="560"/>
        <w:jc w:val="left"/>
        <w:rPr>
          <w:rFonts w:hint="eastAsia" w:ascii="黑体" w:hAnsi="黑体" w:eastAsia="黑体" w:cs="黑体"/>
          <w:b/>
          <w:bCs/>
          <w:color w:val="auto"/>
          <w:kern w:val="44"/>
          <w:sz w:val="28"/>
          <w:szCs w:val="28"/>
          <w:shd w:val="clear" w:color="auto" w:fill="auto"/>
          <w:lang w:val="zh-CN"/>
        </w:rPr>
      </w:pPr>
      <w:r>
        <w:rPr>
          <w:rFonts w:hint="eastAsia" w:ascii="宋体" w:hAnsi="宋体" w:eastAsia="宋体" w:cs="宋体"/>
          <w:color w:val="auto"/>
          <w:sz w:val="28"/>
          <w:szCs w:val="28"/>
          <w:shd w:val="clear" w:color="auto" w:fill="auto"/>
          <w:lang w:val="en-US" w:eastAsia="zh-CN"/>
        </w:rPr>
        <w:t>12.</w:t>
      </w:r>
      <w:r>
        <w:rPr>
          <w:rFonts w:hint="eastAsia" w:ascii="宋体" w:hAnsi="宋体" w:eastAsia="宋体" w:cs="宋体"/>
          <w:color w:val="auto"/>
          <w:sz w:val="28"/>
          <w:szCs w:val="28"/>
          <w:shd w:val="clear" w:color="auto" w:fill="auto"/>
        </w:rPr>
        <w:t>5</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b/>
          <w:bCs/>
          <w:color w:val="auto"/>
          <w:sz w:val="28"/>
          <w:szCs w:val="28"/>
          <w:shd w:val="clear" w:color="auto" w:fill="auto"/>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bCs/>
          <w:color w:val="auto"/>
          <w:sz w:val="28"/>
          <w:szCs w:val="28"/>
          <w:shd w:val="clear" w:color="auto" w:fill="auto"/>
          <w:lang w:val="en-US" w:eastAsia="zh-CN"/>
        </w:rPr>
        <w:t>并有权单方解除合同，因此造成的损失由乙方承担</w:t>
      </w:r>
      <w:r>
        <w:rPr>
          <w:rFonts w:hint="eastAsia" w:ascii="宋体" w:hAnsi="宋体" w:eastAsia="宋体" w:cs="宋体"/>
          <w:b/>
          <w:bCs/>
          <w:color w:val="auto"/>
          <w:sz w:val="28"/>
          <w:szCs w:val="28"/>
          <w:shd w:val="clear" w:color="auto" w:fill="auto"/>
        </w:rPr>
        <w:t>；涉嫌犯罪的，移送司法机关依法追究刑事责任。</w:t>
      </w:r>
    </w:p>
    <w:p>
      <w:pPr>
        <w:keepNext w:val="0"/>
        <w:keepLines w:val="0"/>
        <w:pageBreakBefore w:val="0"/>
        <w:kinsoku/>
        <w:wordWrap/>
        <w:overflowPunct/>
        <w:topLinePunct w:val="0"/>
        <w:bidi w:val="0"/>
        <w:adjustRightInd/>
        <w:snapToGrid/>
        <w:spacing w:line="360" w:lineRule="auto"/>
        <w:ind w:left="0" w:leftChars="0" w:right="0" w:rightChars="0" w:firstLine="560"/>
        <w:jc w:val="left"/>
        <w:rPr>
          <w:rFonts w:hint="eastAsia" w:ascii="黑体" w:hAnsi="黑体" w:eastAsia="黑体" w:cs="黑体"/>
          <w:bCs/>
          <w:color w:val="auto"/>
          <w:kern w:val="44"/>
          <w:sz w:val="28"/>
          <w:szCs w:val="28"/>
          <w:shd w:val="clear" w:color="auto" w:fill="auto"/>
          <w:lang w:val="zh-CN"/>
        </w:rPr>
      </w:pPr>
      <w:r>
        <w:rPr>
          <w:rFonts w:hint="default" w:ascii="黑体" w:hAnsi="黑体" w:eastAsia="黑体" w:cs="黑体"/>
          <w:bCs/>
          <w:color w:val="auto"/>
          <w:kern w:val="44"/>
          <w:sz w:val="28"/>
          <w:szCs w:val="28"/>
          <w:shd w:val="clear" w:color="auto" w:fill="auto"/>
          <w:lang w:val="en-US"/>
        </w:rPr>
        <w:t>13.</w:t>
      </w:r>
      <w:r>
        <w:rPr>
          <w:rFonts w:hint="eastAsia" w:ascii="黑体" w:hAnsi="黑体" w:eastAsia="黑体" w:cs="黑体"/>
          <w:bCs/>
          <w:color w:val="auto"/>
          <w:kern w:val="44"/>
          <w:sz w:val="28"/>
          <w:szCs w:val="28"/>
          <w:shd w:val="clear" w:color="auto" w:fill="auto"/>
          <w:lang w:val="zh-CN"/>
        </w:rPr>
        <w:t>争议解决</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bCs/>
          <w:color w:val="auto"/>
          <w:kern w:val="0"/>
          <w:sz w:val="28"/>
          <w:szCs w:val="28"/>
          <w:shd w:val="clear" w:color="auto" w:fill="auto"/>
          <w:lang w:val="zh-CN"/>
        </w:rPr>
      </w:pPr>
      <w:r>
        <w:rPr>
          <w:rFonts w:hint="eastAsia" w:asciiTheme="minorEastAsia" w:hAnsiTheme="minorEastAsia" w:eastAsiaTheme="minorEastAsia" w:cstheme="minorEastAsia"/>
          <w:bCs/>
          <w:color w:val="auto"/>
          <w:kern w:val="0"/>
          <w:sz w:val="28"/>
          <w:szCs w:val="28"/>
          <w:shd w:val="clear" w:color="auto" w:fill="auto"/>
          <w:lang w:val="zh-CN"/>
        </w:rPr>
        <w:t>本合同在履行过程中发生争议的，应友好协商解决；不能协商解决的，向</w:t>
      </w:r>
      <w:permStart w:id="115" w:edGrp="everyone"/>
      <w:r>
        <w:rPr>
          <w:rFonts w:hint="eastAsia" w:asciiTheme="minorEastAsia" w:hAnsiTheme="minorEastAsia" w:eastAsiaTheme="minorEastAsia" w:cstheme="minorEastAsia"/>
          <w:bCs/>
          <w:color w:val="auto"/>
          <w:kern w:val="0"/>
          <w:sz w:val="28"/>
          <w:szCs w:val="28"/>
          <w:shd w:val="clear" w:color="auto" w:fill="auto"/>
          <w:lang w:val="zh-CN"/>
        </w:rPr>
        <w:t>甲方所在地</w:t>
      </w:r>
      <w:permEnd w:id="115"/>
      <w:r>
        <w:rPr>
          <w:rFonts w:hint="eastAsia" w:asciiTheme="minorEastAsia" w:hAnsiTheme="minorEastAsia" w:eastAsiaTheme="minorEastAsia" w:cstheme="minorEastAsia"/>
          <w:bCs/>
          <w:color w:val="auto"/>
          <w:kern w:val="0"/>
          <w:sz w:val="28"/>
          <w:szCs w:val="28"/>
          <w:shd w:val="clear" w:color="auto" w:fill="auto"/>
          <w:lang w:val="zh-CN"/>
        </w:rPr>
        <w:t>人民法院起诉。</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bCs/>
          <w:color w:val="auto"/>
          <w:kern w:val="0"/>
          <w:sz w:val="28"/>
          <w:szCs w:val="28"/>
          <w:shd w:val="clear" w:color="auto" w:fill="auto"/>
          <w:lang w:val="zh-CN"/>
        </w:rPr>
      </w:pPr>
      <w:r>
        <w:rPr>
          <w:rFonts w:hint="eastAsia" w:asciiTheme="minorEastAsia" w:hAnsiTheme="minorEastAsia" w:eastAsiaTheme="minorEastAsia" w:cstheme="minorEastAsia"/>
          <w:bCs/>
          <w:color w:val="auto"/>
          <w:kern w:val="0"/>
          <w:sz w:val="28"/>
          <w:szCs w:val="28"/>
          <w:shd w:val="clear" w:color="auto" w:fill="auto"/>
          <w:lang w:val="zh-CN"/>
        </w:rPr>
        <w:t>在诉讼期间，本合同不涉及争议部分的条款仍须履行。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黑体" w:hAnsi="黑体" w:eastAsia="黑体" w:cs="黑体"/>
          <w:bCs/>
          <w:color w:val="auto"/>
          <w:kern w:val="44"/>
          <w:sz w:val="28"/>
          <w:szCs w:val="28"/>
          <w:shd w:val="clear" w:color="auto" w:fill="auto"/>
          <w:lang w:val="zh-CN"/>
        </w:rPr>
      </w:pPr>
      <w:r>
        <w:rPr>
          <w:rFonts w:hint="eastAsia" w:ascii="黑体" w:hAnsi="黑体" w:eastAsia="黑体" w:cs="黑体"/>
          <w:bCs/>
          <w:color w:val="auto"/>
          <w:kern w:val="44"/>
          <w:sz w:val="28"/>
          <w:szCs w:val="28"/>
          <w:shd w:val="clear" w:color="auto" w:fill="auto"/>
          <w:lang w:val="zh-CN"/>
        </w:rPr>
        <w:t>1</w:t>
      </w:r>
      <w:r>
        <w:rPr>
          <w:rFonts w:hint="default" w:ascii="黑体" w:hAnsi="黑体" w:eastAsia="黑体" w:cs="黑体"/>
          <w:bCs/>
          <w:color w:val="auto"/>
          <w:kern w:val="44"/>
          <w:sz w:val="28"/>
          <w:szCs w:val="28"/>
          <w:shd w:val="clear" w:color="auto" w:fill="auto"/>
          <w:lang w:val="en-US"/>
        </w:rPr>
        <w:t>4</w:t>
      </w:r>
      <w:r>
        <w:rPr>
          <w:rFonts w:hint="eastAsia" w:ascii="黑体" w:hAnsi="黑体" w:eastAsia="黑体" w:cs="黑体"/>
          <w:bCs/>
          <w:color w:val="auto"/>
          <w:kern w:val="44"/>
          <w:sz w:val="28"/>
          <w:szCs w:val="28"/>
          <w:shd w:val="clear" w:color="auto" w:fill="auto"/>
          <w:lang w:val="zh-CN"/>
        </w:rPr>
        <w:t>.其他约定</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1</w:t>
      </w:r>
      <w:r>
        <w:rPr>
          <w:rFonts w:hint="default" w:ascii="宋体" w:hAnsi="宋体" w:cs="宋体"/>
          <w:color w:val="auto"/>
          <w:kern w:val="0"/>
          <w:sz w:val="28"/>
          <w:szCs w:val="28"/>
          <w:shd w:val="clear" w:color="auto" w:fill="auto"/>
          <w:lang w:val="en-US" w:eastAsia="zh-CN"/>
        </w:rPr>
        <w:t>4</w:t>
      </w:r>
      <w:r>
        <w:rPr>
          <w:rFonts w:hint="eastAsia" w:ascii="宋体" w:hAnsi="宋体" w:eastAsia="宋体" w:cs="宋体"/>
          <w:color w:val="auto"/>
          <w:kern w:val="0"/>
          <w:sz w:val="28"/>
          <w:szCs w:val="28"/>
          <w:shd w:val="clear" w:color="auto" w:fill="auto"/>
          <w:lang w:val="en-US" w:eastAsia="zh-CN"/>
        </w:rPr>
        <w:t>.1甲乙双方确定的其他约定为：</w:t>
      </w:r>
      <w:permStart w:id="116" w:edGrp="everyone"/>
      <w:r>
        <w:rPr>
          <w:rFonts w:hint="eastAsia" w:ascii="宋体" w:hAnsi="宋体" w:eastAsia="宋体" w:cs="宋体"/>
          <w:color w:val="auto"/>
          <w:sz w:val="28"/>
          <w:szCs w:val="28"/>
          <w:u w:val="single"/>
          <w:shd w:val="clear" w:color="auto" w:fill="auto"/>
          <w:lang w:val="en-US" w:eastAsia="zh-CN"/>
        </w:rPr>
        <w:t xml:space="preserve"> </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58944"/>
          <w:placeholder>
            <w:docPart w:val="{9de3f424-1de8-4d4a-b85f-5a62bb6a00c5}"/>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w:t>
          </w:r>
          <w:r>
            <w:rPr>
              <w:rFonts w:hint="eastAsia" w:ascii="宋体" w:hAnsi="宋体" w:eastAsia="宋体" w:cs="宋体"/>
              <w:color w:val="auto"/>
              <w:sz w:val="28"/>
              <w:szCs w:val="28"/>
              <w:highlight w:val="none"/>
              <w:u w:val="single"/>
              <w:shd w:val="clear" w:color="auto" w:fill="auto"/>
              <w:lang w:val="en-US" w:eastAsia="zh-CN"/>
            </w:rPr>
            <w:t xml:space="preserve">    </w:t>
          </w:r>
          <w:permEnd w:id="11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hint="eastAsia" w:ascii="宋体" w:hAnsi="宋体" w:eastAsia="宋体" w:cs="宋体"/>
          <w:b w:val="0"/>
          <w:bCs/>
          <w:color w:val="auto"/>
          <w:kern w:val="0"/>
          <w:sz w:val="28"/>
          <w:szCs w:val="28"/>
          <w:shd w:val="clear" w:color="auto" w:fill="auto"/>
          <w:lang w:val="en-US" w:eastAsia="zh-CN"/>
        </w:rPr>
      </w:pPr>
      <w:r>
        <w:rPr>
          <w:rFonts w:hint="eastAsia" w:ascii="宋体" w:hAnsi="宋体" w:cs="宋体"/>
          <w:b w:val="0"/>
          <w:bCs/>
          <w:color w:val="auto"/>
          <w:kern w:val="0"/>
          <w:sz w:val="28"/>
          <w:szCs w:val="28"/>
          <w:shd w:val="clear" w:color="auto" w:fill="auto"/>
          <w:lang w:val="en-US" w:eastAsia="zh-CN"/>
        </w:rPr>
        <w:t>1</w:t>
      </w:r>
      <w:r>
        <w:rPr>
          <w:rFonts w:hint="default" w:ascii="宋体" w:hAnsi="宋体" w:cs="宋体"/>
          <w:b w:val="0"/>
          <w:bCs/>
          <w:color w:val="auto"/>
          <w:kern w:val="0"/>
          <w:sz w:val="28"/>
          <w:szCs w:val="28"/>
          <w:shd w:val="clear" w:color="auto" w:fill="auto"/>
          <w:lang w:val="en-US" w:eastAsia="zh-CN"/>
        </w:rPr>
        <w:t>4</w:t>
      </w:r>
      <w:r>
        <w:rPr>
          <w:rFonts w:hint="eastAsia" w:ascii="宋体" w:hAnsi="宋体" w:eastAsia="宋体" w:cs="宋体"/>
          <w:b w:val="0"/>
          <w:bCs/>
          <w:color w:val="auto"/>
          <w:kern w:val="0"/>
          <w:sz w:val="28"/>
          <w:szCs w:val="28"/>
          <w:shd w:val="clear" w:color="auto" w:fill="auto"/>
          <w:lang w:val="en-US" w:eastAsia="zh-CN"/>
        </w:rPr>
        <w:t>.2本条约定与本合同其他条款内容不一致的，以本条约定为准。</w:t>
      </w:r>
    </w:p>
    <w:p>
      <w:pPr>
        <w:keepNext w:val="0"/>
        <w:keepLines w:val="0"/>
        <w:pageBreakBefore w:val="0"/>
        <w:kinsoku/>
        <w:wordWrap/>
        <w:overflowPunct/>
        <w:topLinePunct w:val="0"/>
        <w:bidi w:val="0"/>
        <w:adjustRightInd/>
        <w:snapToGrid/>
        <w:spacing w:line="360" w:lineRule="auto"/>
        <w:ind w:left="0" w:leftChars="0" w:right="0" w:rightChars="0" w:firstLine="560"/>
        <w:jc w:val="left"/>
        <w:rPr>
          <w:rFonts w:hint="eastAsia" w:ascii="黑体" w:hAnsi="黑体" w:eastAsia="黑体" w:cs="黑体"/>
          <w:bCs/>
          <w:color w:val="auto"/>
          <w:kern w:val="44"/>
          <w:sz w:val="28"/>
          <w:szCs w:val="28"/>
          <w:shd w:val="clear" w:color="auto" w:fill="auto"/>
          <w:lang w:val="zh-CN"/>
        </w:rPr>
      </w:pPr>
      <w:bookmarkStart w:id="15" w:name="_Toc436551602"/>
      <w:r>
        <w:rPr>
          <w:rFonts w:hint="eastAsia" w:ascii="黑体" w:hAnsi="黑体" w:eastAsia="黑体" w:cs="黑体"/>
          <w:bCs/>
          <w:color w:val="auto"/>
          <w:kern w:val="44"/>
          <w:sz w:val="28"/>
          <w:szCs w:val="28"/>
          <w:shd w:val="clear" w:color="auto" w:fill="auto"/>
          <w:lang w:val="zh-CN"/>
        </w:rPr>
        <w:t>1</w:t>
      </w:r>
      <w:r>
        <w:rPr>
          <w:rFonts w:hint="default" w:ascii="黑体" w:hAnsi="黑体" w:eastAsia="黑体" w:cs="黑体"/>
          <w:bCs/>
          <w:color w:val="auto"/>
          <w:kern w:val="44"/>
          <w:sz w:val="28"/>
          <w:szCs w:val="28"/>
          <w:shd w:val="clear" w:color="auto" w:fill="auto"/>
          <w:lang w:val="en-US"/>
        </w:rPr>
        <w:t>5</w:t>
      </w:r>
      <w:r>
        <w:rPr>
          <w:rFonts w:hint="eastAsia" w:ascii="黑体" w:hAnsi="黑体" w:eastAsia="黑体" w:cs="黑体"/>
          <w:bCs/>
          <w:color w:val="auto"/>
          <w:kern w:val="44"/>
          <w:sz w:val="28"/>
          <w:szCs w:val="28"/>
          <w:shd w:val="clear" w:color="auto" w:fill="auto"/>
          <w:lang w:val="zh-CN"/>
        </w:rPr>
        <w:t>.</w:t>
      </w:r>
      <w:bookmarkEnd w:id="15"/>
      <w:r>
        <w:rPr>
          <w:rFonts w:hint="eastAsia" w:ascii="黑体" w:hAnsi="黑体" w:eastAsia="黑体" w:cs="黑体"/>
          <w:bCs/>
          <w:color w:val="auto"/>
          <w:kern w:val="44"/>
          <w:sz w:val="28"/>
          <w:szCs w:val="28"/>
          <w:shd w:val="clear" w:color="auto" w:fill="auto"/>
          <w:lang w:val="zh-CN"/>
        </w:rPr>
        <w:t xml:space="preserve"> 合同签署与生效</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kern w:val="0"/>
          <w:sz w:val="28"/>
          <w:szCs w:val="28"/>
          <w:shd w:val="clear" w:color="auto" w:fill="auto"/>
          <w:lang w:val="zh-CN"/>
        </w:rPr>
      </w:pPr>
      <w:r>
        <w:rPr>
          <w:rFonts w:hint="eastAsia" w:asciiTheme="minorEastAsia" w:hAnsiTheme="minorEastAsia" w:eastAsiaTheme="minorEastAsia" w:cstheme="minorEastAsia"/>
          <w:color w:val="auto"/>
          <w:kern w:val="0"/>
          <w:sz w:val="28"/>
          <w:szCs w:val="28"/>
          <w:shd w:val="clear" w:color="auto" w:fill="auto"/>
          <w:lang w:val="zh-CN"/>
        </w:rPr>
        <w:t>1</w:t>
      </w:r>
      <w:r>
        <w:rPr>
          <w:rFonts w:hint="default" w:asciiTheme="minorEastAsia" w:hAnsiTheme="minorEastAsia" w:eastAsiaTheme="minorEastAsia" w:cstheme="minorEastAsia"/>
          <w:color w:val="auto"/>
          <w:kern w:val="0"/>
          <w:sz w:val="28"/>
          <w:szCs w:val="28"/>
          <w:shd w:val="clear" w:color="auto" w:fill="auto"/>
          <w:lang w:val="en-US"/>
        </w:rPr>
        <w:t>5</w:t>
      </w:r>
      <w:r>
        <w:rPr>
          <w:rFonts w:hint="eastAsia" w:asciiTheme="minorEastAsia" w:hAnsiTheme="minorEastAsia" w:eastAsiaTheme="minorEastAsia" w:cstheme="minorEastAsia"/>
          <w:color w:val="auto"/>
          <w:kern w:val="0"/>
          <w:sz w:val="28"/>
          <w:szCs w:val="28"/>
          <w:shd w:val="clear" w:color="auto" w:fill="auto"/>
          <w:lang w:val="zh-CN"/>
        </w:rPr>
        <w:t>.1</w:t>
      </w:r>
      <w:r>
        <w:rPr>
          <w:rFonts w:hint="eastAsia" w:asciiTheme="minorEastAsia" w:hAnsiTheme="minorEastAsia" w:cstheme="minorEastAsia"/>
          <w:color w:val="auto"/>
          <w:sz w:val="28"/>
          <w:szCs w:val="28"/>
          <w:u w:val="none"/>
          <w:shd w:val="clear" w:color="auto" w:fill="auto"/>
          <w:lang w:val="en-US" w:eastAsia="zh-CN"/>
        </w:rPr>
        <w:t>本合同</w:t>
      </w:r>
      <w:r>
        <w:rPr>
          <w:rFonts w:hint="eastAsia" w:asciiTheme="minorEastAsia" w:hAnsiTheme="minorEastAsia"/>
          <w:color w:val="auto"/>
          <w:sz w:val="28"/>
          <w:szCs w:val="28"/>
          <w:shd w:val="clear" w:color="auto" w:fill="auto"/>
        </w:rPr>
        <w:t>经双方</w:t>
      </w:r>
      <w:r>
        <w:rPr>
          <w:rFonts w:hint="eastAsia" w:asciiTheme="minorEastAsia" w:hAnsiTheme="minorEastAsia"/>
          <w:color w:val="auto"/>
          <w:sz w:val="28"/>
          <w:szCs w:val="28"/>
          <w:shd w:val="clear" w:color="auto" w:fill="auto"/>
          <w:lang w:val="en-US" w:eastAsia="zh-CN"/>
        </w:rPr>
        <w:t>法定代表人（负责人）或</w:t>
      </w:r>
      <w:r>
        <w:rPr>
          <w:rFonts w:hint="eastAsia" w:asciiTheme="minorEastAsia" w:hAnsiTheme="minorEastAsia"/>
          <w:color w:val="auto"/>
          <w:sz w:val="28"/>
          <w:szCs w:val="28"/>
          <w:shd w:val="clear" w:color="auto" w:fill="auto"/>
        </w:rPr>
        <w:t>授权代表签字并</w:t>
      </w:r>
      <w:r>
        <w:rPr>
          <w:rFonts w:hint="eastAsia" w:asciiTheme="minorEastAsia" w:hAnsiTheme="minorEastAsia"/>
          <w:color w:val="auto"/>
          <w:sz w:val="28"/>
          <w:szCs w:val="28"/>
          <w:shd w:val="clear" w:color="auto" w:fill="auto"/>
          <w:lang w:val="en-US" w:eastAsia="zh-CN"/>
        </w:rPr>
        <w:t>加</w:t>
      </w:r>
      <w:r>
        <w:rPr>
          <w:rFonts w:hint="eastAsia" w:asciiTheme="minorEastAsia" w:hAnsiTheme="minorEastAsia"/>
          <w:color w:val="auto"/>
          <w:sz w:val="28"/>
          <w:szCs w:val="28"/>
          <w:shd w:val="clear" w:color="auto" w:fill="auto"/>
        </w:rPr>
        <w:t>盖</w:t>
      </w:r>
      <w:r>
        <w:rPr>
          <w:rFonts w:hint="eastAsia" w:asciiTheme="minorEastAsia" w:hAnsiTheme="minorEastAsia"/>
          <w:color w:val="auto"/>
          <w:sz w:val="28"/>
          <w:szCs w:val="28"/>
          <w:shd w:val="clear" w:color="auto" w:fill="auto"/>
          <w:lang w:val="en-US" w:eastAsia="zh-CN"/>
        </w:rPr>
        <w:t>公</w:t>
      </w:r>
      <w:r>
        <w:rPr>
          <w:rFonts w:hint="eastAsia" w:asciiTheme="minorEastAsia" w:hAnsiTheme="minorEastAsia"/>
          <w:color w:val="auto"/>
          <w:sz w:val="28"/>
          <w:szCs w:val="28"/>
          <w:shd w:val="clear" w:color="auto" w:fill="auto"/>
        </w:rPr>
        <w:t>章</w:t>
      </w:r>
      <w:r>
        <w:rPr>
          <w:rFonts w:hint="eastAsia" w:asciiTheme="minorEastAsia" w:hAnsiTheme="minorEastAsia"/>
          <w:color w:val="auto"/>
          <w:sz w:val="28"/>
          <w:szCs w:val="28"/>
          <w:shd w:val="clear" w:color="auto" w:fill="auto"/>
          <w:lang w:val="en-US" w:eastAsia="zh-CN"/>
        </w:rPr>
        <w:t>或合同专用章</w:t>
      </w:r>
      <w:r>
        <w:rPr>
          <w:rFonts w:hint="eastAsia" w:asciiTheme="minorEastAsia" w:hAnsiTheme="minorEastAsia"/>
          <w:color w:val="auto"/>
          <w:sz w:val="28"/>
          <w:szCs w:val="28"/>
          <w:shd w:val="clear" w:color="auto" w:fill="auto"/>
        </w:rPr>
        <w:t>之日</w:t>
      </w:r>
      <w:r>
        <w:rPr>
          <w:rFonts w:hint="eastAsia" w:asciiTheme="minorEastAsia" w:hAnsiTheme="minorEastAsia"/>
          <w:color w:val="auto"/>
          <w:sz w:val="28"/>
          <w:szCs w:val="28"/>
          <w:shd w:val="clear" w:color="auto" w:fill="auto"/>
          <w:lang w:val="en-US" w:eastAsia="zh-CN"/>
        </w:rPr>
        <w:t>起</w:t>
      </w:r>
      <w:r>
        <w:rPr>
          <w:rFonts w:hint="eastAsia" w:asciiTheme="minorEastAsia" w:hAnsiTheme="minorEastAsia" w:cstheme="minorEastAsia"/>
          <w:color w:val="auto"/>
          <w:sz w:val="28"/>
          <w:szCs w:val="28"/>
          <w:u w:val="none"/>
          <w:shd w:val="clear" w:color="auto" w:fill="auto"/>
          <w:lang w:val="en-US" w:eastAsia="zh-CN"/>
        </w:rPr>
        <w:t>生效，</w:t>
      </w:r>
      <w:r>
        <w:rPr>
          <w:rFonts w:hint="eastAsia" w:asciiTheme="minorEastAsia" w:hAnsiTheme="minorEastAsia" w:eastAsiaTheme="minorEastAsia" w:cstheme="minorEastAsia"/>
          <w:color w:val="auto"/>
          <w:kern w:val="0"/>
          <w:sz w:val="28"/>
          <w:szCs w:val="28"/>
          <w:shd w:val="clear" w:color="auto" w:fill="auto"/>
          <w:lang w:val="zh-CN"/>
        </w:rPr>
        <w:t>未尽事宜双方可协商并签署补充协议做出约定。</w:t>
      </w:r>
    </w:p>
    <w:p>
      <w:pPr>
        <w:keepNext w:val="0"/>
        <w:keepLines w:val="0"/>
        <w:pageBreakBefore w:val="0"/>
        <w:widowControl w:val="0"/>
        <w:numPr>
          <w:ilvl w:val="0"/>
          <w:numId w:val="0"/>
        </w:numPr>
        <w:kinsoku/>
        <w:wordWrap/>
        <w:overflowPunct/>
        <w:topLinePunct w:val="0"/>
        <w:bidi w:val="0"/>
        <w:adjustRightInd/>
        <w:snapToGrid/>
        <w:spacing w:line="360" w:lineRule="auto"/>
        <w:ind w:left="0" w:leftChars="0" w:right="0" w:rightChars="0" w:firstLine="560" w:firstLineChars="200"/>
        <w:textAlignment w:val="auto"/>
        <w:rPr>
          <w:rFonts w:hint="eastAsia" w:asciiTheme="minorEastAsia" w:hAnsiTheme="minorEastAsia" w:eastAsiaTheme="minorEastAsia" w:cstheme="minorEastAsia"/>
          <w:color w:val="auto"/>
          <w:kern w:val="0"/>
          <w:sz w:val="28"/>
          <w:szCs w:val="28"/>
          <w:shd w:val="clear" w:color="auto" w:fill="auto"/>
          <w:lang w:val="zh-CN"/>
        </w:rPr>
      </w:pPr>
      <w:r>
        <w:rPr>
          <w:rFonts w:hint="eastAsia" w:asciiTheme="minorEastAsia" w:hAnsiTheme="minorEastAsia" w:eastAsiaTheme="minorEastAsia" w:cstheme="minorEastAsia"/>
          <w:color w:val="auto"/>
          <w:kern w:val="0"/>
          <w:sz w:val="28"/>
          <w:szCs w:val="28"/>
          <w:shd w:val="clear" w:color="auto" w:fill="auto"/>
          <w:lang w:val="zh-CN"/>
        </w:rPr>
        <w:t>1</w:t>
      </w:r>
      <w:r>
        <w:rPr>
          <w:rFonts w:hint="default" w:asciiTheme="minorEastAsia" w:hAnsiTheme="minorEastAsia" w:eastAsiaTheme="minorEastAsia" w:cstheme="minorEastAsia"/>
          <w:color w:val="auto"/>
          <w:kern w:val="0"/>
          <w:sz w:val="28"/>
          <w:szCs w:val="28"/>
          <w:shd w:val="clear" w:color="auto" w:fill="auto"/>
          <w:lang w:val="en-US"/>
        </w:rPr>
        <w:t>5</w:t>
      </w:r>
      <w:r>
        <w:rPr>
          <w:rFonts w:hint="eastAsia" w:asciiTheme="minorEastAsia" w:hAnsiTheme="minorEastAsia" w:eastAsiaTheme="minorEastAsia" w:cstheme="minorEastAsia"/>
          <w:color w:val="auto"/>
          <w:kern w:val="0"/>
          <w:sz w:val="28"/>
          <w:szCs w:val="28"/>
          <w:shd w:val="clear" w:color="auto" w:fill="auto"/>
          <w:lang w:val="zh-CN"/>
        </w:rPr>
        <w:t>.2</w:t>
      </w:r>
      <w:r>
        <w:rPr>
          <w:rFonts w:hint="eastAsia" w:asciiTheme="minorEastAsia" w:hAnsiTheme="minorEastAsia" w:eastAsiaTheme="minorEastAsia" w:cstheme="minorEastAsia"/>
          <w:color w:val="auto"/>
          <w:sz w:val="28"/>
          <w:szCs w:val="28"/>
          <w:shd w:val="clear" w:color="auto" w:fill="auto"/>
          <w:lang w:val="zh-CN"/>
        </w:rPr>
        <w:t>本合同</w:t>
      </w:r>
      <w:r>
        <w:rPr>
          <w:rFonts w:hint="eastAsia" w:asciiTheme="minorEastAsia" w:hAnsiTheme="minorEastAsia" w:eastAsiaTheme="minorEastAsia" w:cstheme="minorEastAsia"/>
          <w:color w:val="auto"/>
          <w:sz w:val="28"/>
          <w:szCs w:val="28"/>
          <w:shd w:val="clear" w:color="auto" w:fill="auto"/>
        </w:rPr>
        <w:t>附件</w:t>
      </w:r>
      <w:r>
        <w:rPr>
          <w:rFonts w:hint="eastAsia" w:asciiTheme="minorEastAsia" w:hAnsiTheme="minorEastAsia" w:eastAsiaTheme="minorEastAsia" w:cstheme="minorEastAsia"/>
          <w:color w:val="auto"/>
          <w:sz w:val="28"/>
          <w:szCs w:val="28"/>
          <w:shd w:val="clear" w:color="auto" w:fill="auto"/>
          <w:lang w:val="en-US" w:eastAsia="zh-CN"/>
        </w:rPr>
        <w:t>包括</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请与合同附件名称保持一致。"/>
          <w:tag w:val="合同附件名称"/>
          <w:id w:val="147469086"/>
          <w:placeholder>
            <w:docPart w:val="{e9803c69-4afe-46ec-a839-d5c88b2416a0}"/>
          </w:placeholder>
          <w:text w:multiLine="1"/>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11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default" w:ascii="Times New Roman" w:hAnsi="Times New Roman" w:cs="Times New Roman"/>
              <w:sz w:val="28"/>
              <w:szCs w:val="28"/>
              <w:u w:val="single"/>
              <w:lang w:val="en-US" w:eastAsia="zh-CN"/>
            </w:rPr>
            <w:t>附件1</w:t>
          </w:r>
          <w:r>
            <w:rPr>
              <w:rFonts w:hint="eastAsia" w:ascii="Times New Roman" w:hAnsi="Times New Roman" w:cs="Times New Roman"/>
              <w:sz w:val="28"/>
              <w:szCs w:val="28"/>
              <w:u w:val="single"/>
              <w:lang w:val="en-US" w:eastAsia="zh-CN"/>
            </w:rPr>
            <w:t>：</w:t>
          </w:r>
          <w:r>
            <w:rPr>
              <w:rFonts w:hint="default" w:ascii="Times New Roman" w:hAnsi="Times New Roman" w:cs="Times New Roman"/>
              <w:b w:val="0"/>
              <w:bCs w:val="0"/>
              <w:sz w:val="28"/>
              <w:szCs w:val="28"/>
              <w:u w:val="single"/>
              <w:lang w:val="en-US" w:eastAsia="zh-CN"/>
            </w:rPr>
            <w:t>防范资金回流承诺书、附件</w:t>
          </w:r>
          <w:r>
            <w:rPr>
              <w:rFonts w:hint="eastAsia" w:ascii="Times New Roman" w:hAnsi="Times New Roman" w:cs="Times New Roman"/>
              <w:b w:val="0"/>
              <w:bCs w:val="0"/>
              <w:sz w:val="28"/>
              <w:szCs w:val="28"/>
              <w:u w:val="single"/>
              <w:lang w:val="en-US" w:eastAsia="zh-CN"/>
            </w:rPr>
            <w:t>2</w:t>
          </w:r>
          <w:r>
            <w:rPr>
              <w:rFonts w:hint="default" w:ascii="Times New Roman" w:hAnsi="Times New Roman" w:cs="Times New Roman"/>
              <w:b w:val="0"/>
              <w:bCs w:val="0"/>
              <w:sz w:val="28"/>
              <w:szCs w:val="28"/>
              <w:u w:val="single"/>
              <w:lang w:val="en-US" w:eastAsia="zh-CN"/>
            </w:rPr>
            <w:t>：供应商网络安全承诺书</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17"/>
        </w:sdtContent>
      </w:sdt>
      <w:r>
        <w:rPr>
          <w:rFonts w:hint="eastAsia" w:asciiTheme="minorEastAsia" w:hAnsiTheme="minorEastAsia" w:eastAsiaTheme="minorEastAsia" w:cstheme="minorEastAsia"/>
          <w:color w:val="auto"/>
          <w:sz w:val="28"/>
          <w:szCs w:val="28"/>
          <w:shd w:val="clear" w:color="auto" w:fill="auto"/>
          <w:lang w:val="en-US" w:eastAsia="zh-CN"/>
        </w:rPr>
        <w:t>，</w:t>
      </w:r>
      <w:r>
        <w:rPr>
          <w:rFonts w:hint="eastAsia" w:asciiTheme="minorEastAsia" w:hAnsiTheme="minorEastAsia" w:eastAsiaTheme="minorEastAsia" w:cstheme="minorEastAsia"/>
          <w:color w:val="auto"/>
          <w:sz w:val="28"/>
          <w:szCs w:val="28"/>
          <w:shd w:val="clear" w:color="auto" w:fill="auto"/>
        </w:rPr>
        <w:t>均为</w:t>
      </w:r>
      <w:r>
        <w:rPr>
          <w:rFonts w:hint="eastAsia" w:asciiTheme="minorEastAsia" w:hAnsiTheme="minorEastAsia" w:eastAsiaTheme="minorEastAsia" w:cstheme="minorEastAsia"/>
          <w:color w:val="auto"/>
          <w:sz w:val="28"/>
          <w:szCs w:val="28"/>
          <w:shd w:val="clear" w:color="auto" w:fill="auto"/>
          <w:lang w:val="zh-CN"/>
        </w:rPr>
        <w:t>本合同组成部分，与本合同具有同等法律效力。</w:t>
      </w:r>
    </w:p>
    <w:p>
      <w:pPr>
        <w:keepNext w:val="0"/>
        <w:keepLines w:val="0"/>
        <w:pageBreakBefore w:val="0"/>
        <w:kinsoku/>
        <w:wordWrap/>
        <w:overflowPunct/>
        <w:topLinePunct w:val="0"/>
        <w:autoSpaceDE/>
        <w:autoSpaceDN/>
        <w:bidi w:val="0"/>
        <w:adjustRightInd/>
        <w:snapToGrid/>
        <w:spacing w:line="560" w:lineRule="exact"/>
        <w:ind w:left="0" w:leftChars="0" w:right="0" w:rightChars="0" w:firstLine="560" w:firstLineChars="200"/>
        <w:textAlignment w:val="auto"/>
        <w:outlineLvl w:val="9"/>
        <w:rPr>
          <w:rFonts w:hint="default" w:ascii="Times New Roman" w:hAnsi="Times New Roman" w:cs="Times New Roman" w:eastAsiaTheme="minorEastAsia"/>
          <w:color w:val="auto"/>
          <w:sz w:val="28"/>
          <w:szCs w:val="28"/>
          <w:shd w:val="clear" w:color="auto" w:fill="auto"/>
        </w:rPr>
      </w:pPr>
      <w:r>
        <w:rPr>
          <w:rFonts w:hint="eastAsia" w:asciiTheme="minorEastAsia" w:hAnsiTheme="minorEastAsia" w:eastAsiaTheme="minorEastAsia" w:cstheme="minorEastAsia"/>
          <w:color w:val="auto"/>
          <w:kern w:val="0"/>
          <w:sz w:val="28"/>
          <w:szCs w:val="28"/>
          <w:shd w:val="clear" w:color="auto" w:fill="auto"/>
          <w:lang w:val="en-US" w:eastAsia="zh-CN"/>
        </w:rPr>
        <w:t>1</w:t>
      </w:r>
      <w:r>
        <w:rPr>
          <w:rFonts w:hint="default" w:asciiTheme="minorEastAsia" w:hAnsiTheme="minorEastAsia" w:eastAsiaTheme="minorEastAsia" w:cstheme="minorEastAsia"/>
          <w:color w:val="auto"/>
          <w:kern w:val="0"/>
          <w:sz w:val="28"/>
          <w:szCs w:val="28"/>
          <w:shd w:val="clear" w:color="auto" w:fill="auto"/>
          <w:lang w:val="en-US" w:eastAsia="zh-CN"/>
        </w:rPr>
        <w:t>5</w:t>
      </w:r>
      <w:r>
        <w:rPr>
          <w:rFonts w:hint="eastAsia" w:asciiTheme="minorEastAsia" w:hAnsiTheme="minorEastAsia" w:eastAsiaTheme="minorEastAsia" w:cstheme="minorEastAsia"/>
          <w:color w:val="auto"/>
          <w:kern w:val="0"/>
          <w:sz w:val="28"/>
          <w:szCs w:val="28"/>
          <w:shd w:val="clear" w:color="auto" w:fill="auto"/>
          <w:lang w:val="en-US" w:eastAsia="zh-CN"/>
        </w:rPr>
        <w:t>.3</w:t>
      </w:r>
      <w:r>
        <w:rPr>
          <w:rFonts w:hint="default" w:ascii="Times New Roman" w:hAnsi="Times New Roman" w:cs="Times New Roman" w:eastAsiaTheme="minorEastAsia"/>
          <w:color w:val="auto"/>
          <w:kern w:val="0"/>
          <w:sz w:val="28"/>
          <w:szCs w:val="28"/>
          <w:shd w:val="clear" w:color="auto" w:fill="auto"/>
          <w:lang w:val="zh-CN"/>
        </w:rPr>
        <w:t>本合同文本一式</w:t>
      </w:r>
      <w:sdt>
        <w:sdtPr>
          <w:rPr>
            <w:rFonts w:hint="default" w:ascii="Times New Roman" w:hAnsi="Times New Roman" w:eastAsia="宋体" w:cs="Times New Roman"/>
            <w:color w:val="auto"/>
            <w:kern w:val="2"/>
            <w:sz w:val="28"/>
            <w:szCs w:val="36"/>
            <w:shd w:val="clear" w:color="auto" w:fill="auto"/>
            <w:lang w:val="en-US" w:eastAsia="zh-CN" w:bidi="ar-SA"/>
          </w:rPr>
          <w:alias w:val="建议数字大写，注意各份数相加结果"/>
          <w:tag w:val="合同总份数 "/>
          <w:id w:val="147453451"/>
          <w:placeholder>
            <w:docPart w:val="{39bace87-f924-40d7-ba18-45fdee910326}"/>
          </w:placeholder>
        </w:sdtPr>
        <w:sdtEndPr>
          <w:rPr>
            <w:rFonts w:hint="default" w:ascii="Times New Roman" w:hAnsi="Times New Roman" w:eastAsia="宋体" w:cs="Times New Roman"/>
            <w:color w:val="auto"/>
            <w:kern w:val="2"/>
            <w:sz w:val="28"/>
            <w:szCs w:val="36"/>
            <w:shd w:val="clear" w:color="auto" w:fill="auto"/>
            <w:lang w:val="en-US" w:eastAsia="zh-CN" w:bidi="ar-SA"/>
          </w:rPr>
        </w:sdtEndPr>
        <w:sdtContent>
          <w:permStart w:id="118" w:edGrp="everyone"/>
          <w:r>
            <w:rPr>
              <w:rFonts w:hint="eastAsia" w:ascii="Times New Roman" w:hAnsi="Times New Roman" w:eastAsia="宋体" w:cs="Times New Roman"/>
              <w:color w:val="auto"/>
              <w:kern w:val="2"/>
              <w:sz w:val="28"/>
              <w:szCs w:val="36"/>
              <w:shd w:val="clear" w:color="auto" w:fill="auto"/>
              <w:lang w:val="en-US" w:eastAsia="zh-CN" w:bidi="ar-SA"/>
            </w:rPr>
            <w:t xml:space="preserve"> </w:t>
          </w:r>
          <w:r>
            <w:rPr>
              <w:rFonts w:hint="default" w:ascii="Times New Roman" w:hAnsi="Times New Roman" w:eastAsia="宋体" w:cs="Times New Roman"/>
              <w:kern w:val="2"/>
              <w:sz w:val="28"/>
              <w:szCs w:val="36"/>
              <w:u w:val="none"/>
              <w:lang w:val="en-US" w:eastAsia="zh-CN" w:bidi="ar-SA"/>
            </w:rPr>
            <w:t>肆</w:t>
          </w:r>
          <w:r>
            <w:rPr>
              <w:rFonts w:hint="default" w:ascii="Times New Roman" w:hAnsi="Times New Roman" w:eastAsia="宋体" w:cs="Times New Roman"/>
              <w:color w:val="auto"/>
              <w:kern w:val="2"/>
              <w:sz w:val="28"/>
              <w:szCs w:val="36"/>
              <w:u w:val="none"/>
              <w:shd w:val="clear" w:color="auto" w:fill="auto"/>
              <w:lang w:val="en-US" w:eastAsia="zh-CN" w:bidi="ar-SA"/>
            </w:rPr>
            <w:t xml:space="preserve"> </w:t>
          </w:r>
          <w:permEnd w:id="118"/>
        </w:sdtContent>
      </w:sdt>
      <w:r>
        <w:rPr>
          <w:rFonts w:hint="default" w:ascii="Times New Roman" w:hAnsi="Times New Roman" w:cs="Times New Roman" w:eastAsiaTheme="minorEastAsia"/>
          <w:color w:val="auto"/>
          <w:kern w:val="0"/>
          <w:sz w:val="28"/>
          <w:szCs w:val="28"/>
          <w:shd w:val="clear" w:color="auto" w:fill="auto"/>
          <w:lang w:val="zh-CN"/>
        </w:rPr>
        <w:t>份，甲方执</w:t>
      </w:r>
      <w:sdt>
        <w:sdtPr>
          <w:rPr>
            <w:rFonts w:hint="default" w:ascii="Times New Roman" w:hAnsi="Times New Roman" w:eastAsia="宋体" w:cs="Times New Roman"/>
            <w:color w:val="auto"/>
            <w:kern w:val="2"/>
            <w:sz w:val="28"/>
            <w:szCs w:val="36"/>
            <w:shd w:val="clear" w:color="auto" w:fill="auto"/>
            <w:lang w:val="en-US" w:eastAsia="zh-CN" w:bidi="ar-SA"/>
          </w:rPr>
          <w:alias w:val="建议数字大写，注意各份数相加结果"/>
          <w:tag w:val="甲方所执份数"/>
          <w:id w:val="713342977"/>
          <w:placeholder>
            <w:docPart w:val="{e8c29f70-69a6-4a49-b622-149178b8c274}"/>
          </w:placeholder>
        </w:sdtPr>
        <w:sdtEndPr>
          <w:rPr>
            <w:rFonts w:hint="default" w:ascii="Times New Roman" w:hAnsi="Times New Roman" w:eastAsia="宋体" w:cs="Times New Roman"/>
            <w:color w:val="auto"/>
            <w:kern w:val="2"/>
            <w:sz w:val="28"/>
            <w:szCs w:val="36"/>
            <w:u w:val="single"/>
            <w:shd w:val="clear" w:color="auto" w:fill="auto"/>
            <w:lang w:val="en-US" w:eastAsia="zh-CN" w:bidi="ar-SA"/>
          </w:rPr>
        </w:sdtEndPr>
        <w:sdtContent>
          <w:permStart w:id="119" w:edGrp="everyone"/>
          <w:r>
            <w:rPr>
              <w:rFonts w:hint="default" w:ascii="Times New Roman" w:hAnsi="Times New Roman" w:eastAsia="宋体" w:cs="Times New Roman"/>
              <w:color w:val="auto"/>
              <w:kern w:val="2"/>
              <w:sz w:val="28"/>
              <w:szCs w:val="36"/>
              <w:u w:val="none"/>
              <w:shd w:val="clear" w:color="auto" w:fill="auto"/>
              <w:lang w:val="en-US" w:eastAsia="zh-CN" w:bidi="ar-SA"/>
            </w:rPr>
            <w:t xml:space="preserve"> </w:t>
          </w:r>
          <w:r>
            <w:rPr>
              <w:rFonts w:hint="default" w:ascii="Times New Roman" w:hAnsi="Times New Roman" w:eastAsia="宋体" w:cs="Times New Roman"/>
              <w:kern w:val="2"/>
              <w:sz w:val="28"/>
              <w:szCs w:val="36"/>
              <w:u w:val="none"/>
              <w:lang w:val="en-US" w:eastAsia="zh-CN" w:bidi="ar-SA"/>
            </w:rPr>
            <w:t>叁</w:t>
          </w:r>
          <w:r>
            <w:rPr>
              <w:rFonts w:hint="default" w:ascii="Times New Roman" w:hAnsi="Times New Roman" w:eastAsia="宋体" w:cs="Times New Roman"/>
              <w:color w:val="auto"/>
              <w:kern w:val="2"/>
              <w:sz w:val="28"/>
              <w:szCs w:val="36"/>
              <w:u w:val="none"/>
              <w:shd w:val="clear" w:color="auto" w:fill="auto"/>
              <w:lang w:val="en-US" w:eastAsia="zh-CN" w:bidi="ar-SA"/>
            </w:rPr>
            <w:t xml:space="preserve"> </w:t>
          </w:r>
          <w:permEnd w:id="119"/>
        </w:sdtContent>
      </w:sdt>
      <w:r>
        <w:rPr>
          <w:rFonts w:hint="default" w:ascii="Times New Roman" w:hAnsi="Times New Roman" w:cs="Times New Roman" w:eastAsiaTheme="minorEastAsia"/>
          <w:color w:val="auto"/>
          <w:kern w:val="0"/>
          <w:sz w:val="28"/>
          <w:szCs w:val="28"/>
          <w:shd w:val="clear" w:color="auto" w:fill="auto"/>
          <w:lang w:val="zh-CN"/>
        </w:rPr>
        <w:t>份，乙方执</w:t>
      </w:r>
      <w:sdt>
        <w:sdtPr>
          <w:rPr>
            <w:rFonts w:hint="default" w:ascii="Times New Roman" w:hAnsi="Times New Roman" w:eastAsia="宋体" w:cs="Times New Roman"/>
            <w:color w:val="auto"/>
            <w:kern w:val="2"/>
            <w:sz w:val="28"/>
            <w:szCs w:val="36"/>
            <w:shd w:val="clear" w:color="auto" w:fill="auto"/>
            <w:lang w:val="en-US" w:eastAsia="zh-CN" w:bidi="ar-SA"/>
          </w:rPr>
          <w:alias w:val="建议数字大写，注意各份数相加结果"/>
          <w:tag w:val="乙方所执份数"/>
          <w:id w:val="901696885"/>
          <w:placeholder>
            <w:docPart w:val="{4983e4cd-8913-4071-8b30-e2861b697614}"/>
          </w:placeholder>
        </w:sdtPr>
        <w:sdtEndPr>
          <w:rPr>
            <w:rFonts w:hint="default" w:ascii="Times New Roman" w:hAnsi="Times New Roman" w:eastAsia="宋体" w:cs="Times New Roman"/>
            <w:color w:val="auto"/>
            <w:kern w:val="2"/>
            <w:sz w:val="28"/>
            <w:szCs w:val="36"/>
            <w:u w:val="none"/>
            <w:shd w:val="clear" w:color="auto" w:fill="auto"/>
            <w:lang w:val="en-US" w:eastAsia="zh-CN" w:bidi="ar-SA"/>
          </w:rPr>
        </w:sdtEndPr>
        <w:sdtContent>
          <w:permStart w:id="120" w:edGrp="everyone"/>
          <w:r>
            <w:rPr>
              <w:rFonts w:hint="default" w:ascii="Times New Roman" w:hAnsi="Times New Roman" w:eastAsia="宋体" w:cs="Times New Roman"/>
              <w:color w:val="auto"/>
              <w:kern w:val="2"/>
              <w:sz w:val="28"/>
              <w:szCs w:val="36"/>
              <w:u w:val="none"/>
              <w:shd w:val="clear" w:color="auto" w:fill="auto"/>
              <w:lang w:val="en-US" w:eastAsia="zh-CN" w:bidi="ar-SA"/>
            </w:rPr>
            <w:t xml:space="preserve"> </w:t>
          </w:r>
          <w:r>
            <w:rPr>
              <w:rFonts w:hint="default" w:ascii="Times New Roman" w:hAnsi="Times New Roman" w:eastAsia="宋体" w:cs="Times New Roman"/>
              <w:kern w:val="2"/>
              <w:sz w:val="28"/>
              <w:szCs w:val="36"/>
              <w:u w:val="none"/>
              <w:lang w:val="en-US" w:eastAsia="zh-CN" w:bidi="ar-SA"/>
            </w:rPr>
            <w:t>壹</w:t>
          </w:r>
          <w:r>
            <w:rPr>
              <w:rFonts w:hint="default" w:ascii="Times New Roman" w:hAnsi="Times New Roman" w:eastAsia="宋体" w:cs="Times New Roman"/>
              <w:color w:val="auto"/>
              <w:kern w:val="2"/>
              <w:sz w:val="28"/>
              <w:szCs w:val="36"/>
              <w:u w:val="none"/>
              <w:shd w:val="clear" w:color="auto" w:fill="auto"/>
              <w:lang w:val="en-US" w:eastAsia="zh-CN" w:bidi="ar-SA"/>
            </w:rPr>
            <w:t xml:space="preserve"> </w:t>
          </w:r>
          <w:permEnd w:id="120"/>
        </w:sdtContent>
      </w:sdt>
      <w:r>
        <w:rPr>
          <w:rFonts w:hint="default" w:ascii="Times New Roman" w:hAnsi="Times New Roman" w:cs="Times New Roman" w:eastAsiaTheme="minorEastAsia"/>
          <w:color w:val="auto"/>
          <w:kern w:val="0"/>
          <w:sz w:val="28"/>
          <w:szCs w:val="28"/>
          <w:shd w:val="clear" w:color="auto" w:fill="auto"/>
          <w:lang w:val="zh-CN"/>
        </w:rPr>
        <w:t>份，具有同等法律效力。</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kern w:val="0"/>
          <w:sz w:val="28"/>
          <w:szCs w:val="28"/>
          <w:shd w:val="clear" w:color="auto" w:fill="auto"/>
          <w:lang w:val="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kern w:val="0"/>
          <w:sz w:val="28"/>
          <w:szCs w:val="28"/>
          <w:shd w:val="clear" w:color="auto" w:fill="auto"/>
        </w:rPr>
        <w:t>（以下无正文</w:t>
      </w:r>
      <w:r>
        <w:rPr>
          <w:rFonts w:hint="eastAsia" w:asciiTheme="minorEastAsia" w:hAnsiTheme="minorEastAsia" w:eastAsiaTheme="minorEastAsia" w:cstheme="minorEastAsia"/>
          <w:color w:val="auto"/>
          <w:sz w:val="28"/>
          <w:szCs w:val="28"/>
          <w:shd w:val="clear" w:color="auto" w:fill="auto"/>
          <w:lang w:eastAsia="zh-CN"/>
        </w:rPr>
        <w:t>）</w:t>
      </w:r>
      <w:r>
        <w:rPr>
          <w:rFonts w:hint="eastAsia" w:asciiTheme="minorEastAsia" w:hAnsiTheme="minorEastAsia" w:eastAsiaTheme="minorEastAsia" w:cstheme="minorEastAsia"/>
          <w:color w:val="auto"/>
          <w:sz w:val="28"/>
          <w:szCs w:val="28"/>
          <w:shd w:val="clear" w:color="auto" w:fill="auto"/>
        </w:rPr>
        <w:br w:type="page"/>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Theme="minorEastAsia" w:hAnsiTheme="minorEastAsia" w:cstheme="minorEastAsia"/>
          <w:color w:val="auto"/>
          <w:sz w:val="28"/>
          <w:szCs w:val="28"/>
          <w:shd w:val="clear" w:color="auto" w:fill="auto"/>
          <w:lang w:val="en-US" w:eastAsia="zh-CN"/>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本页为</w:t>
      </w:r>
      <w:sdt>
        <w:sdtPr>
          <w:rPr>
            <w:rFonts w:hint="eastAsia" w:asciiTheme="minorHAnsi" w:hAnsiTheme="minorHAnsi" w:eastAsiaTheme="minorEastAsia" w:cstheme="minorBidi"/>
            <w:color w:val="auto"/>
            <w:kern w:val="2"/>
            <w:sz w:val="28"/>
            <w:szCs w:val="36"/>
            <w:shd w:val="clear" w:color="auto" w:fill="auto"/>
            <w:lang w:val="en-US" w:eastAsia="zh-CN" w:bidi="ar-SA"/>
          </w:rPr>
          <w:alias w:val="合同名称应与系统界面保持一致。"/>
          <w:tag w:val="合同名称"/>
          <w:id w:val="147473464"/>
          <w:placeholder>
            <w:docPart w:val="{c34fbabd-5888-4ad7-9113-f4c2a5fd7933}"/>
          </w:placeholder>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12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21"/>
        </w:sdtContent>
      </w:sdt>
      <w:r>
        <w:rPr>
          <w:rFonts w:hint="eastAsia" w:ascii="宋体" w:hAnsi="宋体" w:cs="宋体"/>
          <w:color w:val="auto"/>
          <w:sz w:val="28"/>
          <w:szCs w:val="28"/>
          <w:u w:val="none"/>
          <w:shd w:val="clear" w:color="auto" w:fill="auto"/>
          <w:lang w:val="en-US" w:eastAsia="zh-CN"/>
        </w:rPr>
        <w:t>（合同编号：</w:t>
      </w:r>
      <w:sdt>
        <w:sdtPr>
          <w:rPr>
            <w:rFonts w:hint="eastAsia" w:asciiTheme="minorHAnsi" w:hAnsiTheme="minorHAnsi" w:eastAsiaTheme="minorEastAsia" w:cstheme="minorBidi"/>
            <w:color w:val="auto"/>
            <w:kern w:val="2"/>
            <w:sz w:val="28"/>
            <w:szCs w:val="36"/>
            <w:u w:val="single"/>
            <w:shd w:val="clear" w:color="auto" w:fill="auto"/>
            <w:lang w:val="en-US" w:eastAsia="zh-CN" w:bidi="ar-SA"/>
          </w:rPr>
          <w:alias w:val="合同编号"/>
          <w:tag w:val="合同编号"/>
          <w:id w:val="147479716"/>
          <w:placeholder>
            <w:docPart w:val="{01d16d3d-71ce-4136-b120-b4f4662e683f}"/>
          </w:placeholder>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sdtContent>
      </w:sdt>
      <w:r>
        <w:rPr>
          <w:rFonts w:hint="eastAsia" w:ascii="宋体" w:hAnsi="宋体" w:cs="宋体"/>
          <w:color w:val="auto"/>
          <w:sz w:val="28"/>
          <w:szCs w:val="28"/>
          <w:u w:val="none"/>
          <w:shd w:val="clear" w:color="auto" w:fill="auto"/>
          <w:lang w:val="en-US" w:eastAsia="zh-CN"/>
        </w:rPr>
        <w:t>）签署页</w:t>
      </w:r>
      <w:r>
        <w:rPr>
          <w:rFonts w:hint="eastAsia" w:ascii="宋体" w:hAnsi="宋体" w:cs="宋体"/>
          <w:color w:val="auto"/>
          <w:sz w:val="28"/>
          <w:szCs w:val="28"/>
          <w:shd w:val="clear" w:color="auto" w:fill="auto"/>
          <w:lang w:eastAsia="zh-CN"/>
        </w:rPr>
        <w:t>】</w:t>
      </w:r>
    </w:p>
    <w:p>
      <w:pPr>
        <w:keepNext w:val="0"/>
        <w:keepLines w:val="0"/>
        <w:pageBreakBefore w:val="0"/>
        <w:widowControl/>
        <w:kinsoku/>
        <w:wordWrap/>
        <w:overflowPunct/>
        <w:topLinePunct w:val="0"/>
        <w:bidi w:val="0"/>
        <w:adjustRightInd/>
        <w:snapToGrid/>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0" w:firstLineChars="0"/>
        <w:jc w:val="left"/>
        <w:textAlignment w:val="auto"/>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甲方（盖章）：</w:t>
      </w:r>
      <w:r>
        <w:rPr>
          <w:rFonts w:hint="eastAsia" w:asciiTheme="minorEastAsia" w:hAnsiTheme="minorEastAsia" w:eastAsiaTheme="minorEastAsia" w:cstheme="minorEastAsia"/>
          <w:b/>
          <w:bCs/>
          <w:color w:val="auto"/>
          <w:sz w:val="2"/>
          <w:szCs w:val="2"/>
          <w:shd w:val="clear" w:color="auto" w:fill="auto"/>
          <w:lang w:val="en-US" w:eastAsia="zh-CN"/>
        </w:rPr>
        <w:t>J</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甲方当事人全称"/>
          <w:tag w:val="甲方当事人全称"/>
          <w:id w:val="147453709"/>
          <w:placeholder>
            <w:docPart w:val="{6fdbdcef-3783-4f04-b446-bf623f7a7cbc}"/>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12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22"/>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JF-FWZHTFRZGZ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JF-FWZHTSJZGZ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乙方（盖章）：</w:t>
      </w:r>
      <w:r>
        <w:rPr>
          <w:rFonts w:hint="eastAsia" w:asciiTheme="minorEastAsia" w:hAnsiTheme="minorEastAsia" w:eastAsiaTheme="minorEastAsia" w:cstheme="minorEastAsia"/>
          <w:b/>
          <w:bCs/>
          <w:color w:val="auto"/>
          <w:sz w:val="2"/>
          <w:szCs w:val="2"/>
          <w:shd w:val="clear" w:color="auto" w:fill="auto"/>
          <w:lang w:val="en-US" w:eastAsia="zh-CN"/>
        </w:rPr>
        <w:t>Y</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乙方当事人全称"/>
          <w:tag w:val="乙方当事人全称"/>
          <w:id w:val="147453643"/>
          <w:placeholder>
            <w:docPart w:val="{0ab77837-7105-4b6f-acbc-a99b034d52bc}"/>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12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23"/>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YF-FWZHTFRZGZ</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YF-FWZHTSJZGZ</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sectPr>
      <w:pgSz w:w="11907" w:h="16840"/>
      <w:pgMar w:top="1440" w:right="1797" w:bottom="1440" w:left="1797" w:header="851" w:footer="992" w:gutter="0"/>
      <w:pgNumType w:fmt="decimal"/>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20"/>
      </w:pPr>
      <w:r>
        <w:separator/>
      </w:r>
    </w:p>
  </w:endnote>
  <w:endnote w:type="continuationSeparator" w:id="1">
    <w:p>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42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10"/>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420"/>
      </w:pPr>
      <w:r>
        <w:separator/>
      </w:r>
    </w:p>
  </w:footnote>
  <w:footnote w:type="continuationSeparator" w:id="1">
    <w:p>
      <w:pPr>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multilevel"/>
    <w:tmpl w:val="00000000"/>
    <w:lvl w:ilvl="0" w:tentative="0">
      <w:start w:val="1"/>
      <w:numFmt w:val="decimal"/>
      <w:lvlText w:val="%1."/>
      <w:lvlJc w:val="left"/>
      <w:pPr>
        <w:tabs>
          <w:tab w:val="left" w:pos="425"/>
        </w:tabs>
        <w:ind w:left="425" w:hanging="425"/>
      </w:pPr>
    </w:lvl>
    <w:lvl w:ilvl="1" w:tentative="0">
      <w:start w:val="1"/>
      <w:numFmt w:val="decimal"/>
      <w:pStyle w:val="5"/>
      <w:lvlText w:val="%1.%2."/>
      <w:lvlJc w:val="left"/>
      <w:pPr>
        <w:tabs>
          <w:tab w:val="left" w:pos="567"/>
        </w:tabs>
        <w:ind w:left="567" w:hanging="567"/>
      </w:pPr>
    </w:lvl>
    <w:lvl w:ilvl="2" w:tentative="0">
      <w:start w:val="1"/>
      <w:numFmt w:val="decimal"/>
      <w:pStyle w:val="6"/>
      <w:lvlText w:val="%1.%2.%3."/>
      <w:lvlJc w:val="left"/>
      <w:pPr>
        <w:tabs>
          <w:tab w:val="left" w:pos="1277"/>
        </w:tabs>
        <w:ind w:left="1277"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U0NDg2MzcwNTk1MTZlODM4YzBhMWNiMzU0MDk1MzQifQ=="/>
  </w:docVars>
  <w:rsids>
    <w:rsidRoot w:val="00000000"/>
    <w:rsid w:val="04B8245C"/>
    <w:rsid w:val="078E36E2"/>
    <w:rsid w:val="080A5070"/>
    <w:rsid w:val="0A312952"/>
    <w:rsid w:val="0A3B1FDE"/>
    <w:rsid w:val="0AF53DB5"/>
    <w:rsid w:val="0E807664"/>
    <w:rsid w:val="0F0D5446"/>
    <w:rsid w:val="0F2FE70D"/>
    <w:rsid w:val="0F68750D"/>
    <w:rsid w:val="0FEC1D5D"/>
    <w:rsid w:val="103A5906"/>
    <w:rsid w:val="106B36FD"/>
    <w:rsid w:val="13A75E69"/>
    <w:rsid w:val="13AB7892"/>
    <w:rsid w:val="168814B4"/>
    <w:rsid w:val="184E2D57"/>
    <w:rsid w:val="1E68749F"/>
    <w:rsid w:val="1EB31B66"/>
    <w:rsid w:val="1F053CF4"/>
    <w:rsid w:val="1FED5F49"/>
    <w:rsid w:val="206D3CEB"/>
    <w:rsid w:val="20A627A8"/>
    <w:rsid w:val="20EE50D7"/>
    <w:rsid w:val="21135073"/>
    <w:rsid w:val="223A6642"/>
    <w:rsid w:val="23496D6C"/>
    <w:rsid w:val="238079EC"/>
    <w:rsid w:val="23827D58"/>
    <w:rsid w:val="24125580"/>
    <w:rsid w:val="260E45FE"/>
    <w:rsid w:val="26BA35AF"/>
    <w:rsid w:val="28507196"/>
    <w:rsid w:val="28810F26"/>
    <w:rsid w:val="294361DC"/>
    <w:rsid w:val="29D62248"/>
    <w:rsid w:val="2AAA12DA"/>
    <w:rsid w:val="2AD85BF6"/>
    <w:rsid w:val="2AE15CAC"/>
    <w:rsid w:val="2DD218DC"/>
    <w:rsid w:val="2EC525A4"/>
    <w:rsid w:val="2F771FB0"/>
    <w:rsid w:val="2FE61B2C"/>
    <w:rsid w:val="30D00355"/>
    <w:rsid w:val="343706EB"/>
    <w:rsid w:val="36105698"/>
    <w:rsid w:val="36785717"/>
    <w:rsid w:val="37657106"/>
    <w:rsid w:val="3A4012EE"/>
    <w:rsid w:val="3A6500F8"/>
    <w:rsid w:val="3A6954C6"/>
    <w:rsid w:val="3B091033"/>
    <w:rsid w:val="3B23214C"/>
    <w:rsid w:val="3D0277B1"/>
    <w:rsid w:val="3E484EBC"/>
    <w:rsid w:val="40744012"/>
    <w:rsid w:val="40B95427"/>
    <w:rsid w:val="428471F1"/>
    <w:rsid w:val="429A2109"/>
    <w:rsid w:val="4562419E"/>
    <w:rsid w:val="47971E7D"/>
    <w:rsid w:val="47B51432"/>
    <w:rsid w:val="49DD43A7"/>
    <w:rsid w:val="4A0B033D"/>
    <w:rsid w:val="4A82670C"/>
    <w:rsid w:val="4ADF0297"/>
    <w:rsid w:val="4BA12BC2"/>
    <w:rsid w:val="4C99251C"/>
    <w:rsid w:val="4CDA6025"/>
    <w:rsid w:val="4DCD113E"/>
    <w:rsid w:val="51F31C9E"/>
    <w:rsid w:val="52214D91"/>
    <w:rsid w:val="527032EE"/>
    <w:rsid w:val="52D51C55"/>
    <w:rsid w:val="55287EB0"/>
    <w:rsid w:val="5720302F"/>
    <w:rsid w:val="57E04A72"/>
    <w:rsid w:val="584B74E2"/>
    <w:rsid w:val="59D76242"/>
    <w:rsid w:val="5A8E24C2"/>
    <w:rsid w:val="5AEB728C"/>
    <w:rsid w:val="608C5797"/>
    <w:rsid w:val="61AE5BE1"/>
    <w:rsid w:val="63EC7D4A"/>
    <w:rsid w:val="64493A4F"/>
    <w:rsid w:val="64FD3AC6"/>
    <w:rsid w:val="65402CB7"/>
    <w:rsid w:val="665B54BA"/>
    <w:rsid w:val="67A62438"/>
    <w:rsid w:val="682251A7"/>
    <w:rsid w:val="69246F58"/>
    <w:rsid w:val="692666D7"/>
    <w:rsid w:val="69305271"/>
    <w:rsid w:val="69CA1856"/>
    <w:rsid w:val="6A7E0717"/>
    <w:rsid w:val="6C7EDFEC"/>
    <w:rsid w:val="6D0013DB"/>
    <w:rsid w:val="6DBB7499"/>
    <w:rsid w:val="6E503FBF"/>
    <w:rsid w:val="6F243D63"/>
    <w:rsid w:val="6F59718C"/>
    <w:rsid w:val="701857B1"/>
    <w:rsid w:val="708E2E66"/>
    <w:rsid w:val="70F27898"/>
    <w:rsid w:val="73393320"/>
    <w:rsid w:val="73A53ACB"/>
    <w:rsid w:val="73D5648F"/>
    <w:rsid w:val="745D285F"/>
    <w:rsid w:val="75803ADB"/>
    <w:rsid w:val="760F6CB7"/>
    <w:rsid w:val="781E0F73"/>
    <w:rsid w:val="79BF13FC"/>
    <w:rsid w:val="7ABD034A"/>
    <w:rsid w:val="7B2E5D41"/>
    <w:rsid w:val="7B5A1A01"/>
    <w:rsid w:val="7D4D4C6F"/>
    <w:rsid w:val="7D607E67"/>
    <w:rsid w:val="7E4864FB"/>
    <w:rsid w:val="7F0F0B63"/>
    <w:rsid w:val="7F2D4191"/>
    <w:rsid w:val="7F453289"/>
    <w:rsid w:val="FFAF2C0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ind w:firstLine="200" w:firstLineChars="20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0"/>
    <w:pPr>
      <w:keepNext/>
      <w:widowControl/>
      <w:spacing w:before="240" w:after="60"/>
      <w:ind w:firstLine="0" w:firstLineChars="0"/>
      <w:jc w:val="left"/>
      <w:outlineLvl w:val="0"/>
    </w:pPr>
    <w:rPr>
      <w:rFonts w:ascii="Arial" w:hAnsi="Arial"/>
      <w:b/>
      <w:kern w:val="28"/>
      <w:sz w:val="28"/>
      <w:szCs w:val="24"/>
      <w:lang w:val="en-GB" w:eastAsia="en-US"/>
    </w:rPr>
  </w:style>
  <w:style w:type="paragraph" w:styleId="5">
    <w:name w:val="heading 2"/>
    <w:basedOn w:val="1"/>
    <w:next w:val="1"/>
    <w:unhideWhenUsed/>
    <w:qFormat/>
    <w:uiPriority w:val="0"/>
    <w:pPr>
      <w:widowControl/>
      <w:numPr>
        <w:ilvl w:val="1"/>
        <w:numId w:val="1"/>
      </w:numPr>
      <w:snapToGrid w:val="0"/>
      <w:spacing w:after="100" w:afterAutospacing="1" w:line="360" w:lineRule="auto"/>
      <w:ind w:firstLineChars="0"/>
      <w:jc w:val="left"/>
      <w:outlineLvl w:val="1"/>
    </w:pPr>
    <w:rPr>
      <w:rFonts w:ascii="Arial" w:hAnsi="Arial"/>
      <w:sz w:val="28"/>
      <w:szCs w:val="28"/>
      <w:lang w:val="en-GB" w:eastAsia="en-US"/>
    </w:rPr>
  </w:style>
  <w:style w:type="paragraph" w:styleId="6">
    <w:name w:val="heading 3"/>
    <w:basedOn w:val="1"/>
    <w:next w:val="1"/>
    <w:unhideWhenUsed/>
    <w:qFormat/>
    <w:uiPriority w:val="0"/>
    <w:pPr>
      <w:widowControl/>
      <w:numPr>
        <w:ilvl w:val="2"/>
        <w:numId w:val="1"/>
      </w:numPr>
      <w:spacing w:after="100" w:afterAutospacing="1" w:line="360" w:lineRule="auto"/>
      <w:ind w:firstLineChars="0"/>
      <w:jc w:val="left"/>
      <w:outlineLvl w:val="2"/>
    </w:pPr>
    <w:rPr>
      <w:rFonts w:ascii="Arial" w:hAnsi="Arial"/>
      <w:sz w:val="28"/>
      <w:szCs w:val="28"/>
      <w:lang w:val="en-GB" w:eastAsia="en-US"/>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7">
    <w:name w:val="Normal Indent"/>
    <w:basedOn w:val="1"/>
    <w:qFormat/>
    <w:uiPriority w:val="0"/>
    <w:pPr>
      <w:ind w:firstLine="420"/>
    </w:pPr>
    <w:rPr>
      <w:rFonts w:ascii="Times New Roman" w:hAnsi="Times New Roman"/>
      <w:szCs w:val="24"/>
    </w:rPr>
  </w:style>
  <w:style w:type="paragraph" w:styleId="8">
    <w:name w:val="annotation text"/>
    <w:basedOn w:val="1"/>
    <w:qFormat/>
    <w:uiPriority w:val="0"/>
    <w:pPr>
      <w:jc w:val="left"/>
    </w:pPr>
  </w:style>
  <w:style w:type="paragraph" w:styleId="9">
    <w:name w:val="Body Text Indent"/>
    <w:basedOn w:val="1"/>
    <w:qFormat/>
    <w:uiPriority w:val="0"/>
    <w:pPr>
      <w:spacing w:after="120" w:afterLines="0"/>
      <w:ind w:left="420" w:leftChars="200"/>
    </w:pPr>
    <w:rPr>
      <w:rFonts w:ascii="Times New Roman" w:hAnsi="Times New Roman"/>
      <w:kern w:val="0"/>
      <w:sz w:val="20"/>
    </w:rPr>
  </w:style>
  <w:style w:type="paragraph" w:styleId="10">
    <w:name w:val="footer"/>
    <w:basedOn w:val="1"/>
    <w:qFormat/>
    <w:uiPriority w:val="0"/>
    <w:pPr>
      <w:tabs>
        <w:tab w:val="center" w:pos="4153"/>
        <w:tab w:val="right" w:pos="8306"/>
      </w:tabs>
      <w:snapToGrid w:val="0"/>
      <w:ind w:firstLine="0" w:firstLineChars="0"/>
      <w:jc w:val="left"/>
    </w:pPr>
    <w:rPr>
      <w:rFonts w:ascii="Calibri" w:hAnsi="Calibri" w:eastAsia="宋体" w:cs="Times New Roman"/>
      <w:sz w:val="18"/>
      <w:szCs w:val="18"/>
    </w:rPr>
  </w:style>
  <w:style w:type="paragraph" w:styleId="11">
    <w:name w:val="header"/>
    <w:basedOn w:val="1"/>
    <w:qFormat/>
    <w:uiPriority w:val="0"/>
    <w:pPr>
      <w:pBdr>
        <w:bottom w:val="single" w:color="auto" w:sz="6" w:space="1"/>
      </w:pBdr>
      <w:tabs>
        <w:tab w:val="center" w:pos="4153"/>
        <w:tab w:val="right" w:pos="8306"/>
      </w:tabs>
      <w:snapToGrid w:val="0"/>
      <w:ind w:firstLine="0" w:firstLineChars="0"/>
      <w:jc w:val="center"/>
    </w:pPr>
    <w:rPr>
      <w:rFonts w:ascii="Calibri" w:hAnsi="Calibri" w:eastAsia="宋体" w:cs="Times New Roman"/>
      <w:sz w:val="18"/>
      <w:szCs w:val="18"/>
    </w:rPr>
  </w:style>
  <w:style w:type="paragraph" w:styleId="12">
    <w:name w:val="Body Text First Indent 2"/>
    <w:basedOn w:val="9"/>
    <w:unhideWhenUsed/>
    <w:qFormat/>
    <w:uiPriority w:val="99"/>
    <w:pPr>
      <w:autoSpaceDE/>
      <w:autoSpaceDN/>
      <w:adjustRightInd/>
      <w:spacing w:line="240" w:lineRule="auto"/>
      <w:ind w:firstLine="420" w:firstLineChars="200"/>
      <w:jc w:val="both"/>
    </w:pPr>
    <w:rPr>
      <w:kern w:val="2"/>
      <w:szCs w:val="24"/>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glossaryDocument" Target="glossary/document.xml"/><Relationship Id="rId10" Type="http://schemas.openxmlformats.org/officeDocument/2006/relationships/fontTable" Target="fontTable.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8a0f1db7-aaa4-4edd-b221-a6ccea5bb55a}"/>
        <w:style w:val=""/>
        <w:category>
          <w:name w:val="常规"/>
          <w:gallery w:val="placeholder"/>
        </w:category>
        <w:types>
          <w:type w:val="bbPlcHdr"/>
        </w:types>
        <w:behaviors>
          <w:behavior w:val="content"/>
        </w:behaviors>
        <w:description w:val=""/>
        <w:guid w:val="{8a0f1db7-aaa4-4edd-b221-a6ccea5bb55a}"/>
      </w:docPartPr>
      <w:docPartBody>
        <w:p>
          <w:r>
            <w:rPr>
              <w:color w:val="808080"/>
            </w:rPr>
            <w:t>单击此处输入文字。</w:t>
          </w:r>
        </w:p>
      </w:docPartBody>
    </w:docPart>
    <w:docPart>
      <w:docPartPr>
        <w:name w:val="{8ac42972-1aaf-4268-a5ef-2aabfd44981f}"/>
        <w:style w:val=""/>
        <w:category>
          <w:name w:val="常规"/>
          <w:gallery w:val="placeholder"/>
        </w:category>
        <w:types>
          <w:type w:val="bbPlcHdr"/>
        </w:types>
        <w:behaviors>
          <w:behavior w:val="content"/>
        </w:behaviors>
        <w:description w:val=""/>
        <w:guid w:val="{8ac42972-1aaf-4268-a5ef-2aabfd44981f}"/>
      </w:docPartPr>
      <w:docPartBody>
        <w:p>
          <w:r>
            <w:rPr>
              <w:color w:val="808080"/>
            </w:rPr>
            <w:t>单击此处输入文字。</w:t>
          </w:r>
        </w:p>
      </w:docPartBody>
    </w:docPart>
    <w:docPart>
      <w:docPartPr>
        <w:name w:val="{fd3f1f42-5a1c-4f22-90b3-98a4e547397a}"/>
        <w:style w:val=""/>
        <w:category>
          <w:name w:val="常规"/>
          <w:gallery w:val="placeholder"/>
        </w:category>
        <w:types>
          <w:type w:val="bbPlcHdr"/>
        </w:types>
        <w:behaviors>
          <w:behavior w:val="content"/>
        </w:behaviors>
        <w:description w:val=""/>
        <w:guid w:val="{fd3f1f42-5a1c-4f22-90b3-98a4e547397a}"/>
      </w:docPartPr>
      <w:docPartBody>
        <w:p>
          <w:r>
            <w:rPr>
              <w:color w:val="808080"/>
            </w:rPr>
            <w:t>单击此处输入文字。</w:t>
          </w:r>
        </w:p>
      </w:docPartBody>
    </w:docPart>
    <w:docPart>
      <w:docPartPr>
        <w:name w:val="{a11f0f5e-df37-42f1-99e7-24d8d5e7dc75}"/>
        <w:style w:val=""/>
        <w:category>
          <w:name w:val="常规"/>
          <w:gallery w:val="placeholder"/>
        </w:category>
        <w:types>
          <w:type w:val="bbPlcHdr"/>
        </w:types>
        <w:behaviors>
          <w:behavior w:val="content"/>
        </w:behaviors>
        <w:description w:val=""/>
        <w:guid w:val="{a11f0f5e-df37-42f1-99e7-24d8d5e7dc75}"/>
      </w:docPartPr>
      <w:docPartBody>
        <w:p>
          <w:r>
            <w:rPr>
              <w:color w:val="808080"/>
            </w:rPr>
            <w:t>单击此处输入文字。</w:t>
          </w:r>
        </w:p>
      </w:docPartBody>
    </w:docPart>
    <w:docPart>
      <w:docPartPr>
        <w:name w:val="{b7d97bf9-1cdd-4fcf-a0db-2cc36c28a8a3}"/>
        <w:style w:val=""/>
        <w:category>
          <w:name w:val="常规"/>
          <w:gallery w:val="placeholder"/>
        </w:category>
        <w:types>
          <w:type w:val="bbPlcHdr"/>
        </w:types>
        <w:behaviors>
          <w:behavior w:val="content"/>
        </w:behaviors>
        <w:description w:val=""/>
        <w:guid w:val="{b7d97bf9-1cdd-4fcf-a0db-2cc36c28a8a3}"/>
      </w:docPartPr>
      <w:docPartBody>
        <w:p>
          <w:r>
            <w:rPr>
              <w:color w:val="808080"/>
            </w:rPr>
            <w:t>单击此处输入文字。</w:t>
          </w:r>
        </w:p>
      </w:docPartBody>
    </w:docPart>
    <w:docPart>
      <w:docPartPr>
        <w:name w:val="{19fe4eca-e693-46c3-b025-fd669ee73bfb}"/>
        <w:style w:val=""/>
        <w:category>
          <w:name w:val="常规"/>
          <w:gallery w:val="placeholder"/>
        </w:category>
        <w:types>
          <w:type w:val="bbPlcHdr"/>
        </w:types>
        <w:behaviors>
          <w:behavior w:val="content"/>
        </w:behaviors>
        <w:description w:val=""/>
        <w:guid w:val="{19fe4eca-e693-46c3-b025-fd669ee73bfb}"/>
      </w:docPartPr>
      <w:docPartBody>
        <w:p>
          <w:r>
            <w:rPr>
              <w:color w:val="808080"/>
            </w:rPr>
            <w:t>单击此处输入文字。</w:t>
          </w:r>
        </w:p>
      </w:docPartBody>
    </w:docPart>
    <w:docPart>
      <w:docPartPr>
        <w:name w:val="{d271ef02-e8b5-458c-98a4-6a667da581e6}"/>
        <w:style w:val=""/>
        <w:category>
          <w:name w:val="常规"/>
          <w:gallery w:val="placeholder"/>
        </w:category>
        <w:types>
          <w:type w:val="bbPlcHdr"/>
        </w:types>
        <w:behaviors>
          <w:behavior w:val="content"/>
        </w:behaviors>
        <w:description w:val=""/>
        <w:guid w:val="{d271ef02-e8b5-458c-98a4-6a667da581e6}"/>
      </w:docPartPr>
      <w:docPartBody>
        <w:p>
          <w:r>
            <w:rPr>
              <w:color w:val="808080"/>
            </w:rPr>
            <w:t>单击此处输入文字。</w:t>
          </w:r>
        </w:p>
      </w:docPartBody>
    </w:docPart>
    <w:docPart>
      <w:docPartPr>
        <w:name w:val="{29c607b0-9139-4abb-8577-2b9bcc582dc1}"/>
        <w:style w:val=""/>
        <w:category>
          <w:name w:val="常规"/>
          <w:gallery w:val="placeholder"/>
        </w:category>
        <w:types>
          <w:type w:val="bbPlcHdr"/>
        </w:types>
        <w:behaviors>
          <w:behavior w:val="content"/>
        </w:behaviors>
        <w:description w:val=""/>
        <w:guid w:val="{29c607b0-9139-4abb-8577-2b9bcc582dc1}"/>
      </w:docPartPr>
      <w:docPartBody>
        <w:p>
          <w:r>
            <w:rPr>
              <w:color w:val="808080"/>
            </w:rPr>
            <w:t>单击此处输入文字。</w:t>
          </w:r>
        </w:p>
      </w:docPartBody>
    </w:docPart>
    <w:docPart>
      <w:docPartPr>
        <w:name w:val="{f4b6c64f-7ffe-49a1-9d72-8a2357cdbc29}"/>
        <w:style w:val=""/>
        <w:category>
          <w:name w:val="常规"/>
          <w:gallery w:val="placeholder"/>
        </w:category>
        <w:types>
          <w:type w:val="bbPlcHdr"/>
        </w:types>
        <w:behaviors>
          <w:behavior w:val="content"/>
        </w:behaviors>
        <w:description w:val=""/>
        <w:guid w:val="{f4b6c64f-7ffe-49a1-9d72-8a2357cdbc29}"/>
      </w:docPartPr>
      <w:docPartBody>
        <w:p>
          <w:r>
            <w:rPr>
              <w:color w:val="808080"/>
            </w:rPr>
            <w:t>单击此处输入文字。</w:t>
          </w:r>
        </w:p>
      </w:docPartBody>
    </w:docPart>
    <w:docPart>
      <w:docPartPr>
        <w:name w:val="{84749e47-355a-42b7-af0a-b58273b16e3f}"/>
        <w:style w:val=""/>
        <w:category>
          <w:name w:val="常规"/>
          <w:gallery w:val="placeholder"/>
        </w:category>
        <w:types>
          <w:type w:val="bbPlcHdr"/>
        </w:types>
        <w:behaviors>
          <w:behavior w:val="content"/>
        </w:behaviors>
        <w:description w:val=""/>
        <w:guid w:val="{84749e47-355a-42b7-af0a-b58273b16e3f}"/>
      </w:docPartPr>
      <w:docPartBody>
        <w:p>
          <w:r>
            <w:rPr>
              <w:color w:val="808080"/>
            </w:rPr>
            <w:t>单击此处输入文字。</w:t>
          </w:r>
        </w:p>
      </w:docPartBody>
    </w:docPart>
    <w:docPart>
      <w:docPartPr>
        <w:name w:val="{967b0087-0436-4e5c-b346-8c9bf15e10ce}"/>
        <w:style w:val=""/>
        <w:category>
          <w:name w:val="常规"/>
          <w:gallery w:val="placeholder"/>
        </w:category>
        <w:types>
          <w:type w:val="bbPlcHdr"/>
        </w:types>
        <w:behaviors>
          <w:behavior w:val="content"/>
        </w:behaviors>
        <w:description w:val=""/>
        <w:guid w:val="{967b0087-0436-4e5c-b346-8c9bf15e10ce}"/>
      </w:docPartPr>
      <w:docPartBody>
        <w:p>
          <w:r>
            <w:rPr>
              <w:color w:val="808080"/>
            </w:rPr>
            <w:t>单击此处输入文字。</w:t>
          </w:r>
        </w:p>
      </w:docPartBody>
    </w:docPart>
    <w:docPart>
      <w:docPartPr>
        <w:name w:val="{43b204fc-cabb-444f-bed6-6cf2a9069900}"/>
        <w:style w:val=""/>
        <w:category>
          <w:name w:val="常规"/>
          <w:gallery w:val="placeholder"/>
        </w:category>
        <w:types>
          <w:type w:val="bbPlcHdr"/>
        </w:types>
        <w:behaviors>
          <w:behavior w:val="content"/>
        </w:behaviors>
        <w:description w:val=""/>
        <w:guid w:val="{43b204fc-cabb-444f-bed6-6cf2a9069900}"/>
      </w:docPartPr>
      <w:docPartBody>
        <w:p>
          <w:r>
            <w:rPr>
              <w:color w:val="808080"/>
            </w:rPr>
            <w:t>单击此处输入文字。</w:t>
          </w:r>
        </w:p>
      </w:docPartBody>
    </w:docPart>
    <w:docPart>
      <w:docPartPr>
        <w:name w:val="{a6e48bea-0b81-4c6d-9449-8c8db1fc48da}"/>
        <w:style w:val=""/>
        <w:category>
          <w:name w:val="常规"/>
          <w:gallery w:val="placeholder"/>
        </w:category>
        <w:types>
          <w:type w:val="bbPlcHdr"/>
        </w:types>
        <w:behaviors>
          <w:behavior w:val="content"/>
        </w:behaviors>
        <w:description w:val=""/>
        <w:guid w:val="{a6e48bea-0b81-4c6d-9449-8c8db1fc48da}"/>
      </w:docPartPr>
      <w:docPartBody>
        <w:p>
          <w:r>
            <w:rPr>
              <w:color w:val="808080"/>
            </w:rPr>
            <w:t>单击此处输入文字。</w:t>
          </w:r>
        </w:p>
      </w:docPartBody>
    </w:docPart>
    <w:docPart>
      <w:docPartPr>
        <w:name w:val="{878bbfb8-882d-4f6a-9b5e-22a2b654afa6}"/>
        <w:style w:val=""/>
        <w:category>
          <w:name w:val="常规"/>
          <w:gallery w:val="placeholder"/>
        </w:category>
        <w:types>
          <w:type w:val="bbPlcHdr"/>
        </w:types>
        <w:behaviors>
          <w:behavior w:val="content"/>
        </w:behaviors>
        <w:description w:val=""/>
        <w:guid w:val="{878bbfb8-882d-4f6a-9b5e-22a2b654afa6}"/>
      </w:docPartPr>
      <w:docPartBody>
        <w:p>
          <w:r>
            <w:rPr>
              <w:color w:val="808080"/>
            </w:rPr>
            <w:t>单击此处输入文字。</w:t>
          </w:r>
        </w:p>
      </w:docPartBody>
    </w:docPart>
    <w:docPart>
      <w:docPartPr>
        <w:name w:val="{62c587d0-b913-4240-a7e2-f47779b874a2}"/>
        <w:style w:val=""/>
        <w:category>
          <w:name w:val="常规"/>
          <w:gallery w:val="placeholder"/>
        </w:category>
        <w:types>
          <w:type w:val="bbPlcHdr"/>
        </w:types>
        <w:behaviors>
          <w:behavior w:val="content"/>
        </w:behaviors>
        <w:description w:val=""/>
        <w:guid w:val="{62c587d0-b913-4240-a7e2-f47779b874a2}"/>
      </w:docPartPr>
      <w:docPartBody>
        <w:p>
          <w:r>
            <w:rPr>
              <w:color w:val="808080"/>
            </w:rPr>
            <w:t>单击此处输入文字。</w:t>
          </w:r>
        </w:p>
      </w:docPartBody>
    </w:docPart>
    <w:docPart>
      <w:docPartPr>
        <w:name w:val="{819ff354-d2de-4737-abb4-2234d1d06d87}"/>
        <w:style w:val=""/>
        <w:category>
          <w:name w:val="常规"/>
          <w:gallery w:val="placeholder"/>
        </w:category>
        <w:types>
          <w:type w:val="bbPlcHdr"/>
        </w:types>
        <w:behaviors>
          <w:behavior w:val="content"/>
        </w:behaviors>
        <w:description w:val=""/>
        <w:guid w:val="{819ff354-d2de-4737-abb4-2234d1d06d87}"/>
      </w:docPartPr>
      <w:docPartBody>
        <w:p>
          <w:r>
            <w:rPr>
              <w:color w:val="808080"/>
            </w:rPr>
            <w:t>单击此处输入文字。</w:t>
          </w:r>
        </w:p>
      </w:docPartBody>
    </w:docPart>
    <w:docPart>
      <w:docPartPr>
        <w:name w:val="{22f0354e-bedc-4cb8-b591-6ddd2a8ed9f9}"/>
        <w:style w:val=""/>
        <w:category>
          <w:name w:val="常规"/>
          <w:gallery w:val="placeholder"/>
        </w:category>
        <w:types>
          <w:type w:val="bbPlcHdr"/>
        </w:types>
        <w:behaviors>
          <w:behavior w:val="content"/>
        </w:behaviors>
        <w:description w:val=""/>
        <w:guid w:val="{22f0354e-bedc-4cb8-b591-6ddd2a8ed9f9}"/>
      </w:docPartPr>
      <w:docPartBody>
        <w:p>
          <w:r>
            <w:rPr>
              <w:color w:val="808080"/>
            </w:rPr>
            <w:t>单击此处输入文字。</w:t>
          </w:r>
        </w:p>
      </w:docPartBody>
    </w:docPart>
    <w:docPart>
      <w:docPartPr>
        <w:name w:val="{b0df7263-3083-4f6f-bce5-4ea5f6e0ee40}"/>
        <w:style w:val=""/>
        <w:category>
          <w:name w:val="常规"/>
          <w:gallery w:val="placeholder"/>
        </w:category>
        <w:types>
          <w:type w:val="bbPlcHdr"/>
        </w:types>
        <w:behaviors>
          <w:behavior w:val="content"/>
        </w:behaviors>
        <w:description w:val=""/>
        <w:guid w:val="{b0df7263-3083-4f6f-bce5-4ea5f6e0ee40}"/>
      </w:docPartPr>
      <w:docPartBody>
        <w:p>
          <w:r>
            <w:rPr>
              <w:color w:val="808080"/>
            </w:rPr>
            <w:t>单击此处输入文字。</w:t>
          </w:r>
        </w:p>
      </w:docPartBody>
    </w:docPart>
    <w:docPart>
      <w:docPartPr>
        <w:name w:val="{c34fbabd-5888-4ad7-9113-f4c2a5fd7933}"/>
        <w:style w:val=""/>
        <w:category>
          <w:name w:val="常规"/>
          <w:gallery w:val="placeholder"/>
        </w:category>
        <w:types>
          <w:type w:val="bbPlcHdr"/>
        </w:types>
        <w:behaviors>
          <w:behavior w:val="content"/>
        </w:behaviors>
        <w:description w:val=""/>
        <w:guid w:val="{c34fbabd-5888-4ad7-9113-f4c2a5fd7933}"/>
      </w:docPartPr>
      <w:docPartBody>
        <w:p>
          <w:r>
            <w:rPr>
              <w:color w:val="808080"/>
            </w:rPr>
            <w:t>单击此处输入文字。</w:t>
          </w:r>
        </w:p>
      </w:docPartBody>
    </w:docPart>
    <w:docPart>
      <w:docPartPr>
        <w:name w:val="{01d16d3d-71ce-4136-b120-b4f4662e683f}"/>
        <w:style w:val=""/>
        <w:category>
          <w:name w:val="常规"/>
          <w:gallery w:val="placeholder"/>
        </w:category>
        <w:types>
          <w:type w:val="bbPlcHdr"/>
        </w:types>
        <w:behaviors>
          <w:behavior w:val="content"/>
        </w:behaviors>
        <w:description w:val=""/>
        <w:guid w:val="{01d16d3d-71ce-4136-b120-b4f4662e683f}"/>
      </w:docPartPr>
      <w:docPartBody>
        <w:p>
          <w:r>
            <w:rPr>
              <w:color w:val="808080"/>
            </w:rPr>
            <w:t>单击此处输入文字。</w:t>
          </w:r>
        </w:p>
      </w:docPartBody>
    </w:docPart>
    <w:docPart>
      <w:docPartPr>
        <w:name w:val="{bc70f398-a7d0-4eca-a68f-eac42d3e64e2}"/>
        <w:style w:val=""/>
        <w:category>
          <w:name w:val="常规"/>
          <w:gallery w:val="placeholder"/>
        </w:category>
        <w:types>
          <w:type w:val="bbPlcHdr"/>
        </w:types>
        <w:behaviors>
          <w:behavior w:val="content"/>
        </w:behaviors>
        <w:description w:val=""/>
        <w:guid w:val="{bc70f398-a7d0-4eca-a68f-eac42d3e64e2}"/>
      </w:docPartPr>
      <w:docPartBody>
        <w:p>
          <w:r>
            <w:rPr>
              <w:color w:val="808080"/>
            </w:rPr>
            <w:t>单击此处输入日期。</w:t>
          </w:r>
        </w:p>
      </w:docPartBody>
    </w:docPart>
    <w:docPart>
      <w:docPartPr>
        <w:name w:val="{e9803c69-4afe-46ec-a839-d5c88b2416a0}"/>
        <w:style w:val=""/>
        <w:category>
          <w:name w:val="常规"/>
          <w:gallery w:val="placeholder"/>
        </w:category>
        <w:types>
          <w:type w:val="bbPlcHdr"/>
        </w:types>
        <w:behaviors>
          <w:behavior w:val="content"/>
        </w:behaviors>
        <w:description w:val=""/>
        <w:guid w:val="{e9803c69-4afe-46ec-a839-d5c88b2416a0}"/>
      </w:docPartPr>
      <w:docPartBody>
        <w:p>
          <w:r>
            <w:rPr>
              <w:color w:val="808080"/>
            </w:rPr>
            <w:t>单击此处输入文字。</w:t>
          </w:r>
        </w:p>
      </w:docPartBody>
    </w:docPart>
    <w:docPart>
      <w:docPartPr>
        <w:name w:val="{ee478dda-76e7-4932-a98c-8fabed8042ab}"/>
        <w:style w:val=""/>
        <w:category>
          <w:name w:val="常规"/>
          <w:gallery w:val="placeholder"/>
        </w:category>
        <w:types>
          <w:type w:val="bbPlcHdr"/>
        </w:types>
        <w:behaviors>
          <w:behavior w:val="content"/>
        </w:behaviors>
        <w:description w:val=""/>
        <w:guid w:val="{ee478dda-76e7-4932-a98c-8fabed8042ab}"/>
      </w:docPartPr>
      <w:docPartBody>
        <w:p>
          <w:r>
            <w:rPr>
              <w:color w:val="808080"/>
            </w:rPr>
            <w:t>单击此处输入日期。</w:t>
          </w:r>
        </w:p>
      </w:docPartBody>
    </w:docPart>
    <w:docPart>
      <w:docPartPr>
        <w:name w:val="{7a11dca1-2a51-4708-8aac-4bf908997036}"/>
        <w:style w:val=""/>
        <w:category>
          <w:name w:val="常规"/>
          <w:gallery w:val="placeholder"/>
        </w:category>
        <w:types>
          <w:type w:val="bbPlcHdr"/>
        </w:types>
        <w:behaviors>
          <w:behavior w:val="content"/>
        </w:behaviors>
        <w:description w:val=""/>
        <w:guid w:val="{7a11dca1-2a51-4708-8aac-4bf908997036}"/>
      </w:docPartPr>
      <w:docPartBody>
        <w:p>
          <w:r>
            <w:rPr>
              <w:color w:val="808080"/>
            </w:rPr>
            <w:t>单击此处输入文字。</w:t>
          </w:r>
        </w:p>
      </w:docPartBody>
    </w:docPart>
    <w:docPart>
      <w:docPartPr>
        <w:name w:val="{5e1fec97-000b-4733-945b-2a1d4dc6e4bd}"/>
        <w:style w:val=""/>
        <w:category>
          <w:name w:val="常规"/>
          <w:gallery w:val="placeholder"/>
        </w:category>
        <w:types>
          <w:type w:val="bbPlcHdr"/>
        </w:types>
        <w:behaviors>
          <w:behavior w:val="content"/>
        </w:behaviors>
        <w:description w:val=""/>
        <w:guid w:val="{5e1fec97-000b-4733-945b-2a1d4dc6e4bd}"/>
      </w:docPartPr>
      <w:docPartBody>
        <w:p>
          <w:r>
            <w:rPr>
              <w:color w:val="808080"/>
            </w:rPr>
            <w:t>单击此处输入文字。</w:t>
          </w:r>
        </w:p>
      </w:docPartBody>
    </w:docPart>
    <w:docPart>
      <w:docPartPr>
        <w:name w:val="{05f074eb-da95-494d-9b35-f31d0e0cc190}"/>
        <w:style w:val=""/>
        <w:category>
          <w:name w:val="常规"/>
          <w:gallery w:val="placeholder"/>
        </w:category>
        <w:types>
          <w:type w:val="bbPlcHdr"/>
        </w:types>
        <w:behaviors>
          <w:behavior w:val="content"/>
        </w:behaviors>
        <w:description w:val=""/>
        <w:guid w:val="{05f074eb-da95-494d-9b35-f31d0e0cc190}"/>
      </w:docPartPr>
      <w:docPartBody>
        <w:p>
          <w:r>
            <w:rPr>
              <w:color w:val="808080"/>
            </w:rPr>
            <w:t>单击此处输入文字。</w:t>
          </w:r>
        </w:p>
      </w:docPartBody>
    </w:docPart>
    <w:docPart>
      <w:docPartPr>
        <w:name w:val="{32959585-8bb7-48ff-86b1-65c6964c2542}"/>
        <w:style w:val=""/>
        <w:category>
          <w:name w:val="常规"/>
          <w:gallery w:val="placeholder"/>
        </w:category>
        <w:types>
          <w:type w:val="bbPlcHdr"/>
        </w:types>
        <w:behaviors>
          <w:behavior w:val="content"/>
        </w:behaviors>
        <w:description w:val=""/>
        <w:guid w:val="{32959585-8bb7-48ff-86b1-65c6964c2542}"/>
      </w:docPartPr>
      <w:docPartBody>
        <w:p>
          <w:r>
            <w:rPr>
              <w:color w:val="808080"/>
            </w:rPr>
            <w:t>单击此处输入文字。</w:t>
          </w:r>
        </w:p>
      </w:docPartBody>
    </w:docPart>
    <w:docPart>
      <w:docPartPr>
        <w:name w:val="{2f01e5cd-fa3a-4c46-92ef-b7f3cce24f39}"/>
        <w:style w:val=""/>
        <w:category>
          <w:name w:val="常规"/>
          <w:gallery w:val="placeholder"/>
        </w:category>
        <w:types>
          <w:type w:val="bbPlcHdr"/>
        </w:types>
        <w:behaviors>
          <w:behavior w:val="content"/>
        </w:behaviors>
        <w:description w:val=""/>
        <w:guid w:val="{2f01e5cd-fa3a-4c46-92ef-b7f3cce24f39}"/>
      </w:docPartPr>
      <w:docPartBody>
        <w:p>
          <w:r>
            <w:rPr>
              <w:color w:val="808080"/>
            </w:rPr>
            <w:t>单击此处输入文字。</w:t>
          </w:r>
        </w:p>
      </w:docPartBody>
    </w:docPart>
    <w:docPart>
      <w:docPartPr>
        <w:name w:val="{9fb566d7-b12c-40c3-bb97-85c60e40f85c}"/>
        <w:style w:val=""/>
        <w:category>
          <w:name w:val="常规"/>
          <w:gallery w:val="placeholder"/>
        </w:category>
        <w:types>
          <w:type w:val="bbPlcHdr"/>
        </w:types>
        <w:behaviors>
          <w:behavior w:val="content"/>
        </w:behaviors>
        <w:description w:val=""/>
        <w:guid w:val="{9fb566d7-b12c-40c3-bb97-85c60e40f85c}"/>
      </w:docPartPr>
      <w:docPartBody>
        <w:p>
          <w:r>
            <w:rPr>
              <w:color w:val="808080"/>
            </w:rPr>
            <w:t>单击此处输入日期。</w:t>
          </w:r>
        </w:p>
      </w:docPartBody>
    </w:docPart>
    <w:docPart>
      <w:docPartPr>
        <w:name w:val="{89e0efb3-6924-4fde-95ff-104670bb9bc8}"/>
        <w:style w:val=""/>
        <w:category>
          <w:name w:val="常规"/>
          <w:gallery w:val="placeholder"/>
        </w:category>
        <w:types>
          <w:type w:val="bbPlcHdr"/>
        </w:types>
        <w:behaviors>
          <w:behavior w:val="content"/>
        </w:behaviors>
        <w:description w:val=""/>
        <w:guid w:val="{89e0efb3-6924-4fde-95ff-104670bb9bc8}"/>
      </w:docPartPr>
      <w:docPartBody>
        <w:p>
          <w:r>
            <w:rPr>
              <w:color w:val="808080"/>
            </w:rPr>
            <w:t>单击此处输入文字。</w:t>
          </w:r>
        </w:p>
      </w:docPartBody>
    </w:docPart>
    <w:docPart>
      <w:docPartPr>
        <w:name w:val="{fbb245e2-ad57-40d6-b804-50feb70e8f4c}"/>
        <w:style w:val=""/>
        <w:category>
          <w:name w:val="常规"/>
          <w:gallery w:val="placeholder"/>
        </w:category>
        <w:types>
          <w:type w:val="bbPlcHdr"/>
        </w:types>
        <w:behaviors>
          <w:behavior w:val="content"/>
        </w:behaviors>
        <w:description w:val=""/>
        <w:guid w:val="{fbb245e2-ad57-40d6-b804-50feb70e8f4c}"/>
      </w:docPartPr>
      <w:docPartBody>
        <w:p>
          <w:r>
            <w:rPr>
              <w:color w:val="808080"/>
            </w:rPr>
            <w:t>单击此处输入文字。</w:t>
          </w:r>
        </w:p>
      </w:docPartBody>
    </w:docPart>
    <w:docPart>
      <w:docPartPr>
        <w:name w:val="{3203ee8b-99ae-494c-9644-3556f4385a7c}"/>
        <w:style w:val=""/>
        <w:category>
          <w:name w:val="常规"/>
          <w:gallery w:val="placeholder"/>
        </w:category>
        <w:types>
          <w:type w:val="bbPlcHdr"/>
        </w:types>
        <w:behaviors>
          <w:behavior w:val="content"/>
        </w:behaviors>
        <w:description w:val=""/>
        <w:guid w:val="{3203ee8b-99ae-494c-9644-3556f4385a7c}"/>
      </w:docPartPr>
      <w:docPartBody>
        <w:p>
          <w:r>
            <w:rPr>
              <w:color w:val="808080"/>
            </w:rPr>
            <w:t>单击此处输入文字。</w:t>
          </w:r>
        </w:p>
      </w:docPartBody>
    </w:docPart>
    <w:docPart>
      <w:docPartPr>
        <w:name w:val="{22672180-17dc-4982-b3c3-c8063be0477a}"/>
        <w:style w:val=""/>
        <w:category>
          <w:name w:val="常规"/>
          <w:gallery w:val="placeholder"/>
        </w:category>
        <w:types>
          <w:type w:val="bbPlcHdr"/>
        </w:types>
        <w:behaviors>
          <w:behavior w:val="content"/>
        </w:behaviors>
        <w:description w:val=""/>
        <w:guid w:val="{22672180-17dc-4982-b3c3-c8063be0477a}"/>
      </w:docPartPr>
      <w:docPartBody>
        <w:p>
          <w:r>
            <w:rPr>
              <w:color w:val="808080"/>
            </w:rPr>
            <w:t>选择一项。</w:t>
          </w:r>
        </w:p>
      </w:docPartBody>
    </w:docPart>
    <w:docPart>
      <w:docPartPr>
        <w:name w:val="{5a125f9e-d254-4135-8cde-4f6c880743a3}"/>
        <w:style w:val=""/>
        <w:category>
          <w:name w:val="常规"/>
          <w:gallery w:val="placeholder"/>
        </w:category>
        <w:types>
          <w:type w:val="bbPlcHdr"/>
        </w:types>
        <w:behaviors>
          <w:behavior w:val="content"/>
        </w:behaviors>
        <w:description w:val=""/>
        <w:guid w:val="{5a125f9e-d254-4135-8cde-4f6c880743a3}"/>
      </w:docPartPr>
      <w:docPartBody>
        <w:p>
          <w:r>
            <w:rPr>
              <w:color w:val="808080"/>
            </w:rPr>
            <w:t>选择一项。</w:t>
          </w:r>
        </w:p>
      </w:docPartBody>
    </w:docPart>
    <w:docPart>
      <w:docPartPr>
        <w:name w:val="{6643c123-5451-4c8f-be9f-2a3034ed02b9}"/>
        <w:style w:val=""/>
        <w:category>
          <w:name w:val="常规"/>
          <w:gallery w:val="placeholder"/>
        </w:category>
        <w:types>
          <w:type w:val="bbPlcHdr"/>
        </w:types>
        <w:behaviors>
          <w:behavior w:val="content"/>
        </w:behaviors>
        <w:description w:val=""/>
        <w:guid w:val="{6643c123-5451-4c8f-be9f-2a3034ed02b9}"/>
      </w:docPartPr>
      <w:docPartBody>
        <w:p>
          <w:r>
            <w:rPr>
              <w:color w:val="808080"/>
            </w:rPr>
            <w:t>选择一项。</w:t>
          </w:r>
        </w:p>
      </w:docPartBody>
    </w:docPart>
    <w:docPart>
      <w:docPartPr>
        <w:name w:val="{de45ca82-7f25-4304-a859-7c5ea26bffcc}"/>
        <w:style w:val=""/>
        <w:category>
          <w:name w:val="常规"/>
          <w:gallery w:val="placeholder"/>
        </w:category>
        <w:types>
          <w:type w:val="bbPlcHdr"/>
        </w:types>
        <w:behaviors>
          <w:behavior w:val="content"/>
        </w:behaviors>
        <w:description w:val=""/>
        <w:guid w:val="{de45ca82-7f25-4304-a859-7c5ea26bffcc}"/>
      </w:docPartPr>
      <w:docPartBody>
        <w:p>
          <w:r>
            <w:rPr>
              <w:color w:val="808080"/>
            </w:rPr>
            <w:t>单击此处输入文字。</w:t>
          </w:r>
        </w:p>
      </w:docPartBody>
    </w:docPart>
    <w:docPart>
      <w:docPartPr>
        <w:name w:val="{53021698-8406-4cb5-aad6-787082b605e1}"/>
        <w:style w:val=""/>
        <w:category>
          <w:name w:val="常规"/>
          <w:gallery w:val="placeholder"/>
        </w:category>
        <w:types>
          <w:type w:val="bbPlcHdr"/>
        </w:types>
        <w:behaviors>
          <w:behavior w:val="content"/>
        </w:behaviors>
        <w:description w:val=""/>
        <w:guid w:val="{53021698-8406-4cb5-aad6-787082b605e1}"/>
      </w:docPartPr>
      <w:docPartBody>
        <w:p>
          <w:r>
            <w:rPr>
              <w:color w:val="808080"/>
            </w:rPr>
            <w:t>单击此处输入文字。</w:t>
          </w:r>
        </w:p>
      </w:docPartBody>
    </w:docPart>
    <w:docPart>
      <w:docPartPr>
        <w:name w:val="{2753d5fc-c7f5-4671-9880-0f5a3e58643c}"/>
        <w:style w:val=""/>
        <w:category>
          <w:name w:val="常规"/>
          <w:gallery w:val="placeholder"/>
        </w:category>
        <w:types>
          <w:type w:val="bbPlcHdr"/>
        </w:types>
        <w:behaviors>
          <w:behavior w:val="content"/>
        </w:behaviors>
        <w:description w:val=""/>
        <w:guid w:val="{2753d5fc-c7f5-4671-9880-0f5a3e58643c}"/>
      </w:docPartPr>
      <w:docPartBody>
        <w:p>
          <w:r>
            <w:rPr>
              <w:color w:val="808080"/>
            </w:rPr>
            <w:t>单击此处输入文字。</w:t>
          </w:r>
        </w:p>
      </w:docPartBody>
    </w:docPart>
    <w:docPart>
      <w:docPartPr>
        <w:name w:val="{65c4d140-c74b-4f66-a2aa-c67d5f70d165}"/>
        <w:style w:val=""/>
        <w:category>
          <w:name w:val="常规"/>
          <w:gallery w:val="placeholder"/>
        </w:category>
        <w:types>
          <w:type w:val="bbPlcHdr"/>
        </w:types>
        <w:behaviors>
          <w:behavior w:val="content"/>
        </w:behaviors>
        <w:description w:val=""/>
        <w:guid w:val="{65c4d140-c74b-4f66-a2aa-c67d5f70d165}"/>
      </w:docPartPr>
      <w:docPartBody>
        <w:p>
          <w:r>
            <w:rPr>
              <w:color w:val="808080"/>
            </w:rPr>
            <w:t>单击此处输入文字。</w:t>
          </w:r>
        </w:p>
      </w:docPartBody>
    </w:docPart>
    <w:docPart>
      <w:docPartPr>
        <w:name w:val="{478b4cff-8abf-4d0e-8a4c-13e5ecc92876}"/>
        <w:style w:val=""/>
        <w:category>
          <w:name w:val="常规"/>
          <w:gallery w:val="placeholder"/>
        </w:category>
        <w:types>
          <w:type w:val="bbPlcHdr"/>
        </w:types>
        <w:behaviors>
          <w:behavior w:val="content"/>
        </w:behaviors>
        <w:description w:val=""/>
        <w:guid w:val="{478b4cff-8abf-4d0e-8a4c-13e5ecc92876}"/>
      </w:docPartPr>
      <w:docPartBody>
        <w:p>
          <w:r>
            <w:rPr>
              <w:color w:val="808080"/>
            </w:rPr>
            <w:t>单击此处输入文字。</w:t>
          </w:r>
        </w:p>
      </w:docPartBody>
    </w:docPart>
    <w:docPart>
      <w:docPartPr>
        <w:name w:val="{d5803358-a188-4f6f-9cbb-3479149d39fd}"/>
        <w:style w:val=""/>
        <w:category>
          <w:name w:val="常规"/>
          <w:gallery w:val="placeholder"/>
        </w:category>
        <w:types>
          <w:type w:val="bbPlcHdr"/>
        </w:types>
        <w:behaviors>
          <w:behavior w:val="content"/>
        </w:behaviors>
        <w:description w:val=""/>
        <w:guid w:val="{d5803358-a188-4f6f-9cbb-3479149d39fd}"/>
      </w:docPartPr>
      <w:docPartBody>
        <w:p>
          <w:r>
            <w:rPr>
              <w:color w:val="808080"/>
            </w:rPr>
            <w:t>单击此处输入文字。</w:t>
          </w:r>
        </w:p>
      </w:docPartBody>
    </w:docPart>
    <w:docPart>
      <w:docPartPr>
        <w:name w:val="{c59da1ab-7bf2-4e72-9324-4a2064e22b11}"/>
        <w:style w:val=""/>
        <w:category>
          <w:name w:val="常规"/>
          <w:gallery w:val="placeholder"/>
        </w:category>
        <w:types>
          <w:type w:val="bbPlcHdr"/>
        </w:types>
        <w:behaviors>
          <w:behavior w:val="content"/>
        </w:behaviors>
        <w:description w:val=""/>
        <w:guid w:val="{c59da1ab-7bf2-4e72-9324-4a2064e22b11}"/>
      </w:docPartPr>
      <w:docPartBody>
        <w:p>
          <w:r>
            <w:rPr>
              <w:color w:val="808080"/>
            </w:rPr>
            <w:t>单击此处输入文字。</w:t>
          </w:r>
        </w:p>
      </w:docPartBody>
    </w:docPart>
    <w:docPart>
      <w:docPartPr>
        <w:name w:val="{5d06e4b7-8784-4778-887a-d0c3c7ba5a3a}"/>
        <w:style w:val=""/>
        <w:category>
          <w:name w:val="常规"/>
          <w:gallery w:val="placeholder"/>
        </w:category>
        <w:types>
          <w:type w:val="bbPlcHdr"/>
        </w:types>
        <w:behaviors>
          <w:behavior w:val="content"/>
        </w:behaviors>
        <w:description w:val=""/>
        <w:guid w:val="{5d06e4b7-8784-4778-887a-d0c3c7ba5a3a}"/>
      </w:docPartPr>
      <w:docPartBody>
        <w:p>
          <w:r>
            <w:rPr>
              <w:color w:val="808080"/>
            </w:rPr>
            <w:t>单击此处输入文字。</w:t>
          </w:r>
        </w:p>
      </w:docPartBody>
    </w:docPart>
    <w:docPart>
      <w:docPartPr>
        <w:name w:val="{6513e0b4-7b9c-491c-806a-d66ae5a946d5}"/>
        <w:style w:val=""/>
        <w:category>
          <w:name w:val="常规"/>
          <w:gallery w:val="placeholder"/>
        </w:category>
        <w:types>
          <w:type w:val="bbPlcHdr"/>
        </w:types>
        <w:behaviors>
          <w:behavior w:val="content"/>
        </w:behaviors>
        <w:description w:val=""/>
        <w:guid w:val="{6513e0b4-7b9c-491c-806a-d66ae5a946d5}"/>
      </w:docPartPr>
      <w:docPartBody>
        <w:p>
          <w:r>
            <w:rPr>
              <w:color w:val="808080"/>
            </w:rPr>
            <w:t>单击此处输入文字。</w:t>
          </w:r>
        </w:p>
      </w:docPartBody>
    </w:docPart>
    <w:docPart>
      <w:docPartPr>
        <w:name w:val="{3f42716a-ca61-48da-aeef-90cd3ca9f6dc}"/>
        <w:style w:val=""/>
        <w:category>
          <w:name w:val="常规"/>
          <w:gallery w:val="placeholder"/>
        </w:category>
        <w:types>
          <w:type w:val="bbPlcHdr"/>
        </w:types>
        <w:behaviors>
          <w:behavior w:val="content"/>
        </w:behaviors>
        <w:description w:val=""/>
        <w:guid w:val="{3f42716a-ca61-48da-aeef-90cd3ca9f6dc}"/>
      </w:docPartPr>
      <w:docPartBody>
        <w:p>
          <w:r>
            <w:rPr>
              <w:color w:val="808080"/>
            </w:rPr>
            <w:t>单击此处输入文字。</w:t>
          </w:r>
        </w:p>
      </w:docPartBody>
    </w:docPart>
    <w:docPart>
      <w:docPartPr>
        <w:name w:val="{00dfdcbe-744d-4ee0-b961-4d9b2527d979}"/>
        <w:style w:val=""/>
        <w:category>
          <w:name w:val="常规"/>
          <w:gallery w:val="placeholder"/>
        </w:category>
        <w:types>
          <w:type w:val="bbPlcHdr"/>
        </w:types>
        <w:behaviors>
          <w:behavior w:val="content"/>
        </w:behaviors>
        <w:description w:val=""/>
        <w:guid w:val="{00dfdcbe-744d-4ee0-b961-4d9b2527d979}"/>
      </w:docPartPr>
      <w:docPartBody>
        <w:p>
          <w:r>
            <w:rPr>
              <w:color w:val="808080"/>
            </w:rPr>
            <w:t>单击此处输入文字。</w:t>
          </w:r>
        </w:p>
      </w:docPartBody>
    </w:docPart>
    <w:docPart>
      <w:docPartPr>
        <w:name w:val="{bc6cfb3c-f893-48b6-aacb-9df2a7380000}"/>
        <w:style w:val=""/>
        <w:category>
          <w:name w:val="常规"/>
          <w:gallery w:val="placeholder"/>
        </w:category>
        <w:types>
          <w:type w:val="bbPlcHdr"/>
        </w:types>
        <w:behaviors>
          <w:behavior w:val="content"/>
        </w:behaviors>
        <w:description w:val=""/>
        <w:guid w:val="{bc6cfb3c-f893-48b6-aacb-9df2a7380000}"/>
      </w:docPartPr>
      <w:docPartBody>
        <w:p>
          <w:r>
            <w:rPr>
              <w:color w:val="808080"/>
            </w:rPr>
            <w:t>单击此处输入文字。</w:t>
          </w:r>
        </w:p>
      </w:docPartBody>
    </w:docPart>
    <w:docPart>
      <w:docPartPr>
        <w:name w:val="{5fe63835-c44e-4134-a5ce-9a2f3a90dc48}"/>
        <w:style w:val=""/>
        <w:category>
          <w:name w:val="常规"/>
          <w:gallery w:val="placeholder"/>
        </w:category>
        <w:types>
          <w:type w:val="bbPlcHdr"/>
        </w:types>
        <w:behaviors>
          <w:behavior w:val="content"/>
        </w:behaviors>
        <w:description w:val=""/>
        <w:guid w:val="{5fe63835-c44e-4134-a5ce-9a2f3a90dc48}"/>
      </w:docPartPr>
      <w:docPartBody>
        <w:p>
          <w:r>
            <w:rPr>
              <w:color w:val="808080"/>
            </w:rPr>
            <w:t>单击此处输入文字。</w:t>
          </w:r>
        </w:p>
      </w:docPartBody>
    </w:docPart>
    <w:docPart>
      <w:docPartPr>
        <w:name w:val="{4e6d3732-414b-4188-b122-002cc4f509bd}"/>
        <w:style w:val=""/>
        <w:category>
          <w:name w:val="常规"/>
          <w:gallery w:val="placeholder"/>
        </w:category>
        <w:types>
          <w:type w:val="bbPlcHdr"/>
        </w:types>
        <w:behaviors>
          <w:behavior w:val="content"/>
        </w:behaviors>
        <w:description w:val=""/>
        <w:guid w:val="{4e6d3732-414b-4188-b122-002cc4f509bd}"/>
      </w:docPartPr>
      <w:docPartBody>
        <w:p>
          <w:r>
            <w:rPr>
              <w:color w:val="808080"/>
            </w:rPr>
            <w:t>单击此处输入文字。</w:t>
          </w:r>
        </w:p>
      </w:docPartBody>
    </w:docPart>
    <w:docPart>
      <w:docPartPr>
        <w:name w:val="{4b7218ed-b427-482a-9314-b26624560e3f}"/>
        <w:style w:val=""/>
        <w:category>
          <w:name w:val="常规"/>
          <w:gallery w:val="placeholder"/>
        </w:category>
        <w:types>
          <w:type w:val="bbPlcHdr"/>
        </w:types>
        <w:behaviors>
          <w:behavior w:val="content"/>
        </w:behaviors>
        <w:description w:val=""/>
        <w:guid w:val="{4b7218ed-b427-482a-9314-b26624560e3f}"/>
      </w:docPartPr>
      <w:docPartBody>
        <w:p>
          <w:r>
            <w:rPr>
              <w:color w:val="808080"/>
            </w:rPr>
            <w:t>单击此处输入文字。</w:t>
          </w:r>
        </w:p>
      </w:docPartBody>
    </w:docPart>
    <w:docPart>
      <w:docPartPr>
        <w:name w:val="{16914a44-078d-4fae-9eb3-f5603be6cf2c}"/>
        <w:style w:val=""/>
        <w:category>
          <w:name w:val="常规"/>
          <w:gallery w:val="placeholder"/>
        </w:category>
        <w:types>
          <w:type w:val="bbPlcHdr"/>
        </w:types>
        <w:behaviors>
          <w:behavior w:val="content"/>
        </w:behaviors>
        <w:description w:val=""/>
        <w:guid w:val="{16914a44-078d-4fae-9eb3-f5603be6cf2c}"/>
      </w:docPartPr>
      <w:docPartBody>
        <w:p>
          <w:r>
            <w:rPr>
              <w:color w:val="808080"/>
            </w:rPr>
            <w:t>单击此处输入文字。</w:t>
          </w:r>
        </w:p>
      </w:docPartBody>
    </w:docPart>
    <w:docPart>
      <w:docPartPr>
        <w:name w:val="{ffe0c7e3-8636-4105-8b2b-2e9d4fb55571}"/>
        <w:style w:val=""/>
        <w:category>
          <w:name w:val="常规"/>
          <w:gallery w:val="placeholder"/>
        </w:category>
        <w:types>
          <w:type w:val="bbPlcHdr"/>
        </w:types>
        <w:behaviors>
          <w:behavior w:val="content"/>
        </w:behaviors>
        <w:description w:val=""/>
        <w:guid w:val="{ffe0c7e3-8636-4105-8b2b-2e9d4fb55571}"/>
      </w:docPartPr>
      <w:docPartBody>
        <w:p>
          <w:r>
            <w:rPr>
              <w:color w:val="808080"/>
            </w:rPr>
            <w:t>单击此处输入文字。</w:t>
          </w:r>
        </w:p>
      </w:docPartBody>
    </w:docPart>
    <w:docPart>
      <w:docPartPr>
        <w:name w:val="{817c17e2-24e2-400b-a4b5-0620663969cf}"/>
        <w:style w:val=""/>
        <w:category>
          <w:name w:val="常规"/>
          <w:gallery w:val="placeholder"/>
        </w:category>
        <w:types>
          <w:type w:val="bbPlcHdr"/>
        </w:types>
        <w:behaviors>
          <w:behavior w:val="content"/>
        </w:behaviors>
        <w:description w:val=""/>
        <w:guid w:val="{817c17e2-24e2-400b-a4b5-0620663969cf}"/>
      </w:docPartPr>
      <w:docPartBody>
        <w:p>
          <w:r>
            <w:rPr>
              <w:color w:val="808080"/>
            </w:rPr>
            <w:t>单击此处输入文字。</w:t>
          </w:r>
        </w:p>
      </w:docPartBody>
    </w:docPart>
    <w:docPart>
      <w:docPartPr>
        <w:name w:val="{884d0d76-3cf9-49b9-8e00-7e8d12958629}"/>
        <w:style w:val=""/>
        <w:category>
          <w:name w:val="常规"/>
          <w:gallery w:val="placeholder"/>
        </w:category>
        <w:types>
          <w:type w:val="bbPlcHdr"/>
        </w:types>
        <w:behaviors>
          <w:behavior w:val="content"/>
        </w:behaviors>
        <w:description w:val=""/>
        <w:guid w:val="{884d0d76-3cf9-49b9-8e00-7e8d12958629}"/>
      </w:docPartPr>
      <w:docPartBody>
        <w:p>
          <w:r>
            <w:rPr>
              <w:color w:val="808080"/>
            </w:rPr>
            <w:t>单击此处输入文字。</w:t>
          </w:r>
        </w:p>
      </w:docPartBody>
    </w:docPart>
    <w:docPart>
      <w:docPartPr>
        <w:name w:val="{fb4e0e3e-1dda-4061-8267-20a6f9da830d}"/>
        <w:style w:val=""/>
        <w:category>
          <w:name w:val="常规"/>
          <w:gallery w:val="placeholder"/>
        </w:category>
        <w:types>
          <w:type w:val="bbPlcHdr"/>
        </w:types>
        <w:behaviors>
          <w:behavior w:val="content"/>
        </w:behaviors>
        <w:description w:val=""/>
        <w:guid w:val="{fb4e0e3e-1dda-4061-8267-20a6f9da830d}"/>
      </w:docPartPr>
      <w:docPartBody>
        <w:p>
          <w:r>
            <w:rPr>
              <w:color w:val="808080"/>
            </w:rPr>
            <w:t>单击此处输入文字。</w:t>
          </w:r>
        </w:p>
      </w:docPartBody>
    </w:docPart>
    <w:docPart>
      <w:docPartPr>
        <w:name w:val="{fd2749e4-9b17-4d21-963f-46a4bd1cd622}"/>
        <w:style w:val=""/>
        <w:category>
          <w:name w:val="常规"/>
          <w:gallery w:val="placeholder"/>
        </w:category>
        <w:types>
          <w:type w:val="bbPlcHdr"/>
        </w:types>
        <w:behaviors>
          <w:behavior w:val="content"/>
        </w:behaviors>
        <w:description w:val=""/>
        <w:guid w:val="{fd2749e4-9b17-4d21-963f-46a4bd1cd622}"/>
      </w:docPartPr>
      <w:docPartBody>
        <w:p>
          <w:r>
            <w:rPr>
              <w:color w:val="808080"/>
            </w:rPr>
            <w:t>选择一项。</w:t>
          </w:r>
        </w:p>
      </w:docPartBody>
    </w:docPart>
    <w:docPart>
      <w:docPartPr>
        <w:name w:val="{465ef4a4-53c2-4ac3-8167-5bc6971388fc}"/>
        <w:style w:val=""/>
        <w:category>
          <w:name w:val="常规"/>
          <w:gallery w:val="placeholder"/>
        </w:category>
        <w:types>
          <w:type w:val="bbPlcHdr"/>
        </w:types>
        <w:behaviors>
          <w:behavior w:val="content"/>
        </w:behaviors>
        <w:description w:val=""/>
        <w:guid w:val="{465ef4a4-53c2-4ac3-8167-5bc6971388fc}"/>
      </w:docPartPr>
      <w:docPartBody>
        <w:p>
          <w:r>
            <w:rPr>
              <w:color w:val="808080"/>
            </w:rPr>
            <w:t>选择一项。</w:t>
          </w:r>
        </w:p>
      </w:docPartBody>
    </w:docPart>
    <w:docPart>
      <w:docPartPr>
        <w:name w:val="{3077dd48-8f91-4eb1-9f6f-dde668b3427a}"/>
        <w:style w:val=""/>
        <w:category>
          <w:name w:val="常规"/>
          <w:gallery w:val="placeholder"/>
        </w:category>
        <w:types>
          <w:type w:val="bbPlcHdr"/>
        </w:types>
        <w:behaviors>
          <w:behavior w:val="content"/>
        </w:behaviors>
        <w:description w:val=""/>
        <w:guid w:val="{3077dd48-8f91-4eb1-9f6f-dde668b3427a}"/>
      </w:docPartPr>
      <w:docPartBody>
        <w:p>
          <w:r>
            <w:rPr>
              <w:color w:val="808080"/>
            </w:rPr>
            <w:t>单击此处输入文字。</w:t>
          </w:r>
        </w:p>
      </w:docPartBody>
    </w:docPart>
    <w:docPart>
      <w:docPartPr>
        <w:name w:val="{14e7790b-c647-4dec-9ebf-ef848f8e13f0}"/>
        <w:style w:val=""/>
        <w:category>
          <w:name w:val="常规"/>
          <w:gallery w:val="placeholder"/>
        </w:category>
        <w:types>
          <w:type w:val="bbPlcHdr"/>
        </w:types>
        <w:behaviors>
          <w:behavior w:val="content"/>
        </w:behaviors>
        <w:description w:val=""/>
        <w:guid w:val="{14e7790b-c647-4dec-9ebf-ef848f8e13f0}"/>
      </w:docPartPr>
      <w:docPartBody>
        <w:p>
          <w:r>
            <w:rPr>
              <w:color w:val="808080"/>
            </w:rPr>
            <w:t>选择一项。</w:t>
          </w:r>
        </w:p>
      </w:docPartBody>
    </w:docPart>
    <w:docPart>
      <w:docPartPr>
        <w:name w:val="{f37aeb63-4127-4e7c-b433-fd15ae78e82a}"/>
        <w:style w:val=""/>
        <w:category>
          <w:name w:val="常规"/>
          <w:gallery w:val="placeholder"/>
        </w:category>
        <w:types>
          <w:type w:val="bbPlcHdr"/>
        </w:types>
        <w:behaviors>
          <w:behavior w:val="content"/>
        </w:behaviors>
        <w:description w:val=""/>
        <w:guid w:val="{f37aeb63-4127-4e7c-b433-fd15ae78e82a}"/>
      </w:docPartPr>
      <w:docPartBody>
        <w:p>
          <w:r>
            <w:rPr>
              <w:color w:val="808080"/>
            </w:rPr>
            <w:t>选择一项。</w:t>
          </w:r>
        </w:p>
      </w:docPartBody>
    </w:docPart>
    <w:docPart>
      <w:docPartPr>
        <w:name w:val="{f02f0a71-e8f0-4ae4-b0d5-51c46c08b584}"/>
        <w:style w:val=""/>
        <w:category>
          <w:name w:val="常规"/>
          <w:gallery w:val="placeholder"/>
        </w:category>
        <w:types>
          <w:type w:val="bbPlcHdr"/>
        </w:types>
        <w:behaviors>
          <w:behavior w:val="content"/>
        </w:behaviors>
        <w:description w:val=""/>
        <w:guid w:val="{f02f0a71-e8f0-4ae4-b0d5-51c46c08b584}"/>
      </w:docPartPr>
      <w:docPartBody>
        <w:p>
          <w:r>
            <w:rPr>
              <w:color w:val="808080"/>
            </w:rPr>
            <w:t>单击此处输入文字。</w:t>
          </w:r>
        </w:p>
      </w:docPartBody>
    </w:docPart>
    <w:docPart>
      <w:docPartPr>
        <w:name w:val="{9de3f424-1de8-4d4a-b85f-5a62bb6a00c5}"/>
        <w:style w:val=""/>
        <w:category>
          <w:name w:val="常规"/>
          <w:gallery w:val="placeholder"/>
        </w:category>
        <w:types>
          <w:type w:val="bbPlcHdr"/>
        </w:types>
        <w:behaviors>
          <w:behavior w:val="content"/>
        </w:behaviors>
        <w:description w:val=""/>
        <w:guid w:val="{9de3f424-1de8-4d4a-b85f-5a62bb6a00c5}"/>
      </w:docPartPr>
      <w:docPartBody>
        <w:p>
          <w:r>
            <w:rPr>
              <w:color w:val="808080"/>
            </w:rPr>
            <w:t>单击此处输入文字。</w:t>
          </w:r>
        </w:p>
      </w:docPartBody>
    </w:docPart>
    <w:docPart>
      <w:docPartPr>
        <w:name w:val="{6fdbdcef-3783-4f04-b446-bf623f7a7cbc}"/>
        <w:style w:val=""/>
        <w:category>
          <w:name w:val="常规"/>
          <w:gallery w:val="placeholder"/>
        </w:category>
        <w:types>
          <w:type w:val="bbPlcHdr"/>
        </w:types>
        <w:behaviors>
          <w:behavior w:val="content"/>
        </w:behaviors>
        <w:description w:val=""/>
        <w:guid w:val="{6fdbdcef-3783-4f04-b446-bf623f7a7cbc}"/>
      </w:docPartPr>
      <w:docPartBody>
        <w:p>
          <w:r>
            <w:rPr>
              <w:color w:val="808080"/>
            </w:rPr>
            <w:t>单击此处输入文字。</w:t>
          </w:r>
        </w:p>
      </w:docPartBody>
    </w:docPart>
    <w:docPart>
      <w:docPartPr>
        <w:name w:val="{0ab77837-7105-4b6f-acbc-a99b034d52bc}"/>
        <w:style w:val=""/>
        <w:category>
          <w:name w:val="常规"/>
          <w:gallery w:val="placeholder"/>
        </w:category>
        <w:types>
          <w:type w:val="bbPlcHdr"/>
        </w:types>
        <w:behaviors>
          <w:behavior w:val="content"/>
        </w:behaviors>
        <w:description w:val=""/>
        <w:guid w:val="{0ab77837-7105-4b6f-acbc-a99b034d52bc}"/>
      </w:docPartPr>
      <w:docPartBody>
        <w:p>
          <w:r>
            <w:rPr>
              <w:color w:val="808080"/>
            </w:rPr>
            <w:t>单击此处输入文字。</w:t>
          </w:r>
        </w:p>
      </w:docPartBody>
    </w:docPart>
    <w:docPart>
      <w:docPartPr>
        <w:name w:val="{7f5e551c-072c-4b9a-a919-da3719cdfba0}"/>
        <w:style w:val=""/>
        <w:category>
          <w:name w:val="常规"/>
          <w:gallery w:val="placeholder"/>
        </w:category>
        <w:types>
          <w:type w:val="bbPlcHdr"/>
        </w:types>
        <w:behaviors>
          <w:behavior w:val="content"/>
        </w:behaviors>
        <w:description w:val=""/>
        <w:guid w:val="{7f5e551c-072c-4b9a-a919-da3719cdfba0}"/>
      </w:docPartPr>
      <w:docPartBody>
        <w:p>
          <w:r>
            <w:rPr>
              <w:color w:val="808080"/>
            </w:rPr>
            <w:t>单击此处输入文字。</w:t>
          </w:r>
        </w:p>
      </w:docPartBody>
    </w:docPart>
    <w:docPart>
      <w:docPartPr>
        <w:name w:val="{4b25c41b-6833-4858-8cf9-81782095754f}"/>
        <w:style w:val=""/>
        <w:category>
          <w:name w:val="常规"/>
          <w:gallery w:val="placeholder"/>
        </w:category>
        <w:types>
          <w:type w:val="bbPlcHdr"/>
        </w:types>
        <w:behaviors>
          <w:behavior w:val="content"/>
        </w:behaviors>
        <w:description w:val=""/>
        <w:guid w:val="{4b25c41b-6833-4858-8cf9-81782095754f}"/>
      </w:docPartPr>
      <w:docPartBody>
        <w:p>
          <w:r>
            <w:rPr>
              <w:color w:val="808080"/>
            </w:rPr>
            <w:t>单击此处输入文字。</w:t>
          </w:r>
        </w:p>
      </w:docPartBody>
    </w:docPart>
    <w:docPart>
      <w:docPartPr>
        <w:name w:val="{0d1206cd-1a0e-457f-b9ef-63658452e7b0}"/>
        <w:style w:val=""/>
        <w:category>
          <w:name w:val="常规"/>
          <w:gallery w:val="placeholder"/>
        </w:category>
        <w:types>
          <w:type w:val="bbPlcHdr"/>
        </w:types>
        <w:behaviors>
          <w:behavior w:val="content"/>
        </w:behaviors>
        <w:description w:val=""/>
        <w:guid w:val="{0d1206cd-1a0e-457f-b9ef-63658452e7b0}"/>
      </w:docPartPr>
      <w:docPartBody>
        <w:p>
          <w:r>
            <w:rPr>
              <w:color w:val="808080"/>
            </w:rPr>
            <w:t>单击此处输入文字。</w:t>
          </w:r>
        </w:p>
      </w:docPartBody>
    </w:docPart>
    <w:docPart>
      <w:docPartPr>
        <w:name w:val="{e008af72-7767-4f40-a51c-ebe8577c713b}"/>
        <w:style w:val=""/>
        <w:category>
          <w:name w:val="常规"/>
          <w:gallery w:val="placeholder"/>
        </w:category>
        <w:types>
          <w:type w:val="bbPlcHdr"/>
        </w:types>
        <w:behaviors>
          <w:behavior w:val="content"/>
        </w:behaviors>
        <w:description w:val=""/>
        <w:guid w:val="{e008af72-7767-4f40-a51c-ebe8577c713b}"/>
      </w:docPartPr>
      <w:docPartBody>
        <w:p>
          <w:r>
            <w:rPr>
              <w:color w:val="808080"/>
            </w:rPr>
            <w:t>单击此处输入文字。</w:t>
          </w:r>
        </w:p>
      </w:docPartBody>
    </w:docPart>
    <w:docPart>
      <w:docPartPr>
        <w:name w:val="{964ceba6-f78c-4603-93a4-f0847fd67521}"/>
        <w:style w:val=""/>
        <w:category>
          <w:name w:val="常规"/>
          <w:gallery w:val="placeholder"/>
        </w:category>
        <w:types>
          <w:type w:val="bbPlcHdr"/>
        </w:types>
        <w:behaviors>
          <w:behavior w:val="content"/>
        </w:behaviors>
        <w:description w:val=""/>
        <w:guid w:val="{964ceba6-f78c-4603-93a4-f0847fd67521}"/>
      </w:docPartPr>
      <w:docPartBody>
        <w:p>
          <w:r>
            <w:rPr>
              <w:color w:val="808080"/>
            </w:rPr>
            <w:t>单击此处输入文字。</w:t>
          </w:r>
        </w:p>
      </w:docPartBody>
    </w:docPart>
    <w:docPart>
      <w:docPartPr>
        <w:name w:val="{4717fccc-a82b-425e-ab72-2f147c803ea9}"/>
        <w:style w:val=""/>
        <w:category>
          <w:name w:val="常规"/>
          <w:gallery w:val="placeholder"/>
        </w:category>
        <w:types>
          <w:type w:val="bbPlcHdr"/>
        </w:types>
        <w:behaviors>
          <w:behavior w:val="content"/>
        </w:behaviors>
        <w:description w:val=""/>
        <w:guid w:val="{4717fccc-a82b-425e-ab72-2f147c803ea9}"/>
      </w:docPartPr>
      <w:docPartBody>
        <w:p>
          <w:r>
            <w:rPr>
              <w:color w:val="808080"/>
            </w:rPr>
            <w:t>单击此处输入文字。</w:t>
          </w:r>
        </w:p>
      </w:docPartBody>
    </w:docPart>
    <w:docPart>
      <w:docPartPr>
        <w:name w:val="{3368d400-0f1e-439f-96de-38682effc5a7}"/>
        <w:style w:val=""/>
        <w:category>
          <w:name w:val="常规"/>
          <w:gallery w:val="placeholder"/>
        </w:category>
        <w:types>
          <w:type w:val="bbPlcHdr"/>
        </w:types>
        <w:behaviors>
          <w:behavior w:val="content"/>
        </w:behaviors>
        <w:description w:val=""/>
        <w:guid w:val="{3368d400-0f1e-439f-96de-38682effc5a7}"/>
      </w:docPartPr>
      <w:docPartBody>
        <w:p>
          <w:r>
            <w:rPr>
              <w:color w:val="808080"/>
            </w:rPr>
            <w:t>单击此处输入文字。</w:t>
          </w:r>
        </w:p>
      </w:docPartBody>
    </w:docPart>
    <w:docPart>
      <w:docPartPr>
        <w:name w:val="{754956b7-4fb7-48ee-a798-4b85248d303a}"/>
        <w:style w:val=""/>
        <w:category>
          <w:name w:val="常规"/>
          <w:gallery w:val="placeholder"/>
        </w:category>
        <w:types>
          <w:type w:val="bbPlcHdr"/>
        </w:types>
        <w:behaviors>
          <w:behavior w:val="content"/>
        </w:behaviors>
        <w:description w:val=""/>
        <w:guid w:val="{754956b7-4fb7-48ee-a798-4b85248d303a}"/>
      </w:docPartPr>
      <w:docPartBody>
        <w:p>
          <w:r>
            <w:rPr>
              <w:color w:val="808080"/>
            </w:rPr>
            <w:t>单击此处输入文字。</w:t>
          </w:r>
        </w:p>
      </w:docPartBody>
    </w:docPart>
    <w:docPart>
      <w:docPartPr>
        <w:name w:val="{f67c9e4b-a7e2-494e-97ec-55f703cbbace}"/>
        <w:style w:val=""/>
        <w:category>
          <w:name w:val="常规"/>
          <w:gallery w:val="placeholder"/>
        </w:category>
        <w:types>
          <w:type w:val="bbPlcHdr"/>
        </w:types>
        <w:behaviors>
          <w:behavior w:val="content"/>
        </w:behaviors>
        <w:description w:val=""/>
        <w:guid w:val="{f67c9e4b-a7e2-494e-97ec-55f703cbbace}"/>
      </w:docPartPr>
      <w:docPartBody>
        <w:p>
          <w:r>
            <w:rPr>
              <w:color w:val="808080"/>
            </w:rPr>
            <w:t>单击此处输入文字。</w:t>
          </w:r>
        </w:p>
      </w:docPartBody>
    </w:docPart>
    <w:docPart>
      <w:docPartPr>
        <w:name w:val="{7f545968-ea03-4b0d-912d-5cd8aef57cf9}"/>
        <w:style w:val=""/>
        <w:category>
          <w:name w:val="常规"/>
          <w:gallery w:val="placeholder"/>
        </w:category>
        <w:types>
          <w:type w:val="bbPlcHdr"/>
        </w:types>
        <w:behaviors>
          <w:behavior w:val="content"/>
        </w:behaviors>
        <w:description w:val=""/>
        <w:guid w:val="{7f545968-ea03-4b0d-912d-5cd8aef57cf9}"/>
      </w:docPartPr>
      <w:docPartBody>
        <w:p>
          <w:r>
            <w:rPr>
              <w:color w:val="808080"/>
            </w:rPr>
            <w:t>单击此处输入文字。</w:t>
          </w:r>
        </w:p>
      </w:docPartBody>
    </w:docPart>
    <w:docPart>
      <w:docPartPr>
        <w:name w:val="{fed59aea-70dd-4491-aeea-0042015ab460}"/>
        <w:style w:val=""/>
        <w:category>
          <w:name w:val="常规"/>
          <w:gallery w:val="placeholder"/>
        </w:category>
        <w:types>
          <w:type w:val="bbPlcHdr"/>
        </w:types>
        <w:behaviors>
          <w:behavior w:val="content"/>
        </w:behaviors>
        <w:description w:val=""/>
        <w:guid w:val="{fed59aea-70dd-4491-aeea-0042015ab460}"/>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2538</Words>
  <Characters>2823</Characters>
  <Lines>0</Lines>
  <Paragraphs>0</Paragraphs>
  <TotalTime>16</TotalTime>
  <ScaleCrop>false</ScaleCrop>
  <LinksUpToDate>false</LinksUpToDate>
  <CharactersWithSpaces>3175</CharactersWithSpaces>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2014-10-30T12:08:00Z</dcterms:created>
  <dc:creator>57416</dc:creator>
  <cp:lastModifiedBy>huangguimin.sbd</cp:lastModifiedBy>
  <dcterms:modified xsi:type="dcterms:W3CDTF">2026-05-09T03:21:46Z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0A637691C7334922BEDCC0B454C883E6_13</vt:lpwstr>
  </property>
  <property fmtid="{D5CDD505-2E9C-101B-9397-08002B2CF9AE}" pid="4" name="KSOTemplateDocerSaveRecord">
    <vt:lpwstr>eyJoZGlkIjoiOTc1MTA2MjU3ODgzMDhkMzE0ZTU0MjU4NGU4NDljNDMiLCJ1c2VySWQiOiIzMTExNjA5MjAifQ==</vt:lpwstr>
  </property>
</Properties>
</file>