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36B5E">
      <w:pPr>
        <w:rPr>
          <w:rFonts w:hint="default" w:ascii="仿宋" w:hAnsi="仿宋" w:eastAsia="仿宋" w:cs="仿宋"/>
          <w:b/>
          <w:vanish w:val="0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vanish w:val="0"/>
          <w:color w:val="FF0000"/>
          <w:sz w:val="28"/>
          <w:szCs w:val="28"/>
          <w:lang w:val="en-US" w:eastAsia="zh-CN"/>
        </w:rPr>
        <w:t>技术要求：</w:t>
      </w:r>
    </w:p>
    <w:p w14:paraId="39EC40D9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1.供应商为中华人民共和国境内注册合法运作的法人或其它组织，并提供登记设立的证明文件（如：营业执照或事业法人登记证或执业许可证等）。法人需具有独立承担民事责任和独立履行合同的能力；其他组织需具有独立履行合同的能力。</w:t>
      </w:r>
    </w:p>
    <w:p w14:paraId="545A0494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2.供应商不在中国南方电网有限责任公司黑名单或预警名单内（处理措施为不接受投标或市场禁入，且未解除的）。</w:t>
      </w:r>
    </w:p>
    <w:p w14:paraId="25920358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3.供应商必须按照南方电网公司要求，在供应链统一服务平台（www.bidding.csg.cn）上完成供应商登记注册，并通过审核。如为联合体投标，联合体各方均应在平台完成登记注册，并通过审核。系统关联的联合体成员名称应与投标文件保持一致。</w:t>
      </w:r>
    </w:p>
    <w:p w14:paraId="26095BAA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4.相关技术要求：</w:t>
      </w:r>
    </w:p>
    <w:p w14:paraId="7FE23C68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（1）中华人民共和国境内注册的法人，提供合法有效的营业执照（或事业单位法人证书等）；中华人民共和国境内注册的非法人组织，提供主体资格合法存续的证明文件；分支机构应提供合法有效的授权，授权应加盖委托人公章且委托人法定代表人或负责人签字；不接受自然人参与。</w:t>
      </w:r>
    </w:p>
    <w:p w14:paraId="24BFC604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（2）具有ISO 9000系列质量管理体系认证证书。</w:t>
      </w:r>
    </w:p>
    <w:p w14:paraId="159D9FAC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（3）能够提供6%增值税专用发票。</w:t>
      </w:r>
    </w:p>
    <w:p w14:paraId="5C21E8DF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（4）提供同类业绩证明材料，同类业绩是指：2023年1月1日至投标截止之日，完成过电网公司的技术服务类项目不少于10项，且单项业绩金额应达到3万元，需提供合同等证明业绩的资料复印件/扫描件。</w:t>
      </w:r>
    </w:p>
    <w:p w14:paraId="55969EB6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</w:rPr>
        <w:t>（5）详见附件，2027年5月31日前按要求交付成果。</w:t>
      </w:r>
    </w:p>
    <w:p w14:paraId="324A80D1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</w:p>
    <w:p w14:paraId="07F9C2EF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</w:p>
    <w:p w14:paraId="379567B8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</w:p>
    <w:p w14:paraId="0253F5F6">
      <w:pPr>
        <w:rPr>
          <w:rFonts w:hint="eastAsia" w:ascii="仿宋" w:hAnsi="仿宋" w:eastAsia="仿宋" w:cs="仿宋"/>
          <w:b/>
          <w:vanish w:val="0"/>
          <w:sz w:val="28"/>
          <w:szCs w:val="28"/>
        </w:rPr>
      </w:pPr>
    </w:p>
    <w:p w14:paraId="6860913C">
      <w:pPr>
        <w:rPr>
          <w:rFonts w:hint="eastAsia" w:ascii="仿宋" w:hAnsi="仿宋" w:eastAsia="仿宋" w:cs="仿宋"/>
          <w:b/>
          <w:vanish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  <w:lang w:val="en-US" w:eastAsia="zh-CN"/>
        </w:rPr>
        <w:t>项目内容：</w:t>
      </w:r>
    </w:p>
    <w:p w14:paraId="6567D891">
      <w:pPr>
        <w:rPr>
          <w:rFonts w:hint="eastAsia" w:ascii="仿宋" w:hAnsi="仿宋" w:eastAsia="仿宋" w:cs="仿宋"/>
          <w:b/>
          <w:vanish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  <w:lang w:val="en-US" w:eastAsia="zh-CN"/>
        </w:rPr>
        <w:t>测试化验和加工一种非接触式水体漏电检测报警装置，并提供一份有资质的专业机构检测报告。该装置需符合以下指标或要求：</w:t>
      </w:r>
    </w:p>
    <w:p w14:paraId="169AF3B0">
      <w:pPr>
        <w:rPr>
          <w:rFonts w:hint="eastAsia" w:ascii="宋体" w:hAnsi="宋体" w:eastAsia="宋体" w:cs="Times New Roman"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vanish w:val="0"/>
          <w:sz w:val="28"/>
          <w:szCs w:val="28"/>
          <w:lang w:val="en-US" w:eastAsia="zh-CN"/>
        </w:rPr>
        <w:t>1、作业人员将该装置的探测电极伸入带电水中，当电压超过36V时，装置能在500ms内完成报警，提醒作业人员该水体带电。目的是</w:t>
      </w:r>
      <w:bookmarkStart w:id="0" w:name="_GoBack"/>
      <w:bookmarkEnd w:id="0"/>
      <w:r>
        <w:rPr>
          <w:rFonts w:hint="eastAsia" w:ascii="仿宋" w:hAnsi="仿宋" w:eastAsia="仿宋" w:cs="仿宋"/>
          <w:b/>
          <w:vanish w:val="0"/>
          <w:sz w:val="28"/>
          <w:szCs w:val="28"/>
          <w:lang w:val="en-US" w:eastAsia="zh-CN"/>
        </w:rPr>
        <w:t>将内涝触电事故率降至近零，保障人员安全。</w:t>
      </w:r>
    </w:p>
    <w:p w14:paraId="570BA40B">
      <w:pPr>
        <w:rPr>
          <w:rFonts w:hint="default" w:ascii="仿宋" w:hAnsi="仿宋" w:eastAsia="仿宋" w:cs="仿宋"/>
          <w:b/>
          <w:vanish w:val="0"/>
          <w:sz w:val="28"/>
          <w:szCs w:val="28"/>
          <w:lang w:val="en-US" w:eastAsia="zh-CN"/>
        </w:rPr>
      </w:pPr>
    </w:p>
    <w:p w14:paraId="4123810D">
      <w:pPr>
        <w:rPr>
          <w:rFonts w:hint="eastAsia" w:ascii="仿宋" w:hAnsi="仿宋" w:eastAsia="仿宋" w:cs="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ZjljY2Q4NGE5ZDQwYTZmMWRhMWIzZTE5YmI5ZjIifQ=="/>
  </w:docVars>
  <w:rsids>
    <w:rsidRoot w:val="64333BBB"/>
    <w:rsid w:val="001126EB"/>
    <w:rsid w:val="00BA4175"/>
    <w:rsid w:val="02206E0A"/>
    <w:rsid w:val="03F80D03"/>
    <w:rsid w:val="045A47DB"/>
    <w:rsid w:val="05793607"/>
    <w:rsid w:val="062F3250"/>
    <w:rsid w:val="071545F3"/>
    <w:rsid w:val="08A74300"/>
    <w:rsid w:val="09DF2368"/>
    <w:rsid w:val="0A46380C"/>
    <w:rsid w:val="0AB70E68"/>
    <w:rsid w:val="0ACC0F45"/>
    <w:rsid w:val="0B4D3088"/>
    <w:rsid w:val="0C8317C7"/>
    <w:rsid w:val="0E8C646E"/>
    <w:rsid w:val="0E9D5B72"/>
    <w:rsid w:val="0EFC13C8"/>
    <w:rsid w:val="0FCE44FB"/>
    <w:rsid w:val="0FE302D2"/>
    <w:rsid w:val="119F4A7B"/>
    <w:rsid w:val="11FD5C45"/>
    <w:rsid w:val="121F2D08"/>
    <w:rsid w:val="126E28EB"/>
    <w:rsid w:val="13484DC9"/>
    <w:rsid w:val="137668AA"/>
    <w:rsid w:val="14F71A19"/>
    <w:rsid w:val="15016082"/>
    <w:rsid w:val="155468E1"/>
    <w:rsid w:val="15962FFB"/>
    <w:rsid w:val="15F3340E"/>
    <w:rsid w:val="160A109A"/>
    <w:rsid w:val="173254C8"/>
    <w:rsid w:val="17741389"/>
    <w:rsid w:val="18037974"/>
    <w:rsid w:val="188F5764"/>
    <w:rsid w:val="18F47F04"/>
    <w:rsid w:val="190475D2"/>
    <w:rsid w:val="194E6519"/>
    <w:rsid w:val="19D7188C"/>
    <w:rsid w:val="1A545102"/>
    <w:rsid w:val="1B4A1EFB"/>
    <w:rsid w:val="1C5B250F"/>
    <w:rsid w:val="1D702D6A"/>
    <w:rsid w:val="1DB72EF9"/>
    <w:rsid w:val="1DF660B5"/>
    <w:rsid w:val="20B16579"/>
    <w:rsid w:val="225319A1"/>
    <w:rsid w:val="23B04279"/>
    <w:rsid w:val="24C80079"/>
    <w:rsid w:val="251209F1"/>
    <w:rsid w:val="254856B7"/>
    <w:rsid w:val="26115B5D"/>
    <w:rsid w:val="26391EEB"/>
    <w:rsid w:val="26E718E0"/>
    <w:rsid w:val="271D3E15"/>
    <w:rsid w:val="286546D6"/>
    <w:rsid w:val="28740FEB"/>
    <w:rsid w:val="297D7F43"/>
    <w:rsid w:val="29CD65E7"/>
    <w:rsid w:val="29FB0EEE"/>
    <w:rsid w:val="2A3750D6"/>
    <w:rsid w:val="2ACC2BBA"/>
    <w:rsid w:val="2BBA629B"/>
    <w:rsid w:val="2C526E44"/>
    <w:rsid w:val="2CD810FA"/>
    <w:rsid w:val="2D27020A"/>
    <w:rsid w:val="2DBB39A9"/>
    <w:rsid w:val="2E81758A"/>
    <w:rsid w:val="2E890323"/>
    <w:rsid w:val="2E903C71"/>
    <w:rsid w:val="2EFF2BA5"/>
    <w:rsid w:val="2FD933F6"/>
    <w:rsid w:val="31460EE6"/>
    <w:rsid w:val="3179394A"/>
    <w:rsid w:val="31D574D0"/>
    <w:rsid w:val="322E33E2"/>
    <w:rsid w:val="32744AFE"/>
    <w:rsid w:val="336011D5"/>
    <w:rsid w:val="338259CF"/>
    <w:rsid w:val="339E5239"/>
    <w:rsid w:val="33C2127A"/>
    <w:rsid w:val="34101DDC"/>
    <w:rsid w:val="3444054E"/>
    <w:rsid w:val="348A4CBF"/>
    <w:rsid w:val="351B09A1"/>
    <w:rsid w:val="35C6745A"/>
    <w:rsid w:val="360062A6"/>
    <w:rsid w:val="37506ECC"/>
    <w:rsid w:val="38332D42"/>
    <w:rsid w:val="38DA1514"/>
    <w:rsid w:val="390F78F6"/>
    <w:rsid w:val="3A230F6F"/>
    <w:rsid w:val="3A877B53"/>
    <w:rsid w:val="3AFD1BF8"/>
    <w:rsid w:val="3D103806"/>
    <w:rsid w:val="3D271561"/>
    <w:rsid w:val="3EC8488A"/>
    <w:rsid w:val="3F3D21AB"/>
    <w:rsid w:val="3F472261"/>
    <w:rsid w:val="3F65400E"/>
    <w:rsid w:val="3FBE0A92"/>
    <w:rsid w:val="40E66A89"/>
    <w:rsid w:val="410A00FD"/>
    <w:rsid w:val="41C37371"/>
    <w:rsid w:val="423C1CEE"/>
    <w:rsid w:val="424C018D"/>
    <w:rsid w:val="42A600EE"/>
    <w:rsid w:val="42EE53E5"/>
    <w:rsid w:val="42FD7BC1"/>
    <w:rsid w:val="44651EC3"/>
    <w:rsid w:val="451B0D4C"/>
    <w:rsid w:val="458839AB"/>
    <w:rsid w:val="45BA7316"/>
    <w:rsid w:val="45E953AB"/>
    <w:rsid w:val="462E42DA"/>
    <w:rsid w:val="46EB0968"/>
    <w:rsid w:val="48BD34D6"/>
    <w:rsid w:val="4A3A0339"/>
    <w:rsid w:val="4A8A0376"/>
    <w:rsid w:val="4ACC6DEF"/>
    <w:rsid w:val="4B400582"/>
    <w:rsid w:val="4C207BF0"/>
    <w:rsid w:val="4D1B4A82"/>
    <w:rsid w:val="4D9736C9"/>
    <w:rsid w:val="4DB0251A"/>
    <w:rsid w:val="4E045643"/>
    <w:rsid w:val="4ECC436B"/>
    <w:rsid w:val="501B6FB8"/>
    <w:rsid w:val="51046E4F"/>
    <w:rsid w:val="51AD2D4C"/>
    <w:rsid w:val="52EA0AD2"/>
    <w:rsid w:val="532010BA"/>
    <w:rsid w:val="53C402D2"/>
    <w:rsid w:val="54032364"/>
    <w:rsid w:val="54804B9D"/>
    <w:rsid w:val="56CE6069"/>
    <w:rsid w:val="58004399"/>
    <w:rsid w:val="58906042"/>
    <w:rsid w:val="59F727BD"/>
    <w:rsid w:val="5A53777D"/>
    <w:rsid w:val="5ACD0E0A"/>
    <w:rsid w:val="5ACF6BD7"/>
    <w:rsid w:val="5B405728"/>
    <w:rsid w:val="5BCB7BDA"/>
    <w:rsid w:val="5CCB4CA9"/>
    <w:rsid w:val="5DDC08C0"/>
    <w:rsid w:val="5E214FF2"/>
    <w:rsid w:val="5E6F54F7"/>
    <w:rsid w:val="5EB86AF5"/>
    <w:rsid w:val="5F98694F"/>
    <w:rsid w:val="60377FF6"/>
    <w:rsid w:val="607B1197"/>
    <w:rsid w:val="613E631A"/>
    <w:rsid w:val="61657658"/>
    <w:rsid w:val="616B4900"/>
    <w:rsid w:val="61EF75BD"/>
    <w:rsid w:val="62683102"/>
    <w:rsid w:val="639B17F6"/>
    <w:rsid w:val="63B3280B"/>
    <w:rsid w:val="63DD62BE"/>
    <w:rsid w:val="64333BBB"/>
    <w:rsid w:val="64DA4701"/>
    <w:rsid w:val="650C61D5"/>
    <w:rsid w:val="664C5518"/>
    <w:rsid w:val="666A0E45"/>
    <w:rsid w:val="679E13B1"/>
    <w:rsid w:val="680B51D4"/>
    <w:rsid w:val="68E91854"/>
    <w:rsid w:val="695126C9"/>
    <w:rsid w:val="695F06ED"/>
    <w:rsid w:val="69E441CA"/>
    <w:rsid w:val="6BA21BA1"/>
    <w:rsid w:val="6C183315"/>
    <w:rsid w:val="6C6677E4"/>
    <w:rsid w:val="6D3310A9"/>
    <w:rsid w:val="6EF31106"/>
    <w:rsid w:val="70136A8B"/>
    <w:rsid w:val="703E1036"/>
    <w:rsid w:val="70F64F61"/>
    <w:rsid w:val="711344ED"/>
    <w:rsid w:val="716463A5"/>
    <w:rsid w:val="71673C59"/>
    <w:rsid w:val="72F64EA9"/>
    <w:rsid w:val="74014883"/>
    <w:rsid w:val="74C55995"/>
    <w:rsid w:val="74D021CC"/>
    <w:rsid w:val="76D3117F"/>
    <w:rsid w:val="76EF302D"/>
    <w:rsid w:val="772B760F"/>
    <w:rsid w:val="79333388"/>
    <w:rsid w:val="7A8D3EAA"/>
    <w:rsid w:val="7AE61E7C"/>
    <w:rsid w:val="7B22117E"/>
    <w:rsid w:val="7C8C4263"/>
    <w:rsid w:val="7CBD674D"/>
    <w:rsid w:val="7CDD2D69"/>
    <w:rsid w:val="7D1E3461"/>
    <w:rsid w:val="7D2B08E9"/>
    <w:rsid w:val="7E492469"/>
    <w:rsid w:val="7EBA4FFF"/>
    <w:rsid w:val="7EF156AE"/>
    <w:rsid w:val="7EF768DB"/>
    <w:rsid w:val="7FA5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name="header"/>
    <w:lsdException w:qFormat="1" w:unhideWhenUsed="0" w:uiPriority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6"/>
    <w:next w:val="6"/>
    <w:qFormat/>
    <w:uiPriority w:val="0"/>
    <w:pPr>
      <w:spacing w:after="120"/>
    </w:p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7">
    <w:name w:val="footer"/>
    <w:basedOn w:val="1"/>
    <w:semiHidden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8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rPr>
      <w:sz w:val="24"/>
    </w:rPr>
  </w:style>
  <w:style w:type="character" w:styleId="12">
    <w:name w:val="page number"/>
    <w:basedOn w:val="11"/>
    <w:semiHidden/>
    <w:qFormat/>
    <w:uiPriority w:val="0"/>
    <w:rPr>
      <w:rFonts w:ascii="Times New Roman" w:hAnsi="Times New Roman" w:eastAsia="宋体"/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2275</Words>
  <Characters>2425</Characters>
  <Lines>0</Lines>
  <Paragraphs>0</Paragraphs>
  <TotalTime>0</TotalTime>
  <ScaleCrop>false</ScaleCrop>
  <LinksUpToDate>false</LinksUpToDate>
  <CharactersWithSpaces>2720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2024-03-19T03:48:00Z</dcterms:created>
  <dc:creator>何嘉兴</dc:creator>
  <cp:lastModifiedBy>3DA1C0F6BE734DF9B54E4B3A0EE46D08</cp:lastModifiedBy>
  <dcterms:modified xsi:type="dcterms:W3CDTF">2026-07-01T03:14:32Z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3262B7086EAD4F2C9CB9E6B3348AA846_13</vt:lpwstr>
  </property>
  <property fmtid="{D5CDD505-2E9C-101B-9397-08002B2CF9AE}" pid="4" name="KSOTemplateDocerSaveRecord">
    <vt:lpwstr>eyJoZGlkIjoiMmU5M2QwYjc3MDRlMDc2NWJkYmZhMjFlZjk3YmJmZTMiLCJ1c2VySWQiOiIzNDQ0NzM3MjIifQ==</vt:lpwstr>
  </property>
</Properties>
</file>