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7B0656">
      <w:pPr>
        <w:shd w:val="clear" w:color="000000" w:fill="auto"/>
        <w:tabs>
          <w:tab w:val="left" w:pos="7600"/>
        </w:tabs>
        <w:ind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bookmarkStart w:id="94" w:name="_GoBack"/>
    </w:p>
    <w:p w14:paraId="4455837D">
      <w:pPr>
        <w:shd w:val="clear" w:color="000000" w:fill="auto"/>
        <w:ind w:right="-667"/>
        <w:rPr>
          <w:rFonts w:hint="eastAsia" w:ascii="Romantic" w:hAnsi="Romantic" w:cs="Romantic" w:eastAsiaTheme="minorEastAsia"/>
          <w:color w:val="auto"/>
          <w:sz w:val="28"/>
          <w:szCs w:val="28"/>
          <w:highlight w:val="none"/>
        </w:rPr>
      </w:pPr>
      <w:r>
        <w:rPr>
          <w:rFonts w:ascii="Romantic" w:hAnsi="Romantic" w:cs="Romantic" w:eastAsiaTheme="minorEastAsia"/>
          <w:bCs/>
          <w:color w:val="auto"/>
          <w:sz w:val="28"/>
          <w:szCs w:val="28"/>
          <w:highlight w:val="non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-892175</wp:posOffset>
            </wp:positionH>
            <wp:positionV relativeFrom="paragraph">
              <wp:posOffset>-1090930</wp:posOffset>
            </wp:positionV>
            <wp:extent cx="7543800" cy="1887220"/>
            <wp:effectExtent l="0" t="0" r="0" b="1778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D7E22E5">
      <w:pPr>
        <w:shd w:val="clear" w:color="000000" w:fill="auto"/>
        <w:ind w:right="-667"/>
        <w:rPr>
          <w:rFonts w:hint="eastAsia" w:ascii="Romantic" w:hAnsi="Romantic" w:cs="Romantic" w:eastAsiaTheme="minorEastAsia"/>
          <w:color w:val="auto"/>
          <w:sz w:val="28"/>
          <w:szCs w:val="28"/>
          <w:highlight w:val="none"/>
        </w:rPr>
      </w:pPr>
    </w:p>
    <w:p w14:paraId="6C02E6FE">
      <w:pPr>
        <w:shd w:val="clear" w:color="000000" w:fill="auto"/>
        <w:ind w:right="-667"/>
        <w:rPr>
          <w:rFonts w:hint="eastAsia" w:ascii="Romantic" w:hAnsi="Romantic" w:cs="Romantic" w:eastAsiaTheme="minorEastAsia"/>
          <w:color w:val="auto"/>
          <w:sz w:val="28"/>
          <w:szCs w:val="28"/>
          <w:highlight w:val="none"/>
        </w:rPr>
      </w:pPr>
    </w:p>
    <w:p w14:paraId="186B68EE">
      <w:pPr>
        <w:shd w:val="clear" w:color="000000" w:fill="auto"/>
        <w:ind w:right="-667"/>
        <w:rPr>
          <w:rFonts w:hint="eastAsia" w:ascii="Romantic" w:hAnsi="Romantic" w:cs="Romantic" w:eastAsiaTheme="minorEastAsia"/>
          <w:color w:val="auto"/>
          <w:sz w:val="28"/>
          <w:szCs w:val="28"/>
          <w:highlight w:val="none"/>
        </w:rPr>
      </w:pPr>
      <w:r>
        <w:rPr>
          <w:rFonts w:ascii="Romantic" w:hAnsi="Romantic" w:cs="Romantic" w:eastAsiaTheme="minorEastAsia"/>
          <w:color w:val="auto"/>
          <w:sz w:val="28"/>
          <w:szCs w:val="28"/>
          <w:highlight w:val="none"/>
        </w:rPr>
        <w:t xml:space="preserve">工程设计证书乙级：A245014057 </w:t>
      </w:r>
    </w:p>
    <w:p w14:paraId="2858727F">
      <w:pPr>
        <w:shd w:val="clear" w:color="000000" w:fill="auto"/>
        <w:ind w:right="-667"/>
        <w:rPr>
          <w:rFonts w:hint="eastAsia" w:ascii="Romantic" w:hAnsi="Romantic" w:cs="Romantic" w:eastAsiaTheme="minorEastAsia"/>
          <w:color w:val="auto"/>
          <w:sz w:val="28"/>
          <w:szCs w:val="28"/>
          <w:highlight w:val="none"/>
        </w:rPr>
      </w:pPr>
      <w:r>
        <w:rPr>
          <w:rFonts w:ascii="Romantic" w:hAnsi="Romantic" w:cs="Romantic" w:eastAsiaTheme="minorEastAsia"/>
          <w:color w:val="auto"/>
          <w:sz w:val="28"/>
          <w:szCs w:val="28"/>
          <w:highlight w:val="none"/>
        </w:rPr>
        <w:t>工程勘察证书乙级：B245014057</w:t>
      </w:r>
    </w:p>
    <w:p w14:paraId="7E724CC3">
      <w:pPr>
        <w:shd w:val="clear" w:color="000000" w:fill="auto"/>
        <w:ind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ascii="Romantic" w:hAnsi="Romantic" w:cs="Romantic" w:eastAsiaTheme="minorEastAsia"/>
          <w:color w:val="auto"/>
          <w:sz w:val="28"/>
          <w:szCs w:val="28"/>
          <w:highlight w:val="none"/>
        </w:rPr>
        <w:t>工程咨询证书乙级：工咨乙12520120005               GTS－</w:t>
      </w:r>
      <w:r>
        <w:rPr>
          <w:rFonts w:ascii="Romantic" w:hAnsi="Romantic" w:cs="Romantic" w:eastAsiaTheme="minorEastAsia"/>
          <w:color w:val="auto"/>
          <w:sz w:val="28"/>
          <w:szCs w:val="28"/>
          <w:highlight w:val="none"/>
        </w:rPr>
        <w:t>X134</w:t>
      </w:r>
      <w:r>
        <w:rPr>
          <w:rFonts w:hint="eastAsia" w:ascii="Romantic" w:hAnsi="Romantic" w:cs="Romantic" w:eastAsiaTheme="minorEastAsia"/>
          <w:color w:val="auto"/>
          <w:sz w:val="28"/>
          <w:szCs w:val="28"/>
          <w:highlight w:val="none"/>
        </w:rPr>
        <w:t>C I</w:t>
      </w:r>
      <w:r>
        <w:rPr>
          <w:rFonts w:ascii="Romantic" w:hAnsi="Romantic" w:cs="Romantic" w:eastAsiaTheme="minorEastAsia"/>
          <w:color w:val="auto"/>
          <w:sz w:val="28"/>
          <w:szCs w:val="28"/>
          <w:highlight w:val="none"/>
        </w:rPr>
        <w:t>－A03</w:t>
      </w:r>
    </w:p>
    <w:p w14:paraId="607E161E">
      <w:pPr>
        <w:shd w:val="clear" w:color="000000" w:fill="auto"/>
        <w:ind w:left="709"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52837353">
      <w:pPr>
        <w:shd w:val="clear" w:color="000000" w:fill="auto"/>
        <w:ind w:left="709"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21DDC4C3">
      <w:pPr>
        <w:shd w:val="clear" w:color="000000" w:fill="auto"/>
        <w:spacing w:line="360" w:lineRule="auto"/>
        <w:ind w:right="-669"/>
        <w:jc w:val="center"/>
        <w:rPr>
          <w:rFonts w:hint="eastAsia" w:ascii="Romantic" w:hAnsi="Romantic" w:cs="Romantic" w:eastAsiaTheme="minorEastAsia"/>
          <w:b/>
          <w:color w:val="auto"/>
          <w:sz w:val="52"/>
          <w:szCs w:val="52"/>
          <w:highlight w:val="none"/>
        </w:rPr>
      </w:pPr>
      <w:r>
        <w:rPr>
          <w:rFonts w:hint="eastAsia" w:ascii="Romantic" w:hAnsi="Romantic" w:cs="Romantic" w:eastAsiaTheme="minorEastAsia"/>
          <w:b/>
          <w:color w:val="auto"/>
          <w:sz w:val="52"/>
          <w:szCs w:val="52"/>
          <w:highlight w:val="none"/>
        </w:rPr>
        <w:t>广西送变电公司产业工人实训基地</w:t>
      </w:r>
      <w:r>
        <w:rPr>
          <w:rFonts w:ascii="Romantic" w:hAnsi="Romantic" w:cs="Romantic" w:eastAsiaTheme="minorEastAsia"/>
          <w:b/>
          <w:color w:val="auto"/>
          <w:sz w:val="52"/>
          <w:szCs w:val="52"/>
          <w:highlight w:val="none"/>
        </w:rPr>
        <w:t>工程</w:t>
      </w:r>
    </w:p>
    <w:p w14:paraId="4D9DDBCB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44"/>
          <w:szCs w:val="44"/>
          <w:highlight w:val="none"/>
        </w:rPr>
      </w:pPr>
    </w:p>
    <w:p w14:paraId="62A4D7C7">
      <w:pPr>
        <w:spacing w:line="360" w:lineRule="auto"/>
        <w:ind w:right="-669"/>
        <w:jc w:val="center"/>
        <w:rPr>
          <w:rFonts w:hint="eastAsia" w:ascii="Romantic" w:hAnsi="Romantic" w:cs="Romantic" w:eastAsiaTheme="minorEastAsia"/>
          <w:b/>
          <w:color w:val="auto"/>
          <w:sz w:val="44"/>
          <w:szCs w:val="44"/>
          <w:highlight w:val="none"/>
        </w:rPr>
      </w:pPr>
      <w:r>
        <w:rPr>
          <w:rFonts w:ascii="Romantic" w:hAnsi="Romantic" w:cs="Romantic" w:eastAsiaTheme="minorEastAsia"/>
          <w:b/>
          <w:color w:val="auto"/>
          <w:sz w:val="44"/>
          <w:szCs w:val="44"/>
          <w:highlight w:val="none"/>
        </w:rPr>
        <w:t>主要设备材料清册</w:t>
      </w:r>
    </w:p>
    <w:p w14:paraId="63BA73E4">
      <w:pPr>
        <w:pStyle w:val="22"/>
        <w:snapToGrid w:val="0"/>
        <w:ind w:firstLine="0" w:firstLineChars="0"/>
        <w:jc w:val="center"/>
        <w:rPr>
          <w:rFonts w:hint="eastAsia" w:ascii="Romantic" w:hAnsi="Romantic" w:cs="Romantic" w:eastAsiaTheme="minorEastAsia"/>
          <w:b/>
          <w:color w:val="auto"/>
          <w:sz w:val="32"/>
          <w:szCs w:val="32"/>
          <w:highlight w:val="none"/>
        </w:rPr>
      </w:pPr>
      <w:r>
        <w:rPr>
          <w:rFonts w:ascii="Romantic" w:hAnsi="Romantic" w:cs="Romantic" w:eastAsiaTheme="minorEastAsia"/>
          <w:b/>
          <w:color w:val="auto"/>
          <w:sz w:val="32"/>
          <w:szCs w:val="32"/>
          <w:highlight w:val="none"/>
        </w:rPr>
        <w:t>（</w:t>
      </w:r>
      <w:r>
        <w:rPr>
          <w:rFonts w:hint="eastAsia" w:ascii="Romantic" w:hAnsi="Romantic" w:cs="Romantic" w:eastAsiaTheme="minorEastAsia"/>
          <w:b/>
          <w:color w:val="auto"/>
          <w:sz w:val="32"/>
          <w:szCs w:val="32"/>
          <w:highlight w:val="none"/>
        </w:rPr>
        <w:t>送审</w:t>
      </w:r>
      <w:r>
        <w:rPr>
          <w:rFonts w:ascii="Romantic" w:hAnsi="Romantic" w:cs="Romantic" w:eastAsiaTheme="minorEastAsia"/>
          <w:b/>
          <w:color w:val="auto"/>
          <w:sz w:val="32"/>
          <w:szCs w:val="32"/>
          <w:highlight w:val="none"/>
        </w:rPr>
        <w:t>版）</w:t>
      </w:r>
    </w:p>
    <w:p w14:paraId="2B0086DB">
      <w:pPr>
        <w:shd w:val="clear" w:color="000000" w:fill="auto"/>
        <w:ind w:left="709"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3DA2BF67">
      <w:pPr>
        <w:shd w:val="clear" w:color="000000" w:fill="auto"/>
        <w:ind w:left="709"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441E4C1C">
      <w:pPr>
        <w:shd w:val="clear" w:color="000000" w:fill="auto"/>
        <w:ind w:left="709"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580C0BA7">
      <w:pPr>
        <w:shd w:val="clear" w:color="000000" w:fill="auto"/>
        <w:ind w:left="709"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1100B39B">
      <w:pPr>
        <w:shd w:val="clear" w:color="000000" w:fill="auto"/>
        <w:ind w:left="709"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1D6F51C7">
      <w:pPr>
        <w:shd w:val="clear" w:color="000000" w:fill="auto"/>
        <w:ind w:left="709"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77B78176">
      <w:pPr>
        <w:shd w:val="clear" w:color="000000" w:fill="auto"/>
        <w:spacing w:line="360" w:lineRule="auto"/>
        <w:ind w:right="-669"/>
        <w:jc w:val="center"/>
        <w:rPr>
          <w:rFonts w:hint="eastAsia" w:ascii="Romantic" w:hAnsi="Romantic" w:cs="Romantic" w:eastAsiaTheme="minorEastAsia"/>
          <w:b/>
          <w:color w:val="auto"/>
          <w:sz w:val="32"/>
          <w:szCs w:val="32"/>
          <w:highlight w:val="none"/>
        </w:rPr>
      </w:pPr>
      <w:r>
        <w:rPr>
          <w:rFonts w:ascii="Romantic" w:hAnsi="Romantic" w:cs="Romantic" w:eastAsiaTheme="minorEastAsia"/>
          <w:b/>
          <w:color w:val="auto"/>
          <w:sz w:val="32"/>
          <w:szCs w:val="32"/>
          <w:highlight w:val="none"/>
        </w:rPr>
        <w:t>广西送变电勘察设计有限公司</w:t>
      </w:r>
    </w:p>
    <w:p w14:paraId="377BB05F">
      <w:pPr>
        <w:shd w:val="clear" w:color="000000" w:fill="auto"/>
        <w:spacing w:line="360" w:lineRule="auto"/>
        <w:ind w:right="-669"/>
        <w:jc w:val="center"/>
        <w:rPr>
          <w:rFonts w:hint="eastAsia" w:ascii="Romantic" w:hAnsi="Romantic" w:cs="Romantic" w:eastAsiaTheme="minorEastAsia"/>
          <w:b/>
          <w:color w:val="auto"/>
          <w:sz w:val="32"/>
          <w:szCs w:val="32"/>
          <w:highlight w:val="none"/>
        </w:rPr>
      </w:pPr>
      <w:r>
        <w:rPr>
          <w:rFonts w:ascii="Romantic" w:hAnsi="Romantic" w:cs="Romantic" w:eastAsiaTheme="minorEastAsia"/>
          <w:b/>
          <w:color w:val="auto"/>
          <w:sz w:val="32"/>
          <w:szCs w:val="32"/>
          <w:highlight w:val="none"/>
        </w:rPr>
        <w:t>202</w:t>
      </w:r>
      <w:r>
        <w:rPr>
          <w:rFonts w:hint="eastAsia" w:ascii="Romantic" w:hAnsi="Romantic" w:cs="Romantic" w:eastAsiaTheme="minorEastAsia"/>
          <w:b/>
          <w:color w:val="auto"/>
          <w:sz w:val="32"/>
          <w:szCs w:val="32"/>
          <w:highlight w:val="none"/>
          <w:lang w:val="en-US" w:eastAsia="zh-CN"/>
        </w:rPr>
        <w:t>6</w:t>
      </w:r>
      <w:r>
        <w:rPr>
          <w:rFonts w:ascii="Romantic" w:hAnsi="Romantic" w:cs="Romantic" w:eastAsiaTheme="minorEastAsia"/>
          <w:b/>
          <w:color w:val="auto"/>
          <w:sz w:val="32"/>
          <w:szCs w:val="32"/>
          <w:highlight w:val="none"/>
        </w:rPr>
        <w:t>年</w:t>
      </w:r>
      <w:r>
        <w:rPr>
          <w:rFonts w:hint="eastAsia" w:ascii="Romantic" w:hAnsi="Romantic" w:cs="Romantic" w:eastAsiaTheme="minorEastAsia"/>
          <w:b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ascii="Romantic" w:hAnsi="Romantic" w:cs="Romantic" w:eastAsiaTheme="minorEastAsia"/>
          <w:b/>
          <w:color w:val="auto"/>
          <w:sz w:val="32"/>
          <w:szCs w:val="32"/>
          <w:highlight w:val="none"/>
        </w:rPr>
        <w:t>月南宁</w:t>
      </w:r>
    </w:p>
    <w:p w14:paraId="463DAD23">
      <w:pPr>
        <w:shd w:val="clear" w:color="000000" w:fill="auto"/>
        <w:tabs>
          <w:tab w:val="left" w:pos="1276"/>
        </w:tabs>
        <w:ind w:left="1276"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77334448">
      <w:pPr>
        <w:shd w:val="clear" w:color="000000" w:fill="auto"/>
        <w:ind w:left="709" w:right="-667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2E9699E2">
      <w:pPr>
        <w:shd w:val="clear" w:color="000000" w:fill="auto"/>
        <w:ind w:right="-667"/>
        <w:jc w:val="both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76D70572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5DD91776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7E79D9DA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265C09FD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727955E6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6A5349BE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403C6D30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3687D021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1BB19D04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6547D6B2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0CB71AAA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34CF43CC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0D06F27B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370FBBA8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1C8B55C2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645C2168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1E1A019C">
      <w:pPr>
        <w:shd w:val="clear" w:color="000000" w:fill="auto"/>
        <w:ind w:right="-667"/>
        <w:jc w:val="both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39CF78E3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  <w:sectPr>
          <w:headerReference r:id="rId6" w:type="first"/>
          <w:headerReference r:id="rId5" w:type="default"/>
          <w:footerReference r:id="rId7" w:type="default"/>
          <w:footnotePr>
            <w:numRestart w:val="eachPage"/>
          </w:footnotePr>
          <w:endnotePr>
            <w:numFmt w:val="decimal"/>
          </w:endnotePr>
          <w:pgSz w:w="11907" w:h="16840"/>
          <w:pgMar w:top="1418" w:right="1418" w:bottom="1021" w:left="1418" w:header="0" w:footer="1077" w:gutter="0"/>
          <w:pgNumType w:start="0"/>
          <w:cols w:space="720" w:num="1"/>
          <w:titlePg/>
          <w:docGrid w:linePitch="271" w:charSpace="0"/>
        </w:sectPr>
      </w:pPr>
    </w:p>
    <w:p w14:paraId="6B6CF903">
      <w:pPr>
        <w:shd w:val="clear" w:color="000000" w:fill="auto"/>
        <w:spacing w:line="480" w:lineRule="auto"/>
        <w:ind w:firstLine="2100" w:firstLineChars="581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7A6B00D3">
      <w:pPr>
        <w:shd w:val="clear" w:color="000000" w:fill="auto"/>
        <w:spacing w:line="480" w:lineRule="auto"/>
        <w:ind w:firstLine="2100" w:firstLineChars="581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  <w:lang w:eastAsia="zh-CN"/>
        </w:rPr>
      </w:pPr>
      <w:r>
        <w:rPr>
          <w:rFonts w:ascii="Romantic" w:hAnsi="Romantic" w:cs="Romantic" w:eastAsiaTheme="minorEastAsia"/>
          <w:b/>
          <w:color w:val="auto"/>
          <w:sz w:val="36"/>
          <w:szCs w:val="36"/>
          <w:highlight w:val="none"/>
        </w:rPr>
        <w:t>批准：</w:t>
      </w:r>
      <w:r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  <w:lang w:val="en-US" w:eastAsia="zh-CN"/>
        </w:rPr>
        <w:t>李    忠</w:t>
      </w:r>
    </w:p>
    <w:p w14:paraId="41ECFD89">
      <w:pPr>
        <w:shd w:val="clear" w:color="000000" w:fill="auto"/>
        <w:spacing w:line="480" w:lineRule="auto"/>
        <w:ind w:firstLine="2100" w:firstLineChars="581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46219758">
      <w:pPr>
        <w:shd w:val="clear" w:color="000000" w:fill="auto"/>
        <w:spacing w:line="480" w:lineRule="auto"/>
        <w:ind w:firstLine="2100" w:firstLineChars="581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  <w:r>
        <w:rPr>
          <w:rFonts w:ascii="Romantic" w:hAnsi="Romantic" w:cs="Romantic" w:eastAsiaTheme="minorEastAsia"/>
          <w:b/>
          <w:color w:val="auto"/>
          <w:sz w:val="36"/>
          <w:szCs w:val="36"/>
          <w:highlight w:val="none"/>
        </w:rPr>
        <w:t>核定：江卫国</w:t>
      </w:r>
    </w:p>
    <w:p w14:paraId="2C801CDF">
      <w:pPr>
        <w:shd w:val="clear" w:color="000000" w:fill="auto"/>
        <w:spacing w:line="480" w:lineRule="auto"/>
        <w:ind w:firstLine="2100" w:firstLineChars="581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6E4E513A">
      <w:pPr>
        <w:shd w:val="clear" w:color="000000" w:fill="auto"/>
        <w:spacing w:line="480" w:lineRule="auto"/>
        <w:ind w:firstLine="2100" w:firstLineChars="581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  <w:r>
        <w:rPr>
          <w:rFonts w:ascii="Romantic" w:hAnsi="Romantic" w:cs="Romantic" w:eastAsiaTheme="minorEastAsia"/>
          <w:b/>
          <w:color w:val="auto"/>
          <w:sz w:val="36"/>
          <w:szCs w:val="36"/>
          <w:highlight w:val="none"/>
        </w:rPr>
        <w:t>审查：</w:t>
      </w:r>
      <w:r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  <w:t>张金举      黄   波</w:t>
      </w:r>
    </w:p>
    <w:p w14:paraId="33A824E5">
      <w:pPr>
        <w:shd w:val="clear" w:color="000000" w:fill="auto"/>
        <w:spacing w:line="480" w:lineRule="auto"/>
        <w:ind w:firstLine="2100" w:firstLineChars="581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622FD59C">
      <w:pPr>
        <w:shd w:val="clear" w:color="000000" w:fill="auto"/>
        <w:spacing w:line="480" w:lineRule="auto"/>
        <w:ind w:firstLine="2100" w:firstLineChars="581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  <w:r>
        <w:rPr>
          <w:rFonts w:ascii="Romantic" w:hAnsi="Romantic" w:cs="Romantic" w:eastAsiaTheme="minorEastAsia"/>
          <w:b/>
          <w:color w:val="auto"/>
          <w:sz w:val="36"/>
          <w:szCs w:val="36"/>
          <w:highlight w:val="none"/>
        </w:rPr>
        <w:t>校核：</w:t>
      </w:r>
      <w:r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  <w:t>李   垚</w:t>
      </w:r>
      <w:r>
        <w:rPr>
          <w:rFonts w:ascii="Romantic" w:hAnsi="Romantic" w:cs="Romantic" w:eastAsiaTheme="minorEastAsia"/>
          <w:b/>
          <w:color w:val="auto"/>
          <w:sz w:val="36"/>
          <w:szCs w:val="36"/>
          <w:highlight w:val="none"/>
        </w:rPr>
        <w:t xml:space="preserve">   </w:t>
      </w:r>
      <w:r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  <w:t xml:space="preserve"> </w:t>
      </w:r>
      <w:r>
        <w:rPr>
          <w:rFonts w:ascii="Romantic" w:hAnsi="Romantic" w:cs="Romantic" w:eastAsiaTheme="minorEastAsia"/>
          <w:b/>
          <w:color w:val="auto"/>
          <w:sz w:val="36"/>
          <w:szCs w:val="36"/>
          <w:highlight w:val="none"/>
        </w:rPr>
        <w:t xml:space="preserve"> </w:t>
      </w:r>
      <w:r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  <w:t xml:space="preserve"> 黄健梅</w:t>
      </w:r>
      <w:r>
        <w:rPr>
          <w:rFonts w:ascii="Romantic" w:hAnsi="Romantic" w:cs="Romantic" w:eastAsiaTheme="minorEastAsia"/>
          <w:b/>
          <w:color w:val="auto"/>
          <w:sz w:val="36"/>
          <w:szCs w:val="36"/>
          <w:highlight w:val="none"/>
        </w:rPr>
        <w:t xml:space="preserve">   </w:t>
      </w:r>
    </w:p>
    <w:p w14:paraId="6BCC93A6">
      <w:pPr>
        <w:shd w:val="clear" w:color="000000" w:fill="auto"/>
        <w:spacing w:line="480" w:lineRule="auto"/>
        <w:ind w:firstLine="2100" w:firstLineChars="581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2568E095">
      <w:pPr>
        <w:shd w:val="clear" w:color="000000" w:fill="auto"/>
        <w:spacing w:line="480" w:lineRule="auto"/>
        <w:ind w:right="-667" w:firstLine="2168" w:firstLineChars="600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  <w:r>
        <w:rPr>
          <w:rFonts w:ascii="Romantic" w:hAnsi="Romantic" w:cs="Romantic" w:eastAsiaTheme="minorEastAsia"/>
          <w:b/>
          <w:color w:val="auto"/>
          <w:sz w:val="36"/>
          <w:szCs w:val="36"/>
          <w:highlight w:val="none"/>
        </w:rPr>
        <w:t xml:space="preserve">编写：江卫国   </w:t>
      </w:r>
      <w:r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  <w:t xml:space="preserve"> </w:t>
      </w:r>
      <w:r>
        <w:rPr>
          <w:rFonts w:ascii="Romantic" w:hAnsi="Romantic" w:cs="Romantic" w:eastAsiaTheme="minorEastAsia"/>
          <w:b/>
          <w:color w:val="auto"/>
          <w:sz w:val="36"/>
          <w:szCs w:val="36"/>
          <w:highlight w:val="none"/>
        </w:rPr>
        <w:t xml:space="preserve"> </w:t>
      </w:r>
      <w:r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  <w:t xml:space="preserve"> 林   婷</w:t>
      </w:r>
      <w:r>
        <w:rPr>
          <w:rFonts w:ascii="Romantic" w:hAnsi="Romantic" w:cs="Romantic" w:eastAsiaTheme="minorEastAsia"/>
          <w:b/>
          <w:color w:val="auto"/>
          <w:sz w:val="36"/>
          <w:szCs w:val="36"/>
          <w:highlight w:val="none"/>
        </w:rPr>
        <w:t xml:space="preserve"> </w:t>
      </w:r>
    </w:p>
    <w:p w14:paraId="1BDCA2F6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0FB3D429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2C4FB0EF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4EACB198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77707B04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73514DF9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6E334D77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4214BF07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2901EA45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36081EDE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735037A2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75C5D25F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475BE43B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544CEF28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60D5C694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21363797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711D622A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1D62E026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37568D46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41F8956E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64CFB33B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6D919BF4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</w:p>
    <w:p w14:paraId="1E463290">
      <w:pPr>
        <w:shd w:val="clear" w:color="000000" w:fill="auto"/>
        <w:ind w:right="-667"/>
        <w:jc w:val="center"/>
        <w:rPr>
          <w:rFonts w:hint="eastAsia" w:ascii="Romantic" w:hAnsi="Romantic" w:cs="Romantic" w:eastAsiaTheme="minorEastAsia"/>
          <w:color w:val="auto"/>
          <w:sz w:val="52"/>
          <w:szCs w:val="52"/>
          <w:highlight w:val="none"/>
        </w:rPr>
      </w:pPr>
      <w:r>
        <w:rPr>
          <w:rFonts w:ascii="Romantic" w:hAnsi="Romantic" w:cs="Romantic" w:eastAsiaTheme="minorEastAsia"/>
          <w:color w:val="auto"/>
          <w:sz w:val="52"/>
          <w:szCs w:val="52"/>
          <w:highlight w:val="none"/>
        </w:rPr>
        <w:t>目    录</w:t>
      </w:r>
    </w:p>
    <w:p w14:paraId="6A3F0F51">
      <w:pPr>
        <w:shd w:val="clear" w:color="000000" w:fill="auto"/>
        <w:spacing w:line="360" w:lineRule="auto"/>
        <w:ind w:right="-667"/>
        <w:jc w:val="center"/>
        <w:rPr>
          <w:rFonts w:hint="eastAsia" w:ascii="Romantic" w:hAnsi="Romantic" w:cs="Romantic" w:eastAsiaTheme="minorEastAsia"/>
          <w:color w:val="auto"/>
          <w:sz w:val="32"/>
          <w:szCs w:val="32"/>
          <w:highlight w:val="none"/>
        </w:rPr>
      </w:pPr>
    </w:p>
    <w:p w14:paraId="70A5AAAC">
      <w:pPr>
        <w:pStyle w:val="14"/>
        <w:tabs>
          <w:tab w:val="right" w:leader="dot" w:pos="9071"/>
          <w:tab w:val="clear" w:pos="9061"/>
        </w:tabs>
        <w:rPr>
          <w:color w:val="auto"/>
          <w:highlight w:val="none"/>
        </w:rPr>
      </w:pPr>
      <w:bookmarkStart w:id="0" w:name="_Toc212900335"/>
      <w:bookmarkStart w:id="1" w:name="_Toc135208839"/>
      <w:bookmarkStart w:id="2" w:name="_Toc212900249"/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TOC \o "1-2" \h \u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_Toc3410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t>1.编制说明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_Toc3410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1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73D36539">
      <w:pPr>
        <w:pStyle w:val="15"/>
        <w:tabs>
          <w:tab w:val="right" w:leader="dot" w:pos="9071"/>
          <w:tab w:val="clear" w:pos="9057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_Toc1523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color w:val="auto"/>
          <w:szCs w:val="24"/>
          <w:highlight w:val="none"/>
        </w:rPr>
        <w:t>1.1编制依据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_Toc1523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1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5738D456">
      <w:pPr>
        <w:pStyle w:val="15"/>
        <w:tabs>
          <w:tab w:val="right" w:leader="dot" w:pos="9071"/>
          <w:tab w:val="clear" w:pos="9057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_Toc8350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color w:val="auto"/>
          <w:szCs w:val="24"/>
          <w:highlight w:val="none"/>
        </w:rPr>
        <w:t>1.2工程概况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_Toc8350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1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550E3406">
      <w:pPr>
        <w:pStyle w:val="15"/>
        <w:tabs>
          <w:tab w:val="right" w:leader="dot" w:pos="9071"/>
          <w:tab w:val="clear" w:pos="9057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_Toc30818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bCs/>
          <w:color w:val="auto"/>
          <w:szCs w:val="24"/>
          <w:highlight w:val="none"/>
        </w:rPr>
        <w:t>1.3设备材料统计原则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_Toc30818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1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54844401">
      <w:pPr>
        <w:pStyle w:val="14"/>
        <w:tabs>
          <w:tab w:val="right" w:leader="dot" w:pos="9071"/>
          <w:tab w:val="clear" w:pos="9061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_Toc6523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t>2.</w:t>
      </w:r>
      <w:r>
        <w:rPr>
          <w:rFonts w:hint="eastAsia" w:ascii="Romantic" w:hAnsi="Romantic" w:cs="Romantic" w:eastAsiaTheme="minorEastAsia"/>
          <w:color w:val="auto"/>
          <w:szCs w:val="28"/>
          <w:highlight w:val="none"/>
        </w:rPr>
        <w:t>输电线路实训场</w: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t>主要设备材料表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_Toc6523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1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5BC4A65F">
      <w:pPr>
        <w:pStyle w:val="15"/>
        <w:tabs>
          <w:tab w:val="right" w:leader="dot" w:pos="9071"/>
          <w:tab w:val="clear" w:pos="9057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_Toc7669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bCs/>
          <w:color w:val="auto"/>
          <w:szCs w:val="24"/>
          <w:highlight w:val="none"/>
        </w:rPr>
        <w:t>2.1电气材料表</w:t>
      </w:r>
      <w:r>
        <w:rPr>
          <w:rFonts w:hint="eastAsia" w:ascii="Romantic" w:hAnsi="Romantic" w:cs="Romantic" w:eastAsiaTheme="minorEastAsia"/>
          <w:bCs/>
          <w:color w:val="auto"/>
          <w:szCs w:val="24"/>
          <w:highlight w:val="none"/>
        </w:rPr>
        <w:t>（加2基直线杆的工程量）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_Toc7669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1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0577BAC8">
      <w:pPr>
        <w:pStyle w:val="15"/>
        <w:tabs>
          <w:tab w:val="right" w:leader="dot" w:pos="9071"/>
          <w:tab w:val="clear" w:pos="9057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_Toc30311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bCs/>
          <w:color w:val="auto"/>
          <w:szCs w:val="24"/>
          <w:highlight w:val="none"/>
        </w:rPr>
        <w:t>2.2 接地部分材料表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_Toc30311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3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3E383CF9">
      <w:pPr>
        <w:pStyle w:val="15"/>
        <w:tabs>
          <w:tab w:val="right" w:leader="dot" w:pos="9071"/>
          <w:tab w:val="clear" w:pos="9057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_Toc9187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bCs/>
          <w:color w:val="auto"/>
          <w:szCs w:val="24"/>
          <w:highlight w:val="none"/>
        </w:rPr>
        <w:t>2.</w:t>
      </w:r>
      <w:r>
        <w:rPr>
          <w:rFonts w:hint="eastAsia" w:ascii="Romantic" w:hAnsi="Romantic" w:cs="Romantic" w:eastAsiaTheme="minorEastAsia"/>
          <w:bCs/>
          <w:color w:val="auto"/>
          <w:szCs w:val="24"/>
          <w:highlight w:val="none"/>
          <w:lang w:val="en-US" w:eastAsia="zh-CN"/>
        </w:rPr>
        <w:t>3</w:t>
      </w:r>
      <w:r>
        <w:rPr>
          <w:rFonts w:ascii="Romantic" w:hAnsi="Romantic" w:cs="Romantic" w:eastAsiaTheme="minorEastAsia"/>
          <w:bCs/>
          <w:color w:val="auto"/>
          <w:szCs w:val="24"/>
          <w:highlight w:val="none"/>
        </w:rPr>
        <w:t>电缆部分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_Toc9187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4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5B0FC6F1">
      <w:pPr>
        <w:pStyle w:val="15"/>
        <w:tabs>
          <w:tab w:val="right" w:leader="dot" w:pos="9071"/>
          <w:tab w:val="clear" w:pos="9057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_Toc32168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hint="eastAsia" w:ascii="宋体" w:hAnsi="Romantic" w:eastAsia="宋体"/>
          <w:color w:val="auto"/>
          <w:highlight w:val="none"/>
          <w:lang w:val="en-US" w:eastAsia="zh-CN"/>
        </w:rPr>
        <w:t>2.4</w:t>
      </w:r>
      <w:r>
        <w:rPr>
          <w:rFonts w:ascii="宋体" w:hAnsi="Romantic" w:eastAsia="宋体"/>
          <w:color w:val="auto"/>
          <w:highlight w:val="none"/>
        </w:rPr>
        <w:t>电缆通道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_Toc32168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5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18A46A05">
      <w:pPr>
        <w:pStyle w:val="15"/>
        <w:tabs>
          <w:tab w:val="right" w:leader="dot" w:pos="9071"/>
          <w:tab w:val="clear" w:pos="9057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_Toc30107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bCs/>
          <w:color w:val="auto"/>
          <w:szCs w:val="24"/>
          <w:highlight w:val="none"/>
        </w:rPr>
        <w:t>2.</w:t>
      </w:r>
      <w:r>
        <w:rPr>
          <w:rFonts w:hint="eastAsia" w:ascii="Romantic" w:hAnsi="Romantic" w:cs="Romantic" w:eastAsiaTheme="minorEastAsia"/>
          <w:bCs/>
          <w:color w:val="auto"/>
          <w:szCs w:val="24"/>
          <w:highlight w:val="none"/>
          <w:lang w:val="en-US" w:eastAsia="zh-CN"/>
        </w:rPr>
        <w:t>5</w:t>
      </w:r>
      <w:r>
        <w:rPr>
          <w:rFonts w:ascii="Romantic" w:hAnsi="Romantic" w:cs="Romantic" w:eastAsiaTheme="minorEastAsia"/>
          <w:bCs/>
          <w:color w:val="auto"/>
          <w:szCs w:val="24"/>
          <w:highlight w:val="none"/>
        </w:rPr>
        <w:t xml:space="preserve"> 结构设备材料表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_Toc30107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5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5E3026CE">
      <w:pPr>
        <w:pStyle w:val="14"/>
        <w:tabs>
          <w:tab w:val="right" w:leader="dot" w:pos="9071"/>
          <w:tab w:val="clear" w:pos="9061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_Toc14895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t>3.</w:t>
      </w:r>
      <w:r>
        <w:rPr>
          <w:rFonts w:hint="eastAsia" w:ascii="Romantic" w:hAnsi="Romantic" w:cs="Romantic" w:eastAsiaTheme="minorEastAsia"/>
          <w:color w:val="auto"/>
          <w:szCs w:val="28"/>
          <w:highlight w:val="none"/>
        </w:rPr>
        <w:t>输电线路建设（施工）实训场</w: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t>主要设备材料表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_Toc14895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6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06B28FB4">
      <w:pPr>
        <w:pStyle w:val="15"/>
        <w:tabs>
          <w:tab w:val="right" w:leader="dot" w:pos="9071"/>
          <w:tab w:val="clear" w:pos="9057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_Toc29342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color w:val="auto"/>
          <w:highlight w:val="none"/>
        </w:rPr>
        <w:t>3.1铁塔材料表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_Toc29342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6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0DBE0578">
      <w:pPr>
        <w:pStyle w:val="15"/>
        <w:tabs>
          <w:tab w:val="right" w:leader="dot" w:pos="9071"/>
          <w:tab w:val="clear" w:pos="9057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_Toc21631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color w:val="auto"/>
          <w:highlight w:val="none"/>
        </w:rPr>
        <w:t>3.2基础材料表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_Toc21631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6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00C458B8">
      <w:pPr>
        <w:pStyle w:val="14"/>
        <w:tabs>
          <w:tab w:val="right" w:leader="dot" w:pos="9071"/>
          <w:tab w:val="clear" w:pos="9061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_Toc29764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t>4.</w:t>
      </w:r>
      <w:r>
        <w:rPr>
          <w:rFonts w:hint="eastAsia" w:ascii="Romantic" w:hAnsi="Romantic" w:cs="Romantic" w:eastAsiaTheme="minorEastAsia"/>
          <w:color w:val="auto"/>
          <w:szCs w:val="28"/>
          <w:highlight w:val="none"/>
        </w:rPr>
        <w:t>休息</w:t>
      </w:r>
      <w:r>
        <w:rPr>
          <w:rFonts w:hint="eastAsia" w:ascii="Romantic" w:hAnsi="Romantic" w:cs="Romantic" w:eastAsiaTheme="minorEastAsia"/>
          <w:color w:val="auto"/>
          <w:szCs w:val="28"/>
          <w:highlight w:val="none"/>
          <w:lang w:val="en-US" w:eastAsia="zh-CN"/>
        </w:rPr>
        <w:t>观摩</w:t>
      </w:r>
      <w:r>
        <w:rPr>
          <w:rFonts w:hint="eastAsia" w:ascii="Romantic" w:hAnsi="Romantic" w:cs="Romantic" w:eastAsiaTheme="minorEastAsia"/>
          <w:color w:val="auto"/>
          <w:szCs w:val="28"/>
          <w:highlight w:val="none"/>
        </w:rPr>
        <w:t>廊道</w: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t>主要设备材料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_Toc29764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7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372ADF55">
      <w:pPr>
        <w:pStyle w:val="14"/>
        <w:tabs>
          <w:tab w:val="right" w:leader="dot" w:pos="9071"/>
          <w:tab w:val="clear" w:pos="9061"/>
        </w:tabs>
        <w:rPr>
          <w:color w:val="auto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begin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instrText xml:space="preserve"> HYPERLINK \l _Toc20457 </w:instrText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separate"/>
      </w:r>
      <w:r>
        <w:rPr>
          <w:rFonts w:hint="eastAsia" w:ascii="Romantic" w:hAnsi="Romantic"/>
          <w:color w:val="auto"/>
          <w:highlight w:val="none"/>
        </w:rPr>
        <w:t xml:space="preserve">5. </w:t>
      </w:r>
      <w:r>
        <w:rPr>
          <w:rFonts w:hint="eastAsia" w:ascii="Romantic" w:hAnsi="Romantic"/>
          <w:color w:val="auto"/>
          <w:highlight w:val="none"/>
          <w:lang w:val="en-US" w:eastAsia="zh-CN"/>
        </w:rPr>
        <w:t>主要工器具</w:t>
      </w:r>
      <w:r>
        <w:rPr>
          <w:rFonts w:hint="eastAsia" w:ascii="Romantic" w:hAnsi="Romantic"/>
          <w:color w:val="auto"/>
          <w:highlight w:val="none"/>
        </w:rPr>
        <w:t>表</w:t>
      </w:r>
      <w:r>
        <w:rPr>
          <w:color w:val="auto"/>
          <w:highlight w:val="none"/>
        </w:rPr>
        <w:tab/>
      </w:r>
      <w:r>
        <w:rPr>
          <w:color w:val="auto"/>
          <w:highlight w:val="none"/>
        </w:rPr>
        <w:fldChar w:fldCharType="begin"/>
      </w:r>
      <w:r>
        <w:rPr>
          <w:color w:val="auto"/>
          <w:highlight w:val="none"/>
        </w:rPr>
        <w:instrText xml:space="preserve"> PAGEREF _Toc20457 \h </w:instrText>
      </w:r>
      <w:r>
        <w:rPr>
          <w:color w:val="auto"/>
          <w:highlight w:val="none"/>
        </w:rPr>
        <w:fldChar w:fldCharType="separate"/>
      </w:r>
      <w:r>
        <w:rPr>
          <w:color w:val="auto"/>
          <w:highlight w:val="none"/>
        </w:rPr>
        <w:t>7</w:t>
      </w:r>
      <w:r>
        <w:rPr>
          <w:color w:val="auto"/>
          <w:highlight w:val="none"/>
        </w:rPr>
        <w:fldChar w:fldCharType="end"/>
      </w: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</w:p>
    <w:p w14:paraId="5A4A5D0C">
      <w:pPr>
        <w:shd w:val="clear" w:color="000000" w:fill="auto"/>
        <w:spacing w:line="360" w:lineRule="auto"/>
        <w:ind w:right="-667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  <w:r>
        <w:rPr>
          <w:rFonts w:ascii="Romantic" w:hAnsi="Romantic" w:cs="Romantic" w:eastAsiaTheme="minorEastAsia"/>
          <w:color w:val="auto"/>
          <w:szCs w:val="28"/>
          <w:highlight w:val="none"/>
        </w:rPr>
        <w:fldChar w:fldCharType="end"/>
      </w:r>
      <w:bookmarkStart w:id="3" w:name="_Toc218055728"/>
    </w:p>
    <w:p w14:paraId="7DB967F1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79906182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64E6FA38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3957870B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2943E5B3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5A1CEA89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098FAD04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18BF24B3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1C323127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3598EEA7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6D81A384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28E9ED0A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</w:pPr>
    </w:p>
    <w:p w14:paraId="4F4E1011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36"/>
          <w:szCs w:val="36"/>
          <w:highlight w:val="none"/>
        </w:rPr>
        <w:sectPr>
          <w:footerReference r:id="rId8" w:type="default"/>
          <w:footnotePr>
            <w:numRestart w:val="eachPage"/>
          </w:footnotePr>
          <w:endnotePr>
            <w:numFmt w:val="decimal"/>
          </w:endnotePr>
          <w:pgSz w:w="11907" w:h="16840"/>
          <w:pgMar w:top="1418" w:right="1418" w:bottom="1021" w:left="1418" w:header="0" w:footer="1077" w:gutter="0"/>
          <w:pgNumType w:start="1"/>
          <w:cols w:space="720" w:num="1"/>
          <w:docGrid w:linePitch="271" w:charSpace="0"/>
        </w:sectPr>
      </w:pPr>
    </w:p>
    <w:p w14:paraId="4711BA29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28"/>
          <w:szCs w:val="28"/>
          <w:highlight w:val="none"/>
        </w:rPr>
      </w:pPr>
      <w:bookmarkStart w:id="4" w:name="_Toc2394"/>
      <w:bookmarkStart w:id="5" w:name="_Toc583"/>
      <w:bookmarkStart w:id="6" w:name="_Toc3410"/>
      <w:r>
        <w:rPr>
          <w:rFonts w:ascii="Romantic" w:hAnsi="Romantic" w:cs="Romantic" w:eastAsiaTheme="minorEastAsia"/>
          <w:b/>
          <w:color w:val="auto"/>
          <w:sz w:val="28"/>
          <w:szCs w:val="28"/>
          <w:highlight w:val="none"/>
        </w:rPr>
        <w:t>1.编制说明</w:t>
      </w:r>
      <w:bookmarkEnd w:id="0"/>
      <w:bookmarkEnd w:id="1"/>
      <w:bookmarkEnd w:id="2"/>
      <w:bookmarkEnd w:id="3"/>
      <w:bookmarkEnd w:id="4"/>
      <w:bookmarkEnd w:id="5"/>
      <w:bookmarkEnd w:id="6"/>
    </w:p>
    <w:p w14:paraId="33FBA835">
      <w:pPr>
        <w:shd w:val="clear" w:color="000000" w:fill="auto"/>
        <w:spacing w:line="360" w:lineRule="auto"/>
        <w:ind w:right="-669"/>
        <w:outlineLvl w:val="1"/>
        <w:rPr>
          <w:rFonts w:hint="eastAsia" w:ascii="Romantic" w:hAnsi="Romantic" w:cs="Romantic" w:eastAsiaTheme="minorEastAsia"/>
          <w:bCs/>
          <w:color w:val="auto"/>
          <w:sz w:val="28"/>
          <w:szCs w:val="28"/>
          <w:highlight w:val="none"/>
        </w:rPr>
      </w:pPr>
      <w:bookmarkStart w:id="7" w:name="_Toc27253"/>
      <w:bookmarkStart w:id="8" w:name="_Toc1523"/>
      <w:bookmarkStart w:id="9" w:name="_Toc20137"/>
      <w:r>
        <w:rPr>
          <w:rStyle w:val="21"/>
          <w:rFonts w:ascii="Romantic" w:hAnsi="Romantic" w:cs="Romantic" w:eastAsiaTheme="minorEastAsia"/>
          <w:color w:val="auto"/>
          <w:sz w:val="24"/>
          <w:szCs w:val="24"/>
          <w:highlight w:val="none"/>
        </w:rPr>
        <w:t>1.1编制依据</w:t>
      </w:r>
      <w:bookmarkEnd w:id="7"/>
      <w:bookmarkEnd w:id="8"/>
      <w:r>
        <w:rPr>
          <w:rStyle w:val="21"/>
          <w:rFonts w:ascii="Romantic" w:hAnsi="Romantic" w:cs="Romantic" w:eastAsiaTheme="minorEastAsia"/>
          <w:color w:val="auto"/>
          <w:sz w:val="24"/>
          <w:szCs w:val="24"/>
          <w:highlight w:val="none"/>
        </w:rPr>
        <w:t xml:space="preserve"> </w:t>
      </w:r>
      <w:bookmarkEnd w:id="9"/>
    </w:p>
    <w:p w14:paraId="7DE6B2AC">
      <w:pPr>
        <w:shd w:val="clear" w:color="000000" w:fill="auto"/>
        <w:spacing w:line="360" w:lineRule="auto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>1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>）</w:t>
      </w:r>
      <w:r>
        <w:rPr>
          <w:rFonts w:hint="eastAsia" w:ascii="Romantic" w:hAnsi="Romantic" w:cs="Romantic" w:eastAsiaTheme="minorEastAsia"/>
          <w:color w:val="auto"/>
          <w:sz w:val="24"/>
          <w:highlight w:val="none"/>
        </w:rPr>
        <w:t>广西送变电公司产业工人实训基地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>工程设计有关内容进行编制。</w:t>
      </w:r>
    </w:p>
    <w:p w14:paraId="2ECD4212">
      <w:pPr>
        <w:shd w:val="clear" w:color="000000" w:fill="auto"/>
        <w:spacing w:line="360" w:lineRule="auto"/>
        <w:ind w:right="-669"/>
        <w:outlineLvl w:val="1"/>
        <w:rPr>
          <w:rFonts w:hint="eastAsia" w:ascii="Romantic" w:hAnsi="Romantic" w:cs="Romantic" w:eastAsiaTheme="minorEastAsia"/>
          <w:bCs/>
          <w:color w:val="auto"/>
          <w:sz w:val="28"/>
          <w:szCs w:val="28"/>
          <w:highlight w:val="none"/>
        </w:rPr>
      </w:pPr>
      <w:bookmarkStart w:id="10" w:name="_Toc28830"/>
      <w:bookmarkStart w:id="11" w:name="_Toc8350"/>
      <w:bookmarkStart w:id="12" w:name="_Toc1455"/>
      <w:r>
        <w:rPr>
          <w:rStyle w:val="21"/>
          <w:rFonts w:ascii="Romantic" w:hAnsi="Romantic" w:cs="Romantic" w:eastAsiaTheme="minorEastAsia"/>
          <w:color w:val="auto"/>
          <w:sz w:val="24"/>
          <w:szCs w:val="24"/>
          <w:highlight w:val="none"/>
        </w:rPr>
        <w:t>1.2工程概况</w:t>
      </w:r>
      <w:bookmarkEnd w:id="10"/>
      <w:bookmarkEnd w:id="11"/>
      <w:r>
        <w:rPr>
          <w:rStyle w:val="21"/>
          <w:rFonts w:ascii="Romantic" w:hAnsi="Romantic" w:cs="Romantic" w:eastAsiaTheme="minorEastAsia"/>
          <w:color w:val="auto"/>
          <w:sz w:val="24"/>
          <w:szCs w:val="24"/>
          <w:highlight w:val="none"/>
        </w:rPr>
        <w:t xml:space="preserve"> </w:t>
      </w:r>
      <w:bookmarkEnd w:id="12"/>
    </w:p>
    <w:p w14:paraId="3D96504B">
      <w:pPr>
        <w:shd w:val="clear" w:color="000000" w:fill="auto"/>
        <w:tabs>
          <w:tab w:val="left" w:pos="0"/>
        </w:tabs>
        <w:spacing w:line="360" w:lineRule="auto"/>
        <w:ind w:right="-669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>主要建设：1、</w:t>
      </w:r>
      <w:r>
        <w:rPr>
          <w:rFonts w:hint="eastAsia" w:ascii="Romantic" w:hAnsi="Romantic" w:cs="Romantic" w:eastAsiaTheme="minorEastAsia"/>
          <w:color w:val="auto"/>
          <w:sz w:val="24"/>
          <w:highlight w:val="none"/>
        </w:rPr>
        <w:t>输电线路实训场</w:t>
      </w:r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 xml:space="preserve"> 2、输电线路建设（施工）实训场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>　　　　　　　　　　　　　　　　　　　　　　　　　　　　　　　　　　　　　　　　</w:t>
      </w:r>
    </w:p>
    <w:p w14:paraId="404070A1">
      <w:pPr>
        <w:pStyle w:val="3"/>
        <w:shd w:val="clear" w:color="010000" w:fill="auto"/>
        <w:spacing w:line="360" w:lineRule="auto"/>
        <w:rPr>
          <w:rFonts w:hint="eastAsia" w:ascii="Romantic" w:hAnsi="Romantic" w:cs="Romantic" w:eastAsiaTheme="minorEastAsia"/>
          <w:bCs/>
          <w:color w:val="auto"/>
          <w:sz w:val="24"/>
          <w:szCs w:val="24"/>
          <w:highlight w:val="none"/>
        </w:rPr>
      </w:pPr>
      <w:bookmarkStart w:id="13" w:name="_Toc14827"/>
      <w:bookmarkStart w:id="14" w:name="_Toc30818"/>
      <w:bookmarkStart w:id="15" w:name="_Toc18659"/>
      <w:r>
        <w:rPr>
          <w:rFonts w:ascii="Romantic" w:hAnsi="Romantic" w:cs="Romantic" w:eastAsiaTheme="minorEastAsia"/>
          <w:bCs/>
          <w:color w:val="auto"/>
          <w:sz w:val="24"/>
          <w:szCs w:val="24"/>
          <w:highlight w:val="none"/>
        </w:rPr>
        <w:t>1.3设备材料统计原则</w:t>
      </w:r>
      <w:bookmarkEnd w:id="13"/>
      <w:bookmarkEnd w:id="14"/>
      <w:bookmarkEnd w:id="15"/>
    </w:p>
    <w:p w14:paraId="5740BFB4">
      <w:pPr>
        <w:shd w:val="clear" w:color="000000" w:fill="auto"/>
        <w:spacing w:line="360" w:lineRule="auto"/>
        <w:ind w:right="-669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ascii="Romantic" w:hAnsi="Romantic" w:cs="Romantic" w:eastAsiaTheme="minorEastAsia"/>
          <w:color w:val="auto"/>
          <w:sz w:val="24"/>
          <w:highlight w:val="none"/>
        </w:rPr>
        <w:t>1.3.1只限于线路本体主要材料。消耗、损耗材料、试验、备品备件均不包括在内。</w:t>
      </w:r>
    </w:p>
    <w:p w14:paraId="1F5C3B33">
      <w:pPr>
        <w:shd w:val="clear" w:color="000000" w:fill="auto"/>
        <w:spacing w:line="360" w:lineRule="auto"/>
        <w:ind w:right="-669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ascii="Romantic" w:hAnsi="Romantic" w:cs="Romantic" w:eastAsiaTheme="minorEastAsia"/>
          <w:color w:val="auto"/>
          <w:sz w:val="24"/>
          <w:highlight w:val="none"/>
        </w:rPr>
        <w:t>1.3.2不开列施工机具及运行维护工具器材等。</w:t>
      </w:r>
    </w:p>
    <w:p w14:paraId="4B556A8D">
      <w:pPr>
        <w:pStyle w:val="2"/>
        <w:shd w:val="clear" w:color="010000" w:fill="auto"/>
        <w:spacing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28"/>
          <w:szCs w:val="28"/>
          <w:highlight w:val="none"/>
        </w:rPr>
      </w:pPr>
      <w:bookmarkStart w:id="16" w:name="_Toc21646"/>
      <w:bookmarkStart w:id="17" w:name="_Toc542"/>
      <w:bookmarkStart w:id="18" w:name="_Toc6523"/>
      <w:r>
        <w:rPr>
          <w:rFonts w:ascii="Romantic" w:hAnsi="Romantic" w:cs="Romantic" w:eastAsiaTheme="minorEastAsia"/>
          <w:b/>
          <w:color w:val="auto"/>
          <w:sz w:val="28"/>
          <w:szCs w:val="28"/>
          <w:highlight w:val="none"/>
        </w:rPr>
        <w:t>2.</w:t>
      </w:r>
      <w:r>
        <w:rPr>
          <w:rFonts w:hint="eastAsia" w:ascii="Romantic" w:hAnsi="Romantic" w:cs="Romantic" w:eastAsiaTheme="minorEastAsia"/>
          <w:b/>
          <w:color w:val="auto"/>
          <w:sz w:val="28"/>
          <w:szCs w:val="28"/>
          <w:highlight w:val="none"/>
        </w:rPr>
        <w:t>输电线路实训场</w:t>
      </w:r>
      <w:r>
        <w:rPr>
          <w:rFonts w:ascii="Romantic" w:hAnsi="Romantic" w:cs="Romantic" w:eastAsiaTheme="minorEastAsia"/>
          <w:b/>
          <w:color w:val="auto"/>
          <w:sz w:val="28"/>
          <w:szCs w:val="28"/>
          <w:highlight w:val="none"/>
        </w:rPr>
        <w:t>主要设备材料表</w:t>
      </w:r>
      <w:bookmarkEnd w:id="16"/>
      <w:bookmarkEnd w:id="17"/>
      <w:bookmarkEnd w:id="18"/>
      <w:bookmarkStart w:id="19" w:name="_Toc218055730"/>
    </w:p>
    <w:bookmarkEnd w:id="19"/>
    <w:p w14:paraId="44BB57FD">
      <w:pPr>
        <w:pStyle w:val="3"/>
        <w:shd w:val="clear" w:color="010000" w:fill="auto"/>
        <w:spacing w:line="360" w:lineRule="auto"/>
        <w:rPr>
          <w:rFonts w:hint="eastAsia" w:ascii="Romantic" w:hAnsi="Romantic" w:cs="Romantic" w:eastAsiaTheme="minorEastAsia"/>
          <w:bCs/>
          <w:color w:val="auto"/>
          <w:sz w:val="24"/>
          <w:szCs w:val="24"/>
          <w:highlight w:val="none"/>
        </w:rPr>
      </w:pPr>
      <w:bookmarkStart w:id="20" w:name="_Toc7669"/>
      <w:bookmarkStart w:id="21" w:name="_Toc22244"/>
      <w:bookmarkStart w:id="22" w:name="_Toc5406"/>
      <w:r>
        <w:rPr>
          <w:rFonts w:ascii="Romantic" w:hAnsi="Romantic" w:cs="Romantic" w:eastAsiaTheme="minorEastAsia"/>
          <w:bCs/>
          <w:color w:val="auto"/>
          <w:sz w:val="24"/>
          <w:szCs w:val="24"/>
          <w:highlight w:val="none"/>
        </w:rPr>
        <w:t>2.1电气材料表</w:t>
      </w:r>
      <w:bookmarkEnd w:id="20"/>
      <w:bookmarkEnd w:id="21"/>
      <w:bookmarkEnd w:id="22"/>
      <w:bookmarkStart w:id="23" w:name="_Toc189970874"/>
      <w:bookmarkStart w:id="24" w:name="_Toc135208919"/>
      <w:bookmarkStart w:id="25" w:name="_Toc212900251"/>
    </w:p>
    <w:p w14:paraId="7A37A430">
      <w:pPr>
        <w:ind w:right="-116" w:rightChars="-58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ascii="Romantic" w:hAnsi="Romantic" w:cs="Romantic" w:eastAsiaTheme="minorEastAsia"/>
          <w:color w:val="auto"/>
          <w:sz w:val="24"/>
          <w:highlight w:val="none"/>
        </w:rPr>
        <w:t>表2-1</w:t>
      </w:r>
      <w:bookmarkEnd w:id="23"/>
      <w:bookmarkEnd w:id="24"/>
      <w:bookmarkEnd w:id="25"/>
      <w:r>
        <w:rPr>
          <w:rFonts w:ascii="Romantic" w:hAnsi="Romantic" w:cs="Romantic" w:eastAsiaTheme="minorEastAsia"/>
          <w:color w:val="auto"/>
          <w:sz w:val="24"/>
          <w:highlight w:val="none"/>
        </w:rPr>
        <w:t xml:space="preserve">                         电气材料表</w:t>
      </w:r>
    </w:p>
    <w:tbl>
      <w:tblPr>
        <w:tblStyle w:val="17"/>
        <w:tblW w:w="925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2649"/>
        <w:gridCol w:w="2197"/>
        <w:gridCol w:w="720"/>
        <w:gridCol w:w="1275"/>
        <w:gridCol w:w="1682"/>
      </w:tblGrid>
      <w:tr w14:paraId="5D431F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AC0D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5ABD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A1ED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型号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ED6F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0925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32191420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备注</w:t>
            </w:r>
          </w:p>
        </w:tc>
      </w:tr>
      <w:tr w14:paraId="4E0D9F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F35B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C6CE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铝包带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2CDF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1*10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3753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BC8FF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048B98F6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1E1DF7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FE41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5E44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垂直双分裂导线100kN盘形悬式绝缘子双挂点双联双线夹I型悬垂串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EAB2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2X-2E2S-10P(H)C50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5083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串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D4FE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318803A6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689971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E0C8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7A5F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垂直双分裂导线160kN盘形悬式绝缘子单挂点双联直跳耐张串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7AD5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2N-1U2-16P(H)C50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F198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串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11E9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33A3E15F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26A7E5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3F62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53A3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双分裂导线70kN盘形悬式绝缘子单联I型软跳线串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4C5E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2T-07P(H)2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0443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串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4A99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1EB02BB1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4C3404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AE4D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37C0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垂直双分裂导线100kN盘形悬式绝缘子单挂点单联I型悬垂串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7C01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2X-1E1-10P(H)C50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AC2A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串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8F54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7BCD72A3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122E27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F93E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45C9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不绝缘地线100kN预绞式单线夹悬垂串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00BA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BX-1BJ-10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E141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串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1579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2191E5D3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5389B1C6"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21AE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306E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不绝缘地线100kN预绞式双线夹悬垂串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5EF1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BX-1SBJ-10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135B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串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BEBF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43FF4AB8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202E9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7F99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1D4D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不绝缘地线100kN预绞式单联耐张串（不跳通）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620A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BN-1J-10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521A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串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05C8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6562867F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50DCE1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5002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70B5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水平双分裂预绞式悬垂线夹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60CFE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CLS-100-100BGS-400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E810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A3F6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1022C370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6D3C2E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A5E6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13B3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预绞式悬垂线夹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003C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CL-100-100BGS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9420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2BEE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214C2615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27814E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10D6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BFBD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调整板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B8F6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DB-10-80/200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4E5D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B9B7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30DD7F7D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22B56F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316C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AF35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间隔棒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40DD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FJG-220/27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C372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4CEE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17360A83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6BA752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0736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A3D2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预绞丝护线条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036ED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FYH-400/35BG-2200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642F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CB6F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5C27244F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642DE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6E70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0509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预绞丝护线条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D2BB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FYH-400/35BG-2700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EFD7B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16F3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2CC725FB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2FBDB7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82DD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7DED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导线防振锤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BB62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FRY-3/5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3458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F837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69841DBA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231B5B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F74B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A15F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地线防振锤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3BD5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FDNJ-3/BG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585C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F49E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52EA2E4B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523E57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3D5D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0055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引流线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4634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GJ-50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C69A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CEA9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6BE94FD2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6408AC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2855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D9E0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接地端子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40DF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JD-100BG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52B7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232D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7C1B58F1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23E9F3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2BDA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6CF3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接地端子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0879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JD-50G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9398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C4FF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669DA83F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4BD651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378A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E656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并沟线夹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538E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JB-5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5CC6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0DB6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5161AE03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4701EB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8409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FAE8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导线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FE3E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JL/LB20A-400/35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D7E1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39A4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2.07108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3465C0A2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41AB06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DF2A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3D35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地线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2DDC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JLB20A-100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BB1F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t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4858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0.2264976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76840CBF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1C17DC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7C52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2DDE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并沟线夹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8974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JB-2/4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4734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8A14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4DC92306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15B3F2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581A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bookmarkStart w:id="26" w:name="_Toc368033279"/>
            <w:bookmarkStart w:id="27" w:name="_Toc391398076"/>
            <w:bookmarkStart w:id="28" w:name="_Toc388365888"/>
            <w:bookmarkStart w:id="29" w:name="_Toc338661825"/>
            <w:bookmarkStart w:id="30" w:name="_Toc373856088"/>
            <w:bookmarkStart w:id="31" w:name="_Toc135208841"/>
            <w:bookmarkStart w:id="32" w:name="_Toc338661969"/>
            <w:bookmarkStart w:id="33" w:name="_Toc481046990"/>
            <w:bookmarkStart w:id="34" w:name="_Toc338661792"/>
            <w:bookmarkStart w:id="35" w:name="_Toc391397700"/>
            <w:bookmarkStart w:id="36" w:name="_Toc338661990"/>
            <w:bookmarkStart w:id="37" w:name="_Toc338661911"/>
            <w:bookmarkStart w:id="38" w:name="_Toc338682937"/>
            <w:bookmarkStart w:id="39" w:name="_Toc368033445"/>
            <w:bookmarkStart w:id="40" w:name="_Toc481046937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4654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接地端子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44E4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JD-100BGB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C3DF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BDAE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5716E8D9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3E643F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E002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D3C2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C型线夹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4E88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JXG(Z)-1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0FFC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2AFA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1DB87D95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009942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BA60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0254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联板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6496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L-10J-70/400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1375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0BA7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46F6D5B2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22AECD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1034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8DBA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耐张线夹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574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NY-400/35BGB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BDF1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9726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7033104C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475B781C"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BF3C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6CF7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预绞式耐张线夹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86E3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NL-100BG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4938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F985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6DACE654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0BDFC5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29749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F708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耐张线夹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E9A4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NY-400/35BGA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6699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01B6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514F4843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7414F0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6B2A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3D80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耐张线夹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009C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NY-50G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9A27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4349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3C06498E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446984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1D30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39F4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PS挂板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ACE7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PS-10-100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6515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8838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442FB896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1BD93B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E351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0225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心形环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BFEE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QXH-10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B9F3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06BE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7B42ABA9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4E922E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BF12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7954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U型挂环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D639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U-10-85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3ECE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C1F9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5501E341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0AF974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1477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E0A6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70kN盘形绝缘子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6E4F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U70BP/146D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9418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片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1B40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6B2A4B49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1E150B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903A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75C2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地线绝缘子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E65E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U70BP/146D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8EF2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片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4C08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63624F2B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4BF32B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653E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CD79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100kN盘形绝缘子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06A9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U100BP/146D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CAF6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片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88E3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0686F092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4D554A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D087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3364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160kN盘型绝缘子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78D1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U160BP/155D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DCC0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片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43EC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4E70CA99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5B8EBB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B9CA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EBD1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U型挂环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4630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U-10-85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48F1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1ACC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6FE9E5A0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19D3FB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315E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879C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U型挂环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5180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U-12-90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5E77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3584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1791CBE7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52217E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9C09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E1F3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悬垂线夹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6E28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XTS-8034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6089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697A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707706D3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51BF2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7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F94C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26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C852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耐张线夹</w:t>
            </w:r>
          </w:p>
        </w:tc>
        <w:tc>
          <w:tcPr>
            <w:tcW w:w="21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63F4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XGS-10048/500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EB26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2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8FDC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</w:tcPr>
          <w:p w14:paraId="09152C0C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</w:tbl>
    <w:p w14:paraId="26434C09">
      <w:pPr>
        <w:pStyle w:val="3"/>
        <w:shd w:val="clear" w:color="010000" w:fill="auto"/>
        <w:spacing w:before="120" w:beforeLines="50" w:line="360" w:lineRule="auto"/>
        <w:rPr>
          <w:rFonts w:hint="eastAsia" w:ascii="Romantic" w:hAnsi="Romantic" w:cs="Romantic" w:eastAsiaTheme="minorEastAsia"/>
          <w:bCs/>
          <w:color w:val="auto"/>
          <w:sz w:val="24"/>
          <w:szCs w:val="24"/>
          <w:highlight w:val="none"/>
        </w:rPr>
      </w:pPr>
      <w:bookmarkStart w:id="41" w:name="_Toc30311"/>
      <w:r>
        <w:rPr>
          <w:rFonts w:ascii="Romantic" w:hAnsi="Romantic" w:cs="Romantic" w:eastAsiaTheme="minorEastAsia"/>
          <w:bCs/>
          <w:color w:val="auto"/>
          <w:sz w:val="24"/>
          <w:szCs w:val="24"/>
          <w:highlight w:val="none"/>
        </w:rPr>
        <w:t>2.2 接地部分材料表</w:t>
      </w:r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p w14:paraId="63105150">
      <w:pPr>
        <w:ind w:right="-116" w:rightChars="-58"/>
        <w:rPr>
          <w:rFonts w:ascii="Romantic" w:hAnsi="Romantic" w:cs="Romantic" w:eastAsiaTheme="minorEastAsia"/>
          <w:color w:val="auto"/>
          <w:sz w:val="24"/>
          <w:highlight w:val="none"/>
        </w:rPr>
      </w:pPr>
      <w:r>
        <w:rPr>
          <w:rFonts w:ascii="Romantic" w:hAnsi="Romantic" w:cs="Romantic" w:eastAsiaTheme="minorEastAsia"/>
          <w:color w:val="auto"/>
          <w:sz w:val="24"/>
          <w:highlight w:val="none"/>
        </w:rPr>
        <w:t>表2-2                      接地材料表</w:t>
      </w:r>
    </w:p>
    <w:tbl>
      <w:tblPr>
        <w:tblStyle w:val="17"/>
        <w:tblW w:w="60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680"/>
        <w:gridCol w:w="1536"/>
        <w:gridCol w:w="1080"/>
        <w:gridCol w:w="1125"/>
      </w:tblGrid>
      <w:tr w14:paraId="10609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5F25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序号`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94577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9DFF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型号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258ED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4CD0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合计</w:t>
            </w:r>
          </w:p>
        </w:tc>
      </w:tr>
      <w:tr w14:paraId="3C215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11F38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732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镀锌圆钢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CD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φ10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2BD69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CB31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528.16</w:t>
            </w:r>
          </w:p>
        </w:tc>
      </w:tr>
      <w:tr w14:paraId="17A2CA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B9D23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A7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接地引下线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98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φ12×4m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4315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8CB42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</w:tr>
      <w:tr w14:paraId="39DDA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A8011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F1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接地联板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6E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-5×210×50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B4AA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9951E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</w:tr>
      <w:tr w14:paraId="5954F5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230F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EF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接地螺栓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03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M16×45×32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2A9263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9577F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</w:tr>
      <w:tr w14:paraId="48442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6375A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E0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接地垫圈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82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φ16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162D4D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9FDB6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</w:tr>
    </w:tbl>
    <w:p w14:paraId="33ACD8CD">
      <w:pPr>
        <w:pStyle w:val="7"/>
        <w:rPr>
          <w:rFonts w:hint="eastAsia"/>
          <w:color w:val="auto"/>
          <w:highlight w:val="none"/>
        </w:rPr>
      </w:pPr>
    </w:p>
    <w:p w14:paraId="7C3EA81C">
      <w:pPr>
        <w:pStyle w:val="3"/>
        <w:shd w:val="clear" w:color="010000" w:fill="auto"/>
        <w:spacing w:before="120" w:beforeLines="50" w:line="360" w:lineRule="auto"/>
        <w:rPr>
          <w:rFonts w:hint="eastAsia" w:ascii="Romantic" w:hAnsi="Romantic" w:cs="Romantic" w:eastAsiaTheme="minorEastAsia"/>
          <w:bCs/>
          <w:color w:val="auto"/>
          <w:sz w:val="24"/>
          <w:szCs w:val="24"/>
          <w:highlight w:val="none"/>
        </w:rPr>
      </w:pPr>
      <w:bookmarkStart w:id="42" w:name="_Toc9380"/>
      <w:bookmarkStart w:id="43" w:name="_Toc9187"/>
      <w:r>
        <w:rPr>
          <w:rFonts w:ascii="Romantic" w:hAnsi="Romantic" w:cs="Romantic" w:eastAsiaTheme="minorEastAsia"/>
          <w:bCs/>
          <w:color w:val="auto"/>
          <w:sz w:val="24"/>
          <w:szCs w:val="24"/>
          <w:highlight w:val="none"/>
        </w:rPr>
        <w:t>2.</w:t>
      </w:r>
      <w:r>
        <w:rPr>
          <w:rFonts w:hint="eastAsia" w:ascii="Romantic" w:hAnsi="Romantic" w:cs="Romantic" w:eastAsiaTheme="minorEastAsia"/>
          <w:bCs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ascii="Romantic" w:hAnsi="Romantic" w:cs="Romantic" w:eastAsiaTheme="minorEastAsia"/>
          <w:bCs/>
          <w:color w:val="auto"/>
          <w:sz w:val="24"/>
          <w:szCs w:val="24"/>
          <w:highlight w:val="none"/>
        </w:rPr>
        <w:t>电缆部分</w:t>
      </w:r>
      <w:bookmarkEnd w:id="42"/>
      <w:bookmarkEnd w:id="43"/>
    </w:p>
    <w:p w14:paraId="41B90A80">
      <w:pPr>
        <w:shd w:val="clear" w:color="000000" w:fill="auto"/>
        <w:spacing w:line="240" w:lineRule="auto"/>
        <w:rPr>
          <w:rFonts w:hint="eastAsia" w:ascii="Romantic" w:hAnsi="Romantic" w:cs="Romantic" w:eastAsiaTheme="minorEastAsia"/>
          <w:color w:val="auto"/>
          <w:sz w:val="24"/>
          <w:szCs w:val="22"/>
          <w:highlight w:val="none"/>
        </w:rPr>
      </w:pPr>
      <w:r>
        <w:rPr>
          <w:rFonts w:ascii="Romantic" w:hAnsi="Romantic" w:cs="Romantic" w:eastAsiaTheme="minorEastAsia"/>
          <w:color w:val="auto"/>
          <w:sz w:val="24"/>
          <w:highlight w:val="none"/>
        </w:rPr>
        <w:t>表2-</w:t>
      </w:r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>3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 xml:space="preserve">             </w:t>
      </w:r>
      <w:r>
        <w:rPr>
          <w:rFonts w:ascii="Romantic" w:hAnsi="Romantic" w:cs="Romantic" w:eastAsiaTheme="minorEastAsia"/>
          <w:color w:val="auto"/>
          <w:sz w:val="24"/>
          <w:szCs w:val="22"/>
          <w:highlight w:val="none"/>
        </w:rPr>
        <w:t>800截面电缆段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>材料表</w:t>
      </w:r>
    </w:p>
    <w:tbl>
      <w:tblPr>
        <w:tblStyle w:val="17"/>
        <w:tblW w:w="89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920"/>
        <w:gridCol w:w="2925"/>
        <w:gridCol w:w="766"/>
        <w:gridCol w:w="704"/>
        <w:gridCol w:w="1815"/>
      </w:tblGrid>
      <w:tr w14:paraId="6CD780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02620E3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92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D0A22E4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名称</w:t>
            </w:r>
          </w:p>
        </w:tc>
        <w:tc>
          <w:tcPr>
            <w:tcW w:w="292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59CD186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型号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210D152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704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0C6BD53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81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7421CFB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备注</w:t>
            </w:r>
          </w:p>
        </w:tc>
      </w:tr>
      <w:tr w14:paraId="6F680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6D40582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98D4159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避雷器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D740865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YH10WZ-108/281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CD671F5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支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44696A6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E91B61B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座式配计数器</w:t>
            </w:r>
          </w:p>
        </w:tc>
      </w:tr>
      <w:tr w14:paraId="6FE41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190B733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64CB0FE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接地保护箱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0F401C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JDBX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262706C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套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4A9009D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F73306F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1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1"/>
                <w:highlight w:val="none"/>
              </w:rPr>
              <w:t>大箱，240进出线</w:t>
            </w:r>
          </w:p>
        </w:tc>
      </w:tr>
      <w:tr w14:paraId="66D5E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DFB114D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804019A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直接接地箱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44ED61A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JDX、配SMC绝缘箱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D349737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套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FC68E43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0B147A3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1"/>
                <w:highlight w:val="none"/>
              </w:rPr>
              <w:t>大箱，240进出线</w:t>
            </w:r>
          </w:p>
        </w:tc>
      </w:tr>
      <w:tr w14:paraId="0CB5E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CADF409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4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7740EC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电缆固定夹具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535B8B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01C25BB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只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7686A1C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50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2555610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铝合金</w:t>
            </w:r>
          </w:p>
        </w:tc>
      </w:tr>
      <w:tr w14:paraId="18D75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EC3C378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5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C49E8C0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铝设备线夹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9314992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SY-400/35B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4251170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只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7DA478B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5B6B4E0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　</w:t>
            </w:r>
          </w:p>
        </w:tc>
      </w:tr>
      <w:tr w14:paraId="239BD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9C71805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6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82818D5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铜铝过渡设备线夹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B3BE7FB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SYG-400/35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570D6D0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只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67C4462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0BE4963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　</w:t>
            </w:r>
          </w:p>
        </w:tc>
      </w:tr>
      <w:tr w14:paraId="7C7C4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2EDCF8F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7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7FCBA87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钢芯铝绞线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0003AA3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JL/GIA-400/35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D786552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m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4DC3564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30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AF03DA9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　</w:t>
            </w:r>
          </w:p>
        </w:tc>
      </w:tr>
      <w:tr w14:paraId="224A4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F0964C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8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6BED834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电缆保护管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0C74D7D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半开管φ150/φ170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5DC6C38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根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F5DA10F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6EC7507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2.0m/根</w:t>
            </w:r>
          </w:p>
        </w:tc>
      </w:tr>
      <w:tr w14:paraId="2C9FBF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F512847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9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96F5BF5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镀锌铁件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8A47595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终端平台及支架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72A06F8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kg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7EE007C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850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29E5A8D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60F76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ADD5F6F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10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AFD5826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电缆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B7F7B57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ZR</w:t>
            </w: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A</w:t>
            </w: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-YJLW0</w:t>
            </w: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2</w:t>
            </w: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-64/110-1×800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4B32475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m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6566D6B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  <w:lang w:val="en-US" w:eastAsia="zh-CN"/>
              </w:rPr>
              <w:t>30</w:t>
            </w: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0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3A9739D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54D75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AC0F3D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11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0EB5A69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电缆终端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FD28126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YJZWCF4-64/110-800</w:t>
            </w:r>
          </w:p>
          <w:p w14:paraId="636F62D8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复合套管式终端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5D4076E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只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F9895F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A98C16A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671F3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39D1067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12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DEA8605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电缆终端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15BA16F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110kV GIS终端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2071776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只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4317A2A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68AD34E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长度待定</w:t>
            </w:r>
          </w:p>
        </w:tc>
      </w:tr>
      <w:tr w14:paraId="20D4DC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68E1C9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13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2B7D968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单芯接地电缆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297B25E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240mm</w:t>
            </w: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  <w:vertAlign w:val="superscript"/>
              </w:rPr>
              <w:t>2</w:t>
            </w: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绝缘铜芯电缆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F8DE2F3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m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A35D5A9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  <w:lang w:val="en-US" w:eastAsia="zh-CN"/>
              </w:rPr>
              <w:t>1</w:t>
            </w: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00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EAAEAA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10kV绝缘水平</w:t>
            </w:r>
          </w:p>
        </w:tc>
      </w:tr>
      <w:tr w14:paraId="0CD13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8B2C468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14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676FE18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凝固型防火泥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5147FD8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　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30F3977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桶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40E41F5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B60EAA9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2"/>
                <w:highlight w:val="none"/>
              </w:rPr>
              <w:t>每桶100kg</w:t>
            </w:r>
          </w:p>
        </w:tc>
      </w:tr>
      <w:tr w14:paraId="20A92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D63B0F6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15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CE9C2BD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非凝固型防火泥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9BE7DBD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　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B1ADBC8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条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B3E1108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F71112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2"/>
                <w:highlight w:val="none"/>
              </w:rPr>
              <w:t>每条10kg</w:t>
            </w:r>
          </w:p>
        </w:tc>
      </w:tr>
      <w:tr w14:paraId="62E90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6EF825F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16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B8AE5FE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防火涂料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186313B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　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4405EDE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桶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ACAA3C2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164DD6B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2"/>
                <w:highlight w:val="none"/>
              </w:rPr>
              <w:t>每桶20kg</w:t>
            </w:r>
          </w:p>
        </w:tc>
      </w:tr>
      <w:tr w14:paraId="18C05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893D13C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17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532C42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防火胶带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14651CD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电缆终端、接头用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D088369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卷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1CAFDD3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  <w:t>81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8F0B93E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2"/>
                <w:highlight w:val="none"/>
              </w:rPr>
              <w:t>每卷5米</w:t>
            </w:r>
          </w:p>
        </w:tc>
      </w:tr>
      <w:tr w14:paraId="01757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7CD020E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18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E7F5E7C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防火隔板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C2BEE67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-6</w:t>
            </w: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1CA90BC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m</w:t>
            </w: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  <w:vertAlign w:val="superscript"/>
              </w:rPr>
              <w:t>2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B1DA932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120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DD30E36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2"/>
                <w:highlight w:val="none"/>
              </w:rPr>
              <w:t>　</w:t>
            </w:r>
          </w:p>
        </w:tc>
      </w:tr>
      <w:tr w14:paraId="2DEEA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43734C2E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19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3D4457F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电缆标志牌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2312AF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BAA99A9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个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8961DF2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10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C840641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  <w:tr w14:paraId="5FB57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B0E8FDE">
            <w:pPr>
              <w:widowControl/>
              <w:spacing w:beforeLines="0" w:afterLines="0"/>
              <w:jc w:val="center"/>
              <w:rPr>
                <w:rFonts w:hint="default" w:ascii="Romantic" w:hAnsi="Romantic" w:cs="Romantic" w:eastAsiaTheme="minorEastAsia"/>
                <w:color w:val="auto"/>
                <w:sz w:val="24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20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2957DA08">
            <w:pPr>
              <w:widowControl/>
              <w:jc w:val="center"/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  <w:t>视频在线监测装置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2727D17">
            <w:pPr>
              <w:widowControl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12F4DEED">
            <w:pPr>
              <w:widowControl/>
              <w:jc w:val="center"/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5020697">
            <w:pPr>
              <w:widowControl/>
              <w:jc w:val="center"/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B81BBE1">
            <w:pPr>
              <w:spacing w:after="0" w:line="360" w:lineRule="auto"/>
              <w:jc w:val="center"/>
              <w:rPr>
                <w:rFonts w:hint="default" w:ascii="Romantic" w:hAnsi="Romantic" w:cs="Romantic" w:eastAsiaTheme="minorEastAsia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  <w:lang w:val="en-US" w:eastAsia="zh-CN"/>
              </w:rPr>
              <w:t>实际监测工位上的培训人员</w:t>
            </w:r>
          </w:p>
        </w:tc>
      </w:tr>
      <w:tr w14:paraId="0CD87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82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B30AE10">
            <w:pPr>
              <w:widowControl/>
              <w:spacing w:beforeLines="0" w:afterLines="0"/>
              <w:jc w:val="center"/>
              <w:rPr>
                <w:rFonts w:hint="default" w:ascii="Romantic" w:hAnsi="Romantic" w:cs="Romantic" w:eastAsiaTheme="minorEastAsia"/>
                <w:color w:val="auto"/>
                <w:sz w:val="24"/>
                <w:highlight w:val="none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21</w:t>
            </w:r>
          </w:p>
        </w:tc>
        <w:tc>
          <w:tcPr>
            <w:tcW w:w="19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6CAF7FB2">
            <w:pPr>
              <w:widowControl/>
              <w:jc w:val="center"/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shd w:val="clear" w:color="auto" w:fill="auto"/>
                <w:lang w:val="zh-CN"/>
              </w:rPr>
              <w:t>电缆护</w:t>
            </w:r>
            <w:r>
              <w:rPr>
                <w:rFonts w:hint="eastAsia" w:ascii="仿宋_GB2312" w:hAnsi="仿宋_GB2312" w:cs="仿宋_GB2312"/>
                <w:color w:val="auto"/>
                <w:sz w:val="28"/>
                <w:szCs w:val="28"/>
                <w:highlight w:val="none"/>
                <w:shd w:val="clear" w:color="auto" w:fill="auto"/>
                <w:lang w:val="zh-CN"/>
              </w:rPr>
              <w:t>套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shd w:val="clear" w:color="auto" w:fill="auto"/>
                <w:lang w:val="zh-CN"/>
              </w:rPr>
              <w:t>环流监测装置</w:t>
            </w:r>
          </w:p>
        </w:tc>
        <w:tc>
          <w:tcPr>
            <w:tcW w:w="29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58E40BB7">
            <w:pPr>
              <w:widowControl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  <w:tc>
          <w:tcPr>
            <w:tcW w:w="7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3C7751C4">
            <w:pPr>
              <w:widowControl/>
              <w:jc w:val="center"/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7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0BEDC951">
            <w:pPr>
              <w:widowControl/>
              <w:jc w:val="center"/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DBB1B95">
            <w:pPr>
              <w:spacing w:after="0" w:line="360" w:lineRule="auto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</w:tbl>
    <w:p w14:paraId="4AC4846D">
      <w:pPr>
        <w:pStyle w:val="4"/>
        <w:shd w:val="clear" w:color="010000" w:fill="auto"/>
        <w:spacing w:before="120" w:beforeLines="50" w:line="360" w:lineRule="auto"/>
        <w:ind w:firstLine="0"/>
        <w:rPr>
          <w:rFonts w:hint="eastAsia" w:ascii="Romantic" w:hAnsi="Romantic" w:cs="Romantic" w:eastAsiaTheme="minorEastAsia"/>
          <w:color w:val="auto"/>
          <w:sz w:val="24"/>
          <w:szCs w:val="22"/>
          <w:highlight w:val="none"/>
        </w:rPr>
      </w:pPr>
      <w:r>
        <w:rPr>
          <w:rFonts w:hint="eastAsia" w:ascii="Romantic" w:hAnsi="Romantic" w:cs="Romantic" w:eastAsiaTheme="minorEastAsia"/>
          <w:color w:val="auto"/>
          <w:sz w:val="24"/>
          <w:highlight w:val="none"/>
        </w:rPr>
        <w:t xml:space="preserve">  </w:t>
      </w:r>
    </w:p>
    <w:p w14:paraId="188F72D8">
      <w:pPr>
        <w:pStyle w:val="3"/>
        <w:shd w:val="clear" w:color="010000" w:fill="auto"/>
        <w:spacing w:line="360" w:lineRule="auto"/>
        <w:rPr>
          <w:rFonts w:hint="eastAsia" w:ascii="Romantic" w:hAnsi="Romantic" w:eastAsia="宋体"/>
          <w:color w:val="auto"/>
          <w:sz w:val="24"/>
          <w:highlight w:val="none"/>
        </w:rPr>
      </w:pPr>
      <w:bookmarkStart w:id="44" w:name="_Toc4980"/>
      <w:bookmarkStart w:id="45" w:name="_Toc32168"/>
      <w:r>
        <w:rPr>
          <w:rFonts w:hint="eastAsia" w:ascii="宋体" w:hAnsi="Romantic" w:eastAsia="宋体"/>
          <w:color w:val="auto"/>
          <w:sz w:val="24"/>
          <w:highlight w:val="none"/>
          <w:lang w:val="en-US" w:eastAsia="zh-CN"/>
        </w:rPr>
        <w:t>2.4</w:t>
      </w:r>
      <w:r>
        <w:rPr>
          <w:rFonts w:ascii="宋体" w:hAnsi="Romantic" w:eastAsia="宋体"/>
          <w:color w:val="auto"/>
          <w:sz w:val="24"/>
          <w:highlight w:val="none"/>
        </w:rPr>
        <w:t>电缆通道</w:t>
      </w:r>
      <w:bookmarkEnd w:id="44"/>
      <w:bookmarkEnd w:id="45"/>
    </w:p>
    <w:tbl>
      <w:tblPr>
        <w:tblStyle w:val="17"/>
        <w:tblW w:w="9549" w:type="dxa"/>
        <w:tblInd w:w="-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8"/>
        <w:gridCol w:w="3062"/>
        <w:gridCol w:w="1474"/>
        <w:gridCol w:w="683"/>
        <w:gridCol w:w="1276"/>
        <w:gridCol w:w="2456"/>
      </w:tblGrid>
      <w:tr w14:paraId="510AF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98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1FC235B2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  <w:lang w:val="zh-CN"/>
              </w:rPr>
              <w:t>序号</w:t>
            </w:r>
          </w:p>
        </w:tc>
        <w:tc>
          <w:tcPr>
            <w:tcW w:w="3062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3C9A7389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  <w:lang w:val="zh-CN"/>
              </w:rPr>
              <w:t>名称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4C2724B5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  <w:lang w:val="zh-CN"/>
              </w:rPr>
              <w:t>规格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0D301F99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  <w:lang w:val="zh-CN"/>
              </w:rPr>
              <w:t>单位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26B1358F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  <w:lang w:val="zh-CN"/>
              </w:rPr>
              <w:t>数量</w:t>
            </w:r>
          </w:p>
        </w:tc>
        <w:tc>
          <w:tcPr>
            <w:tcW w:w="2456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bottom"/>
          </w:tcPr>
          <w:p w14:paraId="54B40F68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  <w:lang w:val="zh-CN"/>
              </w:rPr>
              <w:t>备注</w:t>
            </w:r>
          </w:p>
        </w:tc>
      </w:tr>
      <w:tr w14:paraId="333C8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59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23D2BE0B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Romantic" w:hAnsi="Romantic"/>
                <w:color w:val="auto"/>
                <w:sz w:val="24"/>
                <w:highlight w:val="none"/>
                <w:lang w:val="zh-CN"/>
              </w:rPr>
              <w:t>1</w:t>
            </w:r>
          </w:p>
        </w:tc>
        <w:tc>
          <w:tcPr>
            <w:tcW w:w="30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3EE16B2D">
            <w:pPr>
              <w:spacing w:after="0" w:line="312" w:lineRule="atLeast"/>
              <w:jc w:val="center"/>
              <w:rPr>
                <w:rFonts w:hint="default" w:ascii="Romantic" w:hAnsi="Romantic" w:eastAsia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Romantic"/>
                <w:color w:val="auto"/>
                <w:sz w:val="24"/>
                <w:highlight w:val="none"/>
                <w:lang w:val="en-US" w:eastAsia="zh-CN"/>
              </w:rPr>
              <w:t>电缆沟</w:t>
            </w:r>
          </w:p>
        </w:tc>
        <w:tc>
          <w:tcPr>
            <w:tcW w:w="14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6EAB35D1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312" w:lineRule="atLeast"/>
              <w:ind w:left="0" w:leftChars="0" w:right="0" w:rightChars="0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/>
                <w:color w:val="auto"/>
                <w:sz w:val="24"/>
                <w:szCs w:val="20"/>
                <w:highlight w:val="none"/>
                <w:lang w:val="en-US" w:eastAsia="zh-CN"/>
              </w:rPr>
              <w:t>1.2m*1.3m</w:t>
            </w:r>
          </w:p>
        </w:tc>
        <w:tc>
          <w:tcPr>
            <w:tcW w:w="6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575BCC53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312" w:lineRule="atLeast"/>
              <w:ind w:left="0" w:leftChars="0" w:right="0" w:rightChars="0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default" w:ascii="宋体" w:hAnsi="Romantic"/>
                <w:color w:val="auto"/>
                <w:sz w:val="24"/>
                <w:szCs w:val="20"/>
                <w:highlight w:val="none"/>
              </w:rPr>
              <w:t>米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777AAD85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312" w:lineRule="atLeast"/>
              <w:ind w:left="0" w:leftChars="0" w:right="0" w:rightChars="0"/>
              <w:jc w:val="center"/>
              <w:rPr>
                <w:rFonts w:hint="default" w:ascii="宋体" w:hAnsi="Romantic"/>
                <w:color w:val="auto"/>
                <w:sz w:val="24"/>
                <w:highlight w:val="none"/>
                <w:lang w:val="en-US"/>
              </w:rPr>
            </w:pPr>
            <w:r>
              <w:rPr>
                <w:rFonts w:hint="eastAsia" w:ascii="宋体" w:hAnsi="Romantic"/>
                <w:color w:val="auto"/>
                <w:sz w:val="24"/>
                <w:szCs w:val="20"/>
                <w:highlight w:val="none"/>
                <w:lang w:val="en-US" w:eastAsia="zh-CN"/>
              </w:rPr>
              <w:t>30</w:t>
            </w:r>
          </w:p>
        </w:tc>
        <w:tc>
          <w:tcPr>
            <w:tcW w:w="2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bottom"/>
          </w:tcPr>
          <w:p w14:paraId="3500187A">
            <w:pPr>
              <w:keepNext w:val="0"/>
              <w:keepLines w:val="0"/>
              <w:widowControl/>
              <w:suppressLineNumbers w:val="0"/>
              <w:spacing w:before="0" w:beforeLines="0" w:beforeAutospacing="0" w:after="0" w:afterLines="0" w:afterAutospacing="0" w:line="312" w:lineRule="atLeast"/>
              <w:ind w:left="0" w:leftChars="0" w:right="0" w:rightChars="0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</w:rPr>
            </w:pPr>
            <w:r>
              <w:rPr>
                <w:rFonts w:hint="eastAsia" w:ascii="Romantic" w:hAnsi="Romantic"/>
                <w:color w:val="auto"/>
                <w:sz w:val="24"/>
                <w:szCs w:val="20"/>
                <w:highlight w:val="none"/>
                <w:lang w:val="en-US" w:eastAsia="zh-CN"/>
              </w:rPr>
              <w:t>含配套盖板、电缆支架</w:t>
            </w:r>
          </w:p>
        </w:tc>
      </w:tr>
      <w:tr w14:paraId="6C439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9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17A66A79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Romantic" w:hAnsi="Romantic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30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63FF2966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 w:ascii="宋体" w:hAnsi="Romantic"/>
                <w:color w:val="auto"/>
                <w:sz w:val="24"/>
                <w:highlight w:val="none"/>
                <w:lang w:val="en-US" w:eastAsia="zh-CN"/>
              </w:rPr>
              <w:t>2</w:t>
            </w:r>
            <w:r>
              <w:rPr>
                <w:rFonts w:ascii="宋体" w:hAnsi="Romantic"/>
                <w:color w:val="auto"/>
                <w:sz w:val="24"/>
                <w:highlight w:val="none"/>
                <w:lang w:val="zh-CN"/>
              </w:rPr>
              <w:t>层</w:t>
            </w:r>
            <w:r>
              <w:rPr>
                <w:rFonts w:hint="eastAsia" w:ascii="宋体" w:hAnsi="Romantic"/>
                <w:color w:val="auto"/>
                <w:sz w:val="24"/>
                <w:highlight w:val="none"/>
                <w:lang w:val="en-US" w:eastAsia="zh-CN"/>
              </w:rPr>
              <w:t>3</w:t>
            </w:r>
            <w:r>
              <w:rPr>
                <w:rFonts w:ascii="宋体" w:hAnsi="Romantic"/>
                <w:color w:val="auto"/>
                <w:sz w:val="24"/>
                <w:highlight w:val="none"/>
                <w:lang w:val="zh-CN"/>
              </w:rPr>
              <w:t>列行车排管</w:t>
            </w:r>
          </w:p>
        </w:tc>
        <w:tc>
          <w:tcPr>
            <w:tcW w:w="14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4C73F17F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</w:rPr>
            </w:pPr>
            <w:r>
              <w:rPr>
                <w:rFonts w:hint="eastAsia" w:ascii="宋体" w:hAnsi="Romantic"/>
                <w:color w:val="auto"/>
                <w:sz w:val="24"/>
                <w:highlight w:val="none"/>
                <w:lang w:val="en-US" w:eastAsia="zh-CN"/>
              </w:rPr>
              <w:t>6</w:t>
            </w:r>
            <w:r>
              <w:rPr>
                <w:rFonts w:ascii="宋体" w:hAnsi="Romantic"/>
                <w:color w:val="auto"/>
                <w:sz w:val="24"/>
                <w:highlight w:val="none"/>
              </w:rPr>
              <w:t>根PVCφ200+1根七孔管</w:t>
            </w:r>
          </w:p>
        </w:tc>
        <w:tc>
          <w:tcPr>
            <w:tcW w:w="6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4D008203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  <w:lang w:val="zh-CN"/>
              </w:rPr>
              <w:t>米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3239D92C">
            <w:pPr>
              <w:spacing w:after="0" w:line="312" w:lineRule="atLeast"/>
              <w:jc w:val="center"/>
              <w:rPr>
                <w:rFonts w:hint="eastAsia" w:ascii="宋体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hint="eastAsia" w:ascii="宋体" w:hAnsi="Romantic"/>
                <w:color w:val="auto"/>
                <w:sz w:val="24"/>
                <w:highlight w:val="none"/>
                <w:lang w:val="en-US" w:eastAsia="zh-CN"/>
              </w:rPr>
              <w:t>3</w:t>
            </w:r>
            <w:r>
              <w:rPr>
                <w:rFonts w:ascii="宋体" w:hAnsi="Romantic"/>
                <w:color w:val="auto"/>
                <w:sz w:val="24"/>
                <w:highlight w:val="none"/>
              </w:rPr>
              <w:t>0</w:t>
            </w:r>
          </w:p>
        </w:tc>
        <w:tc>
          <w:tcPr>
            <w:tcW w:w="2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bottom"/>
          </w:tcPr>
          <w:p w14:paraId="3B8C0423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</w:rPr>
            </w:pPr>
          </w:p>
        </w:tc>
      </w:tr>
      <w:tr w14:paraId="123EB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9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01E654B4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Romantic" w:hAnsi="Romantic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30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2EBEDC9F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  <w:lang w:val="zh-CN"/>
              </w:rPr>
              <w:t>直线井</w:t>
            </w:r>
          </w:p>
        </w:tc>
        <w:tc>
          <w:tcPr>
            <w:tcW w:w="14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4D49326B">
            <w:pPr>
              <w:spacing w:after="0" w:line="312" w:lineRule="atLeast"/>
              <w:jc w:val="center"/>
              <w:rPr>
                <w:rFonts w:hint="eastAsia" w:ascii="宋体" w:hAnsi="Romantic"/>
                <w:color w:val="auto"/>
                <w:sz w:val="24"/>
                <w:highlight w:val="none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</w:rPr>
              <w:t>2*1.9*10m</w:t>
            </w:r>
          </w:p>
        </w:tc>
        <w:tc>
          <w:tcPr>
            <w:tcW w:w="6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2A703A9D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</w:rPr>
              <w:t>座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770E6480">
            <w:pPr>
              <w:spacing w:after="0" w:line="312" w:lineRule="atLeast"/>
              <w:jc w:val="center"/>
              <w:rPr>
                <w:rFonts w:hint="eastAsia" w:ascii="宋体" w:hAnsi="Romantic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Romantic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2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bottom"/>
          </w:tcPr>
          <w:p w14:paraId="74840E32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</w:rPr>
            </w:pPr>
          </w:p>
        </w:tc>
      </w:tr>
      <w:tr w14:paraId="4290D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59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29C1D975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Romantic" w:hAnsi="Romantic"/>
                <w:color w:val="auto"/>
                <w:sz w:val="24"/>
                <w:highlight w:val="none"/>
              </w:rPr>
              <w:t>4</w:t>
            </w:r>
          </w:p>
        </w:tc>
        <w:tc>
          <w:tcPr>
            <w:tcW w:w="306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29D0B14D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</w:rPr>
              <w:t>转角井</w:t>
            </w:r>
          </w:p>
        </w:tc>
        <w:tc>
          <w:tcPr>
            <w:tcW w:w="14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0EC4B3C8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</w:rPr>
              <w:t>2*1.9*12m</w:t>
            </w:r>
          </w:p>
        </w:tc>
        <w:tc>
          <w:tcPr>
            <w:tcW w:w="6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center"/>
          </w:tcPr>
          <w:p w14:paraId="7B472AAB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</w:rPr>
            </w:pPr>
            <w:r>
              <w:rPr>
                <w:rFonts w:ascii="宋体" w:hAnsi="Romantic"/>
                <w:color w:val="auto"/>
                <w:sz w:val="24"/>
                <w:highlight w:val="none"/>
              </w:rPr>
              <w:t>座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vAlign w:val="bottom"/>
          </w:tcPr>
          <w:p w14:paraId="4059962A">
            <w:pPr>
              <w:spacing w:after="0" w:line="312" w:lineRule="atLeast"/>
              <w:jc w:val="center"/>
              <w:rPr>
                <w:rFonts w:hint="eastAsia" w:ascii="宋体" w:hAnsi="Romantic" w:eastAsia="宋体"/>
                <w:color w:val="auto"/>
                <w:sz w:val="24"/>
                <w:highlight w:val="none"/>
                <w:lang w:val="zh-CN" w:eastAsia="zh-CN"/>
              </w:rPr>
            </w:pPr>
            <w:r>
              <w:rPr>
                <w:rFonts w:hint="eastAsia" w:ascii="宋体" w:hAnsi="Romantic"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245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il"/>
              <w:tr2bl w:val="nil"/>
            </w:tcBorders>
            <w:vAlign w:val="bottom"/>
          </w:tcPr>
          <w:p w14:paraId="13E46EFB">
            <w:pPr>
              <w:spacing w:after="0" w:line="312" w:lineRule="atLeast"/>
              <w:jc w:val="center"/>
              <w:rPr>
                <w:rFonts w:hint="eastAsia" w:ascii="Romantic" w:hAnsi="Romantic"/>
                <w:color w:val="auto"/>
                <w:sz w:val="24"/>
                <w:highlight w:val="none"/>
                <w:lang w:val="zh-CN"/>
              </w:rPr>
            </w:pPr>
          </w:p>
        </w:tc>
      </w:tr>
    </w:tbl>
    <w:p w14:paraId="2ED0475E">
      <w:pPr>
        <w:pStyle w:val="4"/>
        <w:shd w:val="clear" w:color="010000" w:fill="auto"/>
        <w:spacing w:before="120" w:beforeLines="50" w:line="360" w:lineRule="auto"/>
        <w:ind w:firstLine="0"/>
        <w:rPr>
          <w:rFonts w:hint="eastAsia" w:ascii="Romantic" w:hAnsi="Romantic" w:cs="Romantic" w:eastAsiaTheme="minorEastAsia"/>
          <w:color w:val="auto"/>
          <w:sz w:val="24"/>
          <w:szCs w:val="22"/>
          <w:highlight w:val="none"/>
        </w:rPr>
      </w:pPr>
    </w:p>
    <w:p w14:paraId="53DDC392">
      <w:pPr>
        <w:pStyle w:val="4"/>
        <w:shd w:val="clear" w:color="010000" w:fill="auto"/>
        <w:spacing w:before="120" w:beforeLines="50" w:line="360" w:lineRule="auto"/>
        <w:ind w:firstLine="0"/>
        <w:rPr>
          <w:rFonts w:hint="eastAsia" w:ascii="Romantic" w:hAnsi="Romantic" w:cs="Romantic" w:eastAsiaTheme="minorEastAsia"/>
          <w:color w:val="auto"/>
          <w:sz w:val="24"/>
          <w:szCs w:val="22"/>
          <w:highlight w:val="none"/>
        </w:rPr>
      </w:pPr>
    </w:p>
    <w:p w14:paraId="07074685">
      <w:pPr>
        <w:pStyle w:val="3"/>
        <w:shd w:val="clear" w:color="010000" w:fill="auto"/>
        <w:spacing w:before="120" w:beforeLines="50" w:line="360" w:lineRule="auto"/>
        <w:rPr>
          <w:rFonts w:hint="eastAsia" w:ascii="Romantic" w:hAnsi="Romantic" w:cs="Romantic" w:eastAsiaTheme="minorEastAsia"/>
          <w:bCs/>
          <w:color w:val="auto"/>
          <w:sz w:val="24"/>
          <w:szCs w:val="24"/>
          <w:highlight w:val="none"/>
        </w:rPr>
      </w:pPr>
      <w:bookmarkStart w:id="46" w:name="_Toc478627800"/>
      <w:bookmarkStart w:id="47" w:name="_Toc30107"/>
      <w:r>
        <w:rPr>
          <w:rFonts w:ascii="Romantic" w:hAnsi="Romantic" w:cs="Romantic" w:eastAsiaTheme="minorEastAsia"/>
          <w:bCs/>
          <w:color w:val="auto"/>
          <w:sz w:val="24"/>
          <w:szCs w:val="24"/>
          <w:highlight w:val="none"/>
        </w:rPr>
        <w:t>2.</w:t>
      </w:r>
      <w:r>
        <w:rPr>
          <w:rFonts w:hint="eastAsia" w:ascii="Romantic" w:hAnsi="Romantic" w:cs="Romantic" w:eastAsiaTheme="minorEastAsia"/>
          <w:bCs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ascii="Romantic" w:hAnsi="Romantic" w:cs="Romantic" w:eastAsiaTheme="minorEastAsia"/>
          <w:bCs/>
          <w:color w:val="auto"/>
          <w:sz w:val="24"/>
          <w:szCs w:val="24"/>
          <w:highlight w:val="none"/>
        </w:rPr>
        <w:t xml:space="preserve"> 结构设备材料表</w:t>
      </w:r>
      <w:bookmarkEnd w:id="46"/>
      <w:bookmarkEnd w:id="47"/>
      <w:bookmarkStart w:id="48" w:name="_Toc135208843"/>
    </w:p>
    <w:p w14:paraId="785FD69C">
      <w:pPr>
        <w:pStyle w:val="5"/>
        <w:spacing w:before="0" w:after="0" w:line="360" w:lineRule="auto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bookmarkStart w:id="49" w:name="_Toc388365890"/>
      <w:bookmarkStart w:id="50" w:name="_Toc338682939"/>
      <w:bookmarkStart w:id="51" w:name="_Toc338661971"/>
      <w:bookmarkStart w:id="52" w:name="_Toc368033447"/>
      <w:bookmarkStart w:id="53" w:name="_Toc338661992"/>
      <w:bookmarkStart w:id="54" w:name="_Toc368033281"/>
      <w:bookmarkStart w:id="55" w:name="_Toc391397702"/>
      <w:bookmarkStart w:id="56" w:name="_Toc478542474"/>
      <w:bookmarkStart w:id="57" w:name="_Toc391398078"/>
      <w:bookmarkStart w:id="58" w:name="_Toc338661827"/>
      <w:bookmarkStart w:id="59" w:name="_Toc338661794"/>
      <w:bookmarkStart w:id="60" w:name="_Toc373856090"/>
      <w:bookmarkStart w:id="61" w:name="_Toc338661913"/>
      <w:r>
        <w:rPr>
          <w:rFonts w:ascii="Romantic" w:hAnsi="Romantic" w:cs="Romantic" w:eastAsiaTheme="minorEastAsia"/>
          <w:color w:val="auto"/>
          <w:sz w:val="24"/>
          <w:highlight w:val="none"/>
        </w:rPr>
        <w:t>2.</w:t>
      </w:r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>5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>.1铁塔材料表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14:paraId="49CFDA5E">
      <w:pPr>
        <w:spacing w:line="360" w:lineRule="auto"/>
        <w:ind w:right="-669" w:firstLine="120" w:firstLineChars="50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ascii="Romantic" w:hAnsi="Romantic" w:cs="Romantic" w:eastAsiaTheme="minorEastAsia"/>
          <w:color w:val="auto"/>
          <w:sz w:val="24"/>
          <w:highlight w:val="none"/>
        </w:rPr>
        <w:t>表2-</w:t>
      </w:r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>5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 xml:space="preserve">                  铁塔材料表</w:t>
      </w:r>
    </w:p>
    <w:tbl>
      <w:tblPr>
        <w:tblStyle w:val="17"/>
        <w:tblW w:w="82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2791"/>
        <w:gridCol w:w="615"/>
        <w:gridCol w:w="1153"/>
        <w:gridCol w:w="1312"/>
        <w:gridCol w:w="1433"/>
      </w:tblGrid>
      <w:tr w14:paraId="3EAA7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exact"/>
          <w:tblHeader/>
          <w:jc w:val="center"/>
        </w:trPr>
        <w:tc>
          <w:tcPr>
            <w:tcW w:w="919" w:type="dxa"/>
            <w:vAlign w:val="center"/>
          </w:tcPr>
          <w:p w14:paraId="21CCFF47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bookmarkStart w:id="62" w:name="_Toc368033282"/>
            <w:bookmarkStart w:id="63" w:name="_Toc391398079"/>
            <w:bookmarkStart w:id="64" w:name="_Toc373856091"/>
            <w:bookmarkStart w:id="65" w:name="_Toc338661993"/>
            <w:bookmarkStart w:id="66" w:name="_Toc338661828"/>
            <w:bookmarkStart w:id="67" w:name="_Toc478542475"/>
            <w:bookmarkStart w:id="68" w:name="_Toc338661914"/>
            <w:bookmarkStart w:id="69" w:name="_Toc368033448"/>
            <w:bookmarkStart w:id="70" w:name="_Toc388365891"/>
            <w:bookmarkStart w:id="71" w:name="_Toc338682940"/>
            <w:bookmarkStart w:id="72" w:name="_Toc338661972"/>
            <w:bookmarkStart w:id="73" w:name="_Toc391397703"/>
            <w:bookmarkStart w:id="74" w:name="_Toc338661795"/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序号</w:t>
            </w:r>
          </w:p>
        </w:tc>
        <w:tc>
          <w:tcPr>
            <w:tcW w:w="2791" w:type="dxa"/>
            <w:vAlign w:val="center"/>
          </w:tcPr>
          <w:p w14:paraId="059DD8B1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名称</w:t>
            </w:r>
          </w:p>
        </w:tc>
        <w:tc>
          <w:tcPr>
            <w:tcW w:w="615" w:type="dxa"/>
            <w:vAlign w:val="center"/>
          </w:tcPr>
          <w:p w14:paraId="01E38BEC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数量</w:t>
            </w:r>
          </w:p>
        </w:tc>
        <w:tc>
          <w:tcPr>
            <w:tcW w:w="1153" w:type="dxa"/>
            <w:vAlign w:val="center"/>
          </w:tcPr>
          <w:p w14:paraId="429020F2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塔材单重</w:t>
            </w:r>
          </w:p>
          <w:p w14:paraId="58E388D6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（kg）</w:t>
            </w:r>
          </w:p>
        </w:tc>
        <w:tc>
          <w:tcPr>
            <w:tcW w:w="1312" w:type="dxa"/>
            <w:vAlign w:val="center"/>
          </w:tcPr>
          <w:p w14:paraId="68D1645F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塔材小计</w:t>
            </w:r>
          </w:p>
          <w:p w14:paraId="1F1BBB69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（kg）</w:t>
            </w:r>
          </w:p>
        </w:tc>
        <w:tc>
          <w:tcPr>
            <w:tcW w:w="1433" w:type="dxa"/>
            <w:vAlign w:val="center"/>
          </w:tcPr>
          <w:p w14:paraId="13F42AE2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防盗松螺栓</w:t>
            </w:r>
          </w:p>
          <w:p w14:paraId="3B73C56D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小计（kg）</w:t>
            </w:r>
          </w:p>
        </w:tc>
      </w:tr>
      <w:tr w14:paraId="55277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919" w:type="dxa"/>
            <w:vAlign w:val="center"/>
          </w:tcPr>
          <w:p w14:paraId="32437A17">
            <w:pPr>
              <w:widowControl/>
              <w:spacing w:line="360" w:lineRule="auto"/>
              <w:ind w:right="-667" w:rightChars="0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8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8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791" w:type="dxa"/>
            <w:vAlign w:val="center"/>
          </w:tcPr>
          <w:p w14:paraId="1244ADD7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2D</w:t>
            </w: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W2-Z1-</w:t>
            </w: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15</w:t>
            </w:r>
          </w:p>
        </w:tc>
        <w:tc>
          <w:tcPr>
            <w:tcW w:w="615" w:type="dxa"/>
            <w:vAlign w:val="center"/>
          </w:tcPr>
          <w:p w14:paraId="50433884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1153" w:type="dxa"/>
            <w:vAlign w:val="center"/>
          </w:tcPr>
          <w:p w14:paraId="2006EF8A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8913.5</w:t>
            </w:r>
          </w:p>
        </w:tc>
        <w:tc>
          <w:tcPr>
            <w:tcW w:w="1312" w:type="dxa"/>
            <w:vAlign w:val="center"/>
          </w:tcPr>
          <w:p w14:paraId="718E2A14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8913.5</w:t>
            </w:r>
          </w:p>
        </w:tc>
        <w:tc>
          <w:tcPr>
            <w:tcW w:w="1433" w:type="dxa"/>
            <w:vAlign w:val="center"/>
          </w:tcPr>
          <w:p w14:paraId="046A0055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222.84</w:t>
            </w:r>
          </w:p>
        </w:tc>
      </w:tr>
      <w:tr w14:paraId="610BD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exact"/>
          <w:jc w:val="center"/>
        </w:trPr>
        <w:tc>
          <w:tcPr>
            <w:tcW w:w="919" w:type="dxa"/>
            <w:vAlign w:val="center"/>
          </w:tcPr>
          <w:p w14:paraId="5E9F7890">
            <w:pPr>
              <w:widowControl/>
              <w:spacing w:line="360" w:lineRule="auto"/>
              <w:ind w:right="-667" w:rightChars="0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8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8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791" w:type="dxa"/>
            <w:vAlign w:val="center"/>
          </w:tcPr>
          <w:p w14:paraId="60D1C379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2D</w:t>
            </w: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W2-J4-</w:t>
            </w: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15</w:t>
            </w:r>
          </w:p>
        </w:tc>
        <w:tc>
          <w:tcPr>
            <w:tcW w:w="615" w:type="dxa"/>
            <w:vAlign w:val="center"/>
          </w:tcPr>
          <w:p w14:paraId="1D8CEBEE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1153" w:type="dxa"/>
            <w:vAlign w:val="center"/>
          </w:tcPr>
          <w:p w14:paraId="45FE0CB9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21205.6</w:t>
            </w:r>
          </w:p>
        </w:tc>
        <w:tc>
          <w:tcPr>
            <w:tcW w:w="1312" w:type="dxa"/>
            <w:vAlign w:val="center"/>
          </w:tcPr>
          <w:p w14:paraId="6CD97C85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63616.8</w:t>
            </w:r>
          </w:p>
        </w:tc>
        <w:tc>
          <w:tcPr>
            <w:tcW w:w="1433" w:type="dxa"/>
            <w:vAlign w:val="center"/>
          </w:tcPr>
          <w:p w14:paraId="49B975B4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1590.42</w:t>
            </w:r>
          </w:p>
        </w:tc>
      </w:tr>
      <w:tr w14:paraId="0203A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19" w:type="dxa"/>
            <w:vAlign w:val="center"/>
          </w:tcPr>
          <w:p w14:paraId="443646A9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2791" w:type="dxa"/>
            <w:vAlign w:val="center"/>
          </w:tcPr>
          <w:p w14:paraId="6EF13A1C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615" w:type="dxa"/>
            <w:vAlign w:val="center"/>
          </w:tcPr>
          <w:p w14:paraId="2E659560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153" w:type="dxa"/>
            <w:vAlign w:val="center"/>
          </w:tcPr>
          <w:p w14:paraId="06399FF2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312" w:type="dxa"/>
            <w:vAlign w:val="center"/>
          </w:tcPr>
          <w:p w14:paraId="4EB291B9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433" w:type="dxa"/>
            <w:vAlign w:val="center"/>
          </w:tcPr>
          <w:p w14:paraId="3F40F309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</w:tr>
      <w:tr w14:paraId="2ED98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710" w:type="dxa"/>
            <w:gridSpan w:val="2"/>
            <w:vAlign w:val="center"/>
          </w:tcPr>
          <w:p w14:paraId="38C35BC4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合计(基/kg)</w:t>
            </w:r>
          </w:p>
        </w:tc>
        <w:tc>
          <w:tcPr>
            <w:tcW w:w="615" w:type="dxa"/>
            <w:vAlign w:val="center"/>
          </w:tcPr>
          <w:p w14:paraId="68DFBD61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1153" w:type="dxa"/>
            <w:vAlign w:val="center"/>
          </w:tcPr>
          <w:p w14:paraId="3666DE4D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312" w:type="dxa"/>
            <w:vAlign w:val="center"/>
          </w:tcPr>
          <w:p w14:paraId="0D5D8B17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72530.3</w:t>
            </w:r>
          </w:p>
        </w:tc>
        <w:tc>
          <w:tcPr>
            <w:tcW w:w="1433" w:type="dxa"/>
            <w:vAlign w:val="center"/>
          </w:tcPr>
          <w:p w14:paraId="57906348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1813.26</w:t>
            </w:r>
          </w:p>
        </w:tc>
      </w:tr>
    </w:tbl>
    <w:p w14:paraId="5B042242">
      <w:pPr>
        <w:pStyle w:val="5"/>
        <w:spacing w:before="120" w:beforeLines="50" w:after="0" w:line="360" w:lineRule="auto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>2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>.</w:t>
      </w:r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>5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>.</w:t>
      </w:r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>2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>高空防坠落装置材料表</w:t>
      </w:r>
    </w:p>
    <w:p w14:paraId="113D2389">
      <w:pPr>
        <w:ind w:firstLine="120" w:firstLineChars="50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ascii="Romantic" w:hAnsi="Romantic" w:cs="Romantic" w:eastAsiaTheme="minorEastAsia"/>
          <w:color w:val="auto"/>
          <w:sz w:val="24"/>
          <w:highlight w:val="none"/>
        </w:rPr>
        <w:t>表</w:t>
      </w:r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>2-6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 xml:space="preserve">                   铁塔高空防坠落材料表</w:t>
      </w:r>
    </w:p>
    <w:tbl>
      <w:tblPr>
        <w:tblStyle w:val="17"/>
        <w:tblW w:w="82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1888"/>
        <w:gridCol w:w="1977"/>
        <w:gridCol w:w="741"/>
        <w:gridCol w:w="1562"/>
        <w:gridCol w:w="1297"/>
      </w:tblGrid>
      <w:tr w14:paraId="16407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96A4552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4BD4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727C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520A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9DAB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单重kg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A585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 w14:paraId="58401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56ACB90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8CA7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联板 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C233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-8×100×200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741819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841F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1.260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412AC9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</w:tr>
      <w:tr w14:paraId="09245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19176E2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53F0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联板 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207C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-8×100×220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0C3F49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8458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1.390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47BB23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</w:tr>
      <w:tr w14:paraId="233A4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68F6734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911B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联板 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A2B2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-8×100×280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4624B9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E0FF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1.770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4D6F69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</w:tr>
      <w:tr w14:paraId="1F721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EBE2176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4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34E8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联板 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B2C4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-8×60×360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235223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798B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1.360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7EF5D4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</w:tr>
      <w:tr w14:paraId="49E9D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66FD4CC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5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E3CB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U型挂环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44A0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U-10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2D494D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付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3219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0.600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45E35C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</w:tr>
      <w:tr w14:paraId="51A60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6A99A0E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6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D96C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耐张线夹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CD6C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NY-50BG-20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0D2B4C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付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A6E4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0.700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5E04E3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</w:tr>
      <w:tr w14:paraId="3A686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1274FA8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7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4F7512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UT型耐张线夹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E7D7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NUT-2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75E2D8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付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5106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3.200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33A1F7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</w:tr>
      <w:tr w14:paraId="4FBE9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C166B00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8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A6F7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铝包钢绞线 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B324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JLB20A-50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8751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4BA6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0.329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53886D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257.6</w:t>
            </w:r>
          </w:p>
        </w:tc>
      </w:tr>
      <w:tr w14:paraId="011C4E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BA12AB8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9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44D7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联板 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5CC8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-6×80×205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6B46D1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AD52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1.300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0BA2BB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25D15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798B127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10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5E19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钢筋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FAC4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φ8×675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5E8083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90F1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0.270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300878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016D7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5F24A4AB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  <w:t>11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57DB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联板 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7C6AE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-8×100×250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5C9129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块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6B92C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1.580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7F3B26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7FBC3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4C47267">
            <w:pPr>
              <w:spacing w:after="0"/>
              <w:jc w:val="center"/>
              <w:rPr>
                <w:rFonts w:hint="default" w:ascii="Romantic" w:hAnsi="Romantic" w:cs="Romantic" w:eastAsiaTheme="minorEastAsia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  <w:lang w:val="en-US" w:eastAsia="zh-CN"/>
              </w:rPr>
              <w:t>12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26691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螺栓</w:t>
            </w: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A77F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M16×60</w:t>
            </w: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66235A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05D5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0.176 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bottom"/>
          </w:tcPr>
          <w:p w14:paraId="0EC224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96</w:t>
            </w:r>
          </w:p>
        </w:tc>
      </w:tr>
      <w:tr w14:paraId="0501B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1755D988">
            <w:pPr>
              <w:spacing w:after="0"/>
              <w:jc w:val="center"/>
              <w:rPr>
                <w:rFonts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E3399B0">
            <w:pPr>
              <w:spacing w:after="0"/>
              <w:jc w:val="both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  <w:tc>
          <w:tcPr>
            <w:tcW w:w="1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352FD107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  <w:tc>
          <w:tcPr>
            <w:tcW w:w="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C5870FC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4C6A0E4E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vAlign w:val="center"/>
          </w:tcPr>
          <w:p w14:paraId="0BDE0126">
            <w:pPr>
              <w:spacing w:after="0"/>
              <w:jc w:val="center"/>
              <w:rPr>
                <w:rFonts w:hint="eastAsia" w:ascii="Romantic" w:hAnsi="Romantic" w:cs="Romantic" w:eastAsiaTheme="minorEastAsia"/>
                <w:color w:val="auto"/>
                <w:sz w:val="24"/>
                <w:highlight w:val="none"/>
              </w:rPr>
            </w:pPr>
          </w:p>
        </w:tc>
      </w:tr>
    </w:tbl>
    <w:p w14:paraId="08F11534">
      <w:pPr>
        <w:pStyle w:val="5"/>
        <w:spacing w:before="60" w:beforeLines="25" w:after="0" w:line="360" w:lineRule="auto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24C8902B">
      <w:pPr>
        <w:pStyle w:val="5"/>
        <w:spacing w:before="60" w:beforeLines="25" w:after="0" w:line="360" w:lineRule="auto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ascii="Romantic" w:hAnsi="Romantic" w:cs="Romantic" w:eastAsiaTheme="minorEastAsia"/>
          <w:color w:val="auto"/>
          <w:sz w:val="24"/>
          <w:highlight w:val="none"/>
        </w:rPr>
        <w:t>2.6.2基础材料表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14:paraId="6EBB9986">
      <w:pPr>
        <w:spacing w:line="360" w:lineRule="auto"/>
        <w:ind w:firstLine="240" w:firstLineChars="100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bookmarkStart w:id="75" w:name="_Toc189970880"/>
      <w:bookmarkStart w:id="76" w:name="_Toc135208925"/>
      <w:r>
        <w:rPr>
          <w:rFonts w:ascii="Romantic" w:hAnsi="Romantic" w:cs="Romantic" w:eastAsiaTheme="minorEastAsia"/>
          <w:color w:val="auto"/>
          <w:sz w:val="24"/>
          <w:highlight w:val="none"/>
        </w:rPr>
        <w:t>表2-</w:t>
      </w:r>
      <w:bookmarkEnd w:id="75"/>
      <w:bookmarkEnd w:id="76"/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>7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 xml:space="preserve">                   基础材料表</w:t>
      </w:r>
    </w:p>
    <w:tbl>
      <w:tblPr>
        <w:tblStyle w:val="17"/>
        <w:tblW w:w="78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897"/>
        <w:gridCol w:w="2076"/>
        <w:gridCol w:w="587"/>
        <w:gridCol w:w="1146"/>
        <w:gridCol w:w="1383"/>
      </w:tblGrid>
      <w:tr w14:paraId="29845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28" w:type="dxa"/>
            <w:vAlign w:val="center"/>
          </w:tcPr>
          <w:p w14:paraId="0973E657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bookmarkStart w:id="77" w:name="_Toc338661915"/>
            <w:bookmarkStart w:id="78" w:name="_Toc368033449"/>
            <w:bookmarkStart w:id="79" w:name="_Toc368033283"/>
            <w:bookmarkStart w:id="80" w:name="_Toc391397704"/>
            <w:bookmarkStart w:id="81" w:name="_Toc338682941"/>
            <w:bookmarkStart w:id="82" w:name="_Toc338661796"/>
            <w:bookmarkStart w:id="83" w:name="_Toc338661973"/>
            <w:bookmarkStart w:id="84" w:name="_Toc338661994"/>
            <w:bookmarkStart w:id="85" w:name="_Toc391398080"/>
            <w:bookmarkStart w:id="86" w:name="_Toc478542476"/>
            <w:bookmarkStart w:id="87" w:name="_Toc373856092"/>
            <w:bookmarkStart w:id="88" w:name="_Toc338661829"/>
            <w:bookmarkStart w:id="89" w:name="_Toc388365892"/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序号</w:t>
            </w:r>
          </w:p>
        </w:tc>
        <w:tc>
          <w:tcPr>
            <w:tcW w:w="1897" w:type="dxa"/>
            <w:vAlign w:val="center"/>
          </w:tcPr>
          <w:p w14:paraId="6E8384EA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名称</w:t>
            </w:r>
          </w:p>
        </w:tc>
        <w:tc>
          <w:tcPr>
            <w:tcW w:w="2076" w:type="dxa"/>
            <w:vAlign w:val="center"/>
          </w:tcPr>
          <w:p w14:paraId="0498DDA8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种类</w:t>
            </w:r>
          </w:p>
        </w:tc>
        <w:tc>
          <w:tcPr>
            <w:tcW w:w="587" w:type="dxa"/>
            <w:vAlign w:val="center"/>
          </w:tcPr>
          <w:p w14:paraId="6A408A08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单位</w:t>
            </w:r>
          </w:p>
        </w:tc>
        <w:tc>
          <w:tcPr>
            <w:tcW w:w="1146" w:type="dxa"/>
            <w:vAlign w:val="center"/>
          </w:tcPr>
          <w:p w14:paraId="2BCFDFEA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数量</w:t>
            </w:r>
          </w:p>
        </w:tc>
        <w:tc>
          <w:tcPr>
            <w:tcW w:w="1383" w:type="dxa"/>
            <w:vAlign w:val="center"/>
          </w:tcPr>
          <w:p w14:paraId="02A9928B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备注</w:t>
            </w:r>
          </w:p>
        </w:tc>
      </w:tr>
      <w:tr w14:paraId="15EF3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28" w:type="dxa"/>
            <w:vMerge w:val="restart"/>
            <w:vAlign w:val="center"/>
          </w:tcPr>
          <w:p w14:paraId="7F5F6587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1</w:t>
            </w:r>
          </w:p>
        </w:tc>
        <w:tc>
          <w:tcPr>
            <w:tcW w:w="1897" w:type="dxa"/>
            <w:vAlign w:val="center"/>
          </w:tcPr>
          <w:p w14:paraId="46DFE8F8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铁塔桩基础砼</w:t>
            </w:r>
          </w:p>
        </w:tc>
        <w:tc>
          <w:tcPr>
            <w:tcW w:w="2076" w:type="dxa"/>
            <w:vAlign w:val="center"/>
          </w:tcPr>
          <w:p w14:paraId="082C965B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C</w:t>
            </w: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30</w:t>
            </w:r>
          </w:p>
        </w:tc>
        <w:tc>
          <w:tcPr>
            <w:tcW w:w="587" w:type="dxa"/>
            <w:vAlign w:val="center"/>
          </w:tcPr>
          <w:p w14:paraId="3CBA3E02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m3</w:t>
            </w:r>
          </w:p>
        </w:tc>
        <w:tc>
          <w:tcPr>
            <w:tcW w:w="1146" w:type="dxa"/>
            <w:vAlign w:val="center"/>
          </w:tcPr>
          <w:p w14:paraId="152A48AD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b/>
                <w:bCs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240</w:t>
            </w:r>
          </w:p>
        </w:tc>
        <w:tc>
          <w:tcPr>
            <w:tcW w:w="1383" w:type="dxa"/>
            <w:vAlign w:val="center"/>
          </w:tcPr>
          <w:p w14:paraId="4F4C3F70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</w:p>
        </w:tc>
      </w:tr>
      <w:tr w14:paraId="01A30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28" w:type="dxa"/>
            <w:vMerge w:val="continue"/>
            <w:vAlign w:val="center"/>
          </w:tcPr>
          <w:p w14:paraId="0A09C023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</w:p>
        </w:tc>
        <w:tc>
          <w:tcPr>
            <w:tcW w:w="1897" w:type="dxa"/>
            <w:vAlign w:val="center"/>
          </w:tcPr>
          <w:p w14:paraId="5F56308C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铁塔桩基础钢</w:t>
            </w: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筋</w:t>
            </w:r>
          </w:p>
        </w:tc>
        <w:tc>
          <w:tcPr>
            <w:tcW w:w="2076" w:type="dxa"/>
            <w:vAlign w:val="center"/>
          </w:tcPr>
          <w:p w14:paraId="1CB91DA8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HPB300、HRB400</w:t>
            </w:r>
          </w:p>
        </w:tc>
        <w:tc>
          <w:tcPr>
            <w:tcW w:w="587" w:type="dxa"/>
            <w:vAlign w:val="center"/>
          </w:tcPr>
          <w:p w14:paraId="3D105518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kg</w:t>
            </w:r>
          </w:p>
        </w:tc>
        <w:tc>
          <w:tcPr>
            <w:tcW w:w="1146" w:type="dxa"/>
            <w:vAlign w:val="center"/>
          </w:tcPr>
          <w:p w14:paraId="05581B78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b/>
                <w:bCs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17766.2</w:t>
            </w:r>
          </w:p>
        </w:tc>
        <w:tc>
          <w:tcPr>
            <w:tcW w:w="1383" w:type="dxa"/>
            <w:vAlign w:val="center"/>
          </w:tcPr>
          <w:p w14:paraId="662C6772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</w:tc>
      </w:tr>
      <w:tr w14:paraId="5DA63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28" w:type="dxa"/>
            <w:vAlign w:val="center"/>
          </w:tcPr>
          <w:p w14:paraId="1E3CE058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2</w:t>
            </w:r>
          </w:p>
        </w:tc>
        <w:tc>
          <w:tcPr>
            <w:tcW w:w="1897" w:type="dxa"/>
            <w:vAlign w:val="center"/>
          </w:tcPr>
          <w:p w14:paraId="025A8EC2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角钢塔地脚螺栓</w:t>
            </w:r>
          </w:p>
        </w:tc>
        <w:tc>
          <w:tcPr>
            <w:tcW w:w="2076" w:type="dxa"/>
            <w:vAlign w:val="center"/>
          </w:tcPr>
          <w:p w14:paraId="7DEEAB7E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35#优质碳素钢</w:t>
            </w:r>
          </w:p>
        </w:tc>
        <w:tc>
          <w:tcPr>
            <w:tcW w:w="587" w:type="dxa"/>
            <w:vAlign w:val="center"/>
          </w:tcPr>
          <w:p w14:paraId="317A1FDC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kg</w:t>
            </w:r>
          </w:p>
        </w:tc>
        <w:tc>
          <w:tcPr>
            <w:tcW w:w="1146" w:type="dxa"/>
            <w:vAlign w:val="center"/>
          </w:tcPr>
          <w:p w14:paraId="5BA77315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b/>
                <w:bCs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5127.84</w:t>
            </w:r>
          </w:p>
        </w:tc>
        <w:tc>
          <w:tcPr>
            <w:tcW w:w="1383" w:type="dxa"/>
            <w:vAlign w:val="center"/>
          </w:tcPr>
          <w:p w14:paraId="4F33B2A8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strike w:val="0"/>
                <w:dstrike w:val="0"/>
                <w:color w:val="auto"/>
                <w:kern w:val="0"/>
                <w:sz w:val="24"/>
                <w:szCs w:val="20"/>
                <w:highlight w:val="none"/>
              </w:rPr>
              <w:t>螺牙热镀锌　</w:t>
            </w:r>
          </w:p>
        </w:tc>
      </w:tr>
    </w:tbl>
    <w:p w14:paraId="0901A655">
      <w:pPr>
        <w:pStyle w:val="5"/>
        <w:spacing w:before="120" w:beforeLines="50" w:after="0" w:line="360" w:lineRule="auto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4293C432">
      <w:pPr>
        <w:rPr>
          <w:rFonts w:hint="eastAsia"/>
          <w:color w:val="auto"/>
          <w:highlight w:val="none"/>
        </w:rPr>
      </w:pPr>
      <w:r>
        <w:rPr>
          <w:rFonts w:hint="eastAsia"/>
          <w:color w:val="auto"/>
          <w:highlight w:val="none"/>
        </w:rPr>
        <w:br w:type="page"/>
      </w:r>
    </w:p>
    <w:p w14:paraId="1C64C2FB">
      <w:pPr>
        <w:rPr>
          <w:rFonts w:hint="eastAsia"/>
          <w:color w:val="auto"/>
          <w:highlight w:val="none"/>
        </w:rPr>
      </w:pPr>
    </w:p>
    <w:bookmarkEnd w:id="48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p w14:paraId="6E2B3E32">
      <w:pPr>
        <w:pStyle w:val="2"/>
        <w:shd w:val="clear" w:color="010000" w:fill="auto"/>
        <w:spacing w:before="120" w:beforeLines="50"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28"/>
          <w:szCs w:val="28"/>
          <w:highlight w:val="none"/>
        </w:rPr>
      </w:pPr>
      <w:bookmarkStart w:id="90" w:name="_Toc14895"/>
      <w:r>
        <w:rPr>
          <w:rFonts w:ascii="Romantic" w:hAnsi="Romantic" w:cs="Romantic" w:eastAsiaTheme="minorEastAsia"/>
          <w:b/>
          <w:color w:val="auto"/>
          <w:sz w:val="28"/>
          <w:szCs w:val="28"/>
          <w:highlight w:val="none"/>
        </w:rPr>
        <w:t>3.</w:t>
      </w:r>
      <w:r>
        <w:rPr>
          <w:rFonts w:hint="eastAsia" w:ascii="Romantic" w:hAnsi="Romantic" w:cs="Romantic" w:eastAsiaTheme="minorEastAsia"/>
          <w:b/>
          <w:color w:val="auto"/>
          <w:sz w:val="28"/>
          <w:szCs w:val="28"/>
          <w:highlight w:val="none"/>
        </w:rPr>
        <w:t>输电线路建设（施工）实训场</w:t>
      </w:r>
      <w:r>
        <w:rPr>
          <w:rFonts w:ascii="Romantic" w:hAnsi="Romantic" w:cs="Romantic" w:eastAsiaTheme="minorEastAsia"/>
          <w:b/>
          <w:color w:val="auto"/>
          <w:sz w:val="28"/>
          <w:szCs w:val="28"/>
          <w:highlight w:val="none"/>
        </w:rPr>
        <w:t>主要设备材料表</w:t>
      </w:r>
      <w:bookmarkEnd w:id="90"/>
    </w:p>
    <w:p w14:paraId="4C362166">
      <w:pPr>
        <w:pStyle w:val="3"/>
        <w:bidi w:val="0"/>
        <w:rPr>
          <w:rFonts w:hint="eastAsia"/>
          <w:color w:val="auto"/>
          <w:highlight w:val="none"/>
        </w:rPr>
      </w:pPr>
      <w:bookmarkStart w:id="91" w:name="_Toc29342"/>
      <w:r>
        <w:rPr>
          <w:color w:val="auto"/>
          <w:highlight w:val="none"/>
        </w:rPr>
        <w:t>3.1铁塔材料表</w:t>
      </w:r>
      <w:bookmarkEnd w:id="91"/>
    </w:p>
    <w:p w14:paraId="14A3CF4B">
      <w:pPr>
        <w:spacing w:line="360" w:lineRule="auto"/>
        <w:ind w:right="-669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ascii="Romantic" w:hAnsi="Romantic" w:cs="Romantic" w:eastAsiaTheme="minorEastAsia"/>
          <w:color w:val="auto"/>
          <w:sz w:val="24"/>
          <w:highlight w:val="none"/>
        </w:rPr>
        <w:t>表3-</w:t>
      </w:r>
      <w:r>
        <w:rPr>
          <w:rFonts w:hint="eastAsia" w:ascii="Romantic" w:hAnsi="Romantic" w:cs="Romantic" w:eastAsiaTheme="minorEastAsia"/>
          <w:color w:val="auto"/>
          <w:sz w:val="24"/>
          <w:highlight w:val="none"/>
          <w:lang w:val="en-US" w:eastAsia="zh-CN"/>
        </w:rPr>
        <w:t>1</w:t>
      </w:r>
      <w:r>
        <w:rPr>
          <w:rFonts w:ascii="Romantic" w:hAnsi="Romantic" w:cs="Romantic" w:eastAsiaTheme="minorEastAsia"/>
          <w:color w:val="auto"/>
          <w:sz w:val="24"/>
          <w:highlight w:val="none"/>
        </w:rPr>
        <w:t xml:space="preserve">                    铁塔材料表</w:t>
      </w:r>
    </w:p>
    <w:tbl>
      <w:tblPr>
        <w:tblStyle w:val="17"/>
        <w:tblW w:w="82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2791"/>
        <w:gridCol w:w="615"/>
        <w:gridCol w:w="1153"/>
        <w:gridCol w:w="1230"/>
        <w:gridCol w:w="1515"/>
      </w:tblGrid>
      <w:tr w14:paraId="4B768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exact"/>
          <w:tblHeader/>
          <w:jc w:val="center"/>
        </w:trPr>
        <w:tc>
          <w:tcPr>
            <w:tcW w:w="919" w:type="dxa"/>
            <w:vAlign w:val="center"/>
          </w:tcPr>
          <w:p w14:paraId="4A6B08EC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序号</w:t>
            </w:r>
          </w:p>
        </w:tc>
        <w:tc>
          <w:tcPr>
            <w:tcW w:w="2791" w:type="dxa"/>
            <w:vAlign w:val="center"/>
          </w:tcPr>
          <w:p w14:paraId="79CA0D07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名称</w:t>
            </w:r>
          </w:p>
        </w:tc>
        <w:tc>
          <w:tcPr>
            <w:tcW w:w="615" w:type="dxa"/>
            <w:vAlign w:val="center"/>
          </w:tcPr>
          <w:p w14:paraId="0A5956AD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数量</w:t>
            </w:r>
          </w:p>
        </w:tc>
        <w:tc>
          <w:tcPr>
            <w:tcW w:w="1153" w:type="dxa"/>
            <w:vAlign w:val="center"/>
          </w:tcPr>
          <w:p w14:paraId="4E5AD74B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塔材单重（kg）</w:t>
            </w:r>
          </w:p>
        </w:tc>
        <w:tc>
          <w:tcPr>
            <w:tcW w:w="1230" w:type="dxa"/>
            <w:vAlign w:val="center"/>
          </w:tcPr>
          <w:p w14:paraId="1CA66238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塔材小计</w:t>
            </w:r>
          </w:p>
          <w:p w14:paraId="4BB6198C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（kg）</w:t>
            </w:r>
          </w:p>
        </w:tc>
        <w:tc>
          <w:tcPr>
            <w:tcW w:w="1515" w:type="dxa"/>
            <w:vAlign w:val="center"/>
          </w:tcPr>
          <w:p w14:paraId="73B76681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防盗松螺栓</w:t>
            </w:r>
          </w:p>
          <w:p w14:paraId="1E2FCBD1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小计（kg）</w:t>
            </w:r>
          </w:p>
        </w:tc>
      </w:tr>
      <w:tr w14:paraId="53AE0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exact"/>
          <w:jc w:val="center"/>
        </w:trPr>
        <w:tc>
          <w:tcPr>
            <w:tcW w:w="919" w:type="dxa"/>
            <w:vAlign w:val="center"/>
          </w:tcPr>
          <w:p w14:paraId="2E1B587C">
            <w:pPr>
              <w:widowControl/>
              <w:spacing w:line="360" w:lineRule="auto"/>
              <w:ind w:right="-667" w:rightChars="0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8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8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791" w:type="dxa"/>
            <w:vAlign w:val="center"/>
          </w:tcPr>
          <w:p w14:paraId="68A35B8E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2D</w:t>
            </w: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W2-Z1-</w:t>
            </w: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15</w:t>
            </w:r>
          </w:p>
        </w:tc>
        <w:tc>
          <w:tcPr>
            <w:tcW w:w="615" w:type="dxa"/>
            <w:vAlign w:val="center"/>
          </w:tcPr>
          <w:p w14:paraId="1088A3A9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1153" w:type="dxa"/>
            <w:vAlign w:val="center"/>
          </w:tcPr>
          <w:p w14:paraId="185BCBFB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4788</w:t>
            </w:r>
          </w:p>
        </w:tc>
        <w:tc>
          <w:tcPr>
            <w:tcW w:w="1230" w:type="dxa"/>
            <w:vAlign w:val="center"/>
          </w:tcPr>
          <w:p w14:paraId="10493B1A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4788</w:t>
            </w:r>
          </w:p>
        </w:tc>
        <w:tc>
          <w:tcPr>
            <w:tcW w:w="1515" w:type="dxa"/>
            <w:vAlign w:val="center"/>
          </w:tcPr>
          <w:p w14:paraId="271B8B6A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120</w:t>
            </w:r>
          </w:p>
        </w:tc>
      </w:tr>
      <w:tr w14:paraId="2F78E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exact"/>
          <w:jc w:val="center"/>
        </w:trPr>
        <w:tc>
          <w:tcPr>
            <w:tcW w:w="919" w:type="dxa"/>
            <w:vAlign w:val="center"/>
          </w:tcPr>
          <w:p w14:paraId="100422B3">
            <w:pPr>
              <w:widowControl/>
              <w:spacing w:line="360" w:lineRule="auto"/>
              <w:ind w:right="-667" w:rightChars="0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8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8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791" w:type="dxa"/>
            <w:vAlign w:val="center"/>
          </w:tcPr>
          <w:p w14:paraId="39687271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2D</w:t>
            </w: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W2-J</w:t>
            </w: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-</w:t>
            </w: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15</w:t>
            </w:r>
          </w:p>
        </w:tc>
        <w:tc>
          <w:tcPr>
            <w:tcW w:w="615" w:type="dxa"/>
            <w:vAlign w:val="center"/>
          </w:tcPr>
          <w:p w14:paraId="3521E60F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1153" w:type="dxa"/>
            <w:vAlign w:val="center"/>
          </w:tcPr>
          <w:p w14:paraId="13BB2C3B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6852</w:t>
            </w:r>
          </w:p>
        </w:tc>
        <w:tc>
          <w:tcPr>
            <w:tcW w:w="1230" w:type="dxa"/>
            <w:vAlign w:val="center"/>
          </w:tcPr>
          <w:p w14:paraId="6F731807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6852</w:t>
            </w:r>
          </w:p>
        </w:tc>
        <w:tc>
          <w:tcPr>
            <w:tcW w:w="1515" w:type="dxa"/>
            <w:vAlign w:val="center"/>
          </w:tcPr>
          <w:p w14:paraId="0482FCC3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171</w:t>
            </w:r>
          </w:p>
        </w:tc>
      </w:tr>
      <w:tr w14:paraId="78DA5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919" w:type="dxa"/>
            <w:vAlign w:val="center"/>
          </w:tcPr>
          <w:p w14:paraId="47AC37DC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2791" w:type="dxa"/>
            <w:vAlign w:val="center"/>
          </w:tcPr>
          <w:p w14:paraId="422116A9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615" w:type="dxa"/>
            <w:vAlign w:val="center"/>
          </w:tcPr>
          <w:p w14:paraId="4D70B344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153" w:type="dxa"/>
            <w:vAlign w:val="center"/>
          </w:tcPr>
          <w:p w14:paraId="70C8F013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230" w:type="dxa"/>
            <w:vAlign w:val="center"/>
          </w:tcPr>
          <w:p w14:paraId="2B0E2E02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515" w:type="dxa"/>
            <w:vAlign w:val="center"/>
          </w:tcPr>
          <w:p w14:paraId="12EA2A98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</w:tr>
      <w:tr w14:paraId="74492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3710" w:type="dxa"/>
            <w:gridSpan w:val="2"/>
            <w:vAlign w:val="center"/>
          </w:tcPr>
          <w:p w14:paraId="4C0F1B03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合计(基/kg)</w:t>
            </w:r>
          </w:p>
        </w:tc>
        <w:tc>
          <w:tcPr>
            <w:tcW w:w="615" w:type="dxa"/>
            <w:vAlign w:val="center"/>
          </w:tcPr>
          <w:p w14:paraId="7944CAEA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1153" w:type="dxa"/>
            <w:vAlign w:val="center"/>
          </w:tcPr>
          <w:p w14:paraId="0CFA8725">
            <w:pPr>
              <w:widowControl/>
              <w:spacing w:line="360" w:lineRule="auto"/>
              <w:ind w:right="-667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</w:p>
        </w:tc>
        <w:tc>
          <w:tcPr>
            <w:tcW w:w="1230" w:type="dxa"/>
            <w:vAlign w:val="center"/>
          </w:tcPr>
          <w:p w14:paraId="5BDC9EF2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11640</w:t>
            </w:r>
          </w:p>
        </w:tc>
        <w:tc>
          <w:tcPr>
            <w:tcW w:w="1515" w:type="dxa"/>
            <w:vAlign w:val="center"/>
          </w:tcPr>
          <w:p w14:paraId="22BBFE83">
            <w:pPr>
              <w:widowControl/>
              <w:spacing w:line="360" w:lineRule="auto"/>
              <w:ind w:right="-667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auto"/>
                <w:kern w:val="0"/>
                <w:sz w:val="24"/>
                <w:szCs w:val="22"/>
                <w:highlight w:val="none"/>
                <w:lang w:val="en-US" w:eastAsia="zh-CN"/>
              </w:rPr>
              <w:t>291</w:t>
            </w:r>
          </w:p>
        </w:tc>
      </w:tr>
    </w:tbl>
    <w:p w14:paraId="16AADCDA">
      <w:pPr>
        <w:pStyle w:val="5"/>
        <w:spacing w:before="120" w:beforeLines="50" w:after="0" w:line="360" w:lineRule="auto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4657890E">
      <w:pPr>
        <w:pStyle w:val="3"/>
        <w:bidi w:val="0"/>
        <w:rPr>
          <w:rFonts w:hint="eastAsia"/>
          <w:color w:val="auto"/>
          <w:highlight w:val="none"/>
        </w:rPr>
      </w:pPr>
      <w:bookmarkStart w:id="92" w:name="_Toc21631"/>
      <w:r>
        <w:rPr>
          <w:color w:val="auto"/>
          <w:highlight w:val="none"/>
        </w:rPr>
        <w:t>3.2基础材料表</w:t>
      </w:r>
      <w:bookmarkEnd w:id="92"/>
    </w:p>
    <w:p w14:paraId="499FF421">
      <w:pPr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  <w:r>
        <w:rPr>
          <w:rFonts w:ascii="Romantic" w:hAnsi="Romantic" w:cs="Romantic" w:eastAsiaTheme="minorEastAsia"/>
          <w:color w:val="auto"/>
          <w:sz w:val="24"/>
          <w:highlight w:val="none"/>
        </w:rPr>
        <w:t>表3-8                         基础材料表</w:t>
      </w:r>
    </w:p>
    <w:tbl>
      <w:tblPr>
        <w:tblStyle w:val="17"/>
        <w:tblW w:w="833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1"/>
        <w:gridCol w:w="2495"/>
        <w:gridCol w:w="1790"/>
        <w:gridCol w:w="720"/>
        <w:gridCol w:w="1405"/>
        <w:gridCol w:w="1320"/>
      </w:tblGrid>
      <w:tr w14:paraId="28C614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601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305E85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序号</w:t>
            </w:r>
          </w:p>
        </w:tc>
        <w:tc>
          <w:tcPr>
            <w:tcW w:w="249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AD7FF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名称</w:t>
            </w:r>
          </w:p>
        </w:tc>
        <w:tc>
          <w:tcPr>
            <w:tcW w:w="179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98900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种类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504F1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单位</w:t>
            </w:r>
          </w:p>
        </w:tc>
        <w:tc>
          <w:tcPr>
            <w:tcW w:w="1405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7B2CD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数量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029E1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备注</w:t>
            </w:r>
          </w:p>
        </w:tc>
      </w:tr>
      <w:tr w14:paraId="39E40A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601" w:type="dxa"/>
            <w:vMerge w:val="restart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243FF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1</w:t>
            </w:r>
          </w:p>
        </w:tc>
        <w:tc>
          <w:tcPr>
            <w:tcW w:w="24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D5D00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铁塔桩基础砼</w:t>
            </w:r>
          </w:p>
        </w:tc>
        <w:tc>
          <w:tcPr>
            <w:tcW w:w="17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BB671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C30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5A1AF0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m3</w:t>
            </w:r>
          </w:p>
        </w:tc>
        <w:tc>
          <w:tcPr>
            <w:tcW w:w="14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80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47.3</w:t>
            </w:r>
          </w:p>
        </w:tc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74793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 </w:t>
            </w:r>
          </w:p>
        </w:tc>
      </w:tr>
      <w:tr w14:paraId="0761A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601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F913A">
            <w:pPr>
              <w:rPr>
                <w:rFonts w:hint="eastAsia" w:ascii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4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19368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铁塔桩基础钢筋</w:t>
            </w:r>
          </w:p>
        </w:tc>
        <w:tc>
          <w:tcPr>
            <w:tcW w:w="17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A26DB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HPB300、HRB400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DDE22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kg</w:t>
            </w:r>
          </w:p>
        </w:tc>
        <w:tc>
          <w:tcPr>
            <w:tcW w:w="14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F5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2760</w:t>
            </w:r>
          </w:p>
        </w:tc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A6EEA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  <w:lang w:val="en-US"/>
              </w:rPr>
              <w:t> </w:t>
            </w:r>
          </w:p>
        </w:tc>
      </w:tr>
      <w:tr w14:paraId="6F8457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601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F3752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2</w:t>
            </w:r>
          </w:p>
        </w:tc>
        <w:tc>
          <w:tcPr>
            <w:tcW w:w="249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614F3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角钢塔地脚螺栓</w:t>
            </w:r>
          </w:p>
        </w:tc>
        <w:tc>
          <w:tcPr>
            <w:tcW w:w="179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6C766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35#优质碳素钢</w:t>
            </w:r>
          </w:p>
        </w:tc>
        <w:tc>
          <w:tcPr>
            <w:tcW w:w="72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D17B4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>kg</w:t>
            </w:r>
          </w:p>
        </w:tc>
        <w:tc>
          <w:tcPr>
            <w:tcW w:w="1405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7C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680</w:t>
            </w:r>
          </w:p>
        </w:tc>
        <w:tc>
          <w:tcPr>
            <w:tcW w:w="132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CAA93">
            <w:pPr>
              <w:pStyle w:val="16"/>
              <w:keepNext w:val="0"/>
              <w:keepLines w:val="0"/>
              <w:widowControl/>
              <w:suppressLineNumbers w:val="0"/>
              <w:spacing w:before="0" w:beforeAutospacing="0" w:after="0" w:afterAutospacing="0" w:line="23" w:lineRule="atLeast"/>
              <w:ind w:left="0" w:right="-667"/>
              <w:jc w:val="left"/>
              <w:rPr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auto"/>
                <w:spacing w:val="0"/>
                <w:w w:val="100"/>
                <w:sz w:val="24"/>
                <w:szCs w:val="24"/>
                <w:highlight w:val="none"/>
                <w:vertAlign w:val="baseline"/>
              </w:rPr>
              <w:t xml:space="preserve">螺牙热镀锌 </w:t>
            </w:r>
          </w:p>
        </w:tc>
      </w:tr>
    </w:tbl>
    <w:p w14:paraId="5E3C607D">
      <w:pPr>
        <w:pStyle w:val="5"/>
        <w:spacing w:before="120" w:beforeLines="50" w:after="0" w:line="360" w:lineRule="auto"/>
        <w:rPr>
          <w:rFonts w:hint="eastAsia" w:ascii="Romantic" w:hAnsi="Romantic" w:cs="Romantic" w:eastAsiaTheme="minorEastAsia"/>
          <w:color w:val="auto"/>
          <w:sz w:val="24"/>
          <w:highlight w:val="none"/>
        </w:rPr>
      </w:pPr>
    </w:p>
    <w:p w14:paraId="6766B34C">
      <w:pPr>
        <w:pStyle w:val="2"/>
        <w:shd w:val="clear" w:color="010000" w:fill="auto"/>
        <w:spacing w:before="120" w:beforeLines="50" w:line="360" w:lineRule="auto"/>
        <w:ind w:right="0"/>
        <w:jc w:val="both"/>
        <w:rPr>
          <w:rFonts w:hint="eastAsia" w:ascii="Romantic" w:hAnsi="Romantic" w:cs="Romantic" w:eastAsiaTheme="minorEastAsia"/>
          <w:b/>
          <w:color w:val="auto"/>
          <w:sz w:val="28"/>
          <w:szCs w:val="28"/>
          <w:highlight w:val="none"/>
        </w:rPr>
      </w:pPr>
      <w:bookmarkStart w:id="93" w:name="_Toc29764"/>
      <w:r>
        <w:rPr>
          <w:rFonts w:ascii="Romantic" w:hAnsi="Romantic" w:cs="Romantic" w:eastAsiaTheme="minorEastAsia"/>
          <w:b/>
          <w:color w:val="auto"/>
          <w:sz w:val="28"/>
          <w:szCs w:val="28"/>
          <w:highlight w:val="none"/>
        </w:rPr>
        <w:t>4.</w:t>
      </w:r>
      <w:r>
        <w:rPr>
          <w:rFonts w:hint="eastAsia" w:ascii="Romantic" w:hAnsi="Romantic" w:cs="Romantic" w:eastAsiaTheme="minorEastAsia"/>
          <w:b/>
          <w:color w:val="auto"/>
          <w:sz w:val="28"/>
          <w:szCs w:val="28"/>
          <w:highlight w:val="none"/>
        </w:rPr>
        <w:t>休息</w:t>
      </w:r>
      <w:r>
        <w:rPr>
          <w:rFonts w:hint="eastAsia" w:ascii="Romantic" w:hAnsi="Romantic" w:cs="Romantic" w:eastAsiaTheme="minorEastAsia"/>
          <w:b/>
          <w:color w:val="auto"/>
          <w:sz w:val="28"/>
          <w:szCs w:val="28"/>
          <w:highlight w:val="none"/>
          <w:lang w:val="en-US" w:eastAsia="zh-CN"/>
        </w:rPr>
        <w:t>观摩</w:t>
      </w:r>
      <w:r>
        <w:rPr>
          <w:rFonts w:hint="eastAsia" w:ascii="Romantic" w:hAnsi="Romantic" w:cs="Romantic" w:eastAsiaTheme="minorEastAsia"/>
          <w:b/>
          <w:color w:val="auto"/>
          <w:sz w:val="28"/>
          <w:szCs w:val="28"/>
          <w:highlight w:val="none"/>
        </w:rPr>
        <w:t>廊道</w:t>
      </w:r>
      <w:r>
        <w:rPr>
          <w:rFonts w:ascii="Romantic" w:hAnsi="Romantic" w:cs="Romantic" w:eastAsiaTheme="minorEastAsia"/>
          <w:b/>
          <w:color w:val="auto"/>
          <w:sz w:val="28"/>
          <w:szCs w:val="28"/>
          <w:highlight w:val="none"/>
        </w:rPr>
        <w:t>主要设备材料</w:t>
      </w:r>
      <w:bookmarkEnd w:id="93"/>
    </w:p>
    <w:p w14:paraId="579BA0E1">
      <w:pPr>
        <w:shd w:val="clear" w:color="000000" w:fill="auto"/>
        <w:spacing w:before="120" w:beforeLines="50" w:line="360" w:lineRule="auto"/>
        <w:ind w:right="-669"/>
        <w:rPr>
          <w:rFonts w:hint="eastAsia" w:ascii="Romantic" w:hAnsi="Romantic" w:cs="Romantic" w:eastAsiaTheme="minorEastAsia"/>
          <w:color w:val="auto"/>
          <w:sz w:val="28"/>
          <w:highlight w:val="none"/>
        </w:rPr>
      </w:pPr>
      <w:r>
        <w:rPr>
          <w:rFonts w:hint="eastAsia" w:eastAsia="宋体"/>
          <w:color w:val="auto"/>
          <w:highlight w:val="none"/>
          <w:lang w:eastAsia="zh-CN"/>
        </w:rPr>
        <w:drawing>
          <wp:inline distT="0" distB="0" distL="114300" distR="114300">
            <wp:extent cx="5756910" cy="3836035"/>
            <wp:effectExtent l="0" t="0" r="15240" b="12065"/>
            <wp:docPr id="5" name="图片 5" descr="5c17554e96c1caf5a9eda610a37a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c17554e96c1caf5a9eda610a37a16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383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B62C1">
      <w:pPr>
        <w:pStyle w:val="4"/>
        <w:numPr>
          <w:ilvl w:val="0"/>
          <w:numId w:val="0"/>
        </w:numPr>
        <w:rPr>
          <w:rFonts w:hint="eastAsia"/>
          <w:color w:val="auto"/>
          <w:sz w:val="28"/>
          <w:szCs w:val="28"/>
          <w:highlight w:val="none"/>
          <w:vertAlign w:val="superscript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钢构架棚：100*5=500m</w:t>
      </w:r>
      <w:r>
        <w:rPr>
          <w:rFonts w:hint="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</w:p>
    <w:p w14:paraId="43B8C8DC">
      <w:pPr>
        <w:pStyle w:val="12"/>
        <w:rPr>
          <w:color w:val="auto"/>
          <w:highlight w:val="none"/>
        </w:rPr>
      </w:pPr>
    </w:p>
    <w:p w14:paraId="5A760137">
      <w:pPr>
        <w:spacing w:line="360" w:lineRule="auto"/>
        <w:rPr>
          <w:rFonts w:hint="default" w:ascii="Romantic" w:hAnsi="Romantic" w:cs="Romantic" w:eastAsiaTheme="minorEastAsia"/>
          <w:color w:val="auto"/>
          <w:highlight w:val="none"/>
          <w:lang w:val="en-US" w:eastAsia="zh-CN"/>
        </w:rPr>
      </w:pPr>
    </w:p>
    <w:bookmarkEnd w:id="94"/>
    <w:sectPr>
      <w:footerReference r:id="rId9" w:type="default"/>
      <w:footnotePr>
        <w:numRestart w:val="eachPage"/>
      </w:footnotePr>
      <w:endnotePr>
        <w:numFmt w:val="decimal"/>
      </w:endnotePr>
      <w:pgSz w:w="11907" w:h="16840"/>
      <w:pgMar w:top="1418" w:right="1418" w:bottom="1021" w:left="1418" w:header="0" w:footer="1077" w:gutter="0"/>
      <w:pgNumType w:start="1"/>
      <w:cols w:space="720" w:num="1"/>
      <w:docGrid w:linePitch="27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-weight : 400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Romantic">
    <w:panose1 w:val="00000400000000000000"/>
    <w:charset w:val="02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8AC945">
    <w:pPr>
      <w:pStyle w:val="1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F0FD2B">
    <w:pPr>
      <w:pStyle w:val="1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36E7E2">
    <w:pPr>
      <w:pStyle w:val="12"/>
      <w:ind w:right="36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72AAC2E1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4" o:spid="_x0000_s1026" o:spt="1" style="position:absolute;left:0pt;margin-top:0pt;height:10.35pt;width:4.55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JUWP1bRAAAAAgEAAA8AAAAAAAAAAQAgAAAAIgAAAGRycy9k&#10;b3ducmV2LnhtbFBLAQIUABQAAAAIAIdO4kAR8XRy0AEAAJUDAAAOAAAAAAAAAAEAIAAAACA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2AAC2E1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5E5E0F">
    <w:pPr>
      <w:pStyle w:val="13"/>
      <w:pBdr>
        <w:bottom w:val="none" w:color="auto" w:sz="0" w:space="0"/>
      </w:pBd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57785" cy="131445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65813E83"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top:0pt;height:10.35pt;width:4.55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VFj9W0QAAAAIBAAAPAAAAAAAAAAEAIAAAACIAAABkcnMv&#10;ZG93bnJldi54bWxQSwECFAAUAAAACACHTuJAnPcVbNEBAACVAwAADgAAAAAAAAABACAAAAAg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5813E83"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71ED00">
    <w:pPr>
      <w:pStyle w:val="13"/>
      <w:pBdr>
        <w:bottom w:val="none" w:color="auto" w:sz="0" w:space="1"/>
      </w:pBdr>
    </w:pPr>
  </w:p>
  <w:p w14:paraId="5682287D">
    <w:pPr>
      <w:pStyle w:val="13"/>
      <w:pBdr>
        <w:bottom w:val="none" w:color="auto" w:sz="0" w:space="1"/>
      </w:pBdr>
    </w:pPr>
  </w:p>
  <w:p w14:paraId="7C9826D3">
    <w:pPr>
      <w:pStyle w:val="13"/>
      <w:pBdr>
        <w:bottom w:val="none" w:color="auto" w:sz="0" w:space="1"/>
      </w:pBdr>
      <w:jc w:val="both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14935" cy="131445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935" cy="13144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6B41CBD8">
                          <w:pPr>
                            <w:snapToGrid w:val="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0.35pt;width:9.05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DS/0sLQAAAAAwEAAA8AAAAAAAAAAQAgAAAAIgAAAGRycy9k&#10;b3ducmV2LnhtbFBLAQIUABQAAAAIAIdO4kAS+9eP0QEAAJYDAAAOAAAAAAAAAAEAIAAAAB8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B41CBD8">
                    <w:pPr>
                      <w:snapToGrid w:val="0"/>
                      <w:rPr>
                        <w:sz w:val="18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numRestart w:val="eachPage"/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1B6C48"/>
    <w:rsid w:val="001D2AF7"/>
    <w:rsid w:val="0023517C"/>
    <w:rsid w:val="002F582F"/>
    <w:rsid w:val="003F5230"/>
    <w:rsid w:val="00411B17"/>
    <w:rsid w:val="004F0D33"/>
    <w:rsid w:val="00547CA2"/>
    <w:rsid w:val="00607EDF"/>
    <w:rsid w:val="006F50F2"/>
    <w:rsid w:val="00766376"/>
    <w:rsid w:val="00790E62"/>
    <w:rsid w:val="00894349"/>
    <w:rsid w:val="009341DC"/>
    <w:rsid w:val="0098784C"/>
    <w:rsid w:val="00A32E77"/>
    <w:rsid w:val="00AD4EDD"/>
    <w:rsid w:val="00B16D25"/>
    <w:rsid w:val="00B34232"/>
    <w:rsid w:val="00BC6B21"/>
    <w:rsid w:val="00E06AD9"/>
    <w:rsid w:val="00F92CC3"/>
    <w:rsid w:val="014A502F"/>
    <w:rsid w:val="01B21B11"/>
    <w:rsid w:val="02356991"/>
    <w:rsid w:val="0286528C"/>
    <w:rsid w:val="029B4A9E"/>
    <w:rsid w:val="02B704A8"/>
    <w:rsid w:val="02E328B4"/>
    <w:rsid w:val="030D10E2"/>
    <w:rsid w:val="030E264B"/>
    <w:rsid w:val="03481FE7"/>
    <w:rsid w:val="03FC7EF5"/>
    <w:rsid w:val="040B18EE"/>
    <w:rsid w:val="040C4B3A"/>
    <w:rsid w:val="041B2D98"/>
    <w:rsid w:val="04242F30"/>
    <w:rsid w:val="04B04A66"/>
    <w:rsid w:val="04EF7EDC"/>
    <w:rsid w:val="053D6683"/>
    <w:rsid w:val="05421DC8"/>
    <w:rsid w:val="05952811"/>
    <w:rsid w:val="061B5628"/>
    <w:rsid w:val="06337090"/>
    <w:rsid w:val="063B3D4B"/>
    <w:rsid w:val="065A3362"/>
    <w:rsid w:val="06611A16"/>
    <w:rsid w:val="06A61C9D"/>
    <w:rsid w:val="06BD5D94"/>
    <w:rsid w:val="06EA4035"/>
    <w:rsid w:val="070500A4"/>
    <w:rsid w:val="07486C90"/>
    <w:rsid w:val="07991292"/>
    <w:rsid w:val="07B037BC"/>
    <w:rsid w:val="082D5522"/>
    <w:rsid w:val="083850DF"/>
    <w:rsid w:val="08642182"/>
    <w:rsid w:val="089C3F05"/>
    <w:rsid w:val="08DF719C"/>
    <w:rsid w:val="090839AC"/>
    <w:rsid w:val="094146B4"/>
    <w:rsid w:val="09637A55"/>
    <w:rsid w:val="097002B8"/>
    <w:rsid w:val="097B6BAA"/>
    <w:rsid w:val="098850D7"/>
    <w:rsid w:val="09B15154"/>
    <w:rsid w:val="09B4039C"/>
    <w:rsid w:val="09BE1D1E"/>
    <w:rsid w:val="0A065514"/>
    <w:rsid w:val="0A6513FD"/>
    <w:rsid w:val="0A832827"/>
    <w:rsid w:val="0ADD2C63"/>
    <w:rsid w:val="0AEB3A2E"/>
    <w:rsid w:val="0AFB6EB6"/>
    <w:rsid w:val="0B4D3B74"/>
    <w:rsid w:val="0B5C3AD5"/>
    <w:rsid w:val="0B8D1DBA"/>
    <w:rsid w:val="0B9D4BD0"/>
    <w:rsid w:val="0C0A701B"/>
    <w:rsid w:val="0C387ACC"/>
    <w:rsid w:val="0C4E799A"/>
    <w:rsid w:val="0CB81AA6"/>
    <w:rsid w:val="0CF73B2D"/>
    <w:rsid w:val="0D2403B2"/>
    <w:rsid w:val="0D6A0728"/>
    <w:rsid w:val="0D877A5E"/>
    <w:rsid w:val="0D945B04"/>
    <w:rsid w:val="0DE24437"/>
    <w:rsid w:val="0E02781C"/>
    <w:rsid w:val="0E1B576B"/>
    <w:rsid w:val="0E4C1AA9"/>
    <w:rsid w:val="0E856177"/>
    <w:rsid w:val="0E8F3064"/>
    <w:rsid w:val="0ECC6959"/>
    <w:rsid w:val="0F1047B3"/>
    <w:rsid w:val="0F401AB3"/>
    <w:rsid w:val="0F950042"/>
    <w:rsid w:val="0FA40A5B"/>
    <w:rsid w:val="10311DF2"/>
    <w:rsid w:val="107807B0"/>
    <w:rsid w:val="10C7546D"/>
    <w:rsid w:val="10D27F70"/>
    <w:rsid w:val="10EF2F98"/>
    <w:rsid w:val="10F65EC2"/>
    <w:rsid w:val="111238A8"/>
    <w:rsid w:val="112313F5"/>
    <w:rsid w:val="11303210"/>
    <w:rsid w:val="113A036F"/>
    <w:rsid w:val="11E02CA2"/>
    <w:rsid w:val="12390C97"/>
    <w:rsid w:val="12471AA8"/>
    <w:rsid w:val="127B47F1"/>
    <w:rsid w:val="127C51D6"/>
    <w:rsid w:val="127D23FE"/>
    <w:rsid w:val="129A145E"/>
    <w:rsid w:val="12CD370F"/>
    <w:rsid w:val="12EF78E5"/>
    <w:rsid w:val="13362C1B"/>
    <w:rsid w:val="1351489A"/>
    <w:rsid w:val="139756F3"/>
    <w:rsid w:val="13DA5BE5"/>
    <w:rsid w:val="13E7668C"/>
    <w:rsid w:val="14341B49"/>
    <w:rsid w:val="14474B6B"/>
    <w:rsid w:val="144D7A93"/>
    <w:rsid w:val="1464390C"/>
    <w:rsid w:val="14BA300F"/>
    <w:rsid w:val="15461EF0"/>
    <w:rsid w:val="157A6D8D"/>
    <w:rsid w:val="157C12E2"/>
    <w:rsid w:val="15914620"/>
    <w:rsid w:val="159F1F2C"/>
    <w:rsid w:val="15B83FF7"/>
    <w:rsid w:val="1662553C"/>
    <w:rsid w:val="168920F1"/>
    <w:rsid w:val="16A065A4"/>
    <w:rsid w:val="16DB2490"/>
    <w:rsid w:val="16DE0F77"/>
    <w:rsid w:val="16FB130D"/>
    <w:rsid w:val="17127432"/>
    <w:rsid w:val="17654FC4"/>
    <w:rsid w:val="179B2378"/>
    <w:rsid w:val="17B40DB1"/>
    <w:rsid w:val="17BD1EF4"/>
    <w:rsid w:val="17FB500E"/>
    <w:rsid w:val="1828270D"/>
    <w:rsid w:val="18543BE7"/>
    <w:rsid w:val="186E736A"/>
    <w:rsid w:val="189035B3"/>
    <w:rsid w:val="18DA1A77"/>
    <w:rsid w:val="19A26DFC"/>
    <w:rsid w:val="19E14742"/>
    <w:rsid w:val="19FB1E29"/>
    <w:rsid w:val="1A255ED5"/>
    <w:rsid w:val="1A43796A"/>
    <w:rsid w:val="1A4F4238"/>
    <w:rsid w:val="1A8C12A7"/>
    <w:rsid w:val="1A9541F2"/>
    <w:rsid w:val="1A9F2BCC"/>
    <w:rsid w:val="1AEB7189"/>
    <w:rsid w:val="1AF3055B"/>
    <w:rsid w:val="1B305F51"/>
    <w:rsid w:val="1B8C57EB"/>
    <w:rsid w:val="1BBC2650"/>
    <w:rsid w:val="1BE62FF0"/>
    <w:rsid w:val="1C1D77F8"/>
    <w:rsid w:val="1C34192A"/>
    <w:rsid w:val="1CCE732E"/>
    <w:rsid w:val="1CE6411E"/>
    <w:rsid w:val="1CF22C57"/>
    <w:rsid w:val="1D5433A8"/>
    <w:rsid w:val="1D560C5A"/>
    <w:rsid w:val="1DEA22A2"/>
    <w:rsid w:val="1DEB27E0"/>
    <w:rsid w:val="1DF6047F"/>
    <w:rsid w:val="1E3E1FE7"/>
    <w:rsid w:val="1E460E90"/>
    <w:rsid w:val="1E503063"/>
    <w:rsid w:val="1E6A1F38"/>
    <w:rsid w:val="1EC35ADE"/>
    <w:rsid w:val="1ECF0179"/>
    <w:rsid w:val="1EDB7B11"/>
    <w:rsid w:val="1EE96492"/>
    <w:rsid w:val="1F036792"/>
    <w:rsid w:val="1F1827EA"/>
    <w:rsid w:val="1F1C7707"/>
    <w:rsid w:val="1F415468"/>
    <w:rsid w:val="1FB20686"/>
    <w:rsid w:val="1FD12801"/>
    <w:rsid w:val="1FF541C2"/>
    <w:rsid w:val="201F4701"/>
    <w:rsid w:val="20304BBF"/>
    <w:rsid w:val="20BD058F"/>
    <w:rsid w:val="20D34FBE"/>
    <w:rsid w:val="20D96933"/>
    <w:rsid w:val="21743D0B"/>
    <w:rsid w:val="21794107"/>
    <w:rsid w:val="21CA4690"/>
    <w:rsid w:val="221350F9"/>
    <w:rsid w:val="221D0828"/>
    <w:rsid w:val="22633105"/>
    <w:rsid w:val="22647A41"/>
    <w:rsid w:val="22AD3366"/>
    <w:rsid w:val="22BE0CD8"/>
    <w:rsid w:val="22F44549"/>
    <w:rsid w:val="23534B3C"/>
    <w:rsid w:val="239F6816"/>
    <w:rsid w:val="23C47820"/>
    <w:rsid w:val="24742957"/>
    <w:rsid w:val="248C39A1"/>
    <w:rsid w:val="249334EB"/>
    <w:rsid w:val="25400FE7"/>
    <w:rsid w:val="2579544B"/>
    <w:rsid w:val="25811E29"/>
    <w:rsid w:val="25A04CE5"/>
    <w:rsid w:val="25BD5AB6"/>
    <w:rsid w:val="26450CA1"/>
    <w:rsid w:val="26E33E1D"/>
    <w:rsid w:val="273F6FFB"/>
    <w:rsid w:val="277B3EF3"/>
    <w:rsid w:val="27A23231"/>
    <w:rsid w:val="27F21AC5"/>
    <w:rsid w:val="280F0FC6"/>
    <w:rsid w:val="28161DC7"/>
    <w:rsid w:val="28222E3F"/>
    <w:rsid w:val="282B3CAD"/>
    <w:rsid w:val="284E74F6"/>
    <w:rsid w:val="28E333F2"/>
    <w:rsid w:val="28EB12F4"/>
    <w:rsid w:val="298F7BBB"/>
    <w:rsid w:val="29B00D2E"/>
    <w:rsid w:val="29E747DF"/>
    <w:rsid w:val="29E918DA"/>
    <w:rsid w:val="2A0A6E2B"/>
    <w:rsid w:val="2A437867"/>
    <w:rsid w:val="2AC862D8"/>
    <w:rsid w:val="2B170B32"/>
    <w:rsid w:val="2B1C60F9"/>
    <w:rsid w:val="2BC83EAD"/>
    <w:rsid w:val="2BEE12B5"/>
    <w:rsid w:val="2C233BB0"/>
    <w:rsid w:val="2C2D7731"/>
    <w:rsid w:val="2C4946D5"/>
    <w:rsid w:val="2C9369F9"/>
    <w:rsid w:val="2C982597"/>
    <w:rsid w:val="2D297C79"/>
    <w:rsid w:val="2D565C10"/>
    <w:rsid w:val="2D6F542D"/>
    <w:rsid w:val="2D91575E"/>
    <w:rsid w:val="2D9756BC"/>
    <w:rsid w:val="2DA71E75"/>
    <w:rsid w:val="2DF505C7"/>
    <w:rsid w:val="2E0300DE"/>
    <w:rsid w:val="2EE41B1C"/>
    <w:rsid w:val="2F3C4296"/>
    <w:rsid w:val="2F563140"/>
    <w:rsid w:val="2FA4778C"/>
    <w:rsid w:val="2FB8389C"/>
    <w:rsid w:val="300D0C6B"/>
    <w:rsid w:val="303934F0"/>
    <w:rsid w:val="304F677E"/>
    <w:rsid w:val="30B46E28"/>
    <w:rsid w:val="310063BE"/>
    <w:rsid w:val="31230097"/>
    <w:rsid w:val="31294FE3"/>
    <w:rsid w:val="31466FFB"/>
    <w:rsid w:val="3161234A"/>
    <w:rsid w:val="31900181"/>
    <w:rsid w:val="31983872"/>
    <w:rsid w:val="31E36FEB"/>
    <w:rsid w:val="31F333F5"/>
    <w:rsid w:val="32537704"/>
    <w:rsid w:val="334169E2"/>
    <w:rsid w:val="334B48B2"/>
    <w:rsid w:val="336322D2"/>
    <w:rsid w:val="34597559"/>
    <w:rsid w:val="348D6E7D"/>
    <w:rsid w:val="34B31152"/>
    <w:rsid w:val="34DA0874"/>
    <w:rsid w:val="34DB61C6"/>
    <w:rsid w:val="34E23BC2"/>
    <w:rsid w:val="354722A9"/>
    <w:rsid w:val="354C5C62"/>
    <w:rsid w:val="35567F73"/>
    <w:rsid w:val="35840006"/>
    <w:rsid w:val="35C73EC5"/>
    <w:rsid w:val="36063F64"/>
    <w:rsid w:val="36923C7D"/>
    <w:rsid w:val="36931A8A"/>
    <w:rsid w:val="36AE1BD7"/>
    <w:rsid w:val="36AE7C81"/>
    <w:rsid w:val="36E033D3"/>
    <w:rsid w:val="36E16F1F"/>
    <w:rsid w:val="36E738AE"/>
    <w:rsid w:val="3721151B"/>
    <w:rsid w:val="37616CBD"/>
    <w:rsid w:val="378832C6"/>
    <w:rsid w:val="37A4767A"/>
    <w:rsid w:val="37A95141"/>
    <w:rsid w:val="384A5817"/>
    <w:rsid w:val="385038FE"/>
    <w:rsid w:val="386209CC"/>
    <w:rsid w:val="38A06322"/>
    <w:rsid w:val="38B26A43"/>
    <w:rsid w:val="38C720F7"/>
    <w:rsid w:val="3943112A"/>
    <w:rsid w:val="395E1F39"/>
    <w:rsid w:val="39606270"/>
    <w:rsid w:val="39855452"/>
    <w:rsid w:val="39952956"/>
    <w:rsid w:val="39D9226F"/>
    <w:rsid w:val="3A026FC7"/>
    <w:rsid w:val="3A2E236F"/>
    <w:rsid w:val="3A7E75EE"/>
    <w:rsid w:val="3B5D44F2"/>
    <w:rsid w:val="3B9B2926"/>
    <w:rsid w:val="3BA96B9C"/>
    <w:rsid w:val="3BC4191A"/>
    <w:rsid w:val="3C023735"/>
    <w:rsid w:val="3C1E73CE"/>
    <w:rsid w:val="3C4D5EB7"/>
    <w:rsid w:val="3C7D63F6"/>
    <w:rsid w:val="3C9C3B22"/>
    <w:rsid w:val="3D062F40"/>
    <w:rsid w:val="3D6874AE"/>
    <w:rsid w:val="3D885110"/>
    <w:rsid w:val="3D991C0C"/>
    <w:rsid w:val="3DAC635A"/>
    <w:rsid w:val="3DB96C2F"/>
    <w:rsid w:val="3DDC16B6"/>
    <w:rsid w:val="3E147C1C"/>
    <w:rsid w:val="3E3C214D"/>
    <w:rsid w:val="3E712FD1"/>
    <w:rsid w:val="3E7F307F"/>
    <w:rsid w:val="3E9171DF"/>
    <w:rsid w:val="3EDB088C"/>
    <w:rsid w:val="3EE869F3"/>
    <w:rsid w:val="3EEC05E6"/>
    <w:rsid w:val="3F2D41EE"/>
    <w:rsid w:val="3F5B2046"/>
    <w:rsid w:val="3F8F3B96"/>
    <w:rsid w:val="3FEB64E2"/>
    <w:rsid w:val="3FEE2F99"/>
    <w:rsid w:val="409938BB"/>
    <w:rsid w:val="41145F06"/>
    <w:rsid w:val="41390A72"/>
    <w:rsid w:val="414F6F11"/>
    <w:rsid w:val="41CD1510"/>
    <w:rsid w:val="420F3F61"/>
    <w:rsid w:val="4223230B"/>
    <w:rsid w:val="422F235F"/>
    <w:rsid w:val="42361F3C"/>
    <w:rsid w:val="424B728E"/>
    <w:rsid w:val="427C3051"/>
    <w:rsid w:val="428B0340"/>
    <w:rsid w:val="42A537A5"/>
    <w:rsid w:val="43092817"/>
    <w:rsid w:val="430F2151"/>
    <w:rsid w:val="434D662E"/>
    <w:rsid w:val="435646E0"/>
    <w:rsid w:val="435B4D28"/>
    <w:rsid w:val="436D30E8"/>
    <w:rsid w:val="44313A34"/>
    <w:rsid w:val="4433235E"/>
    <w:rsid w:val="44345E70"/>
    <w:rsid w:val="44682E47"/>
    <w:rsid w:val="446B770B"/>
    <w:rsid w:val="447A30B9"/>
    <w:rsid w:val="447B5853"/>
    <w:rsid w:val="4494161D"/>
    <w:rsid w:val="44BC4664"/>
    <w:rsid w:val="44D77B1B"/>
    <w:rsid w:val="44DC2547"/>
    <w:rsid w:val="44F74D82"/>
    <w:rsid w:val="451739B0"/>
    <w:rsid w:val="45397A51"/>
    <w:rsid w:val="45657D26"/>
    <w:rsid w:val="45C4635F"/>
    <w:rsid w:val="45EB6965"/>
    <w:rsid w:val="45F6239F"/>
    <w:rsid w:val="46160422"/>
    <w:rsid w:val="466C34F5"/>
    <w:rsid w:val="46BC1F6E"/>
    <w:rsid w:val="47092249"/>
    <w:rsid w:val="47623263"/>
    <w:rsid w:val="47B1284B"/>
    <w:rsid w:val="47D846E8"/>
    <w:rsid w:val="47FF3059"/>
    <w:rsid w:val="486240D2"/>
    <w:rsid w:val="486608CB"/>
    <w:rsid w:val="487B4E60"/>
    <w:rsid w:val="48844E99"/>
    <w:rsid w:val="48B95F1C"/>
    <w:rsid w:val="48E06A12"/>
    <w:rsid w:val="48F27CAF"/>
    <w:rsid w:val="48F344D0"/>
    <w:rsid w:val="49084853"/>
    <w:rsid w:val="49260F0B"/>
    <w:rsid w:val="49617EDB"/>
    <w:rsid w:val="498D4449"/>
    <w:rsid w:val="49DA6E76"/>
    <w:rsid w:val="49EF1FC4"/>
    <w:rsid w:val="49FA2DD8"/>
    <w:rsid w:val="49FA4847"/>
    <w:rsid w:val="4A015F47"/>
    <w:rsid w:val="4A1A50A7"/>
    <w:rsid w:val="4A31781E"/>
    <w:rsid w:val="4ABF0BD6"/>
    <w:rsid w:val="4AD808BA"/>
    <w:rsid w:val="4AEB3D94"/>
    <w:rsid w:val="4AF93E17"/>
    <w:rsid w:val="4B797B0F"/>
    <w:rsid w:val="4B873924"/>
    <w:rsid w:val="4BAF1777"/>
    <w:rsid w:val="4BD92F61"/>
    <w:rsid w:val="4C28087F"/>
    <w:rsid w:val="4C354AF3"/>
    <w:rsid w:val="4C3B76E3"/>
    <w:rsid w:val="4CC73842"/>
    <w:rsid w:val="4CD82867"/>
    <w:rsid w:val="4D540134"/>
    <w:rsid w:val="4DBE21D3"/>
    <w:rsid w:val="4DCD09A7"/>
    <w:rsid w:val="4DCE5FC6"/>
    <w:rsid w:val="4DD55452"/>
    <w:rsid w:val="4DDD6617"/>
    <w:rsid w:val="4E904666"/>
    <w:rsid w:val="4EA3656A"/>
    <w:rsid w:val="4EA73EAE"/>
    <w:rsid w:val="4EC85FC5"/>
    <w:rsid w:val="4F196A72"/>
    <w:rsid w:val="4F9121AE"/>
    <w:rsid w:val="4FB37726"/>
    <w:rsid w:val="4FCB2EF5"/>
    <w:rsid w:val="4FDB28FF"/>
    <w:rsid w:val="50070E34"/>
    <w:rsid w:val="50301455"/>
    <w:rsid w:val="5062685E"/>
    <w:rsid w:val="506A7DF8"/>
    <w:rsid w:val="50FA6134"/>
    <w:rsid w:val="50FD7047"/>
    <w:rsid w:val="51193862"/>
    <w:rsid w:val="5169141D"/>
    <w:rsid w:val="51AE18EF"/>
    <w:rsid w:val="51EB3B2E"/>
    <w:rsid w:val="51ED5D93"/>
    <w:rsid w:val="52251209"/>
    <w:rsid w:val="524A4440"/>
    <w:rsid w:val="524A6523"/>
    <w:rsid w:val="526D02E4"/>
    <w:rsid w:val="5272541B"/>
    <w:rsid w:val="52D61628"/>
    <w:rsid w:val="5358376B"/>
    <w:rsid w:val="53967832"/>
    <w:rsid w:val="53A6762F"/>
    <w:rsid w:val="53D81F7E"/>
    <w:rsid w:val="53E723F1"/>
    <w:rsid w:val="53FB4F54"/>
    <w:rsid w:val="542954DF"/>
    <w:rsid w:val="543C39FB"/>
    <w:rsid w:val="54423D3E"/>
    <w:rsid w:val="54556A92"/>
    <w:rsid w:val="54695C43"/>
    <w:rsid w:val="54A018CA"/>
    <w:rsid w:val="54A07E90"/>
    <w:rsid w:val="54B10064"/>
    <w:rsid w:val="54BB0935"/>
    <w:rsid w:val="54BD4149"/>
    <w:rsid w:val="54FE3CF9"/>
    <w:rsid w:val="55B26623"/>
    <w:rsid w:val="55B34C11"/>
    <w:rsid w:val="55B578BC"/>
    <w:rsid w:val="56057D98"/>
    <w:rsid w:val="560D6D9E"/>
    <w:rsid w:val="56661117"/>
    <w:rsid w:val="569F4379"/>
    <w:rsid w:val="56F7502F"/>
    <w:rsid w:val="574B11D4"/>
    <w:rsid w:val="57791DE9"/>
    <w:rsid w:val="582A37B5"/>
    <w:rsid w:val="582D58F8"/>
    <w:rsid w:val="58304943"/>
    <w:rsid w:val="58417839"/>
    <w:rsid w:val="58511262"/>
    <w:rsid w:val="589A3D16"/>
    <w:rsid w:val="58CC1B15"/>
    <w:rsid w:val="598C14E1"/>
    <w:rsid w:val="5A1017B9"/>
    <w:rsid w:val="5AA14057"/>
    <w:rsid w:val="5AAF6CA9"/>
    <w:rsid w:val="5B0D3471"/>
    <w:rsid w:val="5B422266"/>
    <w:rsid w:val="5B435756"/>
    <w:rsid w:val="5B8C6470"/>
    <w:rsid w:val="5B950DC4"/>
    <w:rsid w:val="5BD92FA3"/>
    <w:rsid w:val="5C2B3363"/>
    <w:rsid w:val="5CE0291F"/>
    <w:rsid w:val="5D182341"/>
    <w:rsid w:val="5D1F28B6"/>
    <w:rsid w:val="5D466462"/>
    <w:rsid w:val="5D5F6A84"/>
    <w:rsid w:val="5D825108"/>
    <w:rsid w:val="5E1C44C3"/>
    <w:rsid w:val="5E215678"/>
    <w:rsid w:val="5E790C16"/>
    <w:rsid w:val="5E9313BE"/>
    <w:rsid w:val="5F562C68"/>
    <w:rsid w:val="5F5B4C65"/>
    <w:rsid w:val="5F7B6200"/>
    <w:rsid w:val="5FEA0DDB"/>
    <w:rsid w:val="602D3062"/>
    <w:rsid w:val="60843029"/>
    <w:rsid w:val="609F4022"/>
    <w:rsid w:val="60B77B12"/>
    <w:rsid w:val="60E8359A"/>
    <w:rsid w:val="60EA4412"/>
    <w:rsid w:val="60EF627F"/>
    <w:rsid w:val="60F67515"/>
    <w:rsid w:val="6135458C"/>
    <w:rsid w:val="614E38CE"/>
    <w:rsid w:val="619C32B8"/>
    <w:rsid w:val="61E05976"/>
    <w:rsid w:val="61EF6EEB"/>
    <w:rsid w:val="61F063F1"/>
    <w:rsid w:val="61F3192F"/>
    <w:rsid w:val="6264473A"/>
    <w:rsid w:val="629F4607"/>
    <w:rsid w:val="6308221A"/>
    <w:rsid w:val="639D4F1D"/>
    <w:rsid w:val="63D12988"/>
    <w:rsid w:val="63D64D90"/>
    <w:rsid w:val="63E505A1"/>
    <w:rsid w:val="63F91F47"/>
    <w:rsid w:val="644E7D81"/>
    <w:rsid w:val="649334C5"/>
    <w:rsid w:val="65142BE7"/>
    <w:rsid w:val="65514F03"/>
    <w:rsid w:val="656537DE"/>
    <w:rsid w:val="658B6A42"/>
    <w:rsid w:val="663E76DF"/>
    <w:rsid w:val="66560E51"/>
    <w:rsid w:val="665C0E26"/>
    <w:rsid w:val="666020FF"/>
    <w:rsid w:val="667F502E"/>
    <w:rsid w:val="669F303B"/>
    <w:rsid w:val="66A94315"/>
    <w:rsid w:val="66CB43C8"/>
    <w:rsid w:val="672554DE"/>
    <w:rsid w:val="672C34C7"/>
    <w:rsid w:val="6741510A"/>
    <w:rsid w:val="674C2BDF"/>
    <w:rsid w:val="683C5C57"/>
    <w:rsid w:val="68DB4616"/>
    <w:rsid w:val="68E00F10"/>
    <w:rsid w:val="6904676C"/>
    <w:rsid w:val="69511EF0"/>
    <w:rsid w:val="6967357B"/>
    <w:rsid w:val="69887CE5"/>
    <w:rsid w:val="699C4CB1"/>
    <w:rsid w:val="69A13E48"/>
    <w:rsid w:val="69F67BED"/>
    <w:rsid w:val="69F77545"/>
    <w:rsid w:val="6A322625"/>
    <w:rsid w:val="6AA77611"/>
    <w:rsid w:val="6B0F0434"/>
    <w:rsid w:val="6B880DD0"/>
    <w:rsid w:val="6BB836E6"/>
    <w:rsid w:val="6BDC2D98"/>
    <w:rsid w:val="6BF53611"/>
    <w:rsid w:val="6C724C16"/>
    <w:rsid w:val="6CF303B2"/>
    <w:rsid w:val="6CF922F0"/>
    <w:rsid w:val="6D2734B5"/>
    <w:rsid w:val="6D535020"/>
    <w:rsid w:val="6D650344"/>
    <w:rsid w:val="6D6E4CEC"/>
    <w:rsid w:val="6D985F0E"/>
    <w:rsid w:val="6E1C0D6B"/>
    <w:rsid w:val="6E3269D7"/>
    <w:rsid w:val="6E406FF2"/>
    <w:rsid w:val="6E520662"/>
    <w:rsid w:val="6E5A72BE"/>
    <w:rsid w:val="6E7A237C"/>
    <w:rsid w:val="6E9B5C84"/>
    <w:rsid w:val="6EFF0792"/>
    <w:rsid w:val="6F2010B3"/>
    <w:rsid w:val="6F257190"/>
    <w:rsid w:val="6F327799"/>
    <w:rsid w:val="6F5C74EE"/>
    <w:rsid w:val="6F89251F"/>
    <w:rsid w:val="6FA41808"/>
    <w:rsid w:val="703B01E6"/>
    <w:rsid w:val="70696E99"/>
    <w:rsid w:val="707E2072"/>
    <w:rsid w:val="70854FB0"/>
    <w:rsid w:val="7097364B"/>
    <w:rsid w:val="70A65624"/>
    <w:rsid w:val="70EF4998"/>
    <w:rsid w:val="71023ABB"/>
    <w:rsid w:val="71191D48"/>
    <w:rsid w:val="718248A3"/>
    <w:rsid w:val="71DB0B7C"/>
    <w:rsid w:val="71DE7D5B"/>
    <w:rsid w:val="72362BCA"/>
    <w:rsid w:val="72615370"/>
    <w:rsid w:val="727B6E48"/>
    <w:rsid w:val="7287299C"/>
    <w:rsid w:val="72A6234A"/>
    <w:rsid w:val="72E75A6D"/>
    <w:rsid w:val="731B6DA4"/>
    <w:rsid w:val="73B43D13"/>
    <w:rsid w:val="73E31A3F"/>
    <w:rsid w:val="73E94224"/>
    <w:rsid w:val="740D375C"/>
    <w:rsid w:val="74363AAE"/>
    <w:rsid w:val="74667C6E"/>
    <w:rsid w:val="747676B7"/>
    <w:rsid w:val="748301FB"/>
    <w:rsid w:val="7495487A"/>
    <w:rsid w:val="74CD3857"/>
    <w:rsid w:val="74D37727"/>
    <w:rsid w:val="75113890"/>
    <w:rsid w:val="75824D6A"/>
    <w:rsid w:val="759829D6"/>
    <w:rsid w:val="75AE3207"/>
    <w:rsid w:val="760B7126"/>
    <w:rsid w:val="760E71CC"/>
    <w:rsid w:val="763E02A5"/>
    <w:rsid w:val="76722BC6"/>
    <w:rsid w:val="7683783E"/>
    <w:rsid w:val="7699225F"/>
    <w:rsid w:val="76D52A38"/>
    <w:rsid w:val="76FC031B"/>
    <w:rsid w:val="77474F25"/>
    <w:rsid w:val="77A64C5D"/>
    <w:rsid w:val="77BE0EC9"/>
    <w:rsid w:val="78177BED"/>
    <w:rsid w:val="78272C3F"/>
    <w:rsid w:val="78330131"/>
    <w:rsid w:val="7871003E"/>
    <w:rsid w:val="78D63FB9"/>
    <w:rsid w:val="79065587"/>
    <w:rsid w:val="79167771"/>
    <w:rsid w:val="79257470"/>
    <w:rsid w:val="794071E3"/>
    <w:rsid w:val="7951089A"/>
    <w:rsid w:val="7960750D"/>
    <w:rsid w:val="796F027B"/>
    <w:rsid w:val="797B626E"/>
    <w:rsid w:val="798D4EAB"/>
    <w:rsid w:val="79953F75"/>
    <w:rsid w:val="79BA2DAF"/>
    <w:rsid w:val="79D33F37"/>
    <w:rsid w:val="79F71888"/>
    <w:rsid w:val="7A407690"/>
    <w:rsid w:val="7A8E3BCA"/>
    <w:rsid w:val="7ADD4E5B"/>
    <w:rsid w:val="7AF542D1"/>
    <w:rsid w:val="7B701F4F"/>
    <w:rsid w:val="7B7F29C6"/>
    <w:rsid w:val="7BA6697F"/>
    <w:rsid w:val="7C446FD5"/>
    <w:rsid w:val="7C622276"/>
    <w:rsid w:val="7C813607"/>
    <w:rsid w:val="7D116919"/>
    <w:rsid w:val="7DCD4808"/>
    <w:rsid w:val="7E194AFA"/>
    <w:rsid w:val="7E2126B4"/>
    <w:rsid w:val="7E407EF8"/>
    <w:rsid w:val="7E802564"/>
    <w:rsid w:val="7E953249"/>
    <w:rsid w:val="7EA57B6C"/>
    <w:rsid w:val="7EE61904"/>
    <w:rsid w:val="7F202065"/>
    <w:rsid w:val="7F2C13E0"/>
    <w:rsid w:val="7F37235D"/>
    <w:rsid w:val="7F5B4183"/>
    <w:rsid w:val="7F67172D"/>
    <w:rsid w:val="7FD210B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="Times New Roman" w:hAnsi="Times New Roman" w:eastAsia="宋体" w:cs="Times New Roman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ind w:right="-667"/>
      <w:jc w:val="center"/>
      <w:outlineLvl w:val="0"/>
    </w:pPr>
    <w:rPr>
      <w:sz w:val="24"/>
    </w:rPr>
  </w:style>
  <w:style w:type="paragraph" w:styleId="3">
    <w:name w:val="heading 2"/>
    <w:basedOn w:val="1"/>
    <w:next w:val="4"/>
    <w:link w:val="21"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link w:val="31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6">
    <w:name w:val="heading 5"/>
    <w:basedOn w:val="1"/>
    <w:next w:val="1"/>
    <w:unhideWhenUsed/>
    <w:qFormat/>
    <w:uiPriority w:val="0"/>
    <w:pPr>
      <w:keepNext/>
      <w:ind w:right="-667"/>
      <w:outlineLvl w:val="4"/>
    </w:pPr>
    <w:rPr>
      <w:rFonts w:hint="eastAsia" w:ascii="宋体" w:hAnsi="宋体"/>
      <w:sz w:val="24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</w:style>
  <w:style w:type="paragraph" w:styleId="7">
    <w:name w:val="Body Text"/>
    <w:basedOn w:val="1"/>
    <w:next w:val="8"/>
    <w:qFormat/>
    <w:uiPriority w:val="0"/>
    <w:pPr>
      <w:spacing w:after="120"/>
    </w:pPr>
  </w:style>
  <w:style w:type="paragraph" w:styleId="8">
    <w:name w:val="Title"/>
    <w:basedOn w:val="1"/>
    <w:next w:val="1"/>
    <w:qFormat/>
    <w:uiPriority w:val="0"/>
    <w:pPr>
      <w:spacing w:before="156" w:beforeLines="50" w:after="156" w:afterLines="50"/>
      <w:outlineLvl w:val="0"/>
    </w:pPr>
    <w:rPr>
      <w:b/>
      <w:sz w:val="36"/>
      <w:szCs w:val="32"/>
    </w:rPr>
  </w:style>
  <w:style w:type="paragraph" w:styleId="9">
    <w:name w:val="toc 3"/>
    <w:basedOn w:val="1"/>
    <w:next w:val="1"/>
    <w:qFormat/>
    <w:uiPriority w:val="0"/>
    <w:pPr>
      <w:ind w:left="840" w:leftChars="400"/>
    </w:pPr>
  </w:style>
  <w:style w:type="paragraph" w:styleId="10">
    <w:name w:val="Date"/>
    <w:basedOn w:val="1"/>
    <w:next w:val="1"/>
    <w:link w:val="25"/>
    <w:qFormat/>
    <w:uiPriority w:val="0"/>
    <w:pPr>
      <w:ind w:left="100" w:leftChars="2500"/>
    </w:pPr>
  </w:style>
  <w:style w:type="paragraph" w:styleId="11">
    <w:name w:val="Balloon Text"/>
    <w:basedOn w:val="1"/>
    <w:link w:val="24"/>
    <w:qFormat/>
    <w:uiPriority w:val="0"/>
    <w:rPr>
      <w:sz w:val="18"/>
      <w:szCs w:val="18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1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4">
    <w:name w:val="toc 1"/>
    <w:basedOn w:val="1"/>
    <w:next w:val="1"/>
    <w:qFormat/>
    <w:uiPriority w:val="0"/>
    <w:pPr>
      <w:tabs>
        <w:tab w:val="right" w:leader="dot" w:pos="9061"/>
      </w:tabs>
      <w:ind w:left="400" w:leftChars="200"/>
    </w:pPr>
    <w:rPr>
      <w:b/>
      <w:sz w:val="28"/>
    </w:rPr>
  </w:style>
  <w:style w:type="paragraph" w:styleId="15">
    <w:name w:val="toc 2"/>
    <w:basedOn w:val="1"/>
    <w:next w:val="1"/>
    <w:qFormat/>
    <w:uiPriority w:val="0"/>
    <w:pPr>
      <w:tabs>
        <w:tab w:val="right" w:leader="dot" w:pos="9057"/>
      </w:tabs>
      <w:spacing w:line="360" w:lineRule="auto"/>
      <w:ind w:left="400" w:leftChars="200"/>
    </w:pPr>
    <w:rPr>
      <w:sz w:val="28"/>
    </w:rPr>
  </w:style>
  <w:style w:type="paragraph" w:styleId="16">
    <w:name w:val="Normal (Web)"/>
    <w:basedOn w:val="1"/>
    <w:qFormat/>
    <w:uiPriority w:val="0"/>
    <w:rPr>
      <w:sz w:val="24"/>
    </w:rPr>
  </w:style>
  <w:style w:type="character" w:styleId="19">
    <w:name w:val="page number"/>
    <w:basedOn w:val="18"/>
    <w:qFormat/>
    <w:uiPriority w:val="0"/>
  </w:style>
  <w:style w:type="paragraph" w:customStyle="1" w:styleId="20">
    <w:name w:val="p17"/>
    <w:basedOn w:val="1"/>
    <w:qFormat/>
    <w:uiPriority w:val="0"/>
    <w:pPr>
      <w:jc w:val="both"/>
    </w:pPr>
    <w:rPr>
      <w:rFonts w:ascii="宋体" w:hAnsi="宋体" w:cs="宋体"/>
      <w:sz w:val="21"/>
      <w:szCs w:val="21"/>
    </w:rPr>
  </w:style>
  <w:style w:type="character" w:customStyle="1" w:styleId="21">
    <w:name w:val="标题 2 字符"/>
    <w:link w:val="3"/>
    <w:qFormat/>
    <w:uiPriority w:val="0"/>
    <w:rPr>
      <w:rFonts w:ascii="Arial" w:hAnsi="Arial" w:eastAsia="黑体"/>
      <w:b/>
      <w:sz w:val="32"/>
      <w:lang w:val="en-US" w:eastAsia="zh-CN" w:bidi="ar-SA"/>
    </w:rPr>
  </w:style>
  <w:style w:type="paragraph" w:customStyle="1" w:styleId="22">
    <w:name w:val="GTS-zxj正文样式1"/>
    <w:basedOn w:val="23"/>
    <w:qFormat/>
    <w:uiPriority w:val="0"/>
    <w:rPr>
      <w:sz w:val="24"/>
      <w:szCs w:val="24"/>
    </w:rPr>
  </w:style>
  <w:style w:type="paragraph" w:customStyle="1" w:styleId="23">
    <w:name w:val="正文样式1"/>
    <w:basedOn w:val="1"/>
    <w:qFormat/>
    <w:uiPriority w:val="0"/>
    <w:pPr>
      <w:spacing w:line="360" w:lineRule="auto"/>
      <w:ind w:firstLine="560" w:firstLineChars="200"/>
    </w:pPr>
  </w:style>
  <w:style w:type="character" w:customStyle="1" w:styleId="24">
    <w:name w:val="批注框文本 字符"/>
    <w:basedOn w:val="18"/>
    <w:link w:val="11"/>
    <w:qFormat/>
    <w:uiPriority w:val="0"/>
    <w:rPr>
      <w:sz w:val="18"/>
      <w:szCs w:val="18"/>
    </w:rPr>
  </w:style>
  <w:style w:type="character" w:customStyle="1" w:styleId="25">
    <w:name w:val="日期 字符"/>
    <w:basedOn w:val="18"/>
    <w:link w:val="10"/>
    <w:qFormat/>
    <w:uiPriority w:val="0"/>
  </w:style>
  <w:style w:type="character" w:customStyle="1" w:styleId="26">
    <w:name w:val="标题 3 Char"/>
    <w:basedOn w:val="18"/>
    <w:semiHidden/>
    <w:qFormat/>
    <w:uiPriority w:val="0"/>
    <w:rPr>
      <w:b/>
      <w:bCs/>
      <w:sz w:val="32"/>
      <w:szCs w:val="32"/>
    </w:rPr>
  </w:style>
  <w:style w:type="paragraph" w:customStyle="1" w:styleId="27">
    <w:name w:val="WPSOffice手动目录 1"/>
    <w:qFormat/>
    <w:uiPriority w:val="0"/>
    <w:pPr>
      <w:spacing w:after="160" w:line="278" w:lineRule="auto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WPSOffice手动目录 2"/>
    <w:qFormat/>
    <w:uiPriority w:val="0"/>
    <w:pPr>
      <w:spacing w:after="160" w:line="278" w:lineRule="auto"/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29">
    <w:name w:val="10"/>
    <w:basedOn w:val="18"/>
    <w:qFormat/>
    <w:uiPriority w:val="0"/>
    <w:rPr>
      <w:rFonts w:hint="default" w:ascii="Times New Roman" w:hAnsi="Times New Roman" w:cs="Times New Roman"/>
    </w:rPr>
  </w:style>
  <w:style w:type="character" w:customStyle="1" w:styleId="30">
    <w:name w:val="15"/>
    <w:basedOn w:val="18"/>
    <w:qFormat/>
    <w:uiPriority w:val="0"/>
    <w:rPr>
      <w:rFonts w:hint="default" w:ascii="Times New Roman" w:hAnsi="Times New Roman" w:cs="Times New Roman"/>
    </w:rPr>
  </w:style>
  <w:style w:type="character" w:customStyle="1" w:styleId="31">
    <w:name w:val="标题 3 字符"/>
    <w:link w:val="5"/>
    <w:unhideWhenUsed/>
    <w:qFormat/>
    <w:uiPriority w:val="0"/>
    <w:rPr>
      <w:rFonts w:hint="default" w:ascii="Times New Roman" w:hAnsi="Times New Roman" w:eastAsia="宋体"/>
      <w:b/>
      <w:sz w:val="32"/>
      <w:lang w:val="en-US" w:eastAsia="zh-CN"/>
    </w:rPr>
  </w:style>
  <w:style w:type="character" w:customStyle="1" w:styleId="32">
    <w:name w:val="标题 3 Char1"/>
    <w:basedOn w:val="18"/>
    <w:unhideWhenUsed/>
    <w:qFormat/>
    <w:uiPriority w:val="0"/>
    <w:rPr>
      <w:rFonts w:hint="default" w:ascii="Times New Roman" w:hAnsi="Times New Roman" w:eastAsia="宋体"/>
      <w:b/>
      <w:sz w:val="32"/>
      <w:lang w:val="en-US" w:eastAsia="zh-CN"/>
    </w:rPr>
  </w:style>
  <w:style w:type="character" w:customStyle="1" w:styleId="33">
    <w:name w:val="font21"/>
    <w:basedOn w:val="1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4">
    <w:name w:val="font11"/>
    <w:basedOn w:val="1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5">
    <w:name w:val="font01"/>
    <w:basedOn w:val="1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6">
    <w:name w:val="font31"/>
    <w:basedOn w:val="18"/>
    <w:qFormat/>
    <w:uiPriority w:val="0"/>
    <w:rPr>
      <w:rFonts w:ascii="font-weight : 400" w:hAnsi="font-weight : 400" w:eastAsia="font-weight : 400" w:cs="font-weight : 400"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2.png"/><Relationship Id="rId11" Type="http://schemas.openxmlformats.org/officeDocument/2006/relationships/image" Target="media/image1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1879</Words>
  <Characters>3218</Characters>
  <Lines>134</Lines>
  <Paragraphs>37</Paragraphs>
  <TotalTime>31</TotalTime>
  <ScaleCrop>false</ScaleCrop>
  <LinksUpToDate>false</LinksUpToDate>
  <CharactersWithSpaces>3303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2018-07-29T13:13:00Z</dcterms:created>
  <dc:creator>jo</dc:creator>
  <cp:lastModifiedBy>江卫国</cp:lastModifiedBy>
  <cp:lastPrinted>2019-09-05T08:40:00Z</cp:lastPrinted>
  <dcterms:modified xsi:type="dcterms:W3CDTF">2026-06-24T11:20:35Z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77919A3B6B7E498A8DFD28EE936801EF_13</vt:lpwstr>
  </property>
  <property fmtid="{D5CDD505-2E9C-101B-9397-08002B2CF9AE}" pid="4" name="KSOTemplateDocerSaveRecord">
    <vt:lpwstr>eyJoZGlkIjoiMTYwNWM1OTNiODc3MzYyMGE1YzkwNTJmMmI5NTc5ZjkiLCJ1c2VySWQiOiI0NDc4MjI5MzUifQ==</vt:lpwstr>
  </property>
</Properties>
</file>