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>鼎和大厦大堂感应电动门改造</w:t>
      </w:r>
      <w:r>
        <w:rPr>
          <w:rFonts w:hint="eastAsia"/>
          <w:sz w:val="32"/>
          <w:szCs w:val="32"/>
          <w:lang w:val="en-US" w:eastAsia="zh-CN"/>
        </w:rPr>
        <w:t>工程</w:t>
      </w:r>
      <w:r>
        <w:rPr>
          <w:rFonts w:hint="eastAsia"/>
          <w:sz w:val="32"/>
          <w:szCs w:val="32"/>
        </w:rPr>
        <w:t>技术</w:t>
      </w:r>
      <w:r>
        <w:rPr>
          <w:rFonts w:hint="eastAsia"/>
          <w:sz w:val="32"/>
          <w:szCs w:val="32"/>
          <w:lang w:val="en-US" w:eastAsia="zh-CN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现有西大堂双开玻璃门拆除（含玻璃门、门套、地弹簧、门坎石等），尺寸：3560mm×2980mm（宽*高）（详见附件）。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新建安装感应电动门一套：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驱动主机：进口品牌电机或同品牌其他产品，控制主板功能要求多模式切换：自动感应常开、自动常闭、单向通行、夜间锁门、消防强制常开、半自动模式；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感应探测：微波雷达传感器，不受温度、玻璃、风雨、灯光干扰，杜绝误触发；门外侧、内侧各 1 套，探测高度 0.8～2.5m，探测距离 1.5～3m 可调，盲区≤200mm；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防夹安全光栅：安装于两扇门侧边，高度 300～1800mm 全高度红外对射，关门过程中光路遮挡立刻停止关门并反向开启，防止夹人、夹物，雨天、强光环境无失效，IP54 防水防尘；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配电要求：电动门独立配电回路，设短路、过载、漏电剩余电流保护；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精装收口施工要求：装饰包边或封口的颜色与大堂不锈钢装饰统一；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整机全套设备免费质保1年。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资质要求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公司资质：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1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建筑装修装饰工程专业承包或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机电安装工程专业承包资质。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焊接施工作业人员：必须持有在有效期内的《熔化焊接与热切割作业》特种作业操作证；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电气施工作业人员：必须持有在有效期内的《低压电工作业》特种作业操作证；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附件：大堂现有双开玻璃门照片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尺寸：3560mm×2980mm（宽*高）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1" name="图片 1" descr="8ef1276b7a7edae4865fb3e9e98264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ef1276b7a7edae4865fb3e9e98264b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5BF53"/>
    <w:multiLevelType w:val="singleLevel"/>
    <w:tmpl w:val="CF05BF5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2174FF29"/>
    <w:multiLevelType w:val="singleLevel"/>
    <w:tmpl w:val="2174FF29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>
    <w:nsid w:val="34D027B2"/>
    <w:multiLevelType w:val="singleLevel"/>
    <w:tmpl w:val="34D027B2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726937"/>
    <w:rsid w:val="1E2150B6"/>
    <w:rsid w:val="36B14219"/>
    <w:rsid w:val="3D5B476A"/>
    <w:rsid w:val="3E617FE4"/>
    <w:rsid w:val="4BC04C00"/>
    <w:rsid w:val="50C40736"/>
    <w:rsid w:val="527F2F60"/>
    <w:rsid w:val="6D75350D"/>
    <w:rsid w:val="7119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2026-07-01T02:59:00Z</dcterms:created>
  <dc:creator>Lenovo</dc:creator>
  <cp:lastModifiedBy>唐哲</cp:lastModifiedBy>
  <dcterms:modified xsi:type="dcterms:W3CDTF">2026-07-02T01:01:32Z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06762A7E1C2346ED841D834A07770760</vt:lpwstr>
  </property>
</Properties>
</file>