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045617">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技术相关要求</w:t>
      </w:r>
    </w:p>
    <w:p w14:paraId="54676ACC">
      <w:pPr>
        <w:ind w:firstLine="643" w:firstLineChars="200"/>
        <w:rPr>
          <w:rFonts w:hint="eastAsia"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一、</w:t>
      </w:r>
      <w:r>
        <w:rPr>
          <w:rFonts w:hint="eastAsia" w:cs="仿宋_GB2312" w:asciiTheme="minorEastAsia" w:hAnsiTheme="minorEastAsia" w:eastAsiaTheme="minorEastAsia"/>
          <w:b/>
          <w:bCs/>
          <w:sz w:val="32"/>
          <w:szCs w:val="32"/>
          <w:lang w:val="en-US" w:eastAsia="zh-CN"/>
        </w:rPr>
        <w:t>南方电网（海南）电动汽车服务有限公司</w:t>
      </w:r>
      <w:r>
        <w:rPr>
          <w:rFonts w:cs="仿宋_GB2312" w:asciiTheme="minorEastAsia" w:hAnsiTheme="minorEastAsia" w:eastAsiaTheme="minorEastAsia"/>
          <w:b/>
          <w:bCs/>
          <w:sz w:val="32"/>
          <w:szCs w:val="32"/>
        </w:rPr>
        <w:t>VIS标识牌制作及窗帘制作采购</w:t>
      </w:r>
      <w:r>
        <w:rPr>
          <w:rFonts w:hint="eastAsia" w:cs="仿宋_GB2312" w:asciiTheme="minorEastAsia" w:hAnsiTheme="minorEastAsia" w:eastAsiaTheme="minorEastAsia"/>
          <w:b/>
          <w:bCs/>
          <w:sz w:val="32"/>
          <w:szCs w:val="32"/>
        </w:rPr>
        <w:t>项目需求：</w:t>
      </w:r>
    </w:p>
    <w:p w14:paraId="422C93B0">
      <w:pPr>
        <w:ind w:firstLine="645"/>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1.踏勘现场出效果图。</w:t>
      </w:r>
    </w:p>
    <w:p w14:paraId="432A9D54">
      <w:pPr>
        <w:ind w:firstLine="645"/>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2.VIS标识牌按南网标准制作安装。</w:t>
      </w:r>
    </w:p>
    <w:p w14:paraId="54E289EA">
      <w:pPr>
        <w:ind w:firstLine="645"/>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3.窗帘要求：双层纯棉，环保，罗马杆，白纱加布艺。</w:t>
      </w:r>
    </w:p>
    <w:p w14:paraId="11D1AD27">
      <w:pPr>
        <w:ind w:firstLine="645"/>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4.提供近两年内同单位系统同类项目的效果图及交付成品图，付项目对接单位联系人，有必要提供中选通知书（合同、协议）。（不提供视无效报价）。</w:t>
      </w:r>
    </w:p>
    <w:p w14:paraId="33EC6E29">
      <w:pPr>
        <w:ind w:firstLine="645"/>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5.提供营业执照，法人身份证，报价明细表，效果图。（均需盖章）。</w:t>
      </w:r>
    </w:p>
    <w:p w14:paraId="070621F2">
      <w:pPr>
        <w:pStyle w:val="2"/>
        <w:jc w:val="left"/>
        <w:rPr>
          <w:rFonts w:hint="eastAsia" w:asciiTheme="minorEastAsia" w:hAnsiTheme="minorEastAsia" w:eastAsiaTheme="minorEastAsia"/>
          <w:b w:val="0"/>
          <w:bCs w:val="0"/>
          <w:sz w:val="28"/>
          <w:szCs w:val="28"/>
        </w:rPr>
      </w:pPr>
      <w:r>
        <w:rPr>
          <w:rFonts w:hint="eastAsia" w:asciiTheme="minorEastAsia" w:hAnsiTheme="minorEastAsia" w:eastAsiaTheme="minorEastAsia"/>
          <w:b w:val="0"/>
          <w:bCs w:val="0"/>
          <w:sz w:val="28"/>
          <w:szCs w:val="28"/>
        </w:rPr>
        <w:t xml:space="preserve">     6.投标单位项目负责人及主要项目成员需在报价前进行现场踏勘，了解本项目具体工作内容、工作环境等详细信息，并根据现场踏勘和访谈情况进行合理报价，现场调研人员需承诺实际参与本项目续实施的具体工作和现场踏勘联系人及联系电话陈工:</w:t>
      </w:r>
      <w:r>
        <w:t xml:space="preserve"> </w:t>
      </w:r>
      <w:r>
        <w:rPr>
          <w:rFonts w:asciiTheme="minorEastAsia" w:hAnsiTheme="minorEastAsia" w:eastAsiaTheme="minorEastAsia"/>
          <w:b w:val="0"/>
          <w:bCs w:val="0"/>
          <w:sz w:val="28"/>
          <w:szCs w:val="28"/>
        </w:rPr>
        <w:t>18976429954</w:t>
      </w:r>
      <w:r>
        <w:rPr>
          <w:rFonts w:hint="eastAsia" w:asciiTheme="minorEastAsia" w:hAnsiTheme="minorEastAsia" w:eastAsiaTheme="minorEastAsia"/>
          <w:b w:val="0"/>
          <w:bCs w:val="0"/>
          <w:sz w:val="28"/>
          <w:szCs w:val="28"/>
        </w:rPr>
        <w:t>。(报价时需附项目委托单位出具的踏勘工作证明，未按要求进行现场踏勘的视为无效报价，不予采纳。现场踏勘费用由投标公司自理。)</w:t>
      </w:r>
    </w:p>
    <w:p w14:paraId="30E5A989">
      <w:pPr>
        <w:pStyle w:val="3"/>
      </w:pPr>
    </w:p>
    <w:p w14:paraId="73F7BDE2"/>
    <w:p w14:paraId="3FA09173">
      <w:pPr>
        <w:pStyle w:val="3"/>
        <w:jc w:val="both"/>
      </w:pPr>
    </w:p>
    <w:p w14:paraId="52808F5F">
      <w:bookmarkStart w:id="2" w:name="_GoBack"/>
      <w:bookmarkEnd w:id="2"/>
    </w:p>
    <w:p w14:paraId="37728648">
      <w:pPr>
        <w:ind w:firstLine="643" w:firstLineChars="200"/>
        <w:rPr>
          <w:rFonts w:hint="eastAsia"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二、本次</w:t>
      </w:r>
      <w:r>
        <w:rPr>
          <w:rFonts w:hint="eastAsia" w:cs="仿宋_GB2312" w:asciiTheme="minorEastAsia" w:hAnsiTheme="minorEastAsia" w:eastAsiaTheme="minorEastAsia"/>
          <w:b/>
          <w:bCs/>
          <w:sz w:val="32"/>
          <w:szCs w:val="32"/>
          <w:lang w:eastAsia="zh-CN"/>
        </w:rPr>
        <w:t>南方电网（海南）电动汽车服务有限公司</w:t>
      </w:r>
      <w:r>
        <w:rPr>
          <w:rFonts w:hint="eastAsia" w:cs="仿宋_GB2312" w:asciiTheme="minorEastAsia" w:hAnsiTheme="minorEastAsia" w:eastAsiaTheme="minorEastAsia"/>
          <w:b/>
          <w:bCs/>
          <w:sz w:val="32"/>
          <w:szCs w:val="32"/>
        </w:rPr>
        <w:t>VIS标识牌制作及窗帘制作采购预算最高控制价以下：</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5"/>
        <w:gridCol w:w="1185"/>
        <w:gridCol w:w="1185"/>
        <w:gridCol w:w="1185"/>
        <w:gridCol w:w="1185"/>
        <w:gridCol w:w="1185"/>
        <w:gridCol w:w="1186"/>
      </w:tblGrid>
      <w:tr w14:paraId="6EA2F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14:paraId="5A7B6630">
            <w:pPr>
              <w:pStyle w:val="2"/>
              <w:rPr>
                <w:sz w:val="18"/>
                <w:szCs w:val="18"/>
              </w:rPr>
            </w:pPr>
            <w:r>
              <w:rPr>
                <w:rFonts w:hint="eastAsia"/>
                <w:sz w:val="18"/>
                <w:szCs w:val="18"/>
              </w:rPr>
              <w:t>序号</w:t>
            </w:r>
          </w:p>
        </w:tc>
        <w:tc>
          <w:tcPr>
            <w:tcW w:w="1185" w:type="dxa"/>
          </w:tcPr>
          <w:p w14:paraId="4B0C38E5">
            <w:pPr>
              <w:pStyle w:val="2"/>
              <w:rPr>
                <w:sz w:val="18"/>
                <w:szCs w:val="18"/>
              </w:rPr>
            </w:pPr>
            <w:r>
              <w:rPr>
                <w:rFonts w:hint="eastAsia"/>
                <w:sz w:val="18"/>
                <w:szCs w:val="18"/>
              </w:rPr>
              <w:t>名称</w:t>
            </w:r>
          </w:p>
        </w:tc>
        <w:tc>
          <w:tcPr>
            <w:tcW w:w="1185" w:type="dxa"/>
          </w:tcPr>
          <w:p w14:paraId="2EEF93E4">
            <w:pPr>
              <w:pStyle w:val="2"/>
              <w:rPr>
                <w:sz w:val="18"/>
                <w:szCs w:val="18"/>
              </w:rPr>
            </w:pPr>
            <w:r>
              <w:rPr>
                <w:rFonts w:hint="eastAsia"/>
                <w:sz w:val="18"/>
                <w:szCs w:val="18"/>
              </w:rPr>
              <w:t>规格型号/主要技术，商务要求</w:t>
            </w:r>
          </w:p>
        </w:tc>
        <w:tc>
          <w:tcPr>
            <w:tcW w:w="1185" w:type="dxa"/>
          </w:tcPr>
          <w:p w14:paraId="38095E7B">
            <w:pPr>
              <w:pStyle w:val="2"/>
              <w:rPr>
                <w:sz w:val="18"/>
                <w:szCs w:val="18"/>
              </w:rPr>
            </w:pPr>
            <w:r>
              <w:rPr>
                <w:rFonts w:hint="eastAsia"/>
                <w:sz w:val="18"/>
                <w:szCs w:val="18"/>
              </w:rPr>
              <w:t>数量</w:t>
            </w:r>
          </w:p>
        </w:tc>
        <w:tc>
          <w:tcPr>
            <w:tcW w:w="1185" w:type="dxa"/>
          </w:tcPr>
          <w:p w14:paraId="5A7A678E">
            <w:pPr>
              <w:pStyle w:val="2"/>
              <w:rPr>
                <w:sz w:val="18"/>
                <w:szCs w:val="18"/>
              </w:rPr>
            </w:pPr>
            <w:r>
              <w:rPr>
                <w:rFonts w:hint="eastAsia"/>
                <w:sz w:val="18"/>
                <w:szCs w:val="18"/>
              </w:rPr>
              <w:t>单位</w:t>
            </w:r>
          </w:p>
        </w:tc>
        <w:tc>
          <w:tcPr>
            <w:tcW w:w="1185" w:type="dxa"/>
          </w:tcPr>
          <w:p w14:paraId="24E38861">
            <w:pPr>
              <w:pStyle w:val="2"/>
              <w:rPr>
                <w:sz w:val="18"/>
                <w:szCs w:val="18"/>
              </w:rPr>
            </w:pPr>
            <w:r>
              <w:rPr>
                <w:rFonts w:hint="eastAsia"/>
                <w:sz w:val="18"/>
                <w:szCs w:val="18"/>
              </w:rPr>
              <w:t>最高限价（元）</w:t>
            </w:r>
          </w:p>
        </w:tc>
        <w:tc>
          <w:tcPr>
            <w:tcW w:w="1186" w:type="dxa"/>
          </w:tcPr>
          <w:p w14:paraId="47F3CA41">
            <w:pPr>
              <w:pStyle w:val="2"/>
              <w:rPr>
                <w:sz w:val="18"/>
                <w:szCs w:val="18"/>
              </w:rPr>
            </w:pPr>
            <w:r>
              <w:rPr>
                <w:rFonts w:hint="eastAsia"/>
                <w:sz w:val="18"/>
                <w:szCs w:val="18"/>
              </w:rPr>
              <w:t>备注</w:t>
            </w:r>
          </w:p>
        </w:tc>
      </w:tr>
      <w:tr w14:paraId="484EF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14:paraId="7C1236C7">
            <w:pPr>
              <w:pStyle w:val="2"/>
              <w:rPr>
                <w:sz w:val="18"/>
                <w:szCs w:val="18"/>
              </w:rPr>
            </w:pPr>
            <w:r>
              <w:rPr>
                <w:rFonts w:hint="eastAsia"/>
                <w:sz w:val="18"/>
                <w:szCs w:val="18"/>
              </w:rPr>
              <w:t>1</w:t>
            </w:r>
          </w:p>
        </w:tc>
        <w:tc>
          <w:tcPr>
            <w:tcW w:w="1185" w:type="dxa"/>
          </w:tcPr>
          <w:p w14:paraId="61CC60E9">
            <w:pPr>
              <w:pStyle w:val="2"/>
              <w:rPr>
                <w:sz w:val="18"/>
                <w:szCs w:val="18"/>
              </w:rPr>
            </w:pPr>
            <w:r>
              <w:rPr>
                <w:rFonts w:hint="eastAsia"/>
                <w:sz w:val="18"/>
                <w:szCs w:val="18"/>
                <w:lang w:eastAsia="zh-CN"/>
              </w:rPr>
              <w:t>南方电网（海南）电动汽车服务有限公司</w:t>
            </w:r>
            <w:r>
              <w:rPr>
                <w:sz w:val="18"/>
                <w:szCs w:val="18"/>
              </w:rPr>
              <w:t>VIS标识牌制作及窗帘制作采购</w:t>
            </w:r>
            <w:r>
              <w:rPr>
                <w:rFonts w:hint="eastAsia"/>
                <w:sz w:val="18"/>
                <w:szCs w:val="18"/>
              </w:rPr>
              <w:t>项目</w:t>
            </w:r>
          </w:p>
        </w:tc>
        <w:tc>
          <w:tcPr>
            <w:tcW w:w="1185" w:type="dxa"/>
          </w:tcPr>
          <w:p w14:paraId="78AEA4C8">
            <w:pPr>
              <w:pStyle w:val="2"/>
              <w:rPr>
                <w:sz w:val="18"/>
                <w:szCs w:val="18"/>
              </w:rPr>
            </w:pPr>
            <w:r>
              <w:rPr>
                <w:rFonts w:hint="eastAsia"/>
                <w:sz w:val="18"/>
                <w:szCs w:val="18"/>
              </w:rPr>
              <w:t>见本文件第一项要求</w:t>
            </w:r>
          </w:p>
        </w:tc>
        <w:tc>
          <w:tcPr>
            <w:tcW w:w="1185" w:type="dxa"/>
          </w:tcPr>
          <w:p w14:paraId="5EF47A33">
            <w:pPr>
              <w:pStyle w:val="2"/>
              <w:rPr>
                <w:sz w:val="18"/>
                <w:szCs w:val="18"/>
              </w:rPr>
            </w:pPr>
            <w:r>
              <w:rPr>
                <w:rFonts w:hint="eastAsia"/>
                <w:sz w:val="18"/>
                <w:szCs w:val="18"/>
              </w:rPr>
              <w:t>1</w:t>
            </w:r>
          </w:p>
        </w:tc>
        <w:tc>
          <w:tcPr>
            <w:tcW w:w="1185" w:type="dxa"/>
          </w:tcPr>
          <w:p w14:paraId="6400E5F2">
            <w:pPr>
              <w:pStyle w:val="2"/>
              <w:rPr>
                <w:sz w:val="18"/>
                <w:szCs w:val="18"/>
              </w:rPr>
            </w:pPr>
            <w:r>
              <w:rPr>
                <w:rFonts w:hint="eastAsia"/>
                <w:sz w:val="18"/>
                <w:szCs w:val="18"/>
              </w:rPr>
              <w:t>项</w:t>
            </w:r>
          </w:p>
        </w:tc>
        <w:tc>
          <w:tcPr>
            <w:tcW w:w="1185" w:type="dxa"/>
          </w:tcPr>
          <w:p w14:paraId="11825294">
            <w:pPr>
              <w:pStyle w:val="2"/>
              <w:rPr>
                <w:rFonts w:hint="eastAsia"/>
                <w:sz w:val="18"/>
                <w:szCs w:val="18"/>
              </w:rPr>
            </w:pPr>
            <w:r>
              <w:rPr>
                <w:rFonts w:hint="eastAsia"/>
                <w:sz w:val="18"/>
                <w:szCs w:val="18"/>
              </w:rPr>
              <w:t>47062</w:t>
            </w:r>
          </w:p>
        </w:tc>
        <w:tc>
          <w:tcPr>
            <w:tcW w:w="1186" w:type="dxa"/>
          </w:tcPr>
          <w:p w14:paraId="4FA6AD30">
            <w:pPr>
              <w:pStyle w:val="2"/>
              <w:rPr>
                <w:sz w:val="18"/>
                <w:szCs w:val="18"/>
              </w:rPr>
            </w:pPr>
          </w:p>
        </w:tc>
      </w:tr>
    </w:tbl>
    <w:p w14:paraId="3979EE12"/>
    <w:p w14:paraId="0D0ECF2B">
      <w:pPr>
        <w:pStyle w:val="2"/>
        <w:ind w:firstLine="643" w:firstLineChars="200"/>
        <w:jc w:val="both"/>
      </w:pPr>
    </w:p>
    <w:p w14:paraId="689A8CE4">
      <w:pPr>
        <w:pStyle w:val="2"/>
        <w:ind w:firstLine="643" w:firstLineChars="200"/>
        <w:jc w:val="both"/>
      </w:pPr>
    </w:p>
    <w:p w14:paraId="26F9759A">
      <w:pPr>
        <w:pStyle w:val="2"/>
        <w:ind w:firstLine="643" w:firstLineChars="200"/>
        <w:jc w:val="both"/>
      </w:pPr>
    </w:p>
    <w:p w14:paraId="5A2B8324">
      <w:pPr>
        <w:pStyle w:val="2"/>
        <w:ind w:firstLine="643" w:firstLineChars="200"/>
        <w:jc w:val="both"/>
      </w:pPr>
    </w:p>
    <w:p w14:paraId="527780EB">
      <w:pPr>
        <w:pStyle w:val="2"/>
        <w:ind w:firstLine="643" w:firstLineChars="200"/>
        <w:jc w:val="both"/>
      </w:pPr>
    </w:p>
    <w:p w14:paraId="1667A1AC">
      <w:pPr>
        <w:pStyle w:val="2"/>
        <w:ind w:firstLine="643" w:firstLineChars="200"/>
        <w:jc w:val="both"/>
      </w:pPr>
    </w:p>
    <w:p w14:paraId="68E5AFCF">
      <w:pPr>
        <w:pStyle w:val="2"/>
        <w:ind w:firstLine="643" w:firstLineChars="200"/>
        <w:jc w:val="both"/>
      </w:pPr>
    </w:p>
    <w:p w14:paraId="4C3AFCD5">
      <w:pPr>
        <w:pStyle w:val="3"/>
        <w:jc w:val="both"/>
      </w:pPr>
    </w:p>
    <w:p w14:paraId="0A4BBF03"/>
    <w:p w14:paraId="0A6728DA">
      <w:pPr>
        <w:pStyle w:val="2"/>
      </w:pPr>
    </w:p>
    <w:p w14:paraId="1E5A2A52">
      <w:pPr>
        <w:ind w:firstLine="643" w:firstLineChars="200"/>
        <w:rPr>
          <w:rFonts w:hint="eastAsia"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三、</w:t>
      </w:r>
      <w:r>
        <w:rPr>
          <w:rFonts w:hint="eastAsia" w:cs="仿宋_GB2312" w:asciiTheme="minorEastAsia" w:hAnsiTheme="minorEastAsia" w:eastAsiaTheme="minorEastAsia"/>
          <w:b/>
          <w:bCs/>
          <w:sz w:val="32"/>
          <w:szCs w:val="32"/>
          <w:lang w:eastAsia="zh-CN"/>
        </w:rPr>
        <w:t>南方电网（海南）电动汽车服务有限公司</w:t>
      </w:r>
      <w:r>
        <w:rPr>
          <w:rFonts w:hint="eastAsia" w:cs="仿宋_GB2312" w:asciiTheme="minorEastAsia" w:hAnsiTheme="minorEastAsia" w:eastAsiaTheme="minorEastAsia"/>
          <w:b/>
          <w:bCs/>
          <w:sz w:val="32"/>
          <w:szCs w:val="32"/>
        </w:rPr>
        <w:t>VIS标识牌制作及窗帘制作采购预算报价明细表</w:t>
      </w:r>
    </w:p>
    <w:tbl>
      <w:tblPr>
        <w:tblStyle w:val="11"/>
        <w:tblpPr w:leftFromText="180" w:rightFromText="180" w:vertAnchor="text" w:horzAnchor="margin" w:tblpXSpec="center" w:tblpY="412"/>
        <w:tblW w:w="10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
        <w:gridCol w:w="775"/>
        <w:gridCol w:w="1523"/>
        <w:gridCol w:w="604"/>
        <w:gridCol w:w="736"/>
        <w:gridCol w:w="994"/>
        <w:gridCol w:w="993"/>
        <w:gridCol w:w="981"/>
        <w:gridCol w:w="1094"/>
        <w:gridCol w:w="1245"/>
        <w:gridCol w:w="831"/>
      </w:tblGrid>
      <w:tr w14:paraId="7A44A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466" w:type="dxa"/>
            <w:vAlign w:val="center"/>
          </w:tcPr>
          <w:p w14:paraId="74D5F4D3">
            <w:pPr>
              <w:spacing w:line="24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序号</w:t>
            </w:r>
          </w:p>
        </w:tc>
        <w:tc>
          <w:tcPr>
            <w:tcW w:w="775" w:type="dxa"/>
            <w:vAlign w:val="center"/>
          </w:tcPr>
          <w:p w14:paraId="4F1E2914">
            <w:pPr>
              <w:spacing w:line="24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名称</w:t>
            </w:r>
          </w:p>
        </w:tc>
        <w:tc>
          <w:tcPr>
            <w:tcW w:w="1523" w:type="dxa"/>
            <w:vAlign w:val="center"/>
          </w:tcPr>
          <w:p w14:paraId="531AD555">
            <w:pPr>
              <w:spacing w:line="24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具体品牌及规格型号、技术参数等</w:t>
            </w:r>
          </w:p>
        </w:tc>
        <w:tc>
          <w:tcPr>
            <w:tcW w:w="604" w:type="dxa"/>
            <w:vAlign w:val="center"/>
          </w:tcPr>
          <w:p w14:paraId="4776FB64">
            <w:pPr>
              <w:spacing w:line="24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数量</w:t>
            </w:r>
          </w:p>
        </w:tc>
        <w:tc>
          <w:tcPr>
            <w:tcW w:w="736" w:type="dxa"/>
            <w:vAlign w:val="center"/>
          </w:tcPr>
          <w:p w14:paraId="3A96F92E">
            <w:pPr>
              <w:spacing w:line="24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计量单位</w:t>
            </w:r>
          </w:p>
        </w:tc>
        <w:tc>
          <w:tcPr>
            <w:tcW w:w="994" w:type="dxa"/>
            <w:vAlign w:val="center"/>
          </w:tcPr>
          <w:p w14:paraId="4CE228FC">
            <w:pPr>
              <w:spacing w:line="24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最高含税单价（元）</w:t>
            </w:r>
          </w:p>
        </w:tc>
        <w:tc>
          <w:tcPr>
            <w:tcW w:w="993" w:type="dxa"/>
            <w:vAlign w:val="center"/>
          </w:tcPr>
          <w:p w14:paraId="1B4B2C22">
            <w:pPr>
              <w:spacing w:line="24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最高含税总价（元）</w:t>
            </w:r>
          </w:p>
        </w:tc>
        <w:tc>
          <w:tcPr>
            <w:tcW w:w="981" w:type="dxa"/>
            <w:vAlign w:val="center"/>
          </w:tcPr>
          <w:p w14:paraId="2DE8CD00">
            <w:pPr>
              <w:spacing w:line="24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报价含税单价（元）</w:t>
            </w:r>
          </w:p>
        </w:tc>
        <w:tc>
          <w:tcPr>
            <w:tcW w:w="1094" w:type="dxa"/>
          </w:tcPr>
          <w:p w14:paraId="570D38C3">
            <w:pPr>
              <w:spacing w:line="24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报价含税总价（元）</w:t>
            </w:r>
          </w:p>
        </w:tc>
        <w:tc>
          <w:tcPr>
            <w:tcW w:w="1245" w:type="dxa"/>
            <w:vAlign w:val="center"/>
          </w:tcPr>
          <w:p w14:paraId="314780C9">
            <w:pPr>
              <w:spacing w:line="24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最快交付/履行</w:t>
            </w:r>
          </w:p>
          <w:p w14:paraId="1F2460BC">
            <w:pPr>
              <w:spacing w:line="24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日期</w:t>
            </w:r>
          </w:p>
        </w:tc>
        <w:tc>
          <w:tcPr>
            <w:tcW w:w="831" w:type="dxa"/>
            <w:vAlign w:val="center"/>
          </w:tcPr>
          <w:p w14:paraId="519FCB3C">
            <w:pPr>
              <w:spacing w:line="24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备注</w:t>
            </w:r>
          </w:p>
        </w:tc>
      </w:tr>
      <w:tr w14:paraId="078EC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466" w:type="dxa"/>
            <w:vAlign w:val="center"/>
          </w:tcPr>
          <w:p w14:paraId="37A6969B">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w:t>
            </w:r>
          </w:p>
        </w:tc>
        <w:tc>
          <w:tcPr>
            <w:tcW w:w="775" w:type="dxa"/>
            <w:vAlign w:val="center"/>
          </w:tcPr>
          <w:p w14:paraId="0CEC99A5">
            <w:pPr>
              <w:spacing w:line="240" w:lineRule="exact"/>
              <w:jc w:val="center"/>
              <w:rPr>
                <w:rFonts w:hint="eastAsia"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t>在岗一览表</w:t>
            </w:r>
          </w:p>
        </w:tc>
        <w:tc>
          <w:tcPr>
            <w:tcW w:w="1523" w:type="dxa"/>
            <w:vAlign w:val="center"/>
          </w:tcPr>
          <w:p w14:paraId="6BCF008B">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33cm*32cm</w:t>
            </w:r>
          </w:p>
        </w:tc>
        <w:tc>
          <w:tcPr>
            <w:tcW w:w="604" w:type="dxa"/>
            <w:vAlign w:val="center"/>
          </w:tcPr>
          <w:p w14:paraId="7F54B7C6">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w:t>
            </w:r>
          </w:p>
        </w:tc>
        <w:tc>
          <w:tcPr>
            <w:tcW w:w="736" w:type="dxa"/>
            <w:vAlign w:val="center"/>
          </w:tcPr>
          <w:p w14:paraId="701B1AB1">
            <w:pPr>
              <w:spacing w:line="240" w:lineRule="exact"/>
              <w:jc w:val="center"/>
              <w:rPr>
                <w:rFonts w:hint="eastAsia" w:asciiTheme="minorEastAsia" w:hAnsiTheme="minorEastAsia" w:eastAsiaTheme="minorEastAsia" w:cstheme="minorEastAsia"/>
                <w:sz w:val="18"/>
                <w:szCs w:val="18"/>
              </w:rPr>
            </w:pPr>
            <w:bookmarkStart w:id="0" w:name="OLE_LINK2"/>
            <w:r>
              <w:rPr>
                <w:rFonts w:hint="eastAsia" w:asciiTheme="minorEastAsia" w:hAnsiTheme="minorEastAsia" w:eastAsiaTheme="minorEastAsia" w:cstheme="minorEastAsia"/>
                <w:sz w:val="18"/>
                <w:szCs w:val="18"/>
              </w:rPr>
              <w:t>块</w:t>
            </w:r>
            <w:bookmarkEnd w:id="0"/>
          </w:p>
        </w:tc>
        <w:tc>
          <w:tcPr>
            <w:tcW w:w="994" w:type="dxa"/>
            <w:vAlign w:val="center"/>
          </w:tcPr>
          <w:p w14:paraId="5ADBEA91">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230</w:t>
            </w:r>
          </w:p>
        </w:tc>
        <w:tc>
          <w:tcPr>
            <w:tcW w:w="993" w:type="dxa"/>
            <w:vAlign w:val="center"/>
          </w:tcPr>
          <w:p w14:paraId="41C296AA">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230</w:t>
            </w:r>
          </w:p>
        </w:tc>
        <w:tc>
          <w:tcPr>
            <w:tcW w:w="981" w:type="dxa"/>
            <w:vAlign w:val="center"/>
          </w:tcPr>
          <w:p w14:paraId="611AD75D">
            <w:pPr>
              <w:spacing w:line="240" w:lineRule="exact"/>
              <w:jc w:val="center"/>
              <w:rPr>
                <w:rFonts w:hint="eastAsia" w:asciiTheme="minorEastAsia" w:hAnsiTheme="minorEastAsia" w:eastAsiaTheme="minorEastAsia" w:cstheme="minorEastAsia"/>
                <w:sz w:val="18"/>
                <w:szCs w:val="18"/>
              </w:rPr>
            </w:pPr>
          </w:p>
        </w:tc>
        <w:tc>
          <w:tcPr>
            <w:tcW w:w="1094" w:type="dxa"/>
          </w:tcPr>
          <w:p w14:paraId="5DC5024B">
            <w:pPr>
              <w:spacing w:line="240" w:lineRule="exact"/>
              <w:jc w:val="center"/>
              <w:rPr>
                <w:rFonts w:hint="eastAsia" w:asciiTheme="minorEastAsia" w:hAnsiTheme="minorEastAsia" w:eastAsiaTheme="minorEastAsia" w:cstheme="minorEastAsia"/>
                <w:sz w:val="18"/>
                <w:szCs w:val="18"/>
              </w:rPr>
            </w:pPr>
          </w:p>
        </w:tc>
        <w:tc>
          <w:tcPr>
            <w:tcW w:w="1245" w:type="dxa"/>
            <w:vAlign w:val="center"/>
          </w:tcPr>
          <w:p w14:paraId="69F5EC95">
            <w:pPr>
              <w:spacing w:line="240" w:lineRule="exact"/>
              <w:jc w:val="center"/>
              <w:rPr>
                <w:rFonts w:hint="eastAsia" w:asciiTheme="minorEastAsia" w:hAnsiTheme="minorEastAsia" w:eastAsiaTheme="minorEastAsia" w:cstheme="minorEastAsia"/>
                <w:sz w:val="18"/>
                <w:szCs w:val="18"/>
              </w:rPr>
            </w:pPr>
            <w:bookmarkStart w:id="1" w:name="OLE_LINK1"/>
            <w:r>
              <w:rPr>
                <w:rFonts w:hint="eastAsia" w:asciiTheme="minorEastAsia" w:hAnsiTheme="minorEastAsia" w:eastAsiaTheme="minorEastAsia" w:cstheme="minorEastAsia"/>
                <w:sz w:val="18"/>
                <w:szCs w:val="18"/>
              </w:rPr>
              <w:t>中选后三天内</w:t>
            </w:r>
            <w:bookmarkEnd w:id="1"/>
          </w:p>
        </w:tc>
        <w:tc>
          <w:tcPr>
            <w:tcW w:w="831" w:type="dxa"/>
            <w:vMerge w:val="restart"/>
            <w:vAlign w:val="center"/>
          </w:tcPr>
          <w:p w14:paraId="1A81FB34">
            <w:pPr>
              <w:spacing w:line="240" w:lineRule="exact"/>
              <w:jc w:val="center"/>
              <w:rPr>
                <w:rFonts w:hint="eastAsia"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t>铝合金型材VIS标准，光油UV/烤漆，型材开槽，配电镀银UV红色三角划片</w:t>
            </w:r>
          </w:p>
        </w:tc>
      </w:tr>
      <w:tr w14:paraId="28209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466" w:type="dxa"/>
            <w:vAlign w:val="center"/>
          </w:tcPr>
          <w:p w14:paraId="0ADC7B73">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w:t>
            </w:r>
          </w:p>
        </w:tc>
        <w:tc>
          <w:tcPr>
            <w:tcW w:w="775" w:type="dxa"/>
            <w:vAlign w:val="center"/>
          </w:tcPr>
          <w:p w14:paraId="47789C14">
            <w:pPr>
              <w:spacing w:line="240" w:lineRule="exact"/>
              <w:jc w:val="center"/>
              <w:rPr>
                <w:rFonts w:hint="eastAsia"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t>在岗一览表</w:t>
            </w:r>
          </w:p>
        </w:tc>
        <w:tc>
          <w:tcPr>
            <w:tcW w:w="1523" w:type="dxa"/>
            <w:vAlign w:val="center"/>
          </w:tcPr>
          <w:p w14:paraId="79089908">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39cm*32cm</w:t>
            </w:r>
          </w:p>
        </w:tc>
        <w:tc>
          <w:tcPr>
            <w:tcW w:w="604" w:type="dxa"/>
            <w:vAlign w:val="center"/>
          </w:tcPr>
          <w:p w14:paraId="59E3CC14">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w:t>
            </w:r>
          </w:p>
        </w:tc>
        <w:tc>
          <w:tcPr>
            <w:tcW w:w="736" w:type="dxa"/>
            <w:vAlign w:val="center"/>
          </w:tcPr>
          <w:p w14:paraId="131904FE">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块</w:t>
            </w:r>
          </w:p>
        </w:tc>
        <w:tc>
          <w:tcPr>
            <w:tcW w:w="994" w:type="dxa"/>
            <w:vAlign w:val="center"/>
          </w:tcPr>
          <w:p w14:paraId="41E14310">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288</w:t>
            </w:r>
          </w:p>
        </w:tc>
        <w:tc>
          <w:tcPr>
            <w:tcW w:w="993" w:type="dxa"/>
            <w:vAlign w:val="center"/>
          </w:tcPr>
          <w:p w14:paraId="79D69EE4">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288</w:t>
            </w:r>
          </w:p>
        </w:tc>
        <w:tc>
          <w:tcPr>
            <w:tcW w:w="981" w:type="dxa"/>
            <w:vAlign w:val="center"/>
          </w:tcPr>
          <w:p w14:paraId="399A881D">
            <w:pPr>
              <w:spacing w:line="240" w:lineRule="exact"/>
              <w:jc w:val="center"/>
              <w:rPr>
                <w:rFonts w:hint="eastAsia" w:asciiTheme="minorEastAsia" w:hAnsiTheme="minorEastAsia" w:eastAsiaTheme="minorEastAsia" w:cstheme="minorEastAsia"/>
                <w:sz w:val="18"/>
                <w:szCs w:val="18"/>
              </w:rPr>
            </w:pPr>
          </w:p>
        </w:tc>
        <w:tc>
          <w:tcPr>
            <w:tcW w:w="1094" w:type="dxa"/>
          </w:tcPr>
          <w:p w14:paraId="7864A0F7">
            <w:pPr>
              <w:spacing w:line="240" w:lineRule="exact"/>
              <w:jc w:val="center"/>
              <w:rPr>
                <w:rFonts w:hint="eastAsia" w:asciiTheme="minorEastAsia" w:hAnsiTheme="minorEastAsia" w:eastAsiaTheme="minorEastAsia" w:cstheme="minorEastAsia"/>
                <w:sz w:val="18"/>
                <w:szCs w:val="18"/>
              </w:rPr>
            </w:pPr>
          </w:p>
        </w:tc>
        <w:tc>
          <w:tcPr>
            <w:tcW w:w="1245" w:type="dxa"/>
            <w:vAlign w:val="center"/>
          </w:tcPr>
          <w:p w14:paraId="47801B2B">
            <w:pPr>
              <w:spacing w:line="240" w:lineRule="exact"/>
              <w:jc w:val="center"/>
              <w:rPr>
                <w:rFonts w:hint="eastAsia"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t>中选后三天内</w:t>
            </w:r>
          </w:p>
        </w:tc>
        <w:tc>
          <w:tcPr>
            <w:tcW w:w="831" w:type="dxa"/>
            <w:vMerge w:val="continue"/>
            <w:vAlign w:val="center"/>
          </w:tcPr>
          <w:p w14:paraId="189F08C8">
            <w:pPr>
              <w:spacing w:line="240" w:lineRule="exact"/>
              <w:jc w:val="center"/>
              <w:rPr>
                <w:rFonts w:hint="eastAsia" w:asciiTheme="minorEastAsia" w:hAnsiTheme="minorEastAsia" w:eastAsiaTheme="minorEastAsia" w:cstheme="minorEastAsia"/>
                <w:sz w:val="18"/>
                <w:szCs w:val="18"/>
              </w:rPr>
            </w:pPr>
          </w:p>
        </w:tc>
      </w:tr>
      <w:tr w14:paraId="72810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466" w:type="dxa"/>
            <w:vAlign w:val="center"/>
          </w:tcPr>
          <w:p w14:paraId="0469D354">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w:t>
            </w:r>
          </w:p>
        </w:tc>
        <w:tc>
          <w:tcPr>
            <w:tcW w:w="775" w:type="dxa"/>
            <w:vAlign w:val="center"/>
          </w:tcPr>
          <w:p w14:paraId="6ADD000D">
            <w:pPr>
              <w:spacing w:line="240" w:lineRule="exact"/>
              <w:jc w:val="center"/>
              <w:rPr>
                <w:rFonts w:hint="eastAsia"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t>在岗一览表</w:t>
            </w:r>
          </w:p>
        </w:tc>
        <w:tc>
          <w:tcPr>
            <w:tcW w:w="1523" w:type="dxa"/>
            <w:vAlign w:val="center"/>
          </w:tcPr>
          <w:p w14:paraId="3B57D7F4">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21cm*32cm</w:t>
            </w:r>
          </w:p>
        </w:tc>
        <w:tc>
          <w:tcPr>
            <w:tcW w:w="604" w:type="dxa"/>
            <w:vAlign w:val="center"/>
          </w:tcPr>
          <w:p w14:paraId="34046E67">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w:t>
            </w:r>
          </w:p>
        </w:tc>
        <w:tc>
          <w:tcPr>
            <w:tcW w:w="736" w:type="dxa"/>
            <w:vAlign w:val="center"/>
          </w:tcPr>
          <w:p w14:paraId="290C3931">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块</w:t>
            </w:r>
          </w:p>
        </w:tc>
        <w:tc>
          <w:tcPr>
            <w:tcW w:w="994" w:type="dxa"/>
            <w:vAlign w:val="center"/>
          </w:tcPr>
          <w:p w14:paraId="54FAC31F">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168</w:t>
            </w:r>
          </w:p>
        </w:tc>
        <w:tc>
          <w:tcPr>
            <w:tcW w:w="993" w:type="dxa"/>
            <w:vAlign w:val="center"/>
          </w:tcPr>
          <w:p w14:paraId="331C708D">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168</w:t>
            </w:r>
          </w:p>
        </w:tc>
        <w:tc>
          <w:tcPr>
            <w:tcW w:w="981" w:type="dxa"/>
            <w:vAlign w:val="center"/>
          </w:tcPr>
          <w:p w14:paraId="6516A777">
            <w:pPr>
              <w:spacing w:line="240" w:lineRule="exact"/>
              <w:jc w:val="center"/>
              <w:rPr>
                <w:rFonts w:hint="eastAsia" w:asciiTheme="minorEastAsia" w:hAnsiTheme="minorEastAsia" w:eastAsiaTheme="minorEastAsia" w:cstheme="minorEastAsia"/>
                <w:sz w:val="18"/>
                <w:szCs w:val="18"/>
              </w:rPr>
            </w:pPr>
          </w:p>
        </w:tc>
        <w:tc>
          <w:tcPr>
            <w:tcW w:w="1094" w:type="dxa"/>
          </w:tcPr>
          <w:p w14:paraId="31235CB1">
            <w:pPr>
              <w:spacing w:line="240" w:lineRule="exact"/>
              <w:jc w:val="center"/>
              <w:rPr>
                <w:rFonts w:hint="eastAsia" w:asciiTheme="minorEastAsia" w:hAnsiTheme="minorEastAsia" w:eastAsiaTheme="minorEastAsia" w:cstheme="minorEastAsia"/>
                <w:sz w:val="18"/>
                <w:szCs w:val="18"/>
              </w:rPr>
            </w:pPr>
          </w:p>
        </w:tc>
        <w:tc>
          <w:tcPr>
            <w:tcW w:w="1245" w:type="dxa"/>
            <w:vAlign w:val="center"/>
          </w:tcPr>
          <w:p w14:paraId="34A7D1AF">
            <w:pPr>
              <w:spacing w:line="240" w:lineRule="exact"/>
              <w:jc w:val="center"/>
              <w:rPr>
                <w:rFonts w:hint="eastAsia"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t>中选后三天内</w:t>
            </w:r>
          </w:p>
        </w:tc>
        <w:tc>
          <w:tcPr>
            <w:tcW w:w="831" w:type="dxa"/>
            <w:vMerge w:val="continue"/>
            <w:vAlign w:val="center"/>
          </w:tcPr>
          <w:p w14:paraId="2524092F">
            <w:pPr>
              <w:spacing w:line="240" w:lineRule="exact"/>
              <w:jc w:val="center"/>
              <w:rPr>
                <w:rFonts w:hint="eastAsia" w:asciiTheme="minorEastAsia" w:hAnsiTheme="minorEastAsia" w:eastAsiaTheme="minorEastAsia" w:cstheme="minorEastAsia"/>
                <w:sz w:val="18"/>
                <w:szCs w:val="18"/>
              </w:rPr>
            </w:pPr>
          </w:p>
        </w:tc>
      </w:tr>
      <w:tr w14:paraId="056B3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466" w:type="dxa"/>
            <w:vAlign w:val="center"/>
          </w:tcPr>
          <w:p w14:paraId="5AAB874F">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w:t>
            </w:r>
          </w:p>
        </w:tc>
        <w:tc>
          <w:tcPr>
            <w:tcW w:w="775" w:type="dxa"/>
            <w:vAlign w:val="center"/>
          </w:tcPr>
          <w:p w14:paraId="0172B58C">
            <w:pPr>
              <w:spacing w:line="240" w:lineRule="exact"/>
              <w:jc w:val="center"/>
              <w:rPr>
                <w:rFonts w:hint="eastAsia"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t>在岗一览表</w:t>
            </w:r>
          </w:p>
        </w:tc>
        <w:tc>
          <w:tcPr>
            <w:tcW w:w="1523" w:type="dxa"/>
            <w:vAlign w:val="center"/>
          </w:tcPr>
          <w:p w14:paraId="28AB7927">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18cm*32cm</w:t>
            </w:r>
          </w:p>
        </w:tc>
        <w:tc>
          <w:tcPr>
            <w:tcW w:w="604" w:type="dxa"/>
            <w:vAlign w:val="center"/>
          </w:tcPr>
          <w:p w14:paraId="555396F9">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6</w:t>
            </w:r>
          </w:p>
        </w:tc>
        <w:tc>
          <w:tcPr>
            <w:tcW w:w="736" w:type="dxa"/>
            <w:vAlign w:val="center"/>
          </w:tcPr>
          <w:p w14:paraId="02D3B094">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块</w:t>
            </w:r>
          </w:p>
        </w:tc>
        <w:tc>
          <w:tcPr>
            <w:tcW w:w="994" w:type="dxa"/>
            <w:vAlign w:val="center"/>
          </w:tcPr>
          <w:p w14:paraId="0E29DEF5">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138</w:t>
            </w:r>
          </w:p>
        </w:tc>
        <w:tc>
          <w:tcPr>
            <w:tcW w:w="993" w:type="dxa"/>
            <w:vAlign w:val="center"/>
          </w:tcPr>
          <w:p w14:paraId="775B1187">
            <w:pPr>
              <w:spacing w:line="24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   828</w:t>
            </w:r>
          </w:p>
        </w:tc>
        <w:tc>
          <w:tcPr>
            <w:tcW w:w="981" w:type="dxa"/>
            <w:vAlign w:val="center"/>
          </w:tcPr>
          <w:p w14:paraId="7BBC658B">
            <w:pPr>
              <w:spacing w:line="240" w:lineRule="exact"/>
              <w:jc w:val="center"/>
              <w:rPr>
                <w:rFonts w:hint="eastAsia" w:asciiTheme="minorEastAsia" w:hAnsiTheme="minorEastAsia" w:eastAsiaTheme="minorEastAsia" w:cstheme="minorEastAsia"/>
                <w:sz w:val="18"/>
                <w:szCs w:val="18"/>
              </w:rPr>
            </w:pPr>
          </w:p>
        </w:tc>
        <w:tc>
          <w:tcPr>
            <w:tcW w:w="1094" w:type="dxa"/>
          </w:tcPr>
          <w:p w14:paraId="05908F4B">
            <w:pPr>
              <w:spacing w:line="240" w:lineRule="exact"/>
              <w:jc w:val="center"/>
              <w:rPr>
                <w:rFonts w:hint="eastAsia" w:asciiTheme="minorEastAsia" w:hAnsiTheme="minorEastAsia" w:eastAsiaTheme="minorEastAsia" w:cstheme="minorEastAsia"/>
                <w:sz w:val="18"/>
                <w:szCs w:val="18"/>
              </w:rPr>
            </w:pPr>
          </w:p>
        </w:tc>
        <w:tc>
          <w:tcPr>
            <w:tcW w:w="1245" w:type="dxa"/>
            <w:vAlign w:val="center"/>
          </w:tcPr>
          <w:p w14:paraId="15D5E539">
            <w:pPr>
              <w:spacing w:line="240" w:lineRule="exact"/>
              <w:jc w:val="center"/>
              <w:rPr>
                <w:rFonts w:hint="eastAsia"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t>中选后三天内</w:t>
            </w:r>
          </w:p>
        </w:tc>
        <w:tc>
          <w:tcPr>
            <w:tcW w:w="831" w:type="dxa"/>
            <w:vMerge w:val="continue"/>
            <w:vAlign w:val="center"/>
          </w:tcPr>
          <w:p w14:paraId="49C77F4B">
            <w:pPr>
              <w:spacing w:line="240" w:lineRule="exact"/>
              <w:jc w:val="center"/>
              <w:rPr>
                <w:rFonts w:hint="eastAsia" w:asciiTheme="minorEastAsia" w:hAnsiTheme="minorEastAsia" w:eastAsiaTheme="minorEastAsia" w:cstheme="minorEastAsia"/>
                <w:sz w:val="18"/>
                <w:szCs w:val="18"/>
              </w:rPr>
            </w:pPr>
          </w:p>
        </w:tc>
      </w:tr>
      <w:tr w14:paraId="5050D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466" w:type="dxa"/>
            <w:vAlign w:val="center"/>
          </w:tcPr>
          <w:p w14:paraId="7CB47A44">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5</w:t>
            </w:r>
          </w:p>
        </w:tc>
        <w:tc>
          <w:tcPr>
            <w:tcW w:w="775" w:type="dxa"/>
            <w:vAlign w:val="center"/>
          </w:tcPr>
          <w:p w14:paraId="32C37B1D">
            <w:pPr>
              <w:spacing w:line="240" w:lineRule="exact"/>
              <w:jc w:val="center"/>
              <w:rPr>
                <w:rFonts w:hint="eastAsia"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t>在岗一览表</w:t>
            </w:r>
          </w:p>
        </w:tc>
        <w:tc>
          <w:tcPr>
            <w:tcW w:w="1523" w:type="dxa"/>
            <w:vAlign w:val="center"/>
          </w:tcPr>
          <w:p w14:paraId="1056DD7B">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27cm*32cm</w:t>
            </w:r>
          </w:p>
        </w:tc>
        <w:tc>
          <w:tcPr>
            <w:tcW w:w="604" w:type="dxa"/>
            <w:vAlign w:val="center"/>
          </w:tcPr>
          <w:p w14:paraId="6F7B7845">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w:t>
            </w:r>
          </w:p>
        </w:tc>
        <w:tc>
          <w:tcPr>
            <w:tcW w:w="736" w:type="dxa"/>
            <w:vAlign w:val="center"/>
          </w:tcPr>
          <w:p w14:paraId="6EC1DEEF">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块</w:t>
            </w:r>
          </w:p>
        </w:tc>
        <w:tc>
          <w:tcPr>
            <w:tcW w:w="994" w:type="dxa"/>
            <w:vAlign w:val="center"/>
          </w:tcPr>
          <w:p w14:paraId="1E925802">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207</w:t>
            </w:r>
          </w:p>
        </w:tc>
        <w:tc>
          <w:tcPr>
            <w:tcW w:w="993" w:type="dxa"/>
            <w:vAlign w:val="center"/>
          </w:tcPr>
          <w:p w14:paraId="6F470ED4">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414</w:t>
            </w:r>
          </w:p>
        </w:tc>
        <w:tc>
          <w:tcPr>
            <w:tcW w:w="981" w:type="dxa"/>
            <w:vAlign w:val="center"/>
          </w:tcPr>
          <w:p w14:paraId="1410CD82">
            <w:pPr>
              <w:spacing w:line="240" w:lineRule="exact"/>
              <w:jc w:val="center"/>
              <w:rPr>
                <w:rFonts w:hint="eastAsia" w:asciiTheme="minorEastAsia" w:hAnsiTheme="minorEastAsia" w:eastAsiaTheme="minorEastAsia" w:cstheme="minorEastAsia"/>
                <w:sz w:val="18"/>
                <w:szCs w:val="18"/>
              </w:rPr>
            </w:pPr>
          </w:p>
        </w:tc>
        <w:tc>
          <w:tcPr>
            <w:tcW w:w="1094" w:type="dxa"/>
          </w:tcPr>
          <w:p w14:paraId="63A8BCAE">
            <w:pPr>
              <w:spacing w:line="240" w:lineRule="exact"/>
              <w:jc w:val="center"/>
              <w:rPr>
                <w:rFonts w:hint="eastAsia" w:asciiTheme="minorEastAsia" w:hAnsiTheme="minorEastAsia" w:eastAsiaTheme="minorEastAsia" w:cstheme="minorEastAsia"/>
                <w:sz w:val="18"/>
                <w:szCs w:val="18"/>
              </w:rPr>
            </w:pPr>
          </w:p>
        </w:tc>
        <w:tc>
          <w:tcPr>
            <w:tcW w:w="1245" w:type="dxa"/>
            <w:vAlign w:val="center"/>
          </w:tcPr>
          <w:p w14:paraId="5B5B51DA">
            <w:pPr>
              <w:spacing w:line="240" w:lineRule="exact"/>
              <w:jc w:val="center"/>
              <w:rPr>
                <w:rFonts w:hint="eastAsia"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t>中选后三天内</w:t>
            </w:r>
          </w:p>
        </w:tc>
        <w:tc>
          <w:tcPr>
            <w:tcW w:w="831" w:type="dxa"/>
            <w:vMerge w:val="continue"/>
            <w:vAlign w:val="center"/>
          </w:tcPr>
          <w:p w14:paraId="595FEE96">
            <w:pPr>
              <w:spacing w:line="240" w:lineRule="exact"/>
              <w:jc w:val="center"/>
              <w:rPr>
                <w:rFonts w:hint="eastAsia" w:asciiTheme="minorEastAsia" w:hAnsiTheme="minorEastAsia" w:eastAsiaTheme="minorEastAsia" w:cstheme="minorEastAsia"/>
                <w:sz w:val="18"/>
                <w:szCs w:val="18"/>
              </w:rPr>
            </w:pPr>
          </w:p>
        </w:tc>
      </w:tr>
      <w:tr w14:paraId="5DB64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466" w:type="dxa"/>
            <w:vAlign w:val="center"/>
          </w:tcPr>
          <w:p w14:paraId="48EA33F8">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6</w:t>
            </w:r>
          </w:p>
        </w:tc>
        <w:tc>
          <w:tcPr>
            <w:tcW w:w="775" w:type="dxa"/>
            <w:vAlign w:val="center"/>
          </w:tcPr>
          <w:p w14:paraId="5BD89473">
            <w:pPr>
              <w:spacing w:line="240" w:lineRule="exact"/>
              <w:jc w:val="center"/>
              <w:rPr>
                <w:rFonts w:hint="eastAsia"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t>在岗一览表</w:t>
            </w:r>
          </w:p>
        </w:tc>
        <w:tc>
          <w:tcPr>
            <w:tcW w:w="1523" w:type="dxa"/>
            <w:vAlign w:val="center"/>
          </w:tcPr>
          <w:p w14:paraId="1EC3D413">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24cm*32cm</w:t>
            </w:r>
          </w:p>
        </w:tc>
        <w:tc>
          <w:tcPr>
            <w:tcW w:w="604" w:type="dxa"/>
            <w:vAlign w:val="center"/>
          </w:tcPr>
          <w:p w14:paraId="59AB9DA4">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w:t>
            </w:r>
          </w:p>
        </w:tc>
        <w:tc>
          <w:tcPr>
            <w:tcW w:w="736" w:type="dxa"/>
            <w:vAlign w:val="center"/>
          </w:tcPr>
          <w:p w14:paraId="27CB7405">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块</w:t>
            </w:r>
          </w:p>
        </w:tc>
        <w:tc>
          <w:tcPr>
            <w:tcW w:w="994" w:type="dxa"/>
            <w:vAlign w:val="center"/>
          </w:tcPr>
          <w:p w14:paraId="432EBCAE">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182</w:t>
            </w:r>
          </w:p>
        </w:tc>
        <w:tc>
          <w:tcPr>
            <w:tcW w:w="993" w:type="dxa"/>
            <w:vAlign w:val="center"/>
          </w:tcPr>
          <w:p w14:paraId="73094962">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182</w:t>
            </w:r>
          </w:p>
        </w:tc>
        <w:tc>
          <w:tcPr>
            <w:tcW w:w="981" w:type="dxa"/>
            <w:vAlign w:val="center"/>
          </w:tcPr>
          <w:p w14:paraId="46511D34">
            <w:pPr>
              <w:spacing w:line="240" w:lineRule="exact"/>
              <w:jc w:val="center"/>
              <w:rPr>
                <w:rFonts w:hint="eastAsia" w:asciiTheme="minorEastAsia" w:hAnsiTheme="minorEastAsia" w:eastAsiaTheme="minorEastAsia" w:cstheme="minorEastAsia"/>
                <w:sz w:val="18"/>
                <w:szCs w:val="18"/>
              </w:rPr>
            </w:pPr>
          </w:p>
        </w:tc>
        <w:tc>
          <w:tcPr>
            <w:tcW w:w="1094" w:type="dxa"/>
          </w:tcPr>
          <w:p w14:paraId="30DA1D3F">
            <w:pPr>
              <w:spacing w:line="240" w:lineRule="exact"/>
              <w:jc w:val="center"/>
              <w:rPr>
                <w:rFonts w:hint="eastAsia" w:asciiTheme="minorEastAsia" w:hAnsiTheme="minorEastAsia" w:eastAsiaTheme="minorEastAsia" w:cstheme="minorEastAsia"/>
                <w:sz w:val="18"/>
                <w:szCs w:val="18"/>
              </w:rPr>
            </w:pPr>
          </w:p>
        </w:tc>
        <w:tc>
          <w:tcPr>
            <w:tcW w:w="1245" w:type="dxa"/>
            <w:vAlign w:val="center"/>
          </w:tcPr>
          <w:p w14:paraId="3AA0CD0F">
            <w:pPr>
              <w:spacing w:line="240" w:lineRule="exact"/>
              <w:jc w:val="center"/>
              <w:rPr>
                <w:rFonts w:hint="eastAsia"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t>中选后三天内</w:t>
            </w:r>
          </w:p>
        </w:tc>
        <w:tc>
          <w:tcPr>
            <w:tcW w:w="831" w:type="dxa"/>
            <w:vMerge w:val="continue"/>
            <w:vAlign w:val="center"/>
          </w:tcPr>
          <w:p w14:paraId="45E783C1">
            <w:pPr>
              <w:spacing w:line="240" w:lineRule="exact"/>
              <w:jc w:val="center"/>
              <w:rPr>
                <w:rFonts w:hint="eastAsia" w:asciiTheme="minorEastAsia" w:hAnsiTheme="minorEastAsia" w:eastAsiaTheme="minorEastAsia" w:cstheme="minorEastAsia"/>
                <w:sz w:val="18"/>
                <w:szCs w:val="18"/>
              </w:rPr>
            </w:pPr>
          </w:p>
        </w:tc>
      </w:tr>
      <w:tr w14:paraId="0B8C6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466" w:type="dxa"/>
            <w:vAlign w:val="center"/>
          </w:tcPr>
          <w:p w14:paraId="3580CC30">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7</w:t>
            </w:r>
          </w:p>
        </w:tc>
        <w:tc>
          <w:tcPr>
            <w:tcW w:w="775" w:type="dxa"/>
            <w:vAlign w:val="center"/>
          </w:tcPr>
          <w:p w14:paraId="29261FB6">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办公室索引牌</w:t>
            </w:r>
          </w:p>
        </w:tc>
        <w:tc>
          <w:tcPr>
            <w:tcW w:w="1523" w:type="dxa"/>
            <w:vAlign w:val="center"/>
          </w:tcPr>
          <w:p w14:paraId="369B4D87">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125cm*75cm</w:t>
            </w:r>
          </w:p>
        </w:tc>
        <w:tc>
          <w:tcPr>
            <w:tcW w:w="604" w:type="dxa"/>
            <w:vAlign w:val="center"/>
          </w:tcPr>
          <w:p w14:paraId="7EFA07A9">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w:t>
            </w:r>
          </w:p>
        </w:tc>
        <w:tc>
          <w:tcPr>
            <w:tcW w:w="736" w:type="dxa"/>
            <w:vAlign w:val="center"/>
          </w:tcPr>
          <w:p w14:paraId="5904D382">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块</w:t>
            </w:r>
          </w:p>
        </w:tc>
        <w:tc>
          <w:tcPr>
            <w:tcW w:w="994" w:type="dxa"/>
            <w:vAlign w:val="center"/>
          </w:tcPr>
          <w:p w14:paraId="2932F879">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2200</w:t>
            </w:r>
          </w:p>
        </w:tc>
        <w:tc>
          <w:tcPr>
            <w:tcW w:w="993" w:type="dxa"/>
            <w:vAlign w:val="center"/>
          </w:tcPr>
          <w:p w14:paraId="2372F00F">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2200</w:t>
            </w:r>
          </w:p>
        </w:tc>
        <w:tc>
          <w:tcPr>
            <w:tcW w:w="981" w:type="dxa"/>
            <w:vAlign w:val="center"/>
          </w:tcPr>
          <w:p w14:paraId="0B702879">
            <w:pPr>
              <w:spacing w:line="240" w:lineRule="exact"/>
              <w:jc w:val="center"/>
              <w:rPr>
                <w:rFonts w:hint="eastAsia" w:asciiTheme="minorEastAsia" w:hAnsiTheme="minorEastAsia" w:eastAsiaTheme="minorEastAsia" w:cstheme="minorEastAsia"/>
                <w:sz w:val="18"/>
                <w:szCs w:val="18"/>
              </w:rPr>
            </w:pPr>
          </w:p>
        </w:tc>
        <w:tc>
          <w:tcPr>
            <w:tcW w:w="1094" w:type="dxa"/>
          </w:tcPr>
          <w:p w14:paraId="68CD6632">
            <w:pPr>
              <w:spacing w:line="240" w:lineRule="exact"/>
              <w:jc w:val="center"/>
              <w:rPr>
                <w:rFonts w:hint="eastAsia" w:asciiTheme="minorEastAsia" w:hAnsiTheme="minorEastAsia" w:eastAsiaTheme="minorEastAsia" w:cstheme="minorEastAsia"/>
                <w:sz w:val="18"/>
                <w:szCs w:val="18"/>
              </w:rPr>
            </w:pPr>
          </w:p>
        </w:tc>
        <w:tc>
          <w:tcPr>
            <w:tcW w:w="1245" w:type="dxa"/>
            <w:vAlign w:val="center"/>
          </w:tcPr>
          <w:p w14:paraId="2AD68DDE">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中选后三天内</w:t>
            </w:r>
          </w:p>
        </w:tc>
        <w:tc>
          <w:tcPr>
            <w:tcW w:w="831" w:type="dxa"/>
            <w:vMerge w:val="continue"/>
            <w:vAlign w:val="center"/>
          </w:tcPr>
          <w:p w14:paraId="040D413D">
            <w:pPr>
              <w:spacing w:line="240" w:lineRule="exact"/>
              <w:jc w:val="center"/>
              <w:rPr>
                <w:rFonts w:hint="eastAsia" w:asciiTheme="minorEastAsia" w:hAnsiTheme="minorEastAsia" w:eastAsiaTheme="minorEastAsia" w:cstheme="minorEastAsia"/>
                <w:sz w:val="18"/>
                <w:szCs w:val="18"/>
              </w:rPr>
            </w:pPr>
          </w:p>
        </w:tc>
      </w:tr>
      <w:tr w14:paraId="234EC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466" w:type="dxa"/>
            <w:vAlign w:val="center"/>
          </w:tcPr>
          <w:p w14:paraId="2577AD7E">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8</w:t>
            </w:r>
          </w:p>
        </w:tc>
        <w:tc>
          <w:tcPr>
            <w:tcW w:w="775" w:type="dxa"/>
            <w:vAlign w:val="center"/>
          </w:tcPr>
          <w:p w14:paraId="7B478CD1">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门牌</w:t>
            </w:r>
          </w:p>
        </w:tc>
        <w:tc>
          <w:tcPr>
            <w:tcW w:w="1523" w:type="dxa"/>
            <w:vAlign w:val="center"/>
          </w:tcPr>
          <w:p w14:paraId="02F22A29">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铝合金烤漆UV（南网标准）</w:t>
            </w:r>
          </w:p>
        </w:tc>
        <w:tc>
          <w:tcPr>
            <w:tcW w:w="604" w:type="dxa"/>
            <w:vAlign w:val="center"/>
          </w:tcPr>
          <w:p w14:paraId="1F4820AB">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35</w:t>
            </w:r>
          </w:p>
        </w:tc>
        <w:tc>
          <w:tcPr>
            <w:tcW w:w="736" w:type="dxa"/>
            <w:vAlign w:val="center"/>
          </w:tcPr>
          <w:p w14:paraId="2D19F553">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块</w:t>
            </w:r>
          </w:p>
        </w:tc>
        <w:tc>
          <w:tcPr>
            <w:tcW w:w="994" w:type="dxa"/>
            <w:vAlign w:val="center"/>
          </w:tcPr>
          <w:p w14:paraId="57E53A48">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110</w:t>
            </w:r>
          </w:p>
        </w:tc>
        <w:tc>
          <w:tcPr>
            <w:tcW w:w="993" w:type="dxa"/>
            <w:vAlign w:val="center"/>
          </w:tcPr>
          <w:p w14:paraId="0FF9C0CA">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3850</w:t>
            </w:r>
          </w:p>
        </w:tc>
        <w:tc>
          <w:tcPr>
            <w:tcW w:w="981" w:type="dxa"/>
            <w:vAlign w:val="center"/>
          </w:tcPr>
          <w:p w14:paraId="7B65B6AF">
            <w:pPr>
              <w:spacing w:line="240" w:lineRule="exact"/>
              <w:jc w:val="center"/>
              <w:rPr>
                <w:rFonts w:hint="eastAsia" w:asciiTheme="minorEastAsia" w:hAnsiTheme="minorEastAsia" w:eastAsiaTheme="minorEastAsia" w:cstheme="minorEastAsia"/>
                <w:sz w:val="18"/>
                <w:szCs w:val="18"/>
              </w:rPr>
            </w:pPr>
          </w:p>
        </w:tc>
        <w:tc>
          <w:tcPr>
            <w:tcW w:w="1094" w:type="dxa"/>
          </w:tcPr>
          <w:p w14:paraId="081E4559">
            <w:pPr>
              <w:spacing w:line="240" w:lineRule="exact"/>
              <w:jc w:val="center"/>
              <w:rPr>
                <w:rFonts w:hint="eastAsia" w:asciiTheme="minorEastAsia" w:hAnsiTheme="minorEastAsia" w:eastAsiaTheme="minorEastAsia" w:cstheme="minorEastAsia"/>
                <w:sz w:val="18"/>
                <w:szCs w:val="18"/>
              </w:rPr>
            </w:pPr>
          </w:p>
        </w:tc>
        <w:tc>
          <w:tcPr>
            <w:tcW w:w="1245" w:type="dxa"/>
            <w:vAlign w:val="center"/>
          </w:tcPr>
          <w:p w14:paraId="0C571EDB">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中选后三天内</w:t>
            </w:r>
          </w:p>
        </w:tc>
        <w:tc>
          <w:tcPr>
            <w:tcW w:w="831" w:type="dxa"/>
            <w:vAlign w:val="center"/>
          </w:tcPr>
          <w:p w14:paraId="054781E4">
            <w:pPr>
              <w:spacing w:line="240" w:lineRule="exact"/>
              <w:jc w:val="center"/>
              <w:rPr>
                <w:rFonts w:hint="eastAsia" w:asciiTheme="minorEastAsia" w:hAnsiTheme="minorEastAsia" w:eastAsiaTheme="minorEastAsia" w:cstheme="minorEastAsia"/>
                <w:sz w:val="18"/>
                <w:szCs w:val="18"/>
              </w:rPr>
            </w:pPr>
          </w:p>
        </w:tc>
      </w:tr>
      <w:tr w14:paraId="64C9D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466" w:type="dxa"/>
            <w:vAlign w:val="center"/>
          </w:tcPr>
          <w:p w14:paraId="1F886498">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9</w:t>
            </w:r>
          </w:p>
        </w:tc>
        <w:tc>
          <w:tcPr>
            <w:tcW w:w="775" w:type="dxa"/>
            <w:vAlign w:val="center"/>
          </w:tcPr>
          <w:p w14:paraId="4E87E89E">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背景墙</w:t>
            </w:r>
          </w:p>
        </w:tc>
        <w:tc>
          <w:tcPr>
            <w:tcW w:w="1523" w:type="dxa"/>
            <w:vAlign w:val="center"/>
          </w:tcPr>
          <w:p w14:paraId="4EF3E797">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镀锌管+喷绘布（南网VIS标准）2公分亚克力焗漆字</w:t>
            </w:r>
          </w:p>
        </w:tc>
        <w:tc>
          <w:tcPr>
            <w:tcW w:w="604" w:type="dxa"/>
            <w:vAlign w:val="center"/>
          </w:tcPr>
          <w:p w14:paraId="7E085ECC">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25</w:t>
            </w:r>
          </w:p>
        </w:tc>
        <w:tc>
          <w:tcPr>
            <w:tcW w:w="736" w:type="dxa"/>
            <w:vAlign w:val="center"/>
          </w:tcPr>
          <w:p w14:paraId="2229BB3C">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p>
        </w:tc>
        <w:tc>
          <w:tcPr>
            <w:tcW w:w="994" w:type="dxa"/>
            <w:vAlign w:val="center"/>
          </w:tcPr>
          <w:p w14:paraId="3600C1D7">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300</w:t>
            </w:r>
          </w:p>
        </w:tc>
        <w:tc>
          <w:tcPr>
            <w:tcW w:w="993" w:type="dxa"/>
            <w:vAlign w:val="center"/>
          </w:tcPr>
          <w:p w14:paraId="5619352A">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7500</w:t>
            </w:r>
          </w:p>
        </w:tc>
        <w:tc>
          <w:tcPr>
            <w:tcW w:w="981" w:type="dxa"/>
            <w:vAlign w:val="center"/>
          </w:tcPr>
          <w:p w14:paraId="201960DB">
            <w:pPr>
              <w:spacing w:line="240" w:lineRule="exact"/>
              <w:jc w:val="center"/>
              <w:rPr>
                <w:rFonts w:hint="eastAsia" w:asciiTheme="minorEastAsia" w:hAnsiTheme="minorEastAsia" w:eastAsiaTheme="minorEastAsia" w:cstheme="minorEastAsia"/>
                <w:sz w:val="18"/>
                <w:szCs w:val="18"/>
              </w:rPr>
            </w:pPr>
          </w:p>
        </w:tc>
        <w:tc>
          <w:tcPr>
            <w:tcW w:w="1094" w:type="dxa"/>
          </w:tcPr>
          <w:p w14:paraId="08A567CF">
            <w:pPr>
              <w:spacing w:line="240" w:lineRule="exact"/>
              <w:jc w:val="center"/>
              <w:rPr>
                <w:rFonts w:hint="eastAsia" w:asciiTheme="minorEastAsia" w:hAnsiTheme="minorEastAsia" w:eastAsiaTheme="minorEastAsia" w:cstheme="minorEastAsia"/>
                <w:sz w:val="18"/>
                <w:szCs w:val="18"/>
              </w:rPr>
            </w:pPr>
          </w:p>
        </w:tc>
        <w:tc>
          <w:tcPr>
            <w:tcW w:w="1245" w:type="dxa"/>
            <w:vAlign w:val="center"/>
          </w:tcPr>
          <w:p w14:paraId="4C8C3728">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中选后三天内</w:t>
            </w:r>
          </w:p>
        </w:tc>
        <w:tc>
          <w:tcPr>
            <w:tcW w:w="831" w:type="dxa"/>
            <w:vAlign w:val="center"/>
          </w:tcPr>
          <w:p w14:paraId="3A2CD3E5">
            <w:pPr>
              <w:spacing w:line="240" w:lineRule="exact"/>
              <w:jc w:val="center"/>
              <w:rPr>
                <w:rFonts w:hint="eastAsia" w:asciiTheme="minorEastAsia" w:hAnsiTheme="minorEastAsia" w:eastAsiaTheme="minorEastAsia" w:cstheme="minorEastAsia"/>
                <w:sz w:val="18"/>
                <w:szCs w:val="18"/>
              </w:rPr>
            </w:pPr>
          </w:p>
        </w:tc>
      </w:tr>
      <w:tr w14:paraId="4A87D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466" w:type="dxa"/>
            <w:vAlign w:val="center"/>
          </w:tcPr>
          <w:p w14:paraId="2DE18AB3">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10</w:t>
            </w:r>
          </w:p>
        </w:tc>
        <w:tc>
          <w:tcPr>
            <w:tcW w:w="775" w:type="dxa"/>
            <w:vAlign w:val="center"/>
          </w:tcPr>
          <w:p w14:paraId="4092C5E0">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电梯形象墙</w:t>
            </w:r>
          </w:p>
        </w:tc>
        <w:tc>
          <w:tcPr>
            <w:tcW w:w="1523" w:type="dxa"/>
            <w:vAlign w:val="center"/>
          </w:tcPr>
          <w:p w14:paraId="59BDFBD7">
            <w:pPr>
              <w:spacing w:line="240" w:lineRule="exact"/>
              <w:jc w:val="center"/>
              <w:rPr>
                <w:rFonts w:hint="eastAsia" w:asciiTheme="minorEastAsia" w:hAnsiTheme="minorEastAsia" w:eastAsiaTheme="minorEastAsia" w:cstheme="minorEastAsia"/>
                <w:sz w:val="18"/>
                <w:szCs w:val="18"/>
              </w:rPr>
            </w:pPr>
            <w:r>
              <w:rPr>
                <w:rFonts w:asciiTheme="minorEastAsia" w:hAnsiTheme="minorEastAsia" w:eastAsiaTheme="minorEastAsia" w:cstheme="minorEastAsia"/>
                <w:sz w:val="18"/>
                <w:szCs w:val="18"/>
              </w:rPr>
              <w:t>20mm透明亚克力雕刻+3mm亚克力UV雕刻，水晶字</w:t>
            </w:r>
            <w:r>
              <w:rPr>
                <w:rFonts w:hint="eastAsia" w:asciiTheme="minorEastAsia" w:hAnsiTheme="minorEastAsia" w:eastAsiaTheme="minorEastAsia" w:cstheme="minorEastAsia"/>
                <w:sz w:val="18"/>
                <w:szCs w:val="18"/>
              </w:rPr>
              <w:t>（南网VIS标准）</w:t>
            </w:r>
          </w:p>
        </w:tc>
        <w:tc>
          <w:tcPr>
            <w:tcW w:w="604" w:type="dxa"/>
            <w:vAlign w:val="center"/>
          </w:tcPr>
          <w:p w14:paraId="68733C4C">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470</w:t>
            </w:r>
          </w:p>
        </w:tc>
        <w:tc>
          <w:tcPr>
            <w:tcW w:w="736" w:type="dxa"/>
            <w:vAlign w:val="center"/>
          </w:tcPr>
          <w:p w14:paraId="27DD1D9B">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cm</w:t>
            </w:r>
          </w:p>
        </w:tc>
        <w:tc>
          <w:tcPr>
            <w:tcW w:w="994" w:type="dxa"/>
            <w:vAlign w:val="center"/>
          </w:tcPr>
          <w:p w14:paraId="68C58FA9">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15</w:t>
            </w:r>
          </w:p>
        </w:tc>
        <w:tc>
          <w:tcPr>
            <w:tcW w:w="993" w:type="dxa"/>
            <w:vAlign w:val="center"/>
          </w:tcPr>
          <w:p w14:paraId="7E2523C0">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7050</w:t>
            </w:r>
          </w:p>
        </w:tc>
        <w:tc>
          <w:tcPr>
            <w:tcW w:w="981" w:type="dxa"/>
            <w:vAlign w:val="center"/>
          </w:tcPr>
          <w:p w14:paraId="71D98963">
            <w:pPr>
              <w:spacing w:line="240" w:lineRule="exact"/>
              <w:jc w:val="center"/>
              <w:rPr>
                <w:rFonts w:hint="eastAsia" w:asciiTheme="minorEastAsia" w:hAnsiTheme="minorEastAsia" w:eastAsiaTheme="minorEastAsia" w:cstheme="minorEastAsia"/>
                <w:sz w:val="18"/>
                <w:szCs w:val="18"/>
              </w:rPr>
            </w:pPr>
          </w:p>
        </w:tc>
        <w:tc>
          <w:tcPr>
            <w:tcW w:w="1094" w:type="dxa"/>
          </w:tcPr>
          <w:p w14:paraId="417898EB">
            <w:pPr>
              <w:spacing w:line="240" w:lineRule="exact"/>
              <w:jc w:val="center"/>
              <w:rPr>
                <w:rFonts w:hint="eastAsia" w:asciiTheme="minorEastAsia" w:hAnsiTheme="minorEastAsia" w:eastAsiaTheme="minorEastAsia" w:cstheme="minorEastAsia"/>
                <w:sz w:val="18"/>
                <w:szCs w:val="18"/>
              </w:rPr>
            </w:pPr>
          </w:p>
        </w:tc>
        <w:tc>
          <w:tcPr>
            <w:tcW w:w="1245" w:type="dxa"/>
            <w:vAlign w:val="center"/>
          </w:tcPr>
          <w:p w14:paraId="4A8F563F">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中选后三天内</w:t>
            </w:r>
          </w:p>
        </w:tc>
        <w:tc>
          <w:tcPr>
            <w:tcW w:w="831" w:type="dxa"/>
            <w:vAlign w:val="center"/>
          </w:tcPr>
          <w:p w14:paraId="77EC97C9">
            <w:pPr>
              <w:spacing w:line="240" w:lineRule="exact"/>
              <w:jc w:val="center"/>
              <w:rPr>
                <w:rFonts w:hint="eastAsia" w:asciiTheme="minorEastAsia" w:hAnsiTheme="minorEastAsia" w:eastAsiaTheme="minorEastAsia" w:cstheme="minorEastAsia"/>
                <w:sz w:val="18"/>
                <w:szCs w:val="18"/>
              </w:rPr>
            </w:pPr>
          </w:p>
        </w:tc>
      </w:tr>
      <w:tr w14:paraId="017FD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466" w:type="dxa"/>
            <w:vAlign w:val="center"/>
          </w:tcPr>
          <w:p w14:paraId="598C5D03">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11</w:t>
            </w:r>
          </w:p>
        </w:tc>
        <w:tc>
          <w:tcPr>
            <w:tcW w:w="775" w:type="dxa"/>
            <w:vAlign w:val="center"/>
          </w:tcPr>
          <w:p w14:paraId="78D90FDB">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亚克力宣传栏</w:t>
            </w:r>
          </w:p>
        </w:tc>
        <w:tc>
          <w:tcPr>
            <w:tcW w:w="1523" w:type="dxa"/>
            <w:vAlign w:val="center"/>
          </w:tcPr>
          <w:p w14:paraId="3A42479C">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8+5亚克力夹画（南网标准）</w:t>
            </w:r>
          </w:p>
        </w:tc>
        <w:tc>
          <w:tcPr>
            <w:tcW w:w="604" w:type="dxa"/>
            <w:vAlign w:val="center"/>
          </w:tcPr>
          <w:p w14:paraId="1BC1F9AD">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w:t>
            </w:r>
          </w:p>
        </w:tc>
        <w:tc>
          <w:tcPr>
            <w:tcW w:w="736" w:type="dxa"/>
            <w:vAlign w:val="center"/>
          </w:tcPr>
          <w:p w14:paraId="7B9418B1">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p>
        </w:tc>
        <w:tc>
          <w:tcPr>
            <w:tcW w:w="994" w:type="dxa"/>
            <w:vAlign w:val="center"/>
          </w:tcPr>
          <w:p w14:paraId="7B843D00">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1176</w:t>
            </w:r>
          </w:p>
        </w:tc>
        <w:tc>
          <w:tcPr>
            <w:tcW w:w="993" w:type="dxa"/>
            <w:vAlign w:val="center"/>
          </w:tcPr>
          <w:p w14:paraId="1B252F33">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2352</w:t>
            </w:r>
          </w:p>
        </w:tc>
        <w:tc>
          <w:tcPr>
            <w:tcW w:w="981" w:type="dxa"/>
            <w:vAlign w:val="center"/>
          </w:tcPr>
          <w:p w14:paraId="7C90774A">
            <w:pPr>
              <w:spacing w:line="240" w:lineRule="exact"/>
              <w:jc w:val="center"/>
              <w:rPr>
                <w:rFonts w:hint="eastAsia" w:asciiTheme="minorEastAsia" w:hAnsiTheme="minorEastAsia" w:eastAsiaTheme="minorEastAsia" w:cstheme="minorEastAsia"/>
                <w:sz w:val="18"/>
                <w:szCs w:val="18"/>
              </w:rPr>
            </w:pPr>
          </w:p>
        </w:tc>
        <w:tc>
          <w:tcPr>
            <w:tcW w:w="1094" w:type="dxa"/>
          </w:tcPr>
          <w:p w14:paraId="4D3D41D3">
            <w:pPr>
              <w:spacing w:line="240" w:lineRule="exact"/>
              <w:jc w:val="center"/>
              <w:rPr>
                <w:rFonts w:hint="eastAsia" w:asciiTheme="minorEastAsia" w:hAnsiTheme="minorEastAsia" w:eastAsiaTheme="minorEastAsia" w:cstheme="minorEastAsia"/>
                <w:sz w:val="18"/>
                <w:szCs w:val="18"/>
              </w:rPr>
            </w:pPr>
          </w:p>
        </w:tc>
        <w:tc>
          <w:tcPr>
            <w:tcW w:w="1245" w:type="dxa"/>
            <w:vAlign w:val="center"/>
          </w:tcPr>
          <w:p w14:paraId="421323E1">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中选后三天内</w:t>
            </w:r>
          </w:p>
        </w:tc>
        <w:tc>
          <w:tcPr>
            <w:tcW w:w="831" w:type="dxa"/>
            <w:vAlign w:val="center"/>
          </w:tcPr>
          <w:p w14:paraId="73543B9D">
            <w:pPr>
              <w:spacing w:line="240" w:lineRule="exact"/>
              <w:jc w:val="center"/>
              <w:rPr>
                <w:rFonts w:hint="eastAsia" w:asciiTheme="minorEastAsia" w:hAnsiTheme="minorEastAsia" w:eastAsiaTheme="minorEastAsia" w:cstheme="minorEastAsia"/>
                <w:sz w:val="18"/>
                <w:szCs w:val="18"/>
              </w:rPr>
            </w:pPr>
          </w:p>
        </w:tc>
      </w:tr>
      <w:tr w14:paraId="2B7D2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466" w:type="dxa"/>
            <w:vAlign w:val="center"/>
          </w:tcPr>
          <w:p w14:paraId="216D3E12">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12</w:t>
            </w:r>
          </w:p>
        </w:tc>
        <w:tc>
          <w:tcPr>
            <w:tcW w:w="775" w:type="dxa"/>
            <w:vAlign w:val="center"/>
          </w:tcPr>
          <w:p w14:paraId="76F2F348">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窗帘</w:t>
            </w:r>
          </w:p>
        </w:tc>
        <w:tc>
          <w:tcPr>
            <w:tcW w:w="1523" w:type="dxa"/>
            <w:vAlign w:val="center"/>
          </w:tcPr>
          <w:p w14:paraId="616C0615">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布帘（2倍韩式褶），米白色雪尼尔主布，</w:t>
            </w:r>
          </w:p>
          <w:p w14:paraId="08322BAC">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规格：定高3.4m，遮光度85%，纱帘（2倍韩式褶），亚麻质感竖纹白纱，</w:t>
            </w:r>
          </w:p>
          <w:p w14:paraId="07C22960">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规格：定高3.4m。</w:t>
            </w:r>
          </w:p>
        </w:tc>
        <w:tc>
          <w:tcPr>
            <w:tcW w:w="604" w:type="dxa"/>
            <w:vAlign w:val="center"/>
          </w:tcPr>
          <w:p w14:paraId="3EB9EAB8">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50</w:t>
            </w:r>
          </w:p>
        </w:tc>
        <w:tc>
          <w:tcPr>
            <w:tcW w:w="736" w:type="dxa"/>
            <w:vAlign w:val="center"/>
          </w:tcPr>
          <w:p w14:paraId="7D6E5A13">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米</w:t>
            </w:r>
          </w:p>
        </w:tc>
        <w:tc>
          <w:tcPr>
            <w:tcW w:w="994" w:type="dxa"/>
            <w:vAlign w:val="center"/>
          </w:tcPr>
          <w:p w14:paraId="0D8284D0">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440</w:t>
            </w:r>
          </w:p>
        </w:tc>
        <w:tc>
          <w:tcPr>
            <w:tcW w:w="993" w:type="dxa"/>
            <w:vAlign w:val="center"/>
          </w:tcPr>
          <w:p w14:paraId="632DE76B">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22000</w:t>
            </w:r>
          </w:p>
        </w:tc>
        <w:tc>
          <w:tcPr>
            <w:tcW w:w="981" w:type="dxa"/>
            <w:vAlign w:val="center"/>
          </w:tcPr>
          <w:p w14:paraId="7313D520">
            <w:pPr>
              <w:spacing w:line="240" w:lineRule="exact"/>
              <w:jc w:val="center"/>
              <w:rPr>
                <w:rFonts w:hint="eastAsia" w:asciiTheme="minorEastAsia" w:hAnsiTheme="minorEastAsia" w:eastAsiaTheme="minorEastAsia" w:cstheme="minorEastAsia"/>
                <w:sz w:val="18"/>
                <w:szCs w:val="18"/>
              </w:rPr>
            </w:pPr>
          </w:p>
        </w:tc>
        <w:tc>
          <w:tcPr>
            <w:tcW w:w="1094" w:type="dxa"/>
          </w:tcPr>
          <w:p w14:paraId="5AE423FC">
            <w:pPr>
              <w:spacing w:line="240" w:lineRule="exact"/>
              <w:jc w:val="center"/>
              <w:rPr>
                <w:rFonts w:hint="eastAsia" w:asciiTheme="minorEastAsia" w:hAnsiTheme="minorEastAsia" w:eastAsiaTheme="minorEastAsia" w:cstheme="minorEastAsia"/>
                <w:sz w:val="18"/>
                <w:szCs w:val="18"/>
              </w:rPr>
            </w:pPr>
          </w:p>
        </w:tc>
        <w:tc>
          <w:tcPr>
            <w:tcW w:w="1245" w:type="dxa"/>
            <w:vAlign w:val="center"/>
          </w:tcPr>
          <w:p w14:paraId="7D456205">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中选后三天内</w:t>
            </w:r>
          </w:p>
        </w:tc>
        <w:tc>
          <w:tcPr>
            <w:tcW w:w="831" w:type="dxa"/>
            <w:vAlign w:val="center"/>
          </w:tcPr>
          <w:p w14:paraId="69CE5419">
            <w:pPr>
              <w:spacing w:line="240" w:lineRule="exact"/>
              <w:jc w:val="center"/>
              <w:rPr>
                <w:rFonts w:hint="eastAsia" w:asciiTheme="minorEastAsia" w:hAnsiTheme="minorEastAsia" w:eastAsiaTheme="minorEastAsia" w:cstheme="minorEastAsia"/>
                <w:sz w:val="18"/>
                <w:szCs w:val="18"/>
              </w:rPr>
            </w:pPr>
          </w:p>
        </w:tc>
      </w:tr>
      <w:tr w14:paraId="0222D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466" w:type="dxa"/>
            <w:vAlign w:val="center"/>
          </w:tcPr>
          <w:p w14:paraId="7C4F3E6F">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13</w:t>
            </w:r>
          </w:p>
        </w:tc>
        <w:tc>
          <w:tcPr>
            <w:tcW w:w="4632" w:type="dxa"/>
            <w:gridSpan w:val="5"/>
            <w:vAlign w:val="center"/>
          </w:tcPr>
          <w:p w14:paraId="071B25AF">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合计：</w:t>
            </w:r>
          </w:p>
        </w:tc>
        <w:tc>
          <w:tcPr>
            <w:tcW w:w="993" w:type="dxa"/>
            <w:vAlign w:val="center"/>
          </w:tcPr>
          <w:p w14:paraId="378159B4">
            <w:pPr>
              <w:spacing w:line="240" w:lineRule="exact"/>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47062</w:t>
            </w:r>
          </w:p>
        </w:tc>
        <w:tc>
          <w:tcPr>
            <w:tcW w:w="981" w:type="dxa"/>
            <w:vAlign w:val="center"/>
          </w:tcPr>
          <w:p w14:paraId="785B31E4">
            <w:pPr>
              <w:spacing w:line="240" w:lineRule="exact"/>
              <w:jc w:val="center"/>
              <w:rPr>
                <w:rFonts w:hint="eastAsia" w:asciiTheme="minorEastAsia" w:hAnsiTheme="minorEastAsia" w:eastAsiaTheme="minorEastAsia" w:cstheme="minorEastAsia"/>
                <w:sz w:val="18"/>
                <w:szCs w:val="18"/>
              </w:rPr>
            </w:pPr>
          </w:p>
        </w:tc>
        <w:tc>
          <w:tcPr>
            <w:tcW w:w="1094" w:type="dxa"/>
          </w:tcPr>
          <w:p w14:paraId="5D96006C">
            <w:pPr>
              <w:spacing w:line="240" w:lineRule="exact"/>
              <w:jc w:val="center"/>
              <w:rPr>
                <w:rFonts w:hint="eastAsia" w:asciiTheme="minorEastAsia" w:hAnsiTheme="minorEastAsia" w:eastAsiaTheme="minorEastAsia" w:cstheme="minorEastAsia"/>
                <w:sz w:val="18"/>
                <w:szCs w:val="18"/>
              </w:rPr>
            </w:pPr>
          </w:p>
        </w:tc>
        <w:tc>
          <w:tcPr>
            <w:tcW w:w="1245" w:type="dxa"/>
            <w:vAlign w:val="center"/>
          </w:tcPr>
          <w:p w14:paraId="5E9B0E2B">
            <w:pPr>
              <w:spacing w:line="240" w:lineRule="exact"/>
              <w:jc w:val="center"/>
              <w:rPr>
                <w:rFonts w:hint="eastAsia" w:asciiTheme="minorEastAsia" w:hAnsiTheme="minorEastAsia" w:eastAsiaTheme="minorEastAsia" w:cstheme="minorEastAsia"/>
                <w:sz w:val="18"/>
                <w:szCs w:val="18"/>
              </w:rPr>
            </w:pPr>
          </w:p>
        </w:tc>
        <w:tc>
          <w:tcPr>
            <w:tcW w:w="831" w:type="dxa"/>
            <w:vAlign w:val="center"/>
          </w:tcPr>
          <w:p w14:paraId="7D7B66C7">
            <w:pPr>
              <w:spacing w:line="240" w:lineRule="exact"/>
              <w:jc w:val="center"/>
              <w:rPr>
                <w:rFonts w:hint="eastAsia" w:asciiTheme="minorEastAsia" w:hAnsiTheme="minorEastAsia" w:eastAsiaTheme="minorEastAsia" w:cstheme="minorEastAsia"/>
                <w:sz w:val="18"/>
                <w:szCs w:val="18"/>
              </w:rPr>
            </w:pPr>
          </w:p>
        </w:tc>
      </w:tr>
    </w:tbl>
    <w:p w14:paraId="4EF7A242">
      <w:pPr>
        <w:pStyle w:val="3"/>
        <w:rPr>
          <w:b w:val="0"/>
          <w:bCs w:val="0"/>
          <w:sz w:val="18"/>
          <w:szCs w:val="18"/>
        </w:rPr>
      </w:pPr>
    </w:p>
    <w:p w14:paraId="2C6952EB">
      <w:pPr>
        <w:pStyle w:val="3"/>
        <w:jc w:val="both"/>
      </w:pPr>
    </w:p>
    <w:p w14:paraId="58ADD202">
      <w:pPr>
        <w:rPr>
          <w:b/>
          <w:bC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857"/>
    <w:rsid w:val="00040070"/>
    <w:rsid w:val="00062D72"/>
    <w:rsid w:val="00067CCF"/>
    <w:rsid w:val="00083C60"/>
    <w:rsid w:val="00091143"/>
    <w:rsid w:val="000D623F"/>
    <w:rsid w:val="0012034D"/>
    <w:rsid w:val="00121B43"/>
    <w:rsid w:val="001406E9"/>
    <w:rsid w:val="001C4207"/>
    <w:rsid w:val="001E0B47"/>
    <w:rsid w:val="001F1467"/>
    <w:rsid w:val="002124C3"/>
    <w:rsid w:val="00274ACD"/>
    <w:rsid w:val="00294EF0"/>
    <w:rsid w:val="002E1F41"/>
    <w:rsid w:val="0030605B"/>
    <w:rsid w:val="003164E6"/>
    <w:rsid w:val="00325108"/>
    <w:rsid w:val="00325848"/>
    <w:rsid w:val="00367064"/>
    <w:rsid w:val="00390AED"/>
    <w:rsid w:val="003B7F56"/>
    <w:rsid w:val="003D3DF1"/>
    <w:rsid w:val="0041151F"/>
    <w:rsid w:val="004227D8"/>
    <w:rsid w:val="00490437"/>
    <w:rsid w:val="004C6519"/>
    <w:rsid w:val="004F67A6"/>
    <w:rsid w:val="0051638A"/>
    <w:rsid w:val="00536387"/>
    <w:rsid w:val="005A5A65"/>
    <w:rsid w:val="005C538E"/>
    <w:rsid w:val="005F5C32"/>
    <w:rsid w:val="0060712D"/>
    <w:rsid w:val="00630FC1"/>
    <w:rsid w:val="006419FB"/>
    <w:rsid w:val="006727A0"/>
    <w:rsid w:val="006A7BD8"/>
    <w:rsid w:val="006B6451"/>
    <w:rsid w:val="007210AD"/>
    <w:rsid w:val="00721D71"/>
    <w:rsid w:val="00756157"/>
    <w:rsid w:val="007843FB"/>
    <w:rsid w:val="00795BB1"/>
    <w:rsid w:val="007C7009"/>
    <w:rsid w:val="0084447A"/>
    <w:rsid w:val="008745F3"/>
    <w:rsid w:val="00875C86"/>
    <w:rsid w:val="008922F3"/>
    <w:rsid w:val="008A5728"/>
    <w:rsid w:val="008A7349"/>
    <w:rsid w:val="008B62A0"/>
    <w:rsid w:val="008E7D37"/>
    <w:rsid w:val="008F4663"/>
    <w:rsid w:val="008F561F"/>
    <w:rsid w:val="009228B8"/>
    <w:rsid w:val="00932B50"/>
    <w:rsid w:val="00963CB6"/>
    <w:rsid w:val="009679DC"/>
    <w:rsid w:val="009C1882"/>
    <w:rsid w:val="009F2281"/>
    <w:rsid w:val="00A05315"/>
    <w:rsid w:val="00A15B48"/>
    <w:rsid w:val="00A37D8E"/>
    <w:rsid w:val="00AB7438"/>
    <w:rsid w:val="00AC3B56"/>
    <w:rsid w:val="00AE7BF1"/>
    <w:rsid w:val="00B01897"/>
    <w:rsid w:val="00B151E8"/>
    <w:rsid w:val="00B27E47"/>
    <w:rsid w:val="00B32371"/>
    <w:rsid w:val="00B63805"/>
    <w:rsid w:val="00B6696C"/>
    <w:rsid w:val="00BA74C1"/>
    <w:rsid w:val="00BB6932"/>
    <w:rsid w:val="00C02CDA"/>
    <w:rsid w:val="00C1566A"/>
    <w:rsid w:val="00C17BCE"/>
    <w:rsid w:val="00C33939"/>
    <w:rsid w:val="00CF1064"/>
    <w:rsid w:val="00D23857"/>
    <w:rsid w:val="00D34E75"/>
    <w:rsid w:val="00D56941"/>
    <w:rsid w:val="00DA403F"/>
    <w:rsid w:val="00DB3B36"/>
    <w:rsid w:val="00DB6902"/>
    <w:rsid w:val="00DF4B06"/>
    <w:rsid w:val="00E20BA4"/>
    <w:rsid w:val="00E513D8"/>
    <w:rsid w:val="00E5426F"/>
    <w:rsid w:val="00E55931"/>
    <w:rsid w:val="00E74FEF"/>
    <w:rsid w:val="00E96B50"/>
    <w:rsid w:val="00EA0C1D"/>
    <w:rsid w:val="00F36680"/>
    <w:rsid w:val="00F4176F"/>
    <w:rsid w:val="00F44B3F"/>
    <w:rsid w:val="00F6655E"/>
    <w:rsid w:val="00F96EE8"/>
    <w:rsid w:val="00FA0BD6"/>
    <w:rsid w:val="00FA23A1"/>
    <w:rsid w:val="00FD275E"/>
    <w:rsid w:val="012E49EF"/>
    <w:rsid w:val="01470601"/>
    <w:rsid w:val="015D2249"/>
    <w:rsid w:val="016F76E5"/>
    <w:rsid w:val="01823BCF"/>
    <w:rsid w:val="018564F5"/>
    <w:rsid w:val="018A10A9"/>
    <w:rsid w:val="01AD4C69"/>
    <w:rsid w:val="01C34BDD"/>
    <w:rsid w:val="025B0D92"/>
    <w:rsid w:val="0278532C"/>
    <w:rsid w:val="02A96822"/>
    <w:rsid w:val="02F21606"/>
    <w:rsid w:val="03127B74"/>
    <w:rsid w:val="03333F40"/>
    <w:rsid w:val="03471DB1"/>
    <w:rsid w:val="03A76548"/>
    <w:rsid w:val="03DA376D"/>
    <w:rsid w:val="03ED1AF3"/>
    <w:rsid w:val="0402591B"/>
    <w:rsid w:val="043256F1"/>
    <w:rsid w:val="045F26BB"/>
    <w:rsid w:val="045F76CB"/>
    <w:rsid w:val="048D0567"/>
    <w:rsid w:val="04EB600B"/>
    <w:rsid w:val="057F0D41"/>
    <w:rsid w:val="05B27249"/>
    <w:rsid w:val="05D87709"/>
    <w:rsid w:val="05ED67EF"/>
    <w:rsid w:val="06056FDD"/>
    <w:rsid w:val="0607050A"/>
    <w:rsid w:val="062A59BD"/>
    <w:rsid w:val="065128F1"/>
    <w:rsid w:val="069348FF"/>
    <w:rsid w:val="071254D4"/>
    <w:rsid w:val="07880354"/>
    <w:rsid w:val="07A73D65"/>
    <w:rsid w:val="07F7793D"/>
    <w:rsid w:val="07FF41FE"/>
    <w:rsid w:val="08B934E4"/>
    <w:rsid w:val="08C44A5B"/>
    <w:rsid w:val="091D4A82"/>
    <w:rsid w:val="09553222"/>
    <w:rsid w:val="096B3C95"/>
    <w:rsid w:val="096D26D6"/>
    <w:rsid w:val="09850AA4"/>
    <w:rsid w:val="099B7272"/>
    <w:rsid w:val="09BF340B"/>
    <w:rsid w:val="09C84DD4"/>
    <w:rsid w:val="0A0808F6"/>
    <w:rsid w:val="0A1130A9"/>
    <w:rsid w:val="0A250879"/>
    <w:rsid w:val="0A3B5D3D"/>
    <w:rsid w:val="0AD55575"/>
    <w:rsid w:val="0B191DE4"/>
    <w:rsid w:val="0B5159BE"/>
    <w:rsid w:val="0BE7334B"/>
    <w:rsid w:val="0C26023E"/>
    <w:rsid w:val="0C32294B"/>
    <w:rsid w:val="0CD74052"/>
    <w:rsid w:val="0CD83871"/>
    <w:rsid w:val="0CDD4D8C"/>
    <w:rsid w:val="0D1D1785"/>
    <w:rsid w:val="0D1E42DB"/>
    <w:rsid w:val="0D2C1536"/>
    <w:rsid w:val="0D3F1385"/>
    <w:rsid w:val="0D5C4510"/>
    <w:rsid w:val="0DE75581"/>
    <w:rsid w:val="0DF62B45"/>
    <w:rsid w:val="0E501FFD"/>
    <w:rsid w:val="0E5F394E"/>
    <w:rsid w:val="0E615736"/>
    <w:rsid w:val="0E683DC1"/>
    <w:rsid w:val="0EAD4AD6"/>
    <w:rsid w:val="0EBF2321"/>
    <w:rsid w:val="0ECD1493"/>
    <w:rsid w:val="0EDC7BF3"/>
    <w:rsid w:val="0EE84071"/>
    <w:rsid w:val="0F2F727C"/>
    <w:rsid w:val="0F3E23D8"/>
    <w:rsid w:val="0F3F3DA1"/>
    <w:rsid w:val="0FF51D0D"/>
    <w:rsid w:val="10017E0C"/>
    <w:rsid w:val="10073E51"/>
    <w:rsid w:val="100E19D5"/>
    <w:rsid w:val="103A22D1"/>
    <w:rsid w:val="104A52B3"/>
    <w:rsid w:val="10664771"/>
    <w:rsid w:val="10B729A3"/>
    <w:rsid w:val="110D494A"/>
    <w:rsid w:val="1141663C"/>
    <w:rsid w:val="114A1AE6"/>
    <w:rsid w:val="11C819C9"/>
    <w:rsid w:val="11D67B30"/>
    <w:rsid w:val="11F92719"/>
    <w:rsid w:val="122A7F49"/>
    <w:rsid w:val="1240476E"/>
    <w:rsid w:val="12B81328"/>
    <w:rsid w:val="12D97189"/>
    <w:rsid w:val="133276ED"/>
    <w:rsid w:val="138168DE"/>
    <w:rsid w:val="13A01C95"/>
    <w:rsid w:val="13A45261"/>
    <w:rsid w:val="143B0E09"/>
    <w:rsid w:val="146F7575"/>
    <w:rsid w:val="147A6D35"/>
    <w:rsid w:val="149279B4"/>
    <w:rsid w:val="14AB30D6"/>
    <w:rsid w:val="14E703D5"/>
    <w:rsid w:val="14FC25E2"/>
    <w:rsid w:val="15163C09"/>
    <w:rsid w:val="153778C1"/>
    <w:rsid w:val="154F1698"/>
    <w:rsid w:val="156F7B6E"/>
    <w:rsid w:val="15881703"/>
    <w:rsid w:val="158A731F"/>
    <w:rsid w:val="15AD60C1"/>
    <w:rsid w:val="15BA3402"/>
    <w:rsid w:val="15C63E51"/>
    <w:rsid w:val="16287169"/>
    <w:rsid w:val="16512516"/>
    <w:rsid w:val="166A5FAE"/>
    <w:rsid w:val="168B0074"/>
    <w:rsid w:val="16BE14EA"/>
    <w:rsid w:val="16C4016D"/>
    <w:rsid w:val="16F61633"/>
    <w:rsid w:val="176D18D0"/>
    <w:rsid w:val="17863391"/>
    <w:rsid w:val="180872EA"/>
    <w:rsid w:val="181D3391"/>
    <w:rsid w:val="182A3B7F"/>
    <w:rsid w:val="18B96C59"/>
    <w:rsid w:val="18E041C3"/>
    <w:rsid w:val="19106F39"/>
    <w:rsid w:val="197F7EF7"/>
    <w:rsid w:val="198B1096"/>
    <w:rsid w:val="1991571E"/>
    <w:rsid w:val="19C04D75"/>
    <w:rsid w:val="19C83F2C"/>
    <w:rsid w:val="19EB3147"/>
    <w:rsid w:val="1A05219B"/>
    <w:rsid w:val="1A1A5E44"/>
    <w:rsid w:val="1A444E0B"/>
    <w:rsid w:val="1AC85316"/>
    <w:rsid w:val="1B2340C3"/>
    <w:rsid w:val="1B441C7B"/>
    <w:rsid w:val="1B784C60"/>
    <w:rsid w:val="1B8973AC"/>
    <w:rsid w:val="1B8A6C4C"/>
    <w:rsid w:val="1B911E3F"/>
    <w:rsid w:val="1BB1602C"/>
    <w:rsid w:val="1C0A238D"/>
    <w:rsid w:val="1C4A5891"/>
    <w:rsid w:val="1CAA47F9"/>
    <w:rsid w:val="1CC06671"/>
    <w:rsid w:val="1CE843F7"/>
    <w:rsid w:val="1D2E4F82"/>
    <w:rsid w:val="1D366E37"/>
    <w:rsid w:val="1D46453C"/>
    <w:rsid w:val="1D973275"/>
    <w:rsid w:val="1DB34E85"/>
    <w:rsid w:val="1DC41540"/>
    <w:rsid w:val="1DE9026C"/>
    <w:rsid w:val="1DFA73EB"/>
    <w:rsid w:val="1E521851"/>
    <w:rsid w:val="1E533606"/>
    <w:rsid w:val="1E606EA4"/>
    <w:rsid w:val="1EA96137"/>
    <w:rsid w:val="1EC1376D"/>
    <w:rsid w:val="1EE418CF"/>
    <w:rsid w:val="1F2670E7"/>
    <w:rsid w:val="1F846CFC"/>
    <w:rsid w:val="1FAF4C96"/>
    <w:rsid w:val="1FC84119"/>
    <w:rsid w:val="1FE03E5F"/>
    <w:rsid w:val="1FFF74BB"/>
    <w:rsid w:val="207F25A8"/>
    <w:rsid w:val="20CD301E"/>
    <w:rsid w:val="20D11F11"/>
    <w:rsid w:val="20F41DFE"/>
    <w:rsid w:val="20F85522"/>
    <w:rsid w:val="21157601"/>
    <w:rsid w:val="2121608F"/>
    <w:rsid w:val="21250E04"/>
    <w:rsid w:val="216358B4"/>
    <w:rsid w:val="21ED5F18"/>
    <w:rsid w:val="22124FE6"/>
    <w:rsid w:val="223573AF"/>
    <w:rsid w:val="22366CAF"/>
    <w:rsid w:val="228613AE"/>
    <w:rsid w:val="22883BF8"/>
    <w:rsid w:val="229A3352"/>
    <w:rsid w:val="22A91326"/>
    <w:rsid w:val="22C97E49"/>
    <w:rsid w:val="23280939"/>
    <w:rsid w:val="23560A65"/>
    <w:rsid w:val="239F1A1F"/>
    <w:rsid w:val="2461054E"/>
    <w:rsid w:val="246E4724"/>
    <w:rsid w:val="24AF4A09"/>
    <w:rsid w:val="250278CE"/>
    <w:rsid w:val="259357B3"/>
    <w:rsid w:val="259775A5"/>
    <w:rsid w:val="259A6E4C"/>
    <w:rsid w:val="25D90D87"/>
    <w:rsid w:val="262E7210"/>
    <w:rsid w:val="265A1D3F"/>
    <w:rsid w:val="265D1D58"/>
    <w:rsid w:val="26623974"/>
    <w:rsid w:val="26746334"/>
    <w:rsid w:val="26CD2C99"/>
    <w:rsid w:val="26DE39A0"/>
    <w:rsid w:val="270B56C3"/>
    <w:rsid w:val="27120FE0"/>
    <w:rsid w:val="27171ECA"/>
    <w:rsid w:val="27371371"/>
    <w:rsid w:val="2781490F"/>
    <w:rsid w:val="27B16F41"/>
    <w:rsid w:val="27B25FA3"/>
    <w:rsid w:val="27D60D0C"/>
    <w:rsid w:val="27E8428E"/>
    <w:rsid w:val="27F42E9E"/>
    <w:rsid w:val="28097FBF"/>
    <w:rsid w:val="28905751"/>
    <w:rsid w:val="289D3530"/>
    <w:rsid w:val="28A53E16"/>
    <w:rsid w:val="28AA1BBE"/>
    <w:rsid w:val="28C60570"/>
    <w:rsid w:val="28DF113C"/>
    <w:rsid w:val="292E39B8"/>
    <w:rsid w:val="293905D1"/>
    <w:rsid w:val="29EA5C57"/>
    <w:rsid w:val="2A3126AB"/>
    <w:rsid w:val="2A6206EB"/>
    <w:rsid w:val="2AD844F0"/>
    <w:rsid w:val="2B515BD4"/>
    <w:rsid w:val="2B7A5CFA"/>
    <w:rsid w:val="2B960F06"/>
    <w:rsid w:val="2BB237FB"/>
    <w:rsid w:val="2BF0788F"/>
    <w:rsid w:val="2BF3133E"/>
    <w:rsid w:val="2C2765E6"/>
    <w:rsid w:val="2C2C7E18"/>
    <w:rsid w:val="2C321F50"/>
    <w:rsid w:val="2C4C3CD9"/>
    <w:rsid w:val="2C655DB5"/>
    <w:rsid w:val="2C6D1376"/>
    <w:rsid w:val="2C8D778A"/>
    <w:rsid w:val="2C932851"/>
    <w:rsid w:val="2CBC6803"/>
    <w:rsid w:val="2CBF2E14"/>
    <w:rsid w:val="2CC1469C"/>
    <w:rsid w:val="2CF742F7"/>
    <w:rsid w:val="2D055CE4"/>
    <w:rsid w:val="2D0E1478"/>
    <w:rsid w:val="2D714FE9"/>
    <w:rsid w:val="2DA21365"/>
    <w:rsid w:val="2E2B5758"/>
    <w:rsid w:val="2E2D6856"/>
    <w:rsid w:val="2E395BB1"/>
    <w:rsid w:val="2E4B44B0"/>
    <w:rsid w:val="2E545D9F"/>
    <w:rsid w:val="2E5957CD"/>
    <w:rsid w:val="2EAA1DB2"/>
    <w:rsid w:val="2EED35A9"/>
    <w:rsid w:val="2F3F3208"/>
    <w:rsid w:val="2F597E45"/>
    <w:rsid w:val="2F616FB2"/>
    <w:rsid w:val="2FC71B45"/>
    <w:rsid w:val="301419F9"/>
    <w:rsid w:val="301A7684"/>
    <w:rsid w:val="302838F6"/>
    <w:rsid w:val="302E50C2"/>
    <w:rsid w:val="30705BE3"/>
    <w:rsid w:val="3086767E"/>
    <w:rsid w:val="308C1761"/>
    <w:rsid w:val="308E1027"/>
    <w:rsid w:val="310344F3"/>
    <w:rsid w:val="31720969"/>
    <w:rsid w:val="31953C56"/>
    <w:rsid w:val="31BA3CBB"/>
    <w:rsid w:val="32286E0E"/>
    <w:rsid w:val="327204CC"/>
    <w:rsid w:val="32A57119"/>
    <w:rsid w:val="32B1255F"/>
    <w:rsid w:val="3318737A"/>
    <w:rsid w:val="33823ED1"/>
    <w:rsid w:val="338E2CFE"/>
    <w:rsid w:val="33D4539C"/>
    <w:rsid w:val="33E257AF"/>
    <w:rsid w:val="34010512"/>
    <w:rsid w:val="340D6AC1"/>
    <w:rsid w:val="34121718"/>
    <w:rsid w:val="341C3D05"/>
    <w:rsid w:val="342211A1"/>
    <w:rsid w:val="34303B07"/>
    <w:rsid w:val="343C71D3"/>
    <w:rsid w:val="346B787A"/>
    <w:rsid w:val="3476101A"/>
    <w:rsid w:val="34830DC1"/>
    <w:rsid w:val="3488552D"/>
    <w:rsid w:val="34C276C9"/>
    <w:rsid w:val="34CE0D17"/>
    <w:rsid w:val="3545295B"/>
    <w:rsid w:val="358A492C"/>
    <w:rsid w:val="358E63F1"/>
    <w:rsid w:val="35D97B7F"/>
    <w:rsid w:val="36777EFE"/>
    <w:rsid w:val="36FE4180"/>
    <w:rsid w:val="376B40E7"/>
    <w:rsid w:val="37BB492F"/>
    <w:rsid w:val="37E16E24"/>
    <w:rsid w:val="37E910D7"/>
    <w:rsid w:val="37ED162F"/>
    <w:rsid w:val="37F95671"/>
    <w:rsid w:val="380C209C"/>
    <w:rsid w:val="382D1551"/>
    <w:rsid w:val="383618C0"/>
    <w:rsid w:val="383A1EC1"/>
    <w:rsid w:val="389B2F8A"/>
    <w:rsid w:val="38EC2D90"/>
    <w:rsid w:val="393E7079"/>
    <w:rsid w:val="39600560"/>
    <w:rsid w:val="39E36DF9"/>
    <w:rsid w:val="39F269F8"/>
    <w:rsid w:val="3AB13924"/>
    <w:rsid w:val="3ABC5811"/>
    <w:rsid w:val="3AE266A7"/>
    <w:rsid w:val="3B0D6873"/>
    <w:rsid w:val="3B1643F3"/>
    <w:rsid w:val="3B4116BB"/>
    <w:rsid w:val="3BA32E0A"/>
    <w:rsid w:val="3BD96321"/>
    <w:rsid w:val="3C183DBA"/>
    <w:rsid w:val="3C3F323C"/>
    <w:rsid w:val="3C531BB8"/>
    <w:rsid w:val="3C5F51DE"/>
    <w:rsid w:val="3C75064A"/>
    <w:rsid w:val="3CD55353"/>
    <w:rsid w:val="3CD57D5F"/>
    <w:rsid w:val="3CDB07A1"/>
    <w:rsid w:val="3D034EFA"/>
    <w:rsid w:val="3D0621E9"/>
    <w:rsid w:val="3D080EA0"/>
    <w:rsid w:val="3DAC7A4A"/>
    <w:rsid w:val="3DCB6E16"/>
    <w:rsid w:val="3DCC22F6"/>
    <w:rsid w:val="3E102A57"/>
    <w:rsid w:val="3EC62F12"/>
    <w:rsid w:val="3F335677"/>
    <w:rsid w:val="3FA128D7"/>
    <w:rsid w:val="3FB475B5"/>
    <w:rsid w:val="3FEB7417"/>
    <w:rsid w:val="3FF0483F"/>
    <w:rsid w:val="3FF94BB5"/>
    <w:rsid w:val="402061B0"/>
    <w:rsid w:val="40640EC5"/>
    <w:rsid w:val="40D61A1B"/>
    <w:rsid w:val="40E858D4"/>
    <w:rsid w:val="41257A9F"/>
    <w:rsid w:val="41311AA7"/>
    <w:rsid w:val="41554B3E"/>
    <w:rsid w:val="41667CCF"/>
    <w:rsid w:val="42213107"/>
    <w:rsid w:val="42314ACE"/>
    <w:rsid w:val="427B3440"/>
    <w:rsid w:val="43233C76"/>
    <w:rsid w:val="437537BF"/>
    <w:rsid w:val="437E7D48"/>
    <w:rsid w:val="43886DDA"/>
    <w:rsid w:val="43B078A5"/>
    <w:rsid w:val="43DB5291"/>
    <w:rsid w:val="43EE7A3C"/>
    <w:rsid w:val="442076D2"/>
    <w:rsid w:val="44544F6F"/>
    <w:rsid w:val="44756DA7"/>
    <w:rsid w:val="44F72EA2"/>
    <w:rsid w:val="45045A42"/>
    <w:rsid w:val="45060556"/>
    <w:rsid w:val="4517274B"/>
    <w:rsid w:val="45A8616B"/>
    <w:rsid w:val="45C9777F"/>
    <w:rsid w:val="45E9334E"/>
    <w:rsid w:val="461B74AF"/>
    <w:rsid w:val="46882C5A"/>
    <w:rsid w:val="46D8604E"/>
    <w:rsid w:val="46E2625F"/>
    <w:rsid w:val="46F841AF"/>
    <w:rsid w:val="47762BF6"/>
    <w:rsid w:val="47D37A97"/>
    <w:rsid w:val="47D56681"/>
    <w:rsid w:val="47F97A52"/>
    <w:rsid w:val="48032E0A"/>
    <w:rsid w:val="48A71B7E"/>
    <w:rsid w:val="48D01FCB"/>
    <w:rsid w:val="48DB01F1"/>
    <w:rsid w:val="48DB590B"/>
    <w:rsid w:val="48F76A80"/>
    <w:rsid w:val="494A336B"/>
    <w:rsid w:val="498003FE"/>
    <w:rsid w:val="498A3C94"/>
    <w:rsid w:val="49CD5C40"/>
    <w:rsid w:val="4A1D17B2"/>
    <w:rsid w:val="4A5462F3"/>
    <w:rsid w:val="4A7F5DFF"/>
    <w:rsid w:val="4B034EE8"/>
    <w:rsid w:val="4B2E0A55"/>
    <w:rsid w:val="4B681E2B"/>
    <w:rsid w:val="4B743A50"/>
    <w:rsid w:val="4BA25BB6"/>
    <w:rsid w:val="4BC77824"/>
    <w:rsid w:val="4BD96B22"/>
    <w:rsid w:val="4C1B44FC"/>
    <w:rsid w:val="4C2E3253"/>
    <w:rsid w:val="4C2E486A"/>
    <w:rsid w:val="4C821F5C"/>
    <w:rsid w:val="4CC17B60"/>
    <w:rsid w:val="4CEC31FB"/>
    <w:rsid w:val="4DA87A4C"/>
    <w:rsid w:val="4E304B1A"/>
    <w:rsid w:val="4E3E4B8E"/>
    <w:rsid w:val="4E6E62D2"/>
    <w:rsid w:val="4E712EA1"/>
    <w:rsid w:val="4E8E1D76"/>
    <w:rsid w:val="4E9A693C"/>
    <w:rsid w:val="4F561FEA"/>
    <w:rsid w:val="4F9050F6"/>
    <w:rsid w:val="4FD27847"/>
    <w:rsid w:val="50A67E91"/>
    <w:rsid w:val="50E422D8"/>
    <w:rsid w:val="50FF7511"/>
    <w:rsid w:val="51221D18"/>
    <w:rsid w:val="516D5830"/>
    <w:rsid w:val="51B60A80"/>
    <w:rsid w:val="51E11DB8"/>
    <w:rsid w:val="5220797F"/>
    <w:rsid w:val="5239626A"/>
    <w:rsid w:val="52537AC0"/>
    <w:rsid w:val="52B41AE0"/>
    <w:rsid w:val="52C3512D"/>
    <w:rsid w:val="52E07680"/>
    <w:rsid w:val="52FE612F"/>
    <w:rsid w:val="53061F1C"/>
    <w:rsid w:val="53420359"/>
    <w:rsid w:val="542F5584"/>
    <w:rsid w:val="543C76E4"/>
    <w:rsid w:val="54583CC8"/>
    <w:rsid w:val="546C1D67"/>
    <w:rsid w:val="54DE758D"/>
    <w:rsid w:val="54E43211"/>
    <w:rsid w:val="551D25D7"/>
    <w:rsid w:val="553F0D88"/>
    <w:rsid w:val="554F7817"/>
    <w:rsid w:val="5577111D"/>
    <w:rsid w:val="55B753DA"/>
    <w:rsid w:val="55BD3F35"/>
    <w:rsid w:val="55E910E8"/>
    <w:rsid w:val="55F24CD0"/>
    <w:rsid w:val="55F32642"/>
    <w:rsid w:val="56480856"/>
    <w:rsid w:val="566146CB"/>
    <w:rsid w:val="56DB3CAD"/>
    <w:rsid w:val="56FB6D09"/>
    <w:rsid w:val="573D056D"/>
    <w:rsid w:val="57440632"/>
    <w:rsid w:val="57651ECB"/>
    <w:rsid w:val="577A426F"/>
    <w:rsid w:val="57C257A6"/>
    <w:rsid w:val="57C977A6"/>
    <w:rsid w:val="57DD50CB"/>
    <w:rsid w:val="580473FB"/>
    <w:rsid w:val="581976B7"/>
    <w:rsid w:val="585D280B"/>
    <w:rsid w:val="58637706"/>
    <w:rsid w:val="586F1AFB"/>
    <w:rsid w:val="58B41471"/>
    <w:rsid w:val="58E92EB4"/>
    <w:rsid w:val="58FD223C"/>
    <w:rsid w:val="590036A3"/>
    <w:rsid w:val="590073BF"/>
    <w:rsid w:val="59192604"/>
    <w:rsid w:val="59204F1C"/>
    <w:rsid w:val="59237FA8"/>
    <w:rsid w:val="5946344B"/>
    <w:rsid w:val="595A0AB8"/>
    <w:rsid w:val="59AC0311"/>
    <w:rsid w:val="59EC7086"/>
    <w:rsid w:val="5A5142A6"/>
    <w:rsid w:val="5A737FE3"/>
    <w:rsid w:val="5A80727C"/>
    <w:rsid w:val="5ACE7276"/>
    <w:rsid w:val="5AEF7C61"/>
    <w:rsid w:val="5AFE520D"/>
    <w:rsid w:val="5B007978"/>
    <w:rsid w:val="5B4136E8"/>
    <w:rsid w:val="5B667984"/>
    <w:rsid w:val="5B8042D0"/>
    <w:rsid w:val="5B937D00"/>
    <w:rsid w:val="5B9E596E"/>
    <w:rsid w:val="5BD8079B"/>
    <w:rsid w:val="5BF71042"/>
    <w:rsid w:val="5C011737"/>
    <w:rsid w:val="5C1F3D98"/>
    <w:rsid w:val="5C312B76"/>
    <w:rsid w:val="5C406D0F"/>
    <w:rsid w:val="5C727A12"/>
    <w:rsid w:val="5C7B2E37"/>
    <w:rsid w:val="5CB03818"/>
    <w:rsid w:val="5CC40C4C"/>
    <w:rsid w:val="5CEF4213"/>
    <w:rsid w:val="5D074205"/>
    <w:rsid w:val="5D346DF1"/>
    <w:rsid w:val="5D7E5671"/>
    <w:rsid w:val="5D853B81"/>
    <w:rsid w:val="5DA147D9"/>
    <w:rsid w:val="5DCE3E62"/>
    <w:rsid w:val="5DD225BA"/>
    <w:rsid w:val="5E2831BA"/>
    <w:rsid w:val="5E8849B5"/>
    <w:rsid w:val="5E8937D3"/>
    <w:rsid w:val="5EBA28A6"/>
    <w:rsid w:val="5ECE44CB"/>
    <w:rsid w:val="5EE12A3D"/>
    <w:rsid w:val="5F63260C"/>
    <w:rsid w:val="5F955391"/>
    <w:rsid w:val="5F9B4BA9"/>
    <w:rsid w:val="5FC95A46"/>
    <w:rsid w:val="604456F9"/>
    <w:rsid w:val="60463556"/>
    <w:rsid w:val="60AB259E"/>
    <w:rsid w:val="617167EB"/>
    <w:rsid w:val="6188779E"/>
    <w:rsid w:val="618A3FC6"/>
    <w:rsid w:val="61D7724A"/>
    <w:rsid w:val="61E840D6"/>
    <w:rsid w:val="61FB07C6"/>
    <w:rsid w:val="62011B11"/>
    <w:rsid w:val="620C4A52"/>
    <w:rsid w:val="62177936"/>
    <w:rsid w:val="62966065"/>
    <w:rsid w:val="62AA209D"/>
    <w:rsid w:val="62FF1904"/>
    <w:rsid w:val="631C43DF"/>
    <w:rsid w:val="63534368"/>
    <w:rsid w:val="63A15714"/>
    <w:rsid w:val="63A92555"/>
    <w:rsid w:val="63BC243A"/>
    <w:rsid w:val="63DB222C"/>
    <w:rsid w:val="63FB64B5"/>
    <w:rsid w:val="644E1B94"/>
    <w:rsid w:val="65682B87"/>
    <w:rsid w:val="65834F2C"/>
    <w:rsid w:val="659A4C1A"/>
    <w:rsid w:val="65BA02A1"/>
    <w:rsid w:val="65ED26DD"/>
    <w:rsid w:val="65F525F9"/>
    <w:rsid w:val="667653FD"/>
    <w:rsid w:val="66931D99"/>
    <w:rsid w:val="66A66630"/>
    <w:rsid w:val="66E91444"/>
    <w:rsid w:val="66F56CE0"/>
    <w:rsid w:val="670220F7"/>
    <w:rsid w:val="674C2B4A"/>
    <w:rsid w:val="67887715"/>
    <w:rsid w:val="67971ACC"/>
    <w:rsid w:val="67D4796F"/>
    <w:rsid w:val="67ED22E1"/>
    <w:rsid w:val="683B622A"/>
    <w:rsid w:val="689E1172"/>
    <w:rsid w:val="68F53447"/>
    <w:rsid w:val="692112B4"/>
    <w:rsid w:val="692B011A"/>
    <w:rsid w:val="69EC1E8C"/>
    <w:rsid w:val="6A291121"/>
    <w:rsid w:val="6A560F1A"/>
    <w:rsid w:val="6A8C2CCF"/>
    <w:rsid w:val="6A9A2A48"/>
    <w:rsid w:val="6B206FA6"/>
    <w:rsid w:val="6BA03346"/>
    <w:rsid w:val="6BF650E2"/>
    <w:rsid w:val="6BFC3566"/>
    <w:rsid w:val="6C3D61D7"/>
    <w:rsid w:val="6C506899"/>
    <w:rsid w:val="6C5714E3"/>
    <w:rsid w:val="6CAF6E65"/>
    <w:rsid w:val="6CD562BC"/>
    <w:rsid w:val="6D013197"/>
    <w:rsid w:val="6D024F9F"/>
    <w:rsid w:val="6D140A63"/>
    <w:rsid w:val="6D4C7240"/>
    <w:rsid w:val="6D7A14A3"/>
    <w:rsid w:val="6D802778"/>
    <w:rsid w:val="6DA03A16"/>
    <w:rsid w:val="6DD52FC6"/>
    <w:rsid w:val="6E635F81"/>
    <w:rsid w:val="6E8C611C"/>
    <w:rsid w:val="6ECF48F8"/>
    <w:rsid w:val="6EE3680C"/>
    <w:rsid w:val="6F0424BA"/>
    <w:rsid w:val="6F0B53D3"/>
    <w:rsid w:val="6F2E6556"/>
    <w:rsid w:val="6F6B11AF"/>
    <w:rsid w:val="6FAF2E2E"/>
    <w:rsid w:val="70167CCE"/>
    <w:rsid w:val="7018623A"/>
    <w:rsid w:val="703B10AB"/>
    <w:rsid w:val="70500182"/>
    <w:rsid w:val="70754374"/>
    <w:rsid w:val="7082651D"/>
    <w:rsid w:val="708418E0"/>
    <w:rsid w:val="70B41DD7"/>
    <w:rsid w:val="70DC73DA"/>
    <w:rsid w:val="71005821"/>
    <w:rsid w:val="71443DF7"/>
    <w:rsid w:val="71476747"/>
    <w:rsid w:val="716A1AFF"/>
    <w:rsid w:val="7191213B"/>
    <w:rsid w:val="719A0503"/>
    <w:rsid w:val="71FD60C4"/>
    <w:rsid w:val="72C21921"/>
    <w:rsid w:val="72C31B2C"/>
    <w:rsid w:val="72DB1A80"/>
    <w:rsid w:val="72F83089"/>
    <w:rsid w:val="73127C67"/>
    <w:rsid w:val="734455C5"/>
    <w:rsid w:val="7364310F"/>
    <w:rsid w:val="736D3FBE"/>
    <w:rsid w:val="73873527"/>
    <w:rsid w:val="740D3B31"/>
    <w:rsid w:val="74A622EC"/>
    <w:rsid w:val="74AE7F74"/>
    <w:rsid w:val="74DC4399"/>
    <w:rsid w:val="75347EBF"/>
    <w:rsid w:val="75A54667"/>
    <w:rsid w:val="75A64941"/>
    <w:rsid w:val="75BA5FBA"/>
    <w:rsid w:val="75EE25B1"/>
    <w:rsid w:val="76396B03"/>
    <w:rsid w:val="76706343"/>
    <w:rsid w:val="76AD502D"/>
    <w:rsid w:val="76B15C06"/>
    <w:rsid w:val="76E0569C"/>
    <w:rsid w:val="76F842B5"/>
    <w:rsid w:val="771B31C7"/>
    <w:rsid w:val="772E1B7C"/>
    <w:rsid w:val="77971D73"/>
    <w:rsid w:val="77F4571E"/>
    <w:rsid w:val="785701DC"/>
    <w:rsid w:val="788C26FB"/>
    <w:rsid w:val="789C404F"/>
    <w:rsid w:val="78B171D4"/>
    <w:rsid w:val="78BC303E"/>
    <w:rsid w:val="7919446D"/>
    <w:rsid w:val="791E757A"/>
    <w:rsid w:val="79523B86"/>
    <w:rsid w:val="79D12DA3"/>
    <w:rsid w:val="7A1638A8"/>
    <w:rsid w:val="7A1679A4"/>
    <w:rsid w:val="7A351358"/>
    <w:rsid w:val="7A5F2DEC"/>
    <w:rsid w:val="7AA82851"/>
    <w:rsid w:val="7AC04C12"/>
    <w:rsid w:val="7AE348D8"/>
    <w:rsid w:val="7B0C77B8"/>
    <w:rsid w:val="7B6B7BDC"/>
    <w:rsid w:val="7B8933B3"/>
    <w:rsid w:val="7B907416"/>
    <w:rsid w:val="7BB46A82"/>
    <w:rsid w:val="7C752F14"/>
    <w:rsid w:val="7CA771B8"/>
    <w:rsid w:val="7CF719AE"/>
    <w:rsid w:val="7CFB6281"/>
    <w:rsid w:val="7D0008D1"/>
    <w:rsid w:val="7D1F3C79"/>
    <w:rsid w:val="7D8D7FB8"/>
    <w:rsid w:val="7DA414CF"/>
    <w:rsid w:val="7DB578EB"/>
    <w:rsid w:val="7DCE59F7"/>
    <w:rsid w:val="7DF6418A"/>
    <w:rsid w:val="7DFD2ED1"/>
    <w:rsid w:val="7E3A0316"/>
    <w:rsid w:val="7E3C4057"/>
    <w:rsid w:val="7E8945E1"/>
    <w:rsid w:val="7EB03D1D"/>
    <w:rsid w:val="7F3D2EC9"/>
    <w:rsid w:val="7F6062C4"/>
    <w:rsid w:val="7F977CDF"/>
    <w:rsid w:val="7FD01A77"/>
    <w:rsid w:val="7FF408CE"/>
    <w:rsid w:val="7FFB2424"/>
    <w:rsid w:val="7FFF37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b/>
      <w:bCs/>
      <w:sz w:val="32"/>
      <w:szCs w:val="32"/>
    </w:rPr>
  </w:style>
  <w:style w:type="paragraph" w:styleId="4">
    <w:name w:val="footer"/>
    <w:basedOn w:val="1"/>
    <w:link w:val="10"/>
    <w:qFormat/>
    <w:uiPriority w:val="0"/>
    <w:pPr>
      <w:tabs>
        <w:tab w:val="center" w:pos="4153"/>
        <w:tab w:val="right" w:pos="8306"/>
      </w:tabs>
      <w:snapToGrid w:val="0"/>
      <w:jc w:val="left"/>
    </w:pPr>
    <w:rPr>
      <w:sz w:val="18"/>
      <w:szCs w:val="18"/>
    </w:rPr>
  </w:style>
  <w:style w:type="paragraph" w:styleId="5">
    <w:name w:val="header"/>
    <w:basedOn w:val="1"/>
    <w:link w:val="9"/>
    <w:qFormat/>
    <w:uiPriority w:val="0"/>
    <w:pPr>
      <w:tabs>
        <w:tab w:val="center" w:pos="4153"/>
        <w:tab w:val="right" w:pos="8306"/>
      </w:tabs>
      <w:snapToGrid w:val="0"/>
      <w:jc w:val="center"/>
    </w:pPr>
    <w:rPr>
      <w:sz w:val="18"/>
      <w:szCs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页眉 字符"/>
    <w:basedOn w:val="8"/>
    <w:link w:val="5"/>
    <w:qFormat/>
    <w:uiPriority w:val="0"/>
    <w:rPr>
      <w:kern w:val="2"/>
      <w:sz w:val="18"/>
      <w:szCs w:val="18"/>
    </w:rPr>
  </w:style>
  <w:style w:type="character" w:customStyle="1" w:styleId="10">
    <w:name w:val="页脚 字符"/>
    <w:basedOn w:val="8"/>
    <w:link w:val="4"/>
    <w:qFormat/>
    <w:uiPriority w:val="0"/>
    <w:rPr>
      <w:kern w:val="2"/>
      <w:sz w:val="18"/>
      <w:szCs w:val="18"/>
    </w:rPr>
  </w:style>
  <w:style w:type="table" w:customStyle="1" w:styleId="11">
    <w:name w:val="网格型1"/>
    <w:basedOn w:val="6"/>
    <w:qFormat/>
    <w:uiPriority w:val="0"/>
    <w:pPr>
      <w:widowControl w:val="0"/>
      <w:jc w:val="both"/>
    </w:pPr>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895</Words>
  <Characters>1080</Characters>
  <Lines>239</Lines>
  <Paragraphs>164</Paragraphs>
  <TotalTime>0</TotalTime>
  <ScaleCrop>false</ScaleCrop>
  <LinksUpToDate>false</LinksUpToDate>
  <CharactersWithSpaces>1089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2026-06-03T13:08:00Z</dcterms:created>
  <dc:creator>hncsg.hncsg-PC</dc:creator>
  <cp:lastModifiedBy>张馨元</cp:lastModifiedBy>
  <cp:lastPrinted>2026-07-02T02:39:00Z</cp:lastPrinted>
  <dcterms:modified xsi:type="dcterms:W3CDTF">2026-07-02T08:56:09Z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258D4A519E5C46ED9371F74B1D639C32_13</vt:lpwstr>
  </property>
  <property fmtid="{D5CDD505-2E9C-101B-9397-08002B2CF9AE}" pid="4" name="KSOTemplateDocerSaveRecord">
    <vt:lpwstr>eyJoZGlkIjoiODg1ODk0NTMwZjQ4MzJlZDQxMWRiN2I3MjQyNzg2YmUiLCJ1c2VySWQiOiI0MzkxNDgyNTQifQ==</vt:lpwstr>
  </property>
</Properties>
</file>