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cs="宋体"/>
          <w:sz w:val="44"/>
          <w:szCs w:val="44"/>
        </w:rPr>
      </w:pPr>
      <w:r>
        <w:rPr>
          <w:rFonts w:hint="eastAsia" w:cs="宋体"/>
          <w:sz w:val="48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-1454150</wp:posOffset>
                </wp:positionH>
                <wp:positionV relativeFrom="paragraph">
                  <wp:posOffset>-964565</wp:posOffset>
                </wp:positionV>
                <wp:extent cx="9009380" cy="2014855"/>
                <wp:effectExtent l="0" t="0" r="12700" b="12065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13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14.5pt;margin-top:-75.95pt;height:158.65pt;width:709.4pt;z-index:251659264;mso-width-relative:page;mso-height-relative:page;" coordorigin="-214,-120" coordsize="12212,3173" o:gfxdata="UEsDBAoAAAAAAIdO4kAAAAAAAAAAAAAAAAAEAAAAZHJzL1BLAwQUAAAACACHTuJAGMk1Td0AAAAO&#10;AQAADwAAAGRycy9kb3ducmV2LnhtbE2PQUvDQBCF74L/YRnBW7vZaEoTsylS1FMRbAXxtk2mSWh2&#10;NmS3SfvvnZ7s7T3m8eZ9+epsOzHi4FtHGtQ8AoFUuqqlWsP37n22BOGDocp0jlDDBT2sivu73GSV&#10;m+gLx22oBZeQz4yGJoQ+k9KXDVrj565H4tvBDdYEtkMtq8FMXG47GUfRQlrTEn9oTI/rBsvj9mQ1&#10;fExmen1Sb+PmeFhffnfJ589GodaPDyp6ARHwHP7DcJ3P06HgTXt3osqLTsMsjlOGCaxUolIQ14xa&#10;psyzZ7VInkEWubzFKP4AUEsDBBQAAAAIAIdO4kDYgRwLHQMAABMJAAAOAAAAZHJzL2Uyb0RvYy54&#10;bWztVstuEzEU3SPxD9bs03lk0qSjplVJ2wipohGPD3A9noeYGY9sJ2mFkFggwQYBG/gEEBKIJRLw&#10;N7T5De61J+kjFVSoYoFYJLl+3Otzzz3XzvrmYVmQCZcqF1Xf8Vc8h/CKiTiv0r7z4P5uq+cQpWkV&#10;00JUvO8cceVsbty8sT6tIx6ITBQxlwSCVCqa1n0n07qOXFexjJdUrYiaV7CYCFlSDUOZurGkU4he&#10;Fm7geavuVMi4loJxpWB22y46TUR5lYAiSXLGtwUbl7zSNqrkBdWQksryWjkbBm2ScKb3k0RxTYq+&#10;A5lq8w2HgH2A3+7GOo1SSessZw0EehUIF3IqaV7BoYtQ21RTMpb5UqgyZ1IokegVJkrXJmIYgSx8&#10;7wI3QynGtckljaZpvSAdCnWB9T8Oy+5MRpLkMSjBIRUtoeCzr0+PXz0nPnIzrdMItgxlfa8eyWYi&#10;tSNM9zCRJf5CIuTQsHq0YJUfasJgcs3z1to9IJzBGmQZ9jodyzvLoDjo1wr80CGw3PKDpiYs22n8&#10;/SDwA+vd9rttdHXnJ7sIcIGnzlkEn4YnsJZ4+r06wUuPJQfWMVo1GeVsJO3gDFftOVmwjNvJqkNi&#10;rhgoa29/uI8Y0R09rD9FYHuCPVSkEoOMVinfUjXI0xI/n5JSTDNOY4XTmOj5KGZ4DtNBkde7eVFg&#10;EdC+3jYiMuLlAQd1yNuxbwQOVd1TGo/D+hqJPwp6W1Dj4FZr0PEGrdDr7rS21sJuq+vtdEMv7PkD&#10;f/AYvf0wGisONNBiu87n/eaHS3W6VM9Nz9lOMR1HJtT0tZUEADLSmEMElSAliFVJdhfIhn1ga8k1&#10;y9BMgLlmHjYvFgzNp8xiDRTIHz0uCP4S4SItKPtfyRbUIJUeclESNIBeAGfopRNg16Yz34LHVgKL&#10;PBeEBWNQAjYrNTD+gu6hS+0lMWp0313o/vjF29n31z++fDx582z26cns3eeT9x+Ov738J3sh+N8L&#10;S73gt1fhDYFL3F/zelh1e0VgL4TdoGNvcB/uCXOxnbrPdX4trWAeBHgrzUXQvOv4GJ8dg332v8zG&#10;T1BLAwQKAAAAAACHTuJAAAAAAAAAAAAAAAAACgAAAGRycy9tZWRpYS9QSwMEFAAAAAgAh07iQLeW&#10;jPGnYQAAomEAABUAAABkcnMvbWVkaWEvaW1hZ2UyLmpwZWcBomFdnv/Y/+AAEEpGSUYAAQIBAJYA&#10;lgAA/+0MwFBob3Rvc2hvcCAzLjAAOEJJTQPpClByaW50IEluZm8AAAAAeAAoAAAASABIAAAAAAMY&#10;AkH/9//3A0ACSiACBXsD4AAAAAABaAFoAAAAAA94C0UBbAAyC0VHGABQAAEBAQAAAAEnDwABAAEA&#10;AAAAAAAAAAAAAAAAAAAAAAAAAAABAGQAAAAAAAAAAAIAMLAFACIAAgBFAAAAN1BDIDhCSU0D7QpS&#10;ZXNvbHV0aW9uAAAAABAAlgAAAAEAAgCWAAAAAQACOEJJTQQNGEZYIEdsb2JhbCBMaWdodGluZyBB&#10;bmdsZQAAAAAEAAAAeDhCSU0EGRJGWCBHbG9iYWwgQWx0aXR1ZGUAAAAABAAAAB44QklNA/MLUHJp&#10;bnQgRmxhZ3MAAAAJAAAAAAAAAAABADhCSU0ECg5Db3B5cmlnaHQgRmxhZwAAAAABAAA4QklNJxAU&#10;SmFwYW5lc2UgUHJpbnQgRmxhZ3MAAAAACgABAAAAAAAAAAI4QklNA/UXQ29sb3IgSGFsZnRvbmUg&#10;U2V0dGluZ3MAAABIAC9mZgABAGxmZgAGAAAAAAABAC9mZgABAKGZmgAGAAAAAAABADIAAAABAFoA&#10;AAAGAAAAAAABADUAAAABAC0AAAAGAAAAAAABOEJJTQP4F0NvbG9yIFRyYW5zZmVyIFNldHRpbmdz&#10;AAAAcAAA/////////////////////////////wPoAAAAAP////////////////////////////8D&#10;6AAAAAD/////////////////////////////A+gAAAAA/////////////////////////////wPo&#10;AAA4QklNBAALTGF5ZXIgU3RhdGUAAAACAAA4QklNBAIMTGF5ZXIgR3JvdXBzAAAAAAIAADhCSU0E&#10;CAZHdWlkZXMAAAAAEAAAAAEAAAJAAAACQAAAAAA4QklNBB4NVVJMIG92ZXJyaWRlcwAAAAQAAAAA&#10;OEJJTQQaBlNsaWNlcwAAAAB1AAAABgAAAAAAAAAAAAAAfwAAAnEAAAAKAFUAbgB0AGkAdABsAGUA&#10;ZAAtADEAAAABAAAAAAAAAAAAAAAAAAAAAAAAAAEAAAAAAAAAAAAAAnEAAAB/AAAAAAAAAAAAAAAA&#10;AAAAAAAAAAAAAAAAAAAAAAAAAAAAADhCSU0EERFJQ0MgVW50YWdnZWQgRmxhZwAAAAEBADhCSU0E&#10;FBdMYXllciBJRCBHZW5lcmF0b3IgQmFzZQAAAAQAAAADOEJJTQQMFU5ldyBXaW5kb3dzIFRodW1i&#10;bmFpbAAACFgAAAABAAAAcAAAABcAAAFQAAAeMAAACDwAGAAB/9j/4AAQSkZJRgABAgEASABIAAD/&#10;7gAOQWRvYmUAZIAAAAAB/9sAhAAMCAgICQgMCQkMEQsKCxEVDwwMDxUYExMVExMYEQwMDAwMDBEM&#10;DAwMDAwMDAwMDAwMDAwMDAwMDAwMDAwMDAwMAQ0LCw0ODRAODhAUDg4OFBQODg4OFBEMDAwMDBER&#10;DAwMDAwMEQwMDAwMDAwMDAwMDAwMDAwMDAwMDAwMDAwMDAz/wAARCAAXAHADASIAAhEBAxEB/90A&#10;BAAH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tOq/X&#10;AdNzrsM9F6tmCnb+s4mL6tLtzW2fo7vUZu2b9j/+EWZ/4631equbVn4nUOnBxjfk44aB8W12W2/+&#10;Bqn9aSP27lf+K3/B/wDJX9D/AJuv+jf+jv8Aux6q52/q9eHlM29c+sXR3EOh3W6ftNDvaf0b6Gvd&#10;9P8A8KXp8QDuOiC9p9SPrfl9e/aT+oPxm04lza8WykOr3scHvba4ZFtj/wBJW1jq/ZV/5Dq676bp&#10;9Kxtm0w7aQYPOu1eFdH6ac45dg6Pida2Wx65yvsNbN29+3Hx/W6f+r3/AM/R+gZ6Vf6H/i/Rf8XH&#10;TzhV9QnpNHSd76tKMr7Xvhr/AOc/WMv0nV7/APg9/qp2SABNdKRE7PW5WXiYdJyMy6vGoaQHW2uD&#10;GAuO1svsLW+5xRLLGVsdZY4MrYC573GAANXOc4/Ra1eX/WLp/wBY6sbqdnUcbqN9dnVRZiXs6i1l&#10;AxX5NAxKG4rsiz07N/8AMP8Asn6q+ym3/ALVvwurU9G+tVmZj5uNg2dO/U6s7MGYQ9leT9qfXF+V&#10;6G6aPpvf/wAZ/gq4lz1/7c6KOeoY3/b1f/k1crsrtYLKntsY7Vr2kEH4OavJrOksZ9ZW3s6O67pL&#10;rQPSro6m3a37RT+mdRZiVV+o3Asu/wAn4zv2d6VNn+jxqbqtdbW/V36qtqxabb8nE6mXOdi05Njv&#10;s3q5mLU1uVVf+i9d7nW+l+m2WW+l+kSU+wUZONktc7HtZc2t7q3mtwcGvYdtlbtk7bGO+mxLIycb&#10;FpN+VayilpAdZa4MaC4hjJe/a33vc1jV459U8aizOxg/EqsxT1HGx3+viUibX1ZV+e1t5oqymMpz&#10;sNj8Kmm79Di/oc6n9J6K6n669CxM/LxujdGtL+q52UcnOxLcnKfj/Zmh+VkOzceq59eJjXZZxfS2&#10;Mx/0v9FSU9+g/a8X7V9i9av7X6frfZ9w9T059P1vSnf6Xqez1Fw3TcHLt6D9aKrWtyOpY1OT09v2&#10;PJzMmt5OOy70a6M/Iyv1ll1noexvqer+g/4zjv2bUeq2s/ZGWSMJlnofYeobxYbLHQav2x9oayx7&#10;f6S7JfjepV/Mb2eralPttltVQBse1gPBcQPyqIysVztrbmFx0ADhPh4rzX6xMN/1f+qtYrORmUY1&#10;1XoiluVZ9qpwiPsl2HbVlbntzaW05ddlG/H/AO69lXq143T+nOw87pRvwH0lnUOmYTMl+Pj1gZOL&#10;a79qVDIxT6mQ511v6DL/AO1lFF32j7RfhfaElP8A/9D1VQu9H0n+vt9HafU3xt2x79+727Nq+WEk&#10;lPZswcaq7JdldN6Z1Bttz34z39Vx8cMqLnkVV1YmfVX6f9n9H/Nrv/8AFjXisr6j9nwMTAl1MjDz&#10;Rm7hFkeqWZOZ6Oz37P5v1P8Ara8NSU0+OjxV07rRWlW+9fWbI6zZh5VfUOn4j+ntuJqbl2V01EVN&#10;yLMFzsw5zXWWZOdR079DZh4jGMybMWz16/UyaxdQ6n9d3dJyv2h0bD9F9L9zbrqxUGj0fVrznPy2&#10;sqY+pub6NtNmR/PYnr/ZPQv9bwpJQrn13Mzvq99stGFg/Vz7E5tZqdaMA2sJ9D1tzGdQZVluZ6mQ&#10;3Z6mAz9BZ+sX7MevP1Ok5F72dHGLgdKxTTAwWstqu3i23b1n9kW05THO+xYLrLOoP2f0qv0q/tVf&#10;6ZeHJJKfavtHULMrEyL+m9Lr6jRXmO6exl1R39RfXiOyKa6/ttH6b9pOy2Zn6PIto9Bn6f8AS/ar&#10;Z4+Xn7uvMq6b0ktdXknqb6baRNzK79tXUQ3K3fZsq12xmTk/ZLv1fqF2XhYX2r9D4kkkp9u6Df8A&#10;WHE6fTV9XMDpN+FX7shmDaH1ueG22WUuzjk+o3qHp14OJ+mxsut/rfbLMr0f1eil9YarM7Ij604n&#10;RmdQqppGG23KOO5wdkHGy3uyBl05X2T0aruoYn6q/wBH7R6H6XMpyK7vHkklPtmJk5OPT0avonT+&#10;lWEYVhxQx9Ly3ONGS7Pqwrznes6unJrwqsz0ftPr4+Tb6mX+gVnqOV1Z/U+j/tnA6czIbluGO699&#10;RdBvx6d3T/WzKbXWNxrPtFdv2a662+mj9Qw7X1LwpJJT/9k4QklNBCEaVmVyc2lvbiBjb21wYXRp&#10;YmlsaXR5IGluZm8AAAAAVQAAAAEBAAAADwBBAGQAbwBiAGUAIABQAGgAbwB0AG8AcwBoAG8AcAAA&#10;ABMAQQBkAG8AYgBlACAAUABoAG8AdABvAHMAaABvAHAAIAA2AC4AMAAAAAEAOEJJTQQGDEpQRUcg&#10;UXVhbGl0eQAAAAAHAAQAAAABAQD/7gAOQWRvYmUAZAAAAAAB/9sAhAAGBAQEBQQGBQUGCQYFBgkL&#10;CAYGCAsMCgoLCgoMEAwMDAwMDBAMDAwMDAwMDAwMDAwMDAwMDAwMDAwMDAwMDAwMAQcHBw0MDRgQ&#10;EBgUDg4OFBQODg4OFBEMDAwMDBERDAwMDAwMEQwMDAwMDAwMDAwMDAwMDAwMDAwMDAwMDAwMDAz/&#10;wAARCAB/AnEDAREAAhEBAxEB/90ABABP/8QBogAAAAcBAQEBAQAAAAAAAAAABAUDAgYBAAcICQoL&#10;AQACAgMBAQEBAQAAAAAAAAABAAIDBAUGBwgJCgsQAAIBAwMCBAIGBwMEAgYCcwECAxEEAAUhEjFB&#10;UQYTYSJxgRQykaEHFbFCI8FS0eEzFmLwJHKC8SVDNFOSorJjc8I1RCeTo7M2F1RkdMPS4ggmgwkK&#10;GBmElEVGpLRW01UoGvLj88TU5PRldYWVpbXF1eX1ZnaGlqa2xtbm9jdHV2d3h5ent8fX5/c4SFho&#10;eIiYqLjI2Oj4KTlJWWl5iZmpucnZ6fkqOkpaanqKmqq6ytrq+hEAAgIBAgMFBQQFBgQIAwNtAQAC&#10;EQMEIRIxQQVRE2EiBnGBkTKhsfAUwdHhI0IVUmJy8TMkNEOCFpJTJaJjssIHc9I14kSDF1STCAkK&#10;GBkmNkUaJ2R0VTfyo7PDKCnT4/OElKS0xNTk9GV1hZWltcXV5fVGVmZ2hpamtsbW5vZHV2d3h5en&#10;t8fX5/c4SFhoeIiYqLjI2Oj4OUlZaXmJmam5ydnp+So6SlpqeoqaqrrK2ur6/9oADAMBAAIRAxEA&#10;PwD1TirsVdirsVdirsVdirsVdirsVdirsVdirsVdirsVdirsVdirsVdirsVdirsVdirsVdirsVdi&#10;rsVdirsVdirsVdirsVdirsVdirsVdirsVdirsVdirsVdirsVdirsVdirsVdirsVdirsVdirsVdir&#10;sVdirsVdirsVdirsVdirsVdirsVdirsVdirsVdirsVdirsVdir//0PVOKuxV2KuxV2KuxV2KuxV2&#10;KuxV2KsY85fmZ5I8mS2sXmXUvqD3qu1sPQuJuQjIDf3McnGnJftZbjwzn9IYSmI82Of9DIfkx/1M&#10;X/Tnff8AVDLfyeXu+2LHxo97IPJ35o+RPOVzcWvlvU/r89qglnT0LiHijHiDWaOMHf8AlyrJgnD6&#10;gyjMHkyrKmbsVdirsVdirsVdirsVdirsVdirsVdirsVdirsVdirsVdirsVdirsVdirsVdirsVdir&#10;sVdirsVdirsVdirsVdirsVdirsVdirsVdirsVdirsVdirsVdirsVdirsVdirsVdirsVdirsVdirs&#10;VdirsVdirsVdirsVdir/AP/R9U4q6oxV1Rirq4q6oxV1RirqjFXVxV1cVdXFXYq+Yf8AnMf/AI6f&#10;lf8A4w3f/Eos2nZ3KXwcXU9Hznmzcd9A/wDOHv8Ayk3mD/mCi/5O5ru0fpDfp+ZfVOaly3Yq7FXY&#10;q7FXYq7FXYq7FXYq7FXYq7FXYq7FXYq7FXYq7FXYq7FXYq7FXYq7FXYq7FXYq7FXYq7FXYq7FXYq&#10;7FXYq7FXYq7FXYq7FXYq7FXYq7FXYq7FXYq7FXYq7FXYq7FXYq7FXYq7FXYq7FXYq7FXYq7FXYq7&#10;FX//0vVOKvkv/nJDzr5y0j8zp7PSte1HT7QWluwt7W7nhiDMpqQkbqtT32zb6LFAwsgOJmkRLYvL&#10;v+Vm/mT/ANTZrP8A3ELr/qpmX4EP5sfkGrjl3u/5Wb+ZP/U2az/3ELr/AKqY+BD+bH5BeOXevi/N&#10;P8y4mLL5r1ckinx3tw4+5nODwIfzYr4ku9FwfnP+asAonmi/NTX95L6n/Ew2A6bH3BPiS701tv8A&#10;nIr84rc7eYDKtalZba1ev0mLl9zZA6PGeiRml3p3Y/8AOVn5pW1PWXTr2gAJnt2Wvv8AuZIcgdBj&#10;PeyGeTJ9N/5zE1RKDU/LUE3i9rcvDT34uk3/ABLKpdnDoWQ1HkzXRv8AnLD8t7xlTULe/wBLY/ak&#10;kiWaIfIws8n/ACSyiWgmOVFmM8Xo/lv8x/InmQqmia5aXkz/AGbYSBJ/+RMnCX/hMxZ4Zx5htEwX&#10;gn/OYx/3J+V/+MN3/wASizYdncpOPqej50zZuO+gf+cPf+Um8wf8wUX/ACdzXdo/SG/T8y+qc1Ll&#10;uxV2KuxV2KuxV2KuxV2KuxV2KuxV2KuxV2KuxV2KuxV2KuxV2KuxV2KuxV2KuxV2KuxV2KuxV2Ku&#10;xV2KuxV2KuxV2KuxV2KuxV2KuxV2KuxV2KuxV2KuxV2KuxV1RirsVdirsVdirsVdirsVdirsVdir&#10;sVdirsVdir//0/VOKvj7/nJvRdZu/wA07ia1sLi4hNpbASRRO61CmoqoIzc6KQGPm4eYHieUf4a8&#10;x/8AVqvP+keX/mnMzjj3tXCXf4a8x/8AVqvP+keX/mnBxx714SpTaJrMFBPYXMVenOF1r94w8Y71&#10;ooSWGaFuMqNG1K8XBU0+nDaFuFXYq7FDsVcCQajYjcH3xSmOqeYte1a3tLfVNQnvobEMtmtxI0pj&#10;V6clUsSwX4V+HIRhEcgpJKXZNX0D/wA4e/8AKTeYP+YKL/k7mt7R5ByNPzL6pzVOU7FXYq7FXVGK&#10;uxV2KuxV2KuxV2KuxV5n5l/5yM/Kny1rt5oWsalPb6lYP6dzELS4cBioYUZUKt8LA7YqnPkD83fI&#10;vn6a9h8sXkl0+nrG90Hglh4iUsEp6irWvBumKszGKuxV2KuxV1RirsVdirsVdirsVdirsVdirqjF&#10;XYq7FXHFXlUn/OT/AOSkNzPa3evPbXFvI0UqPZ3rfGh4tQxwuNiMVZ95W82+XfNWkrq3l+9W/wBO&#10;Z2iW4RXQc0NGFHVG2+WKpvirsVdirsVdirsVdirAPzI/PD8v/IMEi6rfrc6qBWPR7QrLcse3NQeM&#10;Kn+aYp/kc8VZB5F876B518tWnmDRJvUtLkUeNqepDKKc4ZVBPGRK7/8ABr8DK2Kp/irsVdirsVdX&#10;FXYq7FXnX5l/nt5K/LvVbXTNfjvWuLyD6zC1rCki8OZShLOnxVXFW/y0/PPyZ+YupXen+X4r1ZrK&#10;ETztdRJGnEsEABWR/iqfDFXomKuxV2KuxV2KuxV2KuxV2KuxV2KuxV2KuxV//9T1TiqVah5p8sab&#10;cm21HV7KyuQAxhuLiKJwD0PF2U75IQkeQKDIIf8Ax55H/wCpi0z/AKTLf/mvD4Uu4o4h3u/x55H/&#10;AOpi0z/pMt/+a8fCl3FeId6rD5w8ozgmHW9PlA6lLqFqfc2Dw5dxTxBFRavo10tIb22nRjwokqOC&#10;T22JwUQthSuvLPlu8BF3pVncA7ES28T1A3/aU4ROQ5FaCRX/AOUP5X34b6x5X04FvtNDbpAT71hE&#10;Zrv1ywajIOpYnHHuYxqv/OMf5SXwb0LC405m/btbmU716gTmZP8AheOWx1uQdbYnDFhWtf8AOHmm&#10;PzbQ/MU0FK8Ir2BJq+AMkTQ0+fpZfHtE9Q1nTjo818y/840/mnoiPLBZQ6xboKl9Ok9R6f8AGKQR&#10;ysfaNHzJhrscv6LXLBIPMb2xvbG5e1vbeS1uojSSCZGjkU+DKwDDMuJB5NRCjhVEWeoX9kzNZ3Mt&#10;szijtC7RkjrQlSMBAPNbKK/xL5j/AOrref8ASRL/AM1ZHgj3J4j3u/xL5j/6ut5/0kS/81Y8Ee5e&#10;I97v8S+Y/wDq63n/AEkS/wDNWPBHuXiPe7/EvmP/AKut5/0kS/8ANWPBHuXiPe7/ABN5j/6ut5/0&#10;kS/81Y8Ee5HEe99++RpJJPJXl+SRi8j6baM7sakkwISST3Oc9k+o+92MeSd5BLsVdirsVdirsVfn&#10;z/zktC8P54eaEfqZbZxTwezhcfg2KvWf+cGokMvnOUj94i6aitvsrG6JH3quKvq0dMVdirsVdir5&#10;R/5zbvLq31TymIJpIg0F4WCMy1o8NK0OKvnnRrvz7qLG10SbVbxol5tBZNcSlVJ3YrETxHI4qmv6&#10;I/Oj/li8x/8AIq+/pirv0R+dH/LF5j/5FX39MVd+iPzo/wCWLzH/AMir7+mKu/RH50f8sXmP/kVf&#10;f0xV36I/Oj/li8x/8ir7+mKsaudc16WStzqF08qfAfUmkLCh6fEcVfop+TqzL+VPlEzMWkfSLOQs&#10;TUn1IFcEk+zYqx387vzyh/K2TQ/W0ZtVTWfrVWS4EBi+q+jTYxyc+fr/AMyceP7WKvMv+h4tK/6l&#10;Gf8A6TU/6o4q7/oePSv+pRn/AOk1P+qOKu/6Hi0v/qUZ/wDpNT/qjir5W1e/F/q17fhPT+tzyziO&#10;tePquX412rSuKvdPyf8A+cndN/L7yPbeWpPLst/LDLNNJdJcrEHMrlh8BjenFaL9r9nFWa/9DxaV&#10;/wBSjP8A9Jqf9UcVd/0PFpf/AFKM/wD0mp/1RxVl/wCVH/OTlt+YfnOLy3B5efTxJbzTtdvdiUj0&#10;gDx9MRLXlX7XqYq9tlmhhieaZ1iijUvJI5CqqqKksTsABirHIPzQ/LSdisHm3RpWAqVTULViB9Em&#10;Kq3/ACsLyB/1Mulf9J1t/wA14q7/AJWF5B/6mXSv+k62/wCa8VfHH/OSH5deStG1RPMvkvVbC50v&#10;UpSt5pdpcwytbTsC3KNI2LehLRv+MT/D9h0VVUJ/zjN+Y2s+VPPMdihWTQNWKx6tDNNHBHEBst0H&#10;mZI1aKvxDl+9j5J9v0+Kr7S/5WF5B/6mbSv+k62/5rxVv/lYXkH/AKmXSv8ApOtv+a8VUZ/zO/La&#10;3IE/mzRoi32Q+oWq1p4VkxVkFpd2t5aw3lnNHc2lzGs1vcQsHjkjcBkdHUlWRlPJWX7WKsa/MH8y&#10;vKvkHT7XUfMk0sFpeT/VopIo2lpIUZ/iVN6cVOKsKH/OV/5Jf9Xef/pDuf8AmjFXf9DYfkl/1d5/&#10;+kO5/wCaMVfO3/OT/wCZvk/z7r2iXnlm6e6gsrWSG4Z4ZISHaTkBSQKTtirv+cYPzN8oeQte1u88&#10;zXT2sF7axw27RxSTEusnIgiMMRtir6J/6Gw/JL/q7z/9Idz/AM0Yq7/obD8kv+rvP/0h3P8AzRiq&#10;feSPz1/Lrzvrx0Py5eTXV8IHuW528sSCOMqrfFIF3+NcVegjFVO5jkkt5Y439OR0ZUkHVSRQH6MV&#10;fnPH+dv5uo4dfN2qEqagNcyMPpBJBxVE/wDK/fzk/wCpsvv+CX/mnFWv+V+/nJ/1Nl9/wS/804q7&#10;/lfv5yf9TZff8Ev/ADTirv8Alfv5y/8AU2X3/BL/AM04q7/lfv5yf9TZff8ABL/zTiqnP+ev5wzA&#10;B/NuogD+SYxn7044q+o/+cSPNXmXzJ5M1m81/U7nVLqHUfSimupWlZYxBG3FSxNByYnFXutMVf/V&#10;9U4q+Mf+cpf/ACbNz/zB23/ETm70P9383Cz/AFPI8zGl2KuxV2Kq9rqF/aMGtLmW3INQYnZDUih+&#10;yfDAYg802nlj+ZP5hWNBaeZdTiVaUjF3OU2FPsFivTKzggegZCch1ZRpn/ORv5vWBUHW/rca/wC6&#10;7q3gkr83CLJ/w+VS0WI9GQzSZpov/OYHmiEqNZ0OzvUGxa1eS1b5/H9YWv8AsVyiXZ0ehZjUHq9H&#10;8t/85T/lpqhWLUjdaJMerXMfqw1J6CSD1G/2TxouY09DkHL1NozxLzb/AJyv1fRdYufK2oaTeW9/&#10;bSQXa/WbaRJVNHiPEshO68vs5k6CJF21ZyC8CzYtCM03RtY1R3j0yxuL6SMcpEtonmKg7VIQNTIm&#10;QHMqBaP/AMC+dv8AqXtS/wCkOf8A5oyPix7wy4D3O/wL52/6l7Uv+kOf/mjHxY94Rwnud/gXzt/1&#10;L2pf9Ic//NGPix7wvCe53+BfO3/Uval/0hz/APNGPix7wvCe53+BfO3/AFL2p/8ASHcf80Y+LHvC&#10;8J7n3r5Iilh8maBDMjRyx6daJJG4KsrLAgKkHcEHOfyG5H3uwjyTrIJdiriMVfnnrP5z/mzp3mHU&#10;re3826n6dvczwxh52ccUkZR8LVXoPDFUP/yv385P+psvv+CX/mnFXf8AK/vzk/6my+/4Jf8AmnFW&#10;H6/r+s+YNWn1fWruS+1O54fWLqUgu/posaVpT7KIq4qmPlTz/wCcvKX1r/DerT6X9d4fW/QIHqel&#10;y4cqg/Z9R/8AgsVT/wD5X7+cn/U2X3/BL/zTirv+V+/nJ/1Nl9/wS/8ANOKs7/ID8z/zK8xfnH5f&#10;0zVfMt/d2NzJcvcWs07tE4itJpaFK8eqbYq+2cVfJf8AznH/AMdXyl/xgvf+Jw4q8+/5x88x6n5a&#10;g8969pbIuoafoDTW7SLzUMLqEbqevXFUZ/0N5+cn/LTY/wDSIv8AXFXf9DefnJ/y02P/AEiJ/XFX&#10;f9Dd/nL/AMtFj/0iL/XFWv8Aobz85P8Alpsf+kRP64qyX8tv+cnvzU8wefvL+iajPZtY6jfwW1yq&#10;WyoxjkcK3Fq7bYq+e9W/46t5/wAZ5P8AiZxV+j/5T/8AkrPJv/bD03/qDjxVi355fkpp/wCZcWkz&#10;32tHRYdCW6dpfSWRWW4ERZmLPGEEYg6/5WKvHrX/AJxd/KGXhEPzKgmuGrtFLZCtN9l9Vj098VRX&#10;/Qpv5Wf9T/8A8Paf814q7/oU78rP+p+/4e0/5rxV8t3cSQ3c0SNzSORkV/EKSAdsVe7/AJV/849+&#10;RfN3kbT/ADBrHm4aVe3rT8rEPbgosU7xLUSMGBb0+f8AssVZb/0Kb+Vn/U//APD2n/NeKoa5/wCc&#10;XPyhh5Rt+ZEMM1PhEstlsexK+opxVn/5M/8AOOeieTPMtv5v0vzP+nLcwSwxCOGMROJPhLLKksgP&#10;Er2xV7B5ojkk8tatHEhkkeyuFSNQSzMYmAAA3JOKvzqH5UfmkRUeTtcIPQjTbv8A6p4q7/lU/wCa&#10;f/Um65/3Dbv/AKp4qhtS/Lr8wdLsZb/U/LGrWNjAAZ7u5sbmGJASFBd3RVWrEDc4qx9QSQoFSdgB&#10;uSTirKf+VT/mn/1Juuf9w27/AOqeKu/5VP8Amn/1Juuf9w28/wCqeKu/5VP+af8A1Juuf9w27/6p&#10;4q2Pyn/NP/qTdc/7ht3/ANUsVfoF+WFtc2v5aeUra6ieC5g0bT454JFKOjpaxqyOrUKsrCjKfs4q&#10;8b/5za/5QHQv+2qP+oaXFXyt5B8lar5282WPljSpYIb/AFD1fRlumdIR6MLztyaNJH+xE3GiN8WK&#10;vX/+hKvzT/6uuh/9JF3/ANkmKvOPzT/KLzJ+Wt/Y2Ou3NnczahE08LWLyyKFRuJDGWKE1r4BsVd+&#10;Vn5ReZPzKv76x0K5s7aXT4lnmN88salXbiAvpRTGtfEYq9H/AOhKvzT/AOrrof8A0kXf/ZJirAPz&#10;W/JXzV+WX6K/T11Y3P6W9f6t9Rkmk4/VvT58/VihpX1k48eX7WKs+/5wsRW/NTUywBKaJcFSd6H6&#10;3aio+g4q+1cVdir8rBir7d/Lw/lF5d/JLyvrnnCy0i3+sWig3F1awyTzyFyPhHB5ZW6cuIbivxN8&#10;OKsS/wCckvNWm+RdR8sP5U0XQWtdRt57m4jk02znjmTlF6TcuHILQvxMTry5f6uKor/nHTzlbfmT&#10;rOp2Wt+TPLcFpptqspubPTkR2lkkVYwwkMq0KrKzUxVm/wCcd15H8l/l5d+aNE8teX7+5guYraNJ&#10;LKCWFmab05UJiCnmgD/tfC6/F/Liryz8t/z08t+a/N2keWpvyx0MS6pcLAbmBIVEampeT02t35en&#10;GGbjzXl/Nirzf/nJ/TdO03849Vs9OtIbK0SG0KW9vGkUYLW6FqIgCip3xV7n/wA4S/8AKA67/wBt&#10;U/8AUNFir6KxV//W9U4q+a/z3/JX8wvNv5gTaxodhHcae9tBEsjXEMZ5RqQ3wuytmz0uphCFE7uN&#10;lxyJ2ed/9CzfnD/1aYf+ku2/6qZk/nsXe1+DJ3/Qs35w/wDVph/6S7b/AKqY/nsfevgyUpf+cbPz&#10;lR6LoKyD+ZbyzA/4aZTh/O4u/wC9Hgy7kJcf84//AJwQFufluU8RU+nNbSbe3CVq/RhGrxHqvhS7&#10;kquvyj/NC1r6nlbU2pT+6tpJev8AxjD5MajGf4gxOOXckd/5b8xaeCb/AEu7swOpnglip1P7ajwy&#10;YnE8iEcJS7JodirsUNYFbwpe4/8AOKvmLy/onmHXJdZ1O00yKa0iSKS8njt1ZhLUhTIy8jTwzA18&#10;DICgW/BIAvpP/lZv5bf9TZo3/cQtf+qmazwJ/wA2X+lcjjj3t/8AKzfy2/6mzRv+4ha/9VMfAn/N&#10;l/pV4497v+Vm/lt/1Nmjf9xC1/6qY+BP+bL/AEq8ce93/Kzfy2/6mzRv+4ha/wDVTHwJ/wA2X+lX&#10;jj3tH8zfy2/6mzRv+4ha/wDVTB4E/wCbL5LxjvZFbzwXFvHcW8izQTKJIpYyGR0YVVlYbMrDcEZX&#10;VM1TFXYq7FX5gebP+Up1n/mOuf8Ak82Kvrn/AJxr/LL8vde/KPS9S1ny9YahqEs10sl1cQJJIwS4&#10;dVBZhX4VFMVeo/8AKlPyj/6lDSv+kWL+mKvij/nIrRNI0T84/MGl6PZxWGnW/wBT9C0t0Ecac7GB&#10;24qNhydmY/5WKvSP+cPfJXlHzN/i3/EOkWmq/VP0f9V+txLL6fqfWufHkDTlwTl/q4q+j/8AlSn5&#10;R/8AUoaV/wBIsX9MVfOH/OYXkryj5YPlL/DukWmlG7/SH1r6pEsXqel9V4cuNK8eb8f9bFWC/wDO&#10;Ln/k9vLP/R9/3T7jFX39ir5L/wCc4/8Ajq+Uv+MF7/xOHFWO/wDOHukaZrPmzzLpeqW6Xdhd6OY7&#10;m2kFVdTcwmh+7FXvD6P/AM4qxO0Uv+EI5IyUeOSewV1ZdirBnDBh35YqwH89bH/nHyL8q9bfyk3l&#10;o+YB9V+pDTZrN7re8hEnprExk/ufU58f2OWKvmfyAukv578trrHo/ohtUshqP1kqIPqxuE9b1S9F&#10;EXp8ufL4eOKvtT9Gf84ofz+Tf+kjT/8AmvFU28r+T/8AnH/UNZivvKlroF3qumFbiOTSpYJXhKt8&#10;MjLA54/F0Zhir4A1b/jq3n/GeT/iZxV+j/5T/wDkrPJv/bD03/qDjxVNPNor5V1kHcGxuag/8YWx&#10;V+YWKvQrL/nH784b6wg1C18tTSWd1Ek8E3q2wDRyKHVt5QRVTXfFWDahp9zp99NY3PAXNuxSURyR&#10;zIGHUCSJnjNP8lsVZ5a/848/nHd20V1a+XJJ7a4RZYJ47i1dHRxVWVhLRlYGoIxVhGuaHqmhatda&#10;RqsH1bUbN/TubcsjlHoCVLIWWorv8WKst0T8jPzT13T49R0bRP0jYS/Yuba6tJUJHUVWY0Zf2lPx&#10;LirCbm2ntbmW1uFMc8DtFMh3Kuh4sNvAjFX6Ef8AOO0DQ/kr5VRiCTau9R4STyOPwbFXoxGKuxV2&#10;KvKv+corr6v+R/mOjcXm+qRJtWvK9h5Dp/IGxV8GaQ9umq2b3MnpW6zxGaWhbggcFm4jc8V32xV9&#10;5/8AQ0f5E/8AUzf9OOof9k+Kt/8AQ0f5Ff8AUzf9OOof9k+KqNx/zlR+R0YBTzA8xPUR2V6CP+Dh&#10;TFXp2j6rZazpFjq9g5ksdRt4ru0kKlS0U6CSMlWoy1RhscVRmKvnX/nNr/lAdC/7ao/6hpcVfMH5&#10;W+ef8Cee9M81fUv0j+jvX/0P1fQ5+vbyQf3nCXjx9Xn/AHbfZ44q9/8A+h5/+/J/7mn/AGZ4q8g/&#10;O/8AOX/laGq6Zf8A6H/RH6OgeD0vrP1nnzfny5elBxp8sVd+SH5y/wDKr9V1K/8A0P8Apf8ASMCQ&#10;en9Z+rcOD8+VfSn5V+S4q9f/AOh5/wDvyf8Auaf9mmKvK/zz/PP/AJWp+hP9wn6H/Q/1r/j6+ter&#10;9a9H/imDhw9D/K5csVZV/wA4Vf8Ak1NV/wC2Hcf9Rdpir7UxV2KvysrirPPO/wCXfmTSPJ/lfzZN&#10;PLf6FrNmggmcs31SYFq2xqSFQ05w/wA3xr+xirEtR13V9StdPtb+6e4g0uA2tgjmvpQmRpOCnrxD&#10;yNSv2V+H7K4q9O8seWfzX0f8ldQ83eVr2W30XVrl4tat7RAtybS0Uok/rD976CySXMcqRceH235p&#10;z9JV5zH5s1+PyxceWBdMdEubqO+ktG+JRPErIGSv2eQf95x+3wj/AJcVeq/84iaE2o/m/DfFSU0a&#10;yubst2DSKLZR8/37Ef6uKoL/AJyv/wDJ26x/xgs/+oZMVe1f84S/8oDrv/bVP/UNFir6KxV//9f1&#10;Tirz7zp+eXkLydrj6LrUtyl8kaSsIoTIvGQVX4gcyMelnMWOTXLKAaKRf9DS/lP/AL/vf+kZv65Z&#10;+RyMfHi7/oaX8p/9/wB7/wBIzf1x/I5F8aKtF/zk9+UTrybULiI/yvazE/8ACqw/HB+RydyfGii4&#10;P+ckPyblC114xMxpwktLwEb0FSISv/DYDosvd9y+NHvTO1/PD8prraLzNZrUn+9Lw9P+MqpkDpcg&#10;6JGSPenlj568k6gQtj5g026ZtgsN3A5r4UV698rOKQ5gsuIK2o+VvKetJz1HSLDUUlFec9vDNyrv&#10;WrK2MZyjyJC0CwvWv+cdPyk1QOf0N9Rmb/d1lNJFT5JyaH/knl0dZkHW2BwxPR5t5m/5w+Xi8nln&#10;XjyH2LXUk6/OeEf9i+ZUO0f5w/0rWdP3PDfO35e+a/JWoR2XmCz+rPOGa2lR1kjlVTQsjKT49G4v&#10;/k5n4s0Zi4tEoGPNjmWsXYodirsVt2K27Fbdir9DfIX/ACg3l3/tmWf/AFDpnN5fqPvdjHknuQZO&#10;xV2KvzA82f8AKU6z/wAx1z/yebFXtv5Rf85RWHkHyLZeWJfL0uoSWskzm6S5WIN60rSU4mN6ceVP&#10;tYqzP/oePS/+pRn/AOk1P+qOKvnf81/PMXnrz/qnmqK0awj1H0ONo7iUp6FtHBu4VK8vS5fZxVl3&#10;5C/nha/laNc9fSJNV/TH1Xj6cwh9P6r61a1STlz9f/hcVetf9DxaV/1KM/8A0mp/1RxV5L+fX542&#10;n5pfoL0NIk0r9D/WuXqTCf1PrXo0pRI+PH0P+GxVS/5xc/8AJ7eWf+j7/un3GKvv7FXyX/znH/x1&#10;fKX/ABgvf+Jw4qlP/OE3/Kfa7/2yj/1ExYqk+tf84r/nJqHmHUbmLTbdLa5up5opXu4KcHkZlJCs&#10;zbg/y4qx7zn/AM45fmX5P8tXnmPWoLRNNsfT9dorhZHHrSpClFA3+ORcVee6HpF5rWtafo1iFN7q&#10;VzDZ2oc8VMs8gjTkew5MKnFUV5p8s3PlvWZdIu7u0uru3oJ2sphcRI29UMijiXX9oLy4/Z+38OKv&#10;qf8A5xM/LLzX5YvdT17U47dtJ1eyiGn3drcw3KS0k5GhiZu3jir5K1b/AI6l5/xnk/4mcVfo/wDl&#10;P/5Kzyb/ANsPTf8AqDjxVNfNn/KLaz/zA3P/ACZbFX5g4q+2/Mf586R+W3lPyXpep6NLqkWqaDay&#10;lopEUALCiFGRweQYHx/2OKvkj8wNU8nar5kn1Hylps2j6ZcgOdNmZXWKX9v0mXpG32gp+w3Lj8HH&#10;FXp35W/85Gf4D8gXnl6P69e6lKJG02WYQvaWMjA09KMkSuhY83VpOHP7Ma/vPUVeKXN3NeXst3ey&#10;vNPcyNLczseUju7cnck/aZiScVfYP5E/n35NvNR8u/lp5b8u3NhatHNGl3PNGSGhgkuXkdUX43ma&#10;Nuf2PifFXyZ5s/5SrWf+Y65/5PNir7//ACB/8k15T/5gV/4k2Ks/xV2KuxV8/wD/ADmdr8Vn+W+n&#10;6QHpc6rqCER+MNsjPIf9jI8H/BYq+SfJHk/VvOPmmw8taS0SahqLskLzlliX042lZnKK7cVRGOyN&#10;ir2L/oSr80/+rrof/SRd/wDZJiqX+Yf+cRfzJ0HQNT1y81LRpLTSrSe9uEhnujI0dvG0rhA1sily&#10;q/DyZcVeIYq/TH8uI0j/AC88rxoKImk2KqB2AtkAxVkWKvnX/nNr/lAdC/7ao/6hpcVfNv5KeTdI&#10;85/mZo3lrWDKunX/ANZ9drdgkn7m0lmXizK4Hxxr+zir6n/6E2/KP/f2q/8ASTF/1RxV4F/zkj+U&#10;/lf8udc0ey8vvcvDfW0k8/1qRZG5JJxHHiiUFMVd/wA43/lP5X/MXW9YsvMD3KQ2FtHNCbWRYzya&#10;TieRZH2pir33/oTb8o/9/ar/ANJMX/VHFXiH/OS/5N+Ufy2/w5/h57t/0r9d+tfW5Vk/3n9Dhx4p&#10;HT++fliqYf8AOFX/AJNTVf8Ath3H/UXaYq+1MVdir8rKYq+4NEfyxH/zibayeZoln0hNFJkiY8Wa&#10;XkwgEbfsymcx+k38/HFXw/ir7i/5xU8+6L5j/LeLyv6McGo+X0Nvd2gA4zQSszLOFNeXqFmWb/iz&#10;4m/vFxV8n/nDonl3Q/zM8w6T5dkL6TZ3bJCp6RvQGWFT3WCYvCpP7KYq9Y/5wy82eX9K82avod/+&#10;61PXYoRptyxHAm29Rng36PIHDr/N6XH7XHkqxT/nK/8A8nbq/wDxgs/+oZMVe1f84S/8oDrv/bVP&#10;/UNFir6KxV//0PVOKvjH/nKX/wAmzcf8wdt/xA5utD/duFn+p5Hma0uxV2KXfqxQ7FXY2qM0/WdX&#10;01+enX1xZPWvO3leI18aoRkZRB5hIJZlo358/mxpJX0fMNxcxjrHehLoEeBaZXf/AIFsplpccujM&#10;ZZDq9I8t/wDOX2sxMkfmTRILqPYNcWLtA4Hj6chlVz/s4sxZ9nD+EtsdQerGf+chfzM8refW8vXm&#10;hSS1tYrlbu2uIzHJEztGVDfaRqhf91yPlujwSx2CwyzEqp4/ma0so8h/lx5n883d1aaBHFJNZxrL&#10;N60giHFm4ihPeuVZc8cY3ZxgZcmaf9Ct/mz/AMs9n/0kr/TKPz2Nn4Enf9Ct/mz/AMs9n/0kp/TB&#10;+ex/gL4Enf8AQrf5s/8ALPZ/9JKf0x/PY/wF8CTv+hW/zZ/5Z7P/AKSU/pj+ex/gL4Enf9Ct/mx/&#10;yz2f/SSv9MP5/GvgSfXXlXT7nTfLGkadcgC5srK3t5wpqOcUSo1D33GaaZBkSO9zANk0yKXYq1vX&#10;FXxZq3/OIf5uX2q3l76ulD61PJNT6zIP7xy3T0T44qmmk/8AOEnmmexSTU/MVpZXhLc7eKB7hFAJ&#10;4kSc4a1G/wBjFUZ/0I7qv/U2wf8ASE//AFWxV4P+ZvkaXyL531LyrLdrfyad6HK6RDGH9e3jn2Ql&#10;qcfV4/axVlP5Jfkddfml+mfQ1dNK/Q/1bl6kJm9T616tKUePjw9D/hsVen/9CO6r/wBTbB/0hP8A&#10;9VsVSrXP+cKvPFr6H6F1qx1Lny+seuslpwpThxp6/Pl8X8vHj/lYqnv5O/8AOM35l+TvzJ0XzJqU&#10;2n/UbB5TcehO7yFZYJIqKpiUGvqfzYq+rMVfJf8AznH/AMdXyl/xgvf+Jw4qwj/nGHz3oHkjX9f1&#10;3XnkTT005YS0KGR+clzEF+EYq+gf+hvPyb/5ab7/AKRG/rirBfzw/wCcjfy084flfrXl3RZ7t9Sv&#10;vq3oLLbtGn7m7hmarE7fBG2KvmzyLqun6R528v6rqNTp+n6lZ3V4AvM+jDcJJJRf2vgVvh/axVmH&#10;5z3H5NalqCax+XklxaS3Mh+v6PLbtFbrUE+rbkk+mOQ+KH7Pxfu+C/BirO/+cWvzN0DynPJpus69&#10;eE6xcR2thoEUBkto5pXVFuGlb7DsTx4x/Dw+KTm3D01XgWrf8dW8/wCM8n/Ezir9H/yn/wDJWeTf&#10;+2Hpv/UHHiqa+bP+UW1n/mBuf+TLYq/MDFX11+ZOhfkpqPl/yDJ+YvmO+0W4j0C2Wygsonk9SMxR&#10;lnZltroCjbU+HFWC/wCDf+cN/wDqe9c/5Ey/94zFXhesxaZFrF9FpUr3Glx3Eq2E8gIeSAORE7Aq&#10;nxMnFj8Cf6q4q9U8heWf+caL3ynY3PnPzZqumeZZPV+v2NrFI0MfGZ1i4kWNwPihEbt++f4m/Z+z&#10;ir1L8nPLH/ON9n+Zui3XknzdqepeYIvrP1PT7uCQRy8rSVZKubK2VeEJkfeT7S/7HFXzH5s/5SrW&#10;f+Y65/5PNir7/wDyB/8AJNeU/wDmBX/iTYqz/FXYqsmlihieaZ1jijUvJI5CqqqKksTsAO+Kvz9/&#10;5yC/NIfmD58murNydC0xTZ6SDWjIprJPQ953+L+b0liVvs4q9F/5wu8lPd+ZNW83zx/6PpcP1KyY&#10;jY3FxQyFT4xwrxb/AIz4q+wB0xViX5uyxxflV5xZzQHRNQQHc/E9rIqjbxY4q/NnFX6eeT0RPKWi&#10;IgCothaqqjoAIVApiqb4q+df+c2v+UB0L/tqj/qGlxV8jaBr+s+X9Wg1fRruSx1O15/V7qKgdPUQ&#10;xtSoP2kZlxVl/wDyv785P+psvv8Agl/5pxVjnmnzv5s82XEFx5j1ObU5rZDHBJOQSik8iBQDvirv&#10;K3nbzZ5TuJ7jy5qc2mT3KiOd4CAXVTUKag98VZH/AMr9/OT/AKmy+/4Jf+acVSDzX5/85ebfqv8A&#10;iTVp9U+pep9V9cg+n6vHnxoB9r00/wCBxV65/wA4Wyxx/mrqKuaGXRLhEHiRdWzf8RU4q+18Vdir&#10;8rBir0Dzr+aWu6v5I8teSUiksdE0W1jMkTVVrqdqsJm/4qVW/cL/AK0n7S+mq7yV+THmrzZ5K8we&#10;a7CFza6Mg+qwiNne8lDKZkiC7n0oeTmg+J+Ef83FVleneWPMP5I2MHnHVtVXTvN+oW8kGj+WIeMs&#10;pimXi018TVI4YjRxEqyNJMsa842WT01Xlvlry9rnnDzPaaNpyNdarqk/EM5J+JiWklkbc8UHKSR/&#10;5eTYqu1HR/MflbzfLpTrJb+YNJvPSj9GpkFxG49Noiu7cm4vEV+18OKsj/O3U/M2p+eTfeaLA6br&#10;81hYnULRuIIkFsg58VJ9P1QPU9I/FFz9NviXFX0X/wA4Tf8AKA67/wBtU/8AUNFir6KxV//R9U4q&#10;8Y/NL/nHM+fPNsvmD/EH6O9SGKH6r9T9f+6FK8/Xi61/kzOwazw41V/Fonh4jdsR/wChND/1N/8A&#10;3Lv+zrLv5S/o/b/x1h+X83f9Caf9/f8A9y7/ALOsf5S/o/b+xP5fzQz/APOHGo8iF80xFK/CTZsD&#10;TxI9Y4/yiP5v2o/L+aEuP+cPPM68vq/mCykP7HqRSx1+dPUpkh2jHuK/lz3pZdf84j/mRHUwX+lT&#10;rUAATTq3Tc0aAL/w+SHaEO4sfy8kivv+cafzftQSmkR3SjcmC6tz+Ejox+gZYNbjPVicMmMan+VX&#10;5k6ZyN55a1FEX7UiW8ksYp4vEHT/AIbLY54HkQxMJDoxiaGaCVopkaKVNnRwVYfMHLbYrMKtYq3i&#10;r1T8gPzN8ueQtZ1W81xLh4r23SGH6siyHkr8jyDMm1Mw9XglkAptxTETu9u/6Gx/LD/fOp/9I8X/&#10;AFVzB/IZPJv8eLv+hsfyv/3zqf8A0jxf9VcfyGTyXx4u/wChsfyv/wB86n/0jxf9VcfyGTyXx4u/&#10;6Gx/K/8A3zqf/SPF/wBVcfyGTyXx4u/6Gx/K/wD3zqf/AEjxf9VsfyGTyXx4vXtK1G31PS7PUbYM&#10;Le9gjuIQ4o3CVA68hU0PFswyKNFtCKwJdirsVdirsVdir4A/5yj/APJ7eZv+jH/un2+KvVf+cGP+&#10;m2/7df8A2N4q+qsVdirsVdir5L/5zj/46vlL/jBe/wDE4cVeUfkv5KtfOkvmDQLjWLfRBPZRSpeX&#10;VChMVzG3AAvHUn/WxV6VH/ziN5ZKAyfmdp6v+0q20TAH5m9X9WKrv+hRPKv/AJc+x/6RIf8AsuxV&#10;3/QonlX/AMufY/8ASJD/ANl2Ku/6FE8q/wDlz7H/AKRIf+y7FUVof/OLugaN5j0vVYvzF025i0+6&#10;gu2jaKOJm9GUSFBS6kA5cftYq+atVIbU7xgagzyEEb1HM4q/SD8p/wDyVnk3/th6b/1CR4qmvmz/&#10;AJRXWf8AmBuf+TLYq/MDFX2H+YP5C+Y/zM8teRL7SdQs7OPT9BtYJFujLyZniRgV9NHFMVYgn/OE&#10;Xm0oC/mSwV6fEBFMwB+fw/qxV8867pUmka5qOkyOJZNPuZrV5FBCs0MhjLAHseOKvYvy4/5xZ1/z&#10;z5M07zTaa5aWdvqHrcLaWORnX0J5IDUrtuYi2KvTPyg/5xf81eSPzF0rzVfaxp91p+nfWfUjgM3q&#10;MJbaWAU5oE2aSrVbFXyp5juIbrzDqdzA3OGe7nlicdCryMyn6QcVfoJ+QP8A5Jryn/zAr/xJsVZ/&#10;irGPOH5l+RPJ0LS+YtZtrF1HIWpfncttUcIE5St8+HHFXyT+d/8Azk9qnna1n8veW4ZNL8tSfDdS&#10;SU+tXa/yvxJEUX/FaszP+2/H93iry7yB+X/mbz15gh0TQLYyzMQ1xcNUQ28VaGWZ/wBlV/4J/sJy&#10;bFX6Eflz5C0jyJ5RsvLmlgtFbAtcXDAB5533klendj9kfsRqkf7OKsmBGKvJP+cmPPuheXvyy1fS&#10;7i6j/S+t25s7GxDAyuspCySceojjTkef2eXFPtNir4JjR5HWNFLO5Cqo6kk0AxV+pOnWotNPtrUU&#10;pbxJEOP2fgULt7bYqiMVSXzT5M8r+a7SKz8xabDqdrBJ60MU4JCycSvIUI/ZY4qkNh+SH5S2F2l3&#10;a+VdPWeOvAvF6i/ECp+CQsh2PdcVTj/lXvkH/qWdK/6Qbb/mjFXyl/zmToWiaR5m8vR6Tp9tp8ct&#10;lK0qWsMcCsRLQFhGF5HFWv8AnDfRNC1fzR5hg1ewtdQWOyieGK7hjmCn1aMyrIGp1xV9Xf8AKvfI&#10;H/Us6V/0g23/ADRiqVa7+S35U656H6R8sWJ+r8/S9CP6r9vjy5fVzFz+yKc+XH9nFXj35uX3kn8i&#10;NS0HUvIuhWMGv37TLeRSvcSFrBQA60Mh9PnKU4SfzR/tfHirOfyl/wCckfKf5h6lFosdjdabrzxv&#10;KbV19aArGvJis6dBT/fscX8v2sVeu4q/KzFX2l5d/Jbyx+ZX5F+SotRJstStLWM22qwKpmWL1CZI&#10;TWgZHWvHl/dSfH/OjqvcPL/l/SPL2i2ei6PbLaabYxiK3gToFHck7szH4ndvidvibFXzL+fX/OMn&#10;m/UtTvvN3l7U7jzFcTkyXOmXrKbtVFTxtnUJG8aDaO3CRsi/DH6jfDir0D/nHH8iv8AaXJrWuIj+&#10;a9SjCyIKMLOA0b0FYbNIxoZnHw/CsafCnORVl02jflDD+Y1x5oubvTR5wSGO2l9a5g9WH01Px+kz&#10;VSZonRGkI5eiiKvH4uar46/5yW1vSdZ/OLWrzSrqO9tFS2hFzCyvEzx20avxdSQ3Fqof8pcVe8f8&#10;4S/8oDrv/bVP/UNFir6KqPHFX//S9U4q7FXYq7FXYq7FXYq7FWqYqgdU0HRNWj9LVdPtr+Lp6d1D&#10;HMv3SBsMZEckEAvOvMv/ADjV+VutB3t7GTR7ltxNp8hRa9v3UnqQgf6iJmVDW5I9eJrlhiXzV+cX&#10;5R3P5c6nZW7agmo2morJJbSCMxSKIioZXSrr+2KMr/F/k5s9PqPEB2ouLkx8Lz7Mlg7FXYodirsV&#10;dirsVfob5D/5Qby7/wBsyz/6h0zm8v1H3uyjyT3IJdirsVdirsVdir89v+ckZfV/O3zS3PnSeFeV&#10;a/ZtYlpX/JpxxV63/wA4NzhbnzlARvImnuG/1Dcgj/h8VfV2KuxV2KuxV8uf85m+XPMOsan5WbSd&#10;Lu9RWGG8EzWkEs4Qs8VA3pq3GvvirwDRPyd/NHW53t9P8sX7Sxp6j+vCbZeNQNmuPSVjv9lTyxVO&#10;f+hb/wA7f+pWn/5HW3/VXFXf9C3fnb/1K0//ACOtv+quKu/6Fu/O3/qVp/8Akdbf9VcVd/0Ld+dv&#10;/UrT/wDI62/6q4q7/oW/87f+pWn/AOR1t/1VxVhj+UPNaOyNo18GUkMPq0p3G3ZcVfob+T63SflX&#10;5TjukaOeLSrSN45FKsvCFVClTQgqBTFU5828/wDCus8EaR/qNzxjjBZ2PotRVUVLMewxV+cP/Kvf&#10;P3/Utar/ANINz/zRir9F/IcM0Hkby7DMjRTRaZZpJG4KsrLboGVgdwQcVT04q/PXzX+UH5s33mnW&#10;L1PKmqSpc31zMsq2shVhJMzcgQOhrir7C/5x10TV9E/Jzy/per2cthqNv9c9e0uEMcic76d15KaE&#10;ckZWxV8rf85SeVB5Y/Na/NmWisPMESap6KGiepIzJMCBsazRvL/z0xV5Xo2hazrd9HYaRYz395Kw&#10;VILeNpHJPTZQafPFX6O/ld5avfLP5eaBoN+VN9YWccd0FNVEpHJ1BH2uLNx5ftYqnuq6Za6pp1zp&#10;916n1a6Qxy+lI8L8W/lkjKuh91bFX5//AJ0/lDrvkHzmdPb1tR0/U3MmjXxBeSdSRWN6D4riNmCu&#10;B9v4ZP28VZj+V/8AziX5y8xvFf8Amvn5d0Y0b0XAN9KvgsTVEH+tP8a/74fFX135L8i+V/JmjJpH&#10;l2xSytV3kYfFLK9N5JZD8Ujn/K+z9leKfDiqfUOKviH/AJye0TXPJf5itJpmq30Wk65Eb+3hW4lC&#10;xSlys8S/F9kN+8UfsLKqfs4q8Uihv9RvBHCkt5eTmiogaWV29gOTMcVfQH5Cf841ear3zHYeZPN9&#10;i+l6Lp8qXUNjcjhc3MsZ5RqYT8UcQcBpPV4s/wBhU+Pmir7KxV2KuxV2KuxV8w/85m+RvMWpjRPM&#10;um2cl5p+nwzW+omFS7QcmV0kcLVvTb4wX+ynH4vt4q+WtE8wa7oV6L7RNRudMveJT6zaSvBIUJBK&#10;loypKkqKr9nFWS/8rr/Nv/qb9V/6Spf64qqv+en5vvEsTebdR4rShWYq2227rRj9+KsS1HVNY1nU&#10;GvNSu7jUdQnIDXFxI80znoAWcsze2Kvr7/nEv8otV8s6dfebNftHs9U1VBbafazKUljtAQ7u6n4k&#10;M8ip8LDlwi5f7sxV9BXTTJbSvCvOZUYxoe7AfCPvxV+eP/Kgvzk/6lO+/wCBX/mrFX3B+TGkano3&#10;5W+W9L1S3e01C0s1jubaT7SNyY0NMVZpirjirqYq+S/+c0/JFtBqeh+brSOlxqPLT78KPtyRAPA2&#10;w3cp6kf+rHH/AC4q+f8AR/IPnjWpFj0nQNQvixpyhtpXUb0+JwvFRXuxxV9uf842flprXkL8v5LL&#10;XY1h1fUbx72e3VxIYVMaRpGzLVOQEfNuBb7f2sVer/Fir//T9U4q7FXYq7FXYq7FXYq7FXYq7FXY&#10;q+Yf+cx/+On5X/4w3f8AxKLNp2dyl8HF1PR855s3Heifkz+VMH5i6pqNlNqT6aLGBJg6RCblzfjS&#10;hZKZjanUHGAWzHj4nrP/AEJxp3/U0zf9Ia/9Vsw/5SP837W38v5t/wDQnGnf9TTN/wBIa/8AVbH+&#10;Uj3J/L+bv+hONO/6mmb/AKQ1/wCq2P8AKR7l/L+bv+hONO/6mmb/AKQ1/wCq2P8AKR7l/L+bR/5w&#10;50+v/KUTf9Ia/wDVbH+Uj3I/LjvfQGhaYulaJp+lrIZVsLaG1EpFCwhjCcqb0rxzXSlZJcgCgjcC&#10;XYq7FXVxV1cVdiqGk03TpHLyWsLuxqzNGpJPuSMVXwWdpbljbwRxcqcvTULWnStAPHFVbFXYq7FX&#10;Yq0cVbxV2KurirsVdXFWsVdirY2xVx64q1ireKuOKuBGKuxVBX2i6Pfusl9Y2926DijTxJIQOtAW&#10;BxVEQW1vbRiO3iSGMdEjUKv3ADFVUYq6oxVY8MLyRyOitJESYnIBZSw4kqT0qNsVXDpirdcVdiqU&#10;a55Q8qa9Nbza7o1lqsloGFs17bxXHphypbh6qtxrwXpiqK07RdH0uMx6bY29jGeqW0SRKfoQLiqM&#10;xVvFXVGKuqMVdXFXYq0cVQFz5e0C7lM11ptpPKesksEbsamvVlJ64qpf4T8q/wDVmsf+kaH/AJpx&#10;VDzeRPI8785vL2mSvSnJ7O3Y/eUxVGWHlzy9pzq+n6ZaWbqOKNBBHEQD2BRRiqY4q0cVdireKuxV&#10;2KuqMVaPtirsVbrirXJfEYq//9T1TirsVdirsVdirsVdirsVdirsVdir5h/5zH/46flf/jDd/wDE&#10;os2nZ3KXwcXU9HznmzcdnH5V/mpqH5eahfXtlYw3zX0KwukzMgUI3Ko45RnwDIACWePJwvSf+hwv&#10;M3/Uv2X/ACNlzF/k4d7Z+YPc7/ocLzN/1L9l/wAjZcf5Oj3r+YPc7/ocLzN/1L9l/wAjZcf5Oj3r&#10;+YPc7/ocLzN/1L9l/wAjZcf5Oj3r+YPc7/ocLzL/ANS/Zf8AI2XH+To96/mC+mfLupyar5f0zVJE&#10;Ecl/aQXLxruFM0auVFfDlmrlGiQ5QOyYZFLsVdir5v8AzK/OT8w/MX5nD8sfyweOyu4JGg1DVpFV&#10;j6ka8pqF1dYobcBld1RpXk+GL9n1FUN5m8s/85VeSbSHW9M80t5sEciJc6XFAbiQq7AA+i0ZZ0qf&#10;3jRskifb+xzdFWU/m1+Y3n7TvyHtfNCW83lbzRJPbxXdqVR2jJdkegkEg4SceacvjVG+LFWa/kfr&#10;+seYfyq8v6xrNy15qd3FK1zcsFUsyzyIKhAqiiqBsMVeW/l/+ZvnrU/+cldd8qX2rST+XrSbUFt7&#10;ApEFRYG/d/EqB/h/18Vd5A/M3z1qX/OSuveVL7VpJvL9pNqC29gUiCoIGpGOSoJPh/18VYJ5m/5y&#10;O/MPyn+dOsW9xfvqHlrTdUngk0dkiANsrleKOEDiRF3jYv8Ab+38OKvXfz9/NDULH8ndO83+RtWM&#10;C6jeW31e+iVGLQyxylkKyKwVgycXUrzR144q9J/LzVL3Uvy98s6pqE3rXt7pFjdXlw1AXlltkkkc&#10;0oo5MxbbFXyZ58/5yK/NS+8269rHk7UZYvJ2kXUUEfCGGSDgWMcTyMyM9Lp4ndfi+y3H4cVfW/kX&#10;zfp3nDyjpfmTTz/o+owCQx1qY5B8MsTH+aKQNGf9XFU+OKvkab83PzE8+/mbq2gQ+dLXyBpOnzTR&#10;2aThIy/oy+lxMjhS87/baNpkX/faYqyvQbr/AJyR8peeLC2nu28/eTbtozPfwJEVWGRyjOsgAkSa&#10;EfvPT5yRMv8ArfAqmf5//np5l8t+YdP8i+RoFl80aiIvUumRZTE1w/CCGKN6o00n2maQMiIyfC3P&#10;92qgH/K//nKaPTzfp+YUUmqqhl/R3+6y/X0w7Rel7DlGsfL/ACPixVN/+cefzz1zzjf6j5R83QJD&#10;5p0lGczooi9ZYpBFMskY+FJ4pGXl6fwuv2UT0/iVSX/nHj8zPPXmf80fNWj69q0l9pthDcNaW7pE&#10;ojKXaxqaoit9g8fiOKpj/wA5YfmJ5z8maf5ck8s6m+mvey3S3RjSNy4jWIoD6ivSnJvs4qyPzP5X&#10;/OXzJHoup+VfOcehWUmlWv1y1kt0lMl0wZ5JqlGpyV414/5GKvFfy/8ANH/OQHnP8wNZ8mWvnr6p&#10;daMly8t3JbQNG4tblLZgoWLkOTSchX9nFXoH5sav+bP5c/kwlze+afr/AJmfWI0/SsMMaUtZInIh&#10;4MnHZo+XLjir1H8ndb1TXPyx8u6vq1wbrUby0WS5uGCqXcswqQoVe3hiryT8qPzM89a1/wA5EebP&#10;K+p6tJc6Fp82qrZ2LJEFjFveCKIBlRXPBPh3fFWLz+e/zj8x/nh5h8l6P5yGiWdrd3gtWnigaKOK&#10;3f4UqYy3TpU4qzdfI3/OQbMFX82bJmY0VRbwkknw/d4qln/OUf5lefvKnmny7p3ljWH0uHULdzOq&#10;JE4Z/WCKx9RHOwPbFUV5l8lf85N6JoN/rCfmNb3Q0+CS6kgNvFFySJC7AO8RTlQfDz4r/lYqjPyE&#10;/OjzX548g+aW1sq2s+XoOcWpxRrF6omhlZCyKPT9WN4W5cEVOLR/u/5lXmH5Mf8AOUfmy282w2Xn&#10;zVDf6FqJWA3cscSG0lr8EtY1SsVTxm5fZX95+x8ar0T/AJyI/Mrzp5Z8/wDk3TvL2rPZafqYQ3cU&#10;aROsoa5VK1dWO6H9k4q+hhir5n/5yK/MX8x9G/Nzy95X8ra6+k2urWVmCojikQT3N7PB6h5o7fZV&#10;Nv8AJxVDfmVB/wA5Mfl35ebzTN55t9U0+0kjS5iFvCrj1X4KeEkPF05MqtR+fxf7JVWWxf8AOR7W&#10;35D2vn6/so2124mbTYbFeSwy3qMw5jcuIvTQzMK/8U8/28VYt5N0f/nJz8xdHh81Seco/L9hfgvp&#10;9okYQtFUgP6cUe0Zp+7aSR5HX4vs8cVUdM/N781/y2/MG28kfmfdx6ppeoemlvrUQRZIop2MaXEc&#10;gRPURJAfWSeNpV4/D+z6iqa/849/mf57vfzM8zeRvOuqNqF1ZJKto0iRR8ZbKf0pVT01Tl6ivz/1&#10;YsVea/mB/wA5G/mgvn3W77y5qksflXTdRW1ggWGFrcrHyVAzlGf/AEr6vNL9vlx5cfs4q9b/AOck&#10;Pzm1Xy/5E8s3vlDUDZXvmNlvILlVSRvqSwh2FHV1+Jp4fi/1sVYf+dn5i/m15Ot/ImmW/mGa21TU&#10;NLSTWZjFAS927rzJDRmnplig4hfhXFWXf4I/5yC/8u3Y/wDIiH/mjFU289aj+Y3kj/nH3WtSvPMq&#10;6n5otZYHg1y3jjA9Oa+gi4qpTh/du6fZxVhP5Z2H/ORfn3yfa+ZrP8w0s4Lp5kS3mtYmYGGRozUr&#10;FTcrirvyz/N781dI/Oo/lr51v4deR5pLU3MSRconEJnjkjeJIyyMtBJHKOUXL9j02TFX09ir5t/M&#10;D86fzH8z/mZL+W35WmK0ntJJIL7V5VRj6kP9+3J1kSGGE1jZvTeV3/u/2OSrXmDyH/zlT5c0ttY0&#10;vzsdeubWjyaZGnOR12r6cc0bJKR/J8LcfsfF8OKvQtO85+f7n8j9f13zDpknl3zZpmmag6AqAGkt&#10;7VpIbmONufAFqfu3/bRv2OOKvIPygvf+chfzM0S91ax8/jT47K5+qtFPbQuWYRrJyBWLpR6Yq3J+&#10;av51flt+bOm+VPN2sweZbC+e29RI4ogTDdyekHjZI4pY5kIb92/wN/L8avirI/zY/M3zzo3/ADkR&#10;5U8r6Zq0ltoOoS6Ut5YqkRWQXF6Y5QWZC45p8OzYqhfzu8+fmdbfnfo3kryt5hbR7bVoLSNB6UUi&#10;LNcSyIZG5I79l6HFW/O2mf8AOUnkbRbjzOnnO212w01fVvbUW8Qf0gfjb02hoyKN34ypIq/ZxV6v&#10;+Sf5oxfmP5Jj1toVttQgla01K2Qkos6KrckqS3pujqy8vs/Y+LhirP8AfFX/1fVOKuxV2KuxV2Ku&#10;xV2KuxV2KuxV2KvmD/nMf/jp+V/+MN3/AMSizadncpfBxdT0fOmbNx3YodirsVdirsVdir9DfIf/&#10;ACg3l3/tmWf/AFDpnN5fqPvdlHknuQS7FXYq+PNO1SP8q/8AnKbWtQ81K1rpOtT30sV+yMUWDUZT&#10;cRSrxryVZAIJCPsfH/Lir2b8yv8AnJX8vvKmgreaNqFn5l1WZkFvp1lco44lvjaWWMSrDxSvwuvN&#10;n4/B9plVYj+fnmm681/842W3mG50yTSH1G6tZksJnEjqhkYI3IKlVkUCRPgX4GxVJPyg/wCcY/y4&#10;83flxonmLVZdRXUNQikecQTxpHVJnjHFTExHwoP2sVY9+RWgWPl7/nKDVtCsC5stN/SVtbmUhnKR&#10;nivJgFBbbwxVMvyu/wDWwPM3/GfVf+JYqhPJ3lbRfNX/ADkt+YWgazAJ9Pvo9USVehU/Woirof2X&#10;jYB0b+ZcVec/mPZedPy8tNU/K3V2Nxokl5FqmlXDAhWCh0E0Pgsqtxnj/Ymj/wBfmq94/Mz8xm8o&#10;/wDOM/lLT7OXhq/mPRLCxtiD8SQfUovrMo+UbCIfyvMrfs4qwLyP5D/PWw/LHUvLVh5As73SfNUQ&#10;uJ766urdLorJGpt2CNdR+mYPhliSSL4Jftriqff84necNS8tea9Y/K3zEptbkyyzWUEjA+neQClz&#10;CGUsrepGnqpwPD907L/eYq+q3LBCVALU+EE0BPYV7Yq+SW1v8hvzQ84avZ+eNEPkLX4G4tqRvlhM&#10;8yOyzpPyiW1jmjYD45Fdpfi+P4MVYRr31T8sPzC0uP8AKTzfL5ga5dDNaW7rLG8hkCpbytB/o90J&#10;QafCvwf5LccVZr+faX3kf/nIjQ/P17atPoc72k4kVSR/oyiGeIHYesqL6qf66f5WKvepvz7/ACfj&#10;0RtYHmmxktwnMW6Sg3ZNKhRan/SOXzjxV4R/zjPZ6j5s/O3zN+YMVq1to7PezBmUAetfTc44ajZn&#10;WMu0hX/Zf3mKpd+RvmXRPIn57+brTzZdppP1g3lolxcHhEJRdrIoZzsiyRqWR3+D/glxVF/85e+e&#10;vKfmh/LGk+W9Tg1q6tpLl5/qEi3CL6wiSNA8ZZGdyrfChZsVfV3l+0ms9B02znAE9tawwygbgOka&#10;q34jFXy1/wA42f8ArSPnr/jBqv8A3VIMVZ//AM5kf+Skh/7att/yamxViv5W/wDOLv5a+aPy+0LX&#10;9Sl1Fb7UbYTXAhnjSMMWI+FTE1Bt44qxv/nHHRrTQ/8AnJLzNotkXNnpiarZ2xkIZzFb3iRJyIAq&#10;3Ffi2xVjN5oXkbXP+cjvNdh521D9GaE19qDvd+slvSRXPBebhl3+WKvStI/LX/nFHStVstUtfOqm&#10;5sJ4rmAPqVsV5wuJF5ARio5L44qkf/OZBgvvOHk4xyc7e6szwljPVJJxRlO/Y1XFUF+eP/OOGo+T&#10;dE/xD5c1G91vRLY11awvn5yxx1qJSYREJIf2ZaKjx/3n2eXpqvU/yR8w/l7qv5M61D5T05NHu7W0&#10;uP01podpZBcPA1JjJITJJHKq/u2b7PFov914q8j/ACI/KnTPzH/KjzVpc3GHVbW+jm0e+I/up/Q+&#10;yxFT6MtOEq/6r/bjTFXn1/rvm6bzR5W8seaY3XUPKl5Hp8Ym/vVi+sIyxud+Yj6ROPtRcOPw4q/R&#10;IYq+P/8AnKuwk1D8+vKenxXD2kl5YafbpdR15xNLqNwgkWhX4kJ5DfFWdXP/ADiPLqjRR+YPP+r6&#10;rZRtzFvICSD4qZpZ1Vqfteniql/zkr+VcWnfkrpdh5UtHGm+VrkTzWqEu31eRHWWd+7uJXEkjU+F&#10;Xlf4UXFU9/JD89fy3ufy50XTdT1q00bU9GsYbG6tb6Vbev1VBEskbyFUl9RUD0Qsys3HFXj/AOd2&#10;u2H5yfm7oHl7yUXv4bZBZyahGremS8vOeZaivoQR7mQj+bj8PBnVX/8AOQ76t+XP56r5w0X93LrF&#10;i88LioUTSW72U3TqV+Cf/WbFU6/Lf8nxqX/OLvmCZoK6vrpfVbE0+PjppIt0HvJwuAv+Tc4q8z/L&#10;OXVfzG8+fl95Wvh6mn+XlMbAmoa2gnkvZC3hyj9O1H+SkeKvQ/8AnNJIX86eVEmPGFrSQSNWlFM4&#10;BNfliqYf8qi/5xI7+df+5nbf9UsVZT+aUHkyz/5xV1nTPJuopqmhacbW3huklWf4v0nBK6s6BV5A&#10;yeGKvM/y5/5x2bzn+TsHmXRdavLTzHI116Ni8i/UpGhldFjAAR4mkC/3jSOvL9nFUw/5xU1TyXo/&#10;nW68v+YdGXTvPiNLBZ6ncPIWdgSJrb05CUhuKBqOn98nKP8A4yqvrymKvjnQdVT8nf8AnJbWrjzV&#10;G8Gka012sV+ELqLa+nW4hnFBVlRkWObh8SfvPtccVZR+eGv6NeyXvmry/wDnQ+moLP8A0HyzpNxN&#10;L61xEhKqfqt0vomd+KtJJb/u/tPyxVB/kt5j8z69+Q35o3Gvare6q8VhepbzX1xLclV/R8hZUaVm&#10;oK/y4qw/8h/yKsfzE8j6zqI1m90rVrS8a2tfRZTan9wjqZY+IkPxPRmWVfh/ZxVd+So8teRvzgbQ&#10;PzK0dE8wwXAj07WriSRkguCB6LsjH0mjlHFre54fuuSP/lxKsk/PD/1q/wAj/wDGfRP+6g2Kr/zv&#10;1Cx07/nKnylf386WtlappstxcSsFREW4lLMzHoAMVek/nH+ef5YL+W3mGx0/XrTVNQ1SwuLC0tLO&#10;QTOXuojDybhUIqB+ZL8fs/zYqlv/ADhz5X1PSfy5vdTvomhTW7z17KNxQtbxxqiy0O9JG58f5kVX&#10;+y2Kve9/HFX/1vVOKuxV2KuxV2KuxV2KuxV2KuxV2KsD/Mvy5+UOrz2LefprKKaFJBYC8v2sSUYr&#10;6nELNBz3CV+1xy/BPKL4L+XE1zjE82Fj8vf+cT/+WrRv+45J/wBleX+NqP6X+l/46w4Mf4Lv+Ve/&#10;84nf8tWjf9xyT/srx8bUf0v9L/x1eDH+C7/lXv8Azid/y1aN/wBxyT/srx8bUf0v9L/x1eDH+C7/&#10;AJV7/wA4nf8ALVo3/cck/wCyvHxtR/S/0v8Ax1eDH+C7/lXv/OJ3/LVo3/cck/7K8fG1H9L/AEv/&#10;AB1eDH+C7/lXv/OJ3/LVo3/cck/7K8fG1H9L/S/8dXgx/gu/5V7/AM4n/wDLVo3/AHHJP+yvHxtT&#10;/S/0v7F4Mf4L2XSIdOg0qyg0wq2mxQRpZGN/UQwKgEfF6tzXhxo3JuWYUib35twReBLsVdirEvzF&#10;s/yvvNOhtvP7aUtnIxFo2qywwHnT4vRkkZHV6dfSflirANB8nf8AOJml6lFc6bceXJL3mPRWbVY7&#10;wcyfh4RXFxMnLl9nimKvRvP+m+QtR8ttbed3s08vmSNma+uBaweoD+7/AHnOIV/lHLFUZ5Os/Ktl&#10;5ZsbXyo1u3l6NGFg1pKJ4Chdi3CUNJz+Mv8AttirG9D0H8moPzBvdR0eXTD56kac36Q3okvAzn9/&#10;ztvVbif5/wB18GKqOg+V/wAlbX8x77V9GmsG8+TPcG/ji1FprkO5/wBI5WhndU/yv3K8P8nFUT5f&#10;0P8AKC38/wCpahocmnN53m9b9KJb3gluxydTP6lv6rcPj48v3S8cVXfmbo/5QaolhH+Ykmlx+mZG&#10;046ldpZudlEvpsZImZfsc1rx+ziqUeafK/8Azj5cQaA3mWbR1trWxhi8u/XNREUZsYwPSMAadUmi&#10;48f3nx+ovH42+HFXp4pQUpx7UxV51qXl78jrj8xo9RvZdKHn6OeBkT68sV968ar6NbdZlZn4BPha&#10;L40/mXFXouKvLfzB8uf8456xrEy+dZdCi1pAouTPfxWN30BX1THNBKfhpx9T9n/JxVr8v/Lf/OOW&#10;j61CPJk2hS623IWvoX8d9d9CW9L1Jp5QePKpT4uH+TirOfOMfk2TQZ4/OBsBoTlVnOqGFbbkTRKt&#10;MQivX7B+1y+ziryJfIP/ADh8Lo3IuvL3qE14nWqx/wDIo3Xp/wDCYq9i8rr5WXRLZfK31L9BgEWn&#10;6NMRtaV34GH92d+tMVYV+Y+hfkBq2qGLz3LocesLGvI3l7FZXnpkfByZZYZylPscj/q4qlvkjyt/&#10;zjLo+uWz+VZ9Al1tnpZBdRjvrj1DuPRWaedxJ4GP48VeuYqwHyboP5M2XnLVL3ynLpj+bJlnGrJa&#10;XouLkK86tP6kPqyen/pAj5/u14P8GKpt+Yul/l7qXl9bfz49nHoYnR1bULgWsPrhWCfvC8XxcS9F&#10;5YqmflS08t2nl2wtvLLQNoMUQXTmtZfXhMVTThJyfmvvybFWL+WdB/Jm1896nf8Al2XTG86TPcnV&#10;Utr0TXYd5uVz6lv6r+mfW/vP3a8G+H4cVY15l8n/APOLtzr+oXHmCfQV1yWd31JbjVFhlE5JL+pH&#10;9YTg3LqvFcVS3/A//OH/APy0+XP+4wv/AGVYqy/zr5d/I6+n0VvN82lJNbwImh/XL4W5MAI4eiDN&#10;H6qV40b48Veg3P1b6tN9a4fVuDfWPVp6fCnxc+Xw8eP2uWKvNPJPlf8A5x9tL6/m8mzaQ13JaSpq&#10;IsNRE/8Aob09X1ESd1WL7PxFfgxVPPyz0b8q9Lsb2P8AL2TT5LOSVWvjp12LxfVC0Xmwkl4nj2+H&#10;FUq84+X/AMhb/wA4RXfmqXRk81xeiI1ub5La6JUgwcohLGzt9n0+SNyXiv2cVek4qwHznoP5NXvn&#10;LS73zZLpiebIVgGkpd3ot7kqk7tB6UJlj9QfWDJw/dtzf4MVZ8MVWvx4nlTjQ8q9Kd64q8S1vyb/&#10;AM4kareyXF/ceW47gsfUW31WOzHLvWO2uIUr4/DirNvy4078m9PNxb/l8+jPMEBuzpk8FzPwrt6s&#10;iPJLw5dObceWKrfzP0T8n9U/Rw/MWTTYzF636M/SV4tmTy4et6dZYefSLn9rj8P82Ksp8uQaFb6D&#10;p9voBhbRIbeJNNa2cSwm3VQI+EgLc14j7fJuWKsG/L7y9+Qen+Y5bryNLoz69JDIsi2F8l1N6LMr&#10;SUiE0vFeQWrKvw/ZxVE/mZ5f/JTVL6yf8wpdLjvY4mWwGo3ws3MRarcFMsPIcu9MVYZ/gf8A5w//&#10;AOWny5/3GF/7KcVZfZeXfyNT8t7/AE2zl0o+QJZ1fUZEvg1kJxJEV53PrEI/qLB8Pqr8XD+bFWS+&#10;Q9P8k2Hlq3tfJT2r+XkaQ2zWU4uYOZcmTjKHk5fHy5fFirFPNXlr8gtR87Lc+YJtITzkJIFCvqAt&#10;b71hxNv+7jmik9ahj9JuHqcfT4/sYq9MGKsV/MK1/LO602KDz82lrYSMRanVpIYR6lPi9GSVkZXp&#10;/vtuWKvM7TyJ/wA4f2tz9ZiufLjSV5cZdZE0dev93LdPHT244q9Vjg8i3Hku5gtjp6+TZrSdLg2r&#10;xR2AtGRhP+8hKxJHwL83Vl44qgPy10j8stM0q6h/L6Sxk0x5+d2dOuhdx+vwUfE4kl4twCfDX7OK&#10;pT+ZWg/kXqmqWzfmBLo8eqRQUtv0hepZzmBmNNvViZ4+YbjXkqtz4/tYqpa35R/IubzpoV9rM9gP&#10;NtktkuhJPqkkdywgkrZ8IDcL9YJk+wzxytM32vUxVb+Yvlr8gtS8wLcefJtIj1sQIii/1AWs3oBm&#10;KfuzNF8HIvRuOKpFpnlj/nEqwulmtZvKzygjiJtRt7la9vgmnkT/AIXFXs8PpeknpcfS4j0+FOPG&#10;m3Gm1KYqv3xV/9lQSwMEFAAAAAgAh07iQBMQT0LrqAAA4agAABUAAABkcnMvbWVkaWEvaW1hZ2Ux&#10;LmpwZWcAAID/f//Y/+AAEEpGSUYAAQIBAEgASAAA/+EHv0V4aWYAAE1NACoAAAAIAAcBEgADAAAA&#10;AQABAAABGgAFAAAAAQAAAGIBGwAFAAAAAQAAAGoBKAADAAAAAQACAAABMQACAAAAFAAAAHIBMgAC&#10;AAAAFAAAAIaHaQAEAAAAAQAAAJwAAADIAAAASAAAAAEAAABIAAAAAUFkb2JlIFBob3Rvc2hvcCA3&#10;LjAAMjAwNDowMzoyMiAxOToxMDozNgAAAAADoAEAAwAAAAH//wAAoAIABAAAAAEAAANMoAMABAAA&#10;AAEAAADbAAAAAAAAAAYBAwADAAAAAQAGAAABGgAFAAAAAQAAARYBGwAFAAAAAQAAAR4BKAADAAAA&#10;AQACAAACAQAEAAAAAQAAASYCAgAEAAAAAQAABpEAAAAAAAAASAAAAAEAAABIAAAAAf/Y/+AAEEpG&#10;SUYAAQIBAEgASAAA/+0ADEFkb2JlX0NNAAL/7gAOQWRvYmUAZIAAAAAB/9sAhAAMCAgICQgMCQkM&#10;EQsKCxEVDwwMDxUYExMVExMYEQwMDAwMDBEMDAwMDAwMDAwMDAwMDAwMDAwMDAwMDAwMDAwMAQ0L&#10;Cw0ODRAODhAUDg4OFBQODg4OFBEMDAwMDBERDAwMDAwMEQwMDAwMDAwMDAwMDAwMDAwMDAwMDAwM&#10;DAwMDAz/wAARCAAhAIADASIAAhEBAxEB/90ABAAI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0ymtxx6iyAdjeQPAeSDfVlQf0FVvxAn8rFaxv6NV/Ub+R&#10;FRBpTz9tbB/O4FrR3dW5x/6JBYqNj+nNf+jycnFdx7mh2v8A1lzHrrlCyqq1u21jXtPIcAR+KeMn&#10;h+KnkvXynSyrq9NjP3coFoPyyqrf+rQnU9QtaQ3p/T85vJdRs3x/JdRbVZ/4Gumt6F0i36WKwf1B&#10;s/8APexUcj6m9HuMs9Sk/wAh0/8An4WpwyR8vp/3qnm76cNmuX0bNxGga2U2WPH/ALM1+n/4Iqtd&#10;3SWvP2LqubgzqA+vd/nfYbW/9QumP1U6hQD9g6vfV4MfJb/0bGt/8DVbK6L9b3tAtuw+oMb9Fl9b&#10;HE/9uY//AKOThOP734/9/wASXMo6h1poJxfrBiWtH5mW703H+zm0b/8AwVXaus/XOtu/7Bi9RqB9&#10;zsYtcf8AwG6zb/7Dqjf0zqbDOX9WqbR3+yudVP8AZxL7v/PazL6uhU2OdmYHUul2D6Irc14H9rNq&#10;x7f/AAROqJ6A/SJ/6JU9L/z4txhu6p0PKxWDmxrSW/8Ag9eK3/po2P8A4w/qtcYebaD331F0f+w/&#10;rrmMfqNDWxg/WbLxdsba8qp72/DfVZkVN/7bR7Ler5hDn9U6J1Z0wyrKFO8nwayzHofu/wCuoHFD&#10;tX+MP+lFD2eN9Zvqzkgel1DGk8Ne9tbv+27vTetRno2ND2bXMcJa5sEEeRC8uyunZVLTZ1H6pMsr&#10;2kl+DbbW0CPpbcO3Or/6Co4T+jC3/IfVcvoWXwa8xw+zlxP80/KxP5lv8vNx3pvsA7E/9L/oKes/&#10;xm9bGF0xnSsYkZPUP50V/SFDSN7Pb7/1q3Zjs/0jPXW39WehDon1fqw7ADkuabct30gbnj9LBP5t&#10;f8zX/wAHWvNMHrb7uv1df69VkdRbiBkux6xAsYD9k9SPSorax3q5P+D33fpF2uP/AI0vqnkzXZZf&#10;ikg621FwH9b7KclGeOYgIRBP6UiP3lP/0PUMb+jVf1G/kRULG/o1X9Rv5EVJSkkkklKSSSSUpJJJ&#10;JSkkkklNTK6R0rM1ysOi89jZW1xE+DnN3LJyfqF9V8if1U0l3PpWPaPlXv8AS/6C6FJOE5DYkfVT&#10;xdn+LWnHd6vRup5OBeOHEgj4Tj/ZLP8ApvXMfWuvruBswevHFzrHt3YnUA0faGsrI3t9Vno2em7f&#10;sfXlV2s/cs31r1tcN9ZfqT1/qfWX9WxM2guBZ9nrs3sNTaodW1jwMlrv02+7+b/nHqXFlJl6yPM/&#10;98p5PpuTjY+Kw9O+tTunX2Q+7FOPcKm2ENFn6Wv1ce3bt9P1vS/MWhbl/WXO277ug/WVpBLW2egb&#10;BMt+hZ+zrKnq1ldG+vzXuty+mdO6udS51tOM9x8e2BYsPJwSGvPU/qbaHHX1cR2VQxvwq29RxVMK&#10;Oukj/gS/9Vqf/9H1DG/o1X9Rv5EVfKqSSn6qSXyqkkp+qkl8qpJKfqpJfKqSSn6qSXyqkkp+qkl8&#10;qpJKfqpJfKqSSn6qTFfKySSn/9n/7QxwUGhvdG9zaG9wIDMuMAA4QklNBCUAAAAAABAAAAAAAAAA&#10;AAAAAAAAAAAAOEJJTQPtAAAAAAAQAEgAAAABAAIASAAAAAEAAjhCSU0EJgAAAAAADgAAAAAAAAAA&#10;AAA/gAAAOEJJTQQNAAAAAAAEAAAAeDhCSU0EGQAAAAAABAAAAB44QklNA/MAAAAAAAkAAAAAAAAA&#10;AAEAOEJJTQQKAAAAAAABAAA4QklNJxAAAAAAAAoAAQAAAAAAAAAC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AAAAAAAAAgABOEJJTQQCAAAAAAAEAAAAADhCSU0ECAAA&#10;AAAAEAAAAAEAAAJAAAACQAAAAAA4QklNBB4AAAAAAAQAAAAAOEJJTQQaAAAAAAM/AAAABgAAAAAA&#10;AAAAAAAA2wAAA0wAAAAFZypoB5iYAC0AMgAAAAEAAAAAAAAAAAAAAAAAAAAAAAAAAQAAAAAAAAAA&#10;AAADTAAAANsAAAAAAAAAAAAAAAAAAAAAAQAAAAAAAAAAAAAAAAAAAAAAAAAQAAAAAQAAAAAAAG51&#10;bGwAAAACAAAABmJvdW5kc09iamMAAAABAAAAAAAAUmN0MQAAAAQAAAAAVG9wIGxvbmcAAAAAAAAA&#10;AExlZnRsb25nAAAAAAAAAABCdG9tbG9uZwAAANsAAAAAUmdodGxvbmcAAANM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Db&#10;AAAAAFJnaHRsb25nAAADT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AjhC&#10;SU0EDAAAAAAGrQAAAAEAAACAAAAAIQAAAYAAADGAAAAGkQAYAAH/2P/gABBKRklGAAECAQBIAEgA&#10;AP/tAAxBZG9iZV9DTQAC/+4ADkFkb2JlAGSAAAAAAf/bAIQADAgICAkIDAkJDBELCgsRFQ8MDA8V&#10;GBMTFRMTGBEMDAwMDAwRDAwMDAwMDAwMDAwMDAwMDAwMDAwMDAwMDAwMDAENCwsNDg0QDg4QFA4O&#10;DhQUDg4ODhQRDAwMDAwREQwMDAwMDBEMDAwMDAwMDAwMDAwMDAwMDAwMDAwMDAwMDAwM/8AAEQgA&#10;IQ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MprcceosgHY3kDwHkg31ZUH9BVb8QJ/KxWsb+jVf1G/kRUQaU8/bWwfzuBa&#10;0d3Vucf+iQWKjY/pzX/o8nJxXce5odr/ANZcx665QsqqtbttY17TyHAEfinjJ4fip5L18p0sq6vT&#10;Yz93KBaD8sqq3/q0J1PULWkN6f0/ObyXUbN8fyXUW1Wf+BrprehdIt+lisH9QbP/AD3sVHI+pvR7&#10;jLPUpP8AIdP/AJ+FqcMkfL6f96p5u+nDZrl9GzcRoGtlNljx/wCzNfp/+CKrXd0lrz9i6rm4M6gP&#10;r3f532G1v/ULpj9VOoUA/YOr31eDHyW/9Gxrf/A1Wyui/W97QLbsPqDG/RZfWxxP/bmP/wCjk4Tj&#10;+9+P/f8AElzKOodaaCcX6wYlrR+Zlu9Nx/s5tG//AMFV2rrP1zrbv+wYvUagfc7GLXH/AMBus2/+&#10;w6o39M6mwzl/Vqm0d/srnVT/AGcS+7/z2sy+roVNjnZmB1Lpdg+iK3NeB/azase3/wAETqiegP0i&#10;f+iVPS/8+LcYbuqdDysVg5sa0lv/AIPXit/6aNj/AOMP6rXGHm2g999RdH/sP665jH6jQ1sYP1my&#10;8XbG2vKqe9vw31WZFTf+20ey3q+YQ5/VOidWdMMqyhTvJ8Gssx6H7v8ArqBxQ7V/jD/pRQ9njfWb&#10;6s5IHpdQxpPDXvbW7/tu703rUZ6NjQ9m1zHCWubBBHkQvLsrp2VS02dR+qTLK9pJfg221tAj6W3D&#10;tzq/+gqOE/owt/yH1XL6Fl8GvMcPs5cT/NPysT+Zb/Lzcd6b7AOxP/S/6CnrP8ZvWxhdMZ0rGJGT&#10;1D+dFf0hQ0jez2+/9at2Y7P9Iz11t/VnoQ6J9X6sOwA5Lmm3Ld9IG54/SwT+bX/M1/8AB1rzTB62&#10;+7r9XX+vVZHUW4gZLsesQLGA/ZPUj0qK2sd6uT/g9936Rdrj/wCNL6p5M12WX4pIOttRcB/W+ynJ&#10;RnjmICEQT+lIj95T/9D1DG/o1X9Rv5EVCxv6NV/Ub+RFSUpJJJJSkkkklKSSSSUpJJJJTUyukdKz&#10;NcrDovPY2VtcRPg5zdyycn6hfVfIn9VNJdz6Vj2j5V7/AEv+guhSThOQ2JH1U8XZ/i1px3er0bqe&#10;TgXjhxII+E4/2Sz/AKb1zH1rr67gbMHrxxc6x7d2J1ANH2hrKyN7fVZ6Nnpu37H15VdrP3LN9a9b&#10;XDfWX6k9f6n1l/VsTNoLgWfZ67N7DU2qHVtY8DJa79Nvu/m/5x6lxZSZesjzP/fKeT6bk42PisPT&#10;vrU7p19kPuxTj3CpthDRZ+lr9XHt27fT9b0vzFoW5f1lztu+7oP1laQS1tnoGwTLfoWfs6yp6tZX&#10;Rvr817rcvpnTurnUudbTjPcfHtgWLDycEhrz1P6m2hx19XEdlUMb8KtvUcVTCjrpI/4Ev/Van//R&#10;9Qxv6NV/Ub+RFXyqkkp+qkl8qpJKfqpJfKqSSn6qSXyqkkp+qkl8qpJKfqpJfKqSSn6qSXyqkkp+&#10;qkxXyskkp//ZADhCSU0EIQAAAAAAVQAAAAEBAAAADwBBAGQAbwBiAGUAIABQAGgAbwB0AG8AcwBo&#10;AG8AcAAAABMAQQBkAG8AYgBlACAAUABoAG8AdABvAHMAaABvAHAAIAA3AC4AMAAAAAEAOEJJTQQG&#10;AAAAAAAHAAYAAAABAQD/4RJIaHR0cDovL25zLmFkb2JlLmNvbS94YXAvMS4wLwA8P3hwYWNrZXQg&#10;YmVnaW49J++7vycgaWQ9J1c1TTBNcENlaGlIenJlU3pOVGN6a2M5ZCc/Pgo8P2Fkb2JlLXhhcC1m&#10;aWx0ZXJzIGVzYz0iQ1IiPz4KPHg6eGFwbWV0YSB4bWxuczp4PSdhZG9iZTpuczptZXRhLycgeDp4&#10;YXB0az0nWE1QIHRvb2xraXQgMi44LjItMzMsIGZyYW1ld29yayAxLjUnPgo8cmRmOlJERiB4bWxu&#10;czpyZGY9J2h0dHA6Ly93d3cudzMub3JnLzE5OTkvMDIvMjItcmRmLXN5bnRheC1ucyMnIHhtbG5z&#10;OmlYPSdodHRwOi8vbnMuYWRvYmUuY29tL2lYLzEuMC8nPgoKIDxyZGY6RGVzY3JpcHRpb24gYWJv&#10;dXQ9J3V1aWQ6OGI4ZjRlOTMtN2JmMS0xMWQ4LWI4YjktZTA3YzMwNDU3MmFmJwogIHhtbG5zOnhh&#10;cE1NPSdodHRwOi8vbnMuYWRvYmUuY29tL3hhcC8xLjAvbW0vJz4KICA8eGFwTU06RG9jdW1lbnRJ&#10;RD5hZG9iZTpkb2NpZDpwaG90b3Nob3A6YjUxZmE5Y2QtN2JlZC0xMWQ4LWI4YjktZTA3YzMwNDU3&#10;MmFmPC94YXBNTTpEb2N1bWVudElEPgogPC9yZGY6RGVzY3JpcHRpb24+Cgo8L3JkZjpSREY+Cjwv&#10;eDp4Y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KPD94cGFja2V0IGVuZD0ndyc/Pv/uAA5BZG9iZQBkQAAAAAH/2wCEAAICAgICAgICAgIDAgIC&#10;AwQDAgIDBAUEBAQEBAUGBQUFBQUFBgYHBwgHBwYJCQoKCQkMDAwMDAwMDAwMDAwMDAwBAwMDBQQF&#10;CQYGCQ0KCQoNDw4ODg4PDwwMDAwMDw8MDAwMDAwPDAwMDAwMDAwMDAwMDAwMDAwMDAwMDAwMDAwM&#10;DP/AABEIANsDTAMBEQACEQEDEQH/3QAEAGr/xAGiAAAABwEBAQEBAAAAAAAAAAAEBQMCBgEABwgJ&#10;CgsBAAICAwEBAQEBAAAAAAAAAAEAAgMEBQYHCAkKCxAAAgEDAwIEAgYHAwQCBgJzAQIDEQQABSES&#10;MUFRBhNhInGBFDKRoQcVsUIjwVLR4TMWYvAkcoLxJUM0U5KismNzwjVEJ5OjszYXVGR0w9LiCCaD&#10;CQoYGYSURUaktFbTVSga8uPzxNTk9GV1hZWltcXV5fVmdoaWprbG1ub2N0dXZ3eHl6e3x9fn9zhI&#10;WGh4iJiouMjY6PgpOUlZaXmJmam5ydnp+So6SlpqeoqaqrrK2ur6EQACAgECAwUFBAUGBAgDA20B&#10;AAIRAwQhEjFBBVETYSIGcYGRMqGx8BTB0eEjQhVSYnLxMyQ0Q4IWklMlomOywgdz0jXiRIMXVJMI&#10;CQoYGSY2RRonZHRVN/Kjs8MoKdPj84SUpLTE1OT0ZXWFlaW1xdXl9UZWZnaGlqa2xtbm9kdXZ3eH&#10;l6e3x9fn9zhIWGh4iJiouMjY6Pg5SVlpeYmZqbnJ2en5KjpKWmp6ipqqusra6vr/2gAMAwEAAhED&#10;EQA/APsT+Snljy1c/lR5EuLny9plxPNpcbzTy2kLu7EsSzMUJJPicASXqP8AhPyn/wBS1pH/AEhQ&#10;f80YaQ3/AIR8qf8AUsaT/wBIUH/NGKu/wj5U/wCpY0n/AKQoP+aMVd/hHyp/1LGk/wDSFB/zRiqM&#10;t9C0SzRo7PSLK0RjVlggjjBJoK/Ao8BhBI5KpzaBpc3W3KHxRmH4VpkhkkFSmbydZvUxXU0df5gr&#10;D9S5MZiE2kV15GvTX6vewydaCQMn6uWWDUDqFtjt35N1+OvC0W4FOsUiH8GIP4ZaM8O9NsXvdF1e&#10;2B9fTLmMVryMTFfvAplsZxPVWLzAioIII2IPbfLglLJ/4j9WTiqVydMkUhByAeHfEAJQj/1yVBCF&#10;k6HDwhUIxNeuS4R3KhXJ8TjwjuVCSM38x+/DwjuQhHd6H4j08cPCO5KDd3/nb7zh4B3IUvrVxCeU&#10;czqVNRuabeI6HBLFCXMD5Kndl5813TjRYtLu4x/uu60yylr/ALIw8/8AhsqOiwy6Ipl9h+c7W5C6&#10;j+X/AJV1BB3jsVgc+NT+8X/hcpl2ZjPIkLTMrD89Py6cL+lvyutrQ/tm0htLj7hJHDlEuy5dJBDO&#10;LD81/wAhrwqJ9Ns9LZjQC60dep8TDHKB9JyiXZ+UdLWiznTdY/JjVqCwuPKczsKiFktI5P8AgJFV&#10;vwyiWmyR5xPyXdmEXlfyfOiyweXdGmjb7MiWluyn5EJTKSKQqf4R8qf9SxpP/SFB/wA0YqlV/wDl&#10;r+X2p8vrvkrRZXfZphZQpIaCg/eIqt+OWwz5ICoyICbYDqf/ADjj+VGpFmj0OfS5H6vZ3cy/csrS&#10;KPoGZMe0c0et/Bbec6n/AM4ieWpg36I826nYmh4fXIYboA9q+mLfMiPa0+sR+PmtvN9V/wCcRPOM&#10;IY6P5m0jUQD9m5We1Yj2CpOK/M5kR7WgeYITbzXVf+cb/wA3dMBZfLSanEK1ksrqCTp/kM6Oa/6u&#10;ZEe0cMutLbzLWPy+89aKX/Svk7WbFEO80tjOI+naThxP0HMmGfHLlIfNWEyqyMyOpR0JV0YUII6g&#10;jLQlBP1OSQVB8Uod8Uoc4qoN1wqotiqgcKqTYqpNhCFLClpJ5reQSW8zwSDpJGxVvvFMSAeaGV6X&#10;+YvnbRSDY+YbghTVY7oR3iD/AGNysq09qZjy0eGfOAV6do//ADk5+YWlBVvNJ8qeYePfUdCtFJ+f&#10;1NbbMaXZOCXIEe4/rtFPV9H/AOcx9JjKr5h/JTy9dKftzacY4CPlHLbzV/4IZjS7Ej/DL5hFPVNG&#10;/wCct/yAvSker/l7daHIRVpTpdjcwj25Rv6h/wCReYs+xso5EFaesaL+d/8AzjBrgUW2teXLKRjQ&#10;x6jp31HifdrmCNPpDUzGn2dnj/D8t1es6P8A8qp8whG0H/CmthwGQ2H1G5qDuCPS5ZizxTh9USPg&#10;hkP+EfKn/UsaT/0hQf8ANGQV3+EfKn/UsaT/ANIUH/NGKu/wj5U/6ljSf+kKD/mjFXf4R8qf9Sxp&#10;P/SFB/zRirv8I+VP+pY0n/pCg/5oxV3+EfKn/UsaT/0hQf8ANGKu/wAI+VP+pY0n/pCg/wCaMVd/&#10;hHyp/wBSxpP/AEhQf80Yq7/CPlT/AKljSf8ApCg/5oxV3+EfKn/UsaT/ANIUH/NGKu/wj5U/6ljS&#10;f+kKD/mjFXf4R8qf9SxpP/SFB/zRirv8I+VP+pY0n/pCg/5oxV3+EfKn/UsaT/0hQf8ANGKu/wAI&#10;+VP+pY0n/pCg/wCaMVd/hHyp/wBSxpP/AEhQf80Yq7/CPlT/AKljSf8ApCg/5oxV3+EfKn/UsaT/&#10;ANIUH/NGKu/wj5U/6ljSf+kKD/mjFXf4R8qf9SxpP/SFB/zRirv8I+VP+pY0n/pCg/5oxV3+EfKn&#10;/UsaT/0hQf8ANGKu/wAI+VP+pY0n/pCg/wCaMVd/hHyp/wBSxpP/AEhQf80Yq7/CPlT/AKljSf8A&#10;pCg/5oxV3+EfKn/UsaT/ANIUH/NGKu/wj5U/6ljSf+kKD/mjFXf4R8qf9SxpP/SFB/zRirv8I+VP&#10;+pY0n/pCg/5oxV3+EfKn/UsaT/0hQf8ANGKu/wAI+VP+pY0n/pCg/wCaMVd/hHyp/wBSxpP/AEhQ&#10;f80Yq7/CPlT/AKljSf8ApCg/5oxV3+EfKn/UsaT/ANIUH/NGKu/wj5U/6ljSf+kKD/mjFXf4R8qf&#10;9SxpP/SFB/zRirv8I+VP+pY0n/pCg/5oxV3+EfKn/UsaT/0hQf8ANGKu/wAI+VP+pY0n/pCg/wCa&#10;MVd/hHyp/wBSxpP/AEhQf80Yq7/CPlT/AKljSf8ApCg/5oxV3+EfKn/UsaT/ANIUH/NGKu/wj5U/&#10;6ljSf+kKD/mjFX55f8/EvzJ8ufll+V9j5C8taXpth5y/MmYxm6tbaGOez0m0ZXuZVdEqjSuUhXpV&#10;TIQarm87C0fi5fEkPTH7+n6/kkPw1PmDXqf8du//AOkmX/mrOz8KHcPkkqJ8wa9/1e7/AP6SZf8A&#10;mrD4UO4fJDcWs+ZbqaG2tdV1O4ubh1it7eKeZ3kdyFVVVWJJJNABiccBzAV/TX/zjj+ROl/lV+T3&#10;k/yp5k0211rzYLb6/wCbdRvY0u5G1G7/AHs0QlkDEpBUQpTqqA9Sc887Q1I1GeUxy5D3D8Wh7j/h&#10;Hyp/1LGk/wDSFB/zRmErv8I+VP8AqWNJ/wCkKD/mjFXf4R8qf9SxpP8A0hQf80Yq+V/8MeWv+hzf&#10;q3+HtM+rf8qp9X6v9Uh4ep+luPPjwpWm1fDI9U9H/9D7S/kd/wCSh8gf9smL9ZwDkpelv1+k5MKU&#10;BKzL9liu3Y0ySoZru5T7Mzde+/664aChSOsXcZ3COKV3H9CMeAJbHmMqaSWtfdW/gRj4S0rL5m0/&#10;b1Eli9yoI/A/wweEUIqPX9Il6XyIe4kBT/iQGDw5dypjFdWs9PRuYpq9ODq36jkSCFV8CuxVDXFl&#10;Z3YK3dpDcqRQrLGrin+yBwiRHIqx678keVbwES6LAle8PKH/AJNlctjqJjqm2L3n5SeWript572z&#10;begSRXXfxDqT+OWjWT60okxW9/JWU8jY6+jfyxzwFafNlc/8Ry6Ou7wniYlfflB5vg5G3WzvwK8R&#10;DNxJ8P70IPxy4a3Ge8J4mH3/AJE84WSsZvLt4wX7RhT1x18Yi+XR1GM/xBNsOurW6tH9O6tpbZ9/&#10;glRkO3swGZAIPJUtfphVCSfxwoQb9D8sUoJ8khCydD9OFUvfqcIVCv1wqgXySEM/8cDIIY9DklVb&#10;TUdQ02Qzadf3FhKaVltpXibbpuhBwGIkNxasx0/84PzN0kKLTzpqThPsi6kF2PuuBJlMtJilziPu&#10;RTPNP/5yg/MuyK/W10rVlBHP6xasjEd6GCSIA/RmPLszEeVheFnmm/8AOXUikLrPklWH7U9leFd/&#10;aOSI/wDE8ol2T3S+xjTPtM/5yq/Le7IW/tNY0dtuTzW8cse/gYZXY0/1col2XlHKitPQtM/PH8p9&#10;WCm2876fAW/ZvS9nT5/WVjGY8tFmjzifv+5aeh6frWjasOWlatZamvXlaTxzD/hGOY8oSjzBCEzy&#10;KpNqflzy9rSsms6Fp2rK4Kst7axTgg9QRIrZOOSUeRIV5vqv5A/k/rAf6z5Gsbdn/bsTLZkfIW7x&#10;j8MyI67PH+I/etvMtX/5w9/LG+q2nahreiyb8UjuIpot/FZomY0/18yIdrZRzAKbeX6v/wA4TXYM&#10;j6H5/ilB/u7e+sGjp85Ypnr/AMAMyY9sD+KP2p4nl2sf84g/m5p/qNYJo+vKtTGtneem7AdBS6SB&#10;QT/rU98yIdq4TzsfD9SeJ5brH5Ffm/oodr38vtXkWMfG1nCL0DfxtTLmTHW4ZcpD7vvW3mGp6Tqm&#10;kyiDVdNutMnNaQ3cLwuadfhkAO1cyIyEhsbSEoOTVSbFVJsIQpYUqLdcIQpHriFUW/jhVTOKConE&#10;pUThQot1OFWb6P8Amh+ZHl0odD8++YNLSP7MEGo3CxfTFz4H6RlM9NinziD8EvWNF/5y8/PnRgFf&#10;zfHrMK0pDqVlay9PGRI0kNfdsxZ9l6eX8Ne4lFPWNE/5z78/WtF8w+StC1hVP2rJ7mxcincu90tf&#10;cKPlmLPsTGfpkR9v6lp63ov/ADn/AORrj0h5i8ja3pDNxEjWM1vfohPU1kNqSB8q+2Ys+xMg+mQP&#10;2frRT1zRf+cxPyC1gxxy+bZ9Fml2WHUbC6jANK/FJHHJEv0vmNPsrUR/hv3ELT17RPzY/LDzJxXQ&#10;vzB8vanK1P8ARodRtjMK9KxFw4r7jMWemyw5xI+CKZ+rq6q6MHRhVXU1BHiCMoVdirsVdirsVdir&#10;sVdirsVdirsVdirsVdirsVdirsVdirsVdirsVdirsVdirsVdirsVdirsVdirsVdirsVdirsVdiqj&#10;c3NvZ2893dzx21raxvNc3MrBI440BZ3djQAKBUk4QCTQV/Lv/wA5N/nJcfnr+cnmvz0JJDoXqjTP&#10;J1tICDDpFmWW2+FgCplJaZ1PR5GHTPROz9INNgjDrzPv/GzJ8/HpmcpUThQ+/v8An3f+SH/Kzfzm&#10;j876xZ+t5U/KkRarJ6i1jm1Zyf0fFuKH02RpzToY1B2bNJ27rPBw8A+qe3w6/qUv6F84ZDsVdirs&#10;VfKX/r6f/nJf+7vkeqej/9H7S/kd/wCSh8gf9smL9ZwDkpelv1+k5MKUum/hklS+Xp9OSChLZuv0&#10;ZIJQEvX6cmFS2boPkcIVLJP2voyYSls3f6cmFK1dU1K23t9QuIaDosjAfdWmPADzCohPOvmS26X/&#10;AKyg04yxo340r+ODwIHotI2L80NXhA+s2FrcAdSvOMn8WH4YDpI9CtJrD+bdgKfXNHni7EwyLJ/x&#10;IR5A6I9Cik5tvzR8oz8fVup7It2nhY0+Zj5j8crlpMg81pkNr5u8r3hAg16xLN9lHmWNj8lcqcrO&#10;GY6FaT+KWKZQ8MqSoejowYfeMrIpCpgVTliimQxzRJKh6o6hgfoOEGlY1e+SPKGocjdeW9Pdn+1I&#10;kCRufm0YU/jlkc+SPKRTbD7/APJXyJe8jFaXWnFq721wxoT4CX1B+GXx12Uea2wu/wD+ceNPkBOm&#10;+Zbi38FuYEmr7VRov1ZdHtE9Yp4mD6h/zj35shq1hqem36j9lmkhc+GxRl/4bL49owPMELbBdS/K&#10;D8xLHny8ty3KCtJLWSKevyVHLfeMvjrMR/iW3nmo+Xtf0zkdS0PUNPCirG5tpYqAf66jMiOSMuRB&#10;Sx1+uWKgXySEM/8AHAyCGPQ5JUO2KoVumFUOe+FVB+/04oQz5JUM38cKqAd42V0Yo6EMjqaEEGoI&#10;I6UwIZZp35k/mDohH6K86a1ZouwgW9maL/kWzFPwyqWnxy5xHyV6Bpf/ADk3+cOl0EvmGDV4lpSG&#10;+s7dun+XEkbmvu2Y8uzsEulfFaeh6Z/zmd5rt+K615O0rUuP2ms5p7Mn/kZ9ZplEuyIHlIj7f1Ip&#10;6Rpn/OZ3kmYquseVdZ04sQC9q1vdKvueTwGg9hmNLsjJ0kCtPSdJ/wCcnfyY1QqjeaW0uVhX0r+0&#10;uIqfOQRtH/w2Y8uzs8f4bWnpuk/mJ5C10KdH856LqLOaCKC+gaSvgU58gd+4zGlgyR5xI+CKZgCG&#10;AZSGUioYbgjKlUp7eC5iaG5hjuIX+3FKodT8wQRhBpWAax+UX5Xa9ybVPIGhXEjCjXC2UMUpH/GW&#10;JUfv45dHVZY8pH5pt5bq3/OJH5J6mWa30K90V3JJaxv56VPgtw0yj5AUzJj2pnj1v4LbyvWP+cGP&#10;LM6v+gfPmqac37A1C1hvB9PpNa5lQ7ZkPqiD9n6028r1j/nB78wLYM2ieatD1ZVOyXH1i0kYewEc&#10;y1+bZkw7YxnnEheJ5RrX/OLH546QWb/Bp1SBRX19Pu7WevsI/VEn/CZkw7SwS/ir32tvKNa/Lj8w&#10;PL7MNb8k65pap1luLC4SPx2cpxP0HMmGoxz5SB+KWCt/HL1UzigqJxKVE4UKLdThVTbvilSPTFVM&#10;4qotiqmcKrD0xSU60jzb5q8u8T5f8zatoRQ1U6fez2tKmu3pOvfITxQn9QB94Q9c0f8A5ym/P3Qi&#10;htfzI1C7RSC0eox29+GA7E3UUjb+xBzFl2dp5c4D4bLQeu6J/wA58fm/p/FNY0by75giA+J2t57a&#10;Yn/WhmCD/kXmLPsXCeRIRT1/Q/8An4hpLhE8yflnd2rA0kn0zUI7gEbbiOaKGny5/TmNPsM/wz+Y&#10;Wnr2h/8AOdP5D6qqHUbzW/LLN9sajpzShd6dbF7quYs+x88eVH3H9dIp7Lof/OQf5JeYmRNL/M/y&#10;+0sn93BdXiWcjbVoEuvSY/dmJPQ54c4H7/uWnqtjqWnapALnTL+21G2b7NxaypMh/wBkhIzGlEx5&#10;ikI3ArsVdirsVdirsVdirsVdirsVdirsVdirsVdirsVdirsVdirsVdirsVdirsVdirsVdirsVdir&#10;89v+fiv52/8AKuvygX8vtHu/S80fmv62nzcD8cGiwhfr7nYgevzW3AanJXkKmqZvOwtJ4ubjPKH3&#10;9P1/JIfz+nO2SpnphUrEjkmdIokaWWVgkUSAszMxoAANyScKH9PX/OJP5Kx/kX+Sfljyvd2yw+aN&#10;WT9NedJKfEdRvFUtCxoP954wkI/1Se+ed9p6v8znMhyGw937eaH0xmvV2KuxV2KvlL/19P8A85L/&#10;AN3fI9U9H//S+0v5G7/lF5A/7ZMX6zgHJS9RaIncHJAqgZbSY/ZAbbsf65IFUtmtbgD+5Y79hX9W&#10;SBChKJ1ZWoylTTuKZMJS6Xr9OTCpbN0HyOEKlkn7X0ZMJS2bv9OTClLpf4ZJUsm6f7LJhKVS9D8s&#10;mqWT/wAR+rJxVLH6ZIpCDk/jhCVJLm4tm5208lu/88bFDt7gjJEA80Jzb+ePN9gP9G8xX1B0WWUz&#10;AfRLyGVnBjlziFpP7X85PO1pQTXFpqFO9xbqK/8AIkx5WdDjPeEUyW1/P29joL/y5BONuTW9w0VB&#10;4gMkn68pPZw6SRwsntPz68qy0W907UbJj1YJHKg+kOG/4XKpdnzHIgoplVl+bf5f31AvmCO2fulz&#10;FLDSv+U6BfxymWjyjotMusvMfl/Ugp0/XLC95/ZEFzFIfuVicplinHmCEJzkFdiqQah5U8r6tX9J&#10;+XdNvyd+c9rFI1fEMykg5ZHLOPIkfFWCal+R35ZakCW8uLZSGtJLSeaGlf8AJD8P+Fy+OuzR6rbA&#10;dS/5xf8AKNwWbTdd1TT2bcJL6Nwg+Q4Rt97ZfHtOfUApEnn2o/8AOK2vRhv0V5rsL0gHiLqCW2qe&#10;32DPTMiPakesT+Pknieeap/zjv8AmjYcmh0i21VFO7Wd3F08QsxiY/QMyI9oYT1r4JBDzjVPy68+&#10;aRy/SHk/V7dFFWm+qSvF/wAjEVk/HMiOoxy5SHzW2ETRSwyPFNG0UqbPG4KsPmDvl12lCP3+nChD&#10;PklQzfxwqhjihDyfxwhUM3TAlCP1OSQVB8Uod8Uoc4qm2meaPMuhFf0H5i1PRuO6/Ubua3pU129J&#10;1yM8cZcwCpelaZ/zkZ+dOjsv1bz5e3KKQTHfRwXgYDsTcRyNv7GuY0tBgl/D+hFB6XpH/OaX5oWP&#10;FdV0nQtaiA+J2gmt5Sf9aKbh/wAJmPPsjEeRIXheoaR/znPprBF1/wDL65t2rR5tPvkmBHiEliip&#10;8uWY8uxj/DL5hHC9P0j/AJzG/JrUQn1651fy+W+0L6xaQL9No1xmNLsnOOVH4/rpFPUtJ/PP8n9b&#10;KLY/mNoYeQhUjurpbN2J2AC3PpEk+FMxpaLNHnA/f9y09LstR0/UohPp19b6hAek1tKkqf8ABISM&#10;xzEjmKQjMCsd1fyh5T18ONd8saTrIkBD/XrKC4qDsa+ojZZHLOH0kj4q8p1n/nGT8jdcDG48gWdn&#10;IxqJNOluLLifZbeVF+gimZMO0c8f4vnutvJtZ/5wa/Kq+LyaTrXmDQ5CKLEJ4LmEdd+MsPqH/kZm&#10;THtnKOYBTbybWf8AnAXU0Lt5e/Me2uVP93BqOnvAR7GSKaWv/ADMqHbY/ih8itvItZ/5wp/O/TQ7&#10;WVrovmDiCQun6gELU7D64lt198y4dr4Dzse8fqtbeR63+QP50aAGOo/lrrrIpo0lnatfINq1LWnq&#10;gD3rTMmGtwT5TH3fem3leo6Vqmky+hqum3WmT7/ubuF4X26/C4B2rmRGQlyNpSw5JVFsVUzhVYem&#10;KSot0xVTOKqZwoUT1OKqR6YVU2xVWstR1DS7hbvTL64066UUW5tZXhkArWgZCD2xlES2O6h6rof/&#10;ADkN+eHlviul/mj5hEcZqkN3ePfRr7BLv1lA9qUzGnocE+cB933LT2HRf+c7/wA/dJCC9vdD8ycA&#10;ATqWmqhag6n6k9r19sxZ9jaeXKx7j+u0U9k0P/n47qsZRPM35XWl0p/vLjTNSktyPcRTQzV/4MZi&#10;T7BH8M/mFp7LoX/Pwf8AJrUQqa1o3mTy7Ltyd7aC6hFetGhnLmn/ABjzFn2JmHIgop7JoP8Azln/&#10;AM48+YgotPzN06xkJo0eqR3GncT13a7iiTv1DEe+Yk+zNRDnA/Df7lp7PonnLyh5mRJPLnmrR/MC&#10;SKGR9Nvre6BB3BBhdsxZ4pw+oEe8IZJlauxV2KuxV2KuxV2KuxV2KuxV2KuxV2KuxV2KuxV2KuxV&#10;2KuxV2KuxVSmmhtoZbi4lSC3gRpJ55GCoiKKszMaAAAVJOIFq/mD/wCcpfzjuPzx/Onzb5zSYvoF&#10;tL+h/JsJNRHpNizrAw2BHrsz3DA1o0jAGgGeh9naX8thjDrzPvP4r4Mg+dTmeqmemFS+5P8An39+&#10;Sq/mt+eFpr+rWX1nyl+V0cWu6qXCtFJflyNNtnBBrykRpaEUKxMCdxXT9t6vwMHCPqnt8Ov6vixf&#10;0V5wiuxV2KuxV2KvlL/19P8A85L/AN3fI9U9H//T+035G/8AkovIH/bJi/WcA5KXq2FXYq7FWiAR&#10;QgEeBxVCyWFlLXnaxEnqeIB+8ZISIVLpvL2ly/7qaP3Rz3+dckMkgqUT+TbZ6+jeyRk9Oah/1ccm&#10;M57k2kd15GvzU293BL12fkh/ANlg1A6rbH7ryd5gjqVsxOPGORD+BIP4ZYM8D1TbF7zRtXt+Xr6Z&#10;dRgHdjE/H76Uy2M4nqrGJgRUEEEbEHtvlwSlk/8AEfqycVSx+mSKQg5P44QlCP8A1ySEJJ0OFUG3&#10;XJqhX6YqhJP44UIN+h+WKUE+SQjrbzBr2mLTTdb1DTwoootrmWKgHhwYZGWOMuYBVk1l+cf5kacR&#10;6fmaa4Resd1HFPX5tIhb7jlR0eKX8KKZdY/85I+dbYhb7TdK1GMdT6csMh/2SyFf+FymXZuM8iQt&#10;MwsP+co7EhRqvlGeE/tSWl0stR4hZEj/AF5TLss9JIpmmn/85HfltdhfrU2o6ST9r61al6f9I7TZ&#10;RLs7KOVFaZ1p/wCa35camVW185aWGYgKtxMLYknoAJ+ByiWlyx5xK0zW0v7G/T1bC9gvY/8AfkEi&#10;yL96kjKDEjmEIvAqX32k6Vqa8NS0211BOnC5hSYfc4OSjMx5Glefap+Sv5WauGF15J06Hl3sleyI&#10;+X1ZosvjrM0eUj9/3pt55qn/ADiv+Wt8GNlNq+juTVRBcrKg9iJ45CR/ssyI9qZRzorbzbVf+cPW&#10;JZ9F88Cn7Nve2Xf3ljl/40zJj2v/ADo/atvNNT/5xR/NCz5Gyk0fWFBPAW900bEV2qLiOIA/ScyI&#10;9qYTzsJt5jrH5JfmxpAZrvyJqkqp9o2ca3v/AFCtLmTDW4ZcpD7vvW3mupaRq2lN6eqaXd6bJXjw&#10;uoJITXwo6jL4zEuRtKRv1OWIKg+KUO+KUOcVUG64VUWxVQOFVJsVUmwhClhSvtr28sJxcWN3NZXC&#10;1CzwSNG4Fa7MpB7YkA80PRdI/O/83dBCJpv5i66kaGqQ3F291GPYJcGRabdKZjy0eGXOIWnqGkf8&#10;5kfnbpYVbvUtL8wBP+rhp8akj3NobbMeXZOCXIEe4/rtFPVNJ/5z11uIqNe/LuxvQSPUksL+S2IH&#10;chJYp6/LkPnmLLsWJ+mR+SKeq6N/znP+V94VTWNA8waJIR8UixQXUI9uSTK//CZjT7GyjkQVp6vo&#10;3/OUP5Fa2E9Hz9a2MjGhi1GG4syp92miVPpDUzGn2dqI/wAPy3RT1bRvO/kvzEIzoHm7Rtb9U0jF&#10;hf29wSfACN2NdumYs8M4fVEj4KyjK1Q11Z2d9C1vfWsN5bv9uCdFkQ/NWBGEEjkrzPWvyN/J7zAZ&#10;H1T8tfL0ssv97cQ2MVtKx6VMsCxufvzIhrM0OUz81t5Hrn/OFf5Eav6ptNH1Py68tfj03UJTxJ7q&#10;t39ZUU7ClPbMqHa2ePMg+8fqpNvIta/599eW5hIfLv5janp7f7qTUbKG8HyZoXtv1Zkw7bl/FEfA&#10;/wBq28g1z/nAX80LPk+h+Z/LutxivwTPc2cx8KKYZU+9xmVDtrEeYIZcTx/Xf+cSfz+0OrP5Dl1S&#10;FRX19NurW6r16RpL6n/CZlQ7T08v4q99rbx7Wvy5/MHy6zrr3kbX9H4Egteadcwrt4M8YBHuDTMq&#10;GfHP6ZA/FLCDlyFE9TiqkemFVNsVUThUKZ64qpN3wqpnpiqicUKJwpcjvG6SRu0ckbBo5FJDKw3B&#10;BHQjFJZ/of5w/mv5YaM6B+ZPmXSo4vs20GqXQhO1KNCZDGw+a5RPS4p/VEH4BFPZtB/5zc/5yM0I&#10;qkvnSDX4Fpxg1TT7SXp4yRRxSmvu+Ys+yNNL+GvcStPadC/5+R/mFaiNfMv5e6BrPH+8fT57nT2b&#10;f/ixrsA09sxJ9g4z9MiPt/Upi9n0D/n5J+XV0Il8zfl/5h0SR+IlbT5bXUY0J6nlI1oxA9lr7ZiT&#10;7ByD6ZA++x+tjT2zQP8AnNz/AJxw13ij+eJNCncVEGq6fdw06dZUikiHX+fMSfZOpj/DfuIXhL2v&#10;y/8AnF+U/moqnlz8yvLOsTNT/RbbVLV5xy6cofU5itO4zEnpcsPqgR8Ch6MrK6q6MGVhVWBqCD3B&#10;yhW8VdirsVdirsVdirsVdirsVdirsVdirsVdirsVfBP/AD8G/O3/AJVj+Tsnk3R7z0PNn5omXS4P&#10;TakkGloB9fm2II5qywj/AF2I+zm67E0njZuM/TDf49P1pD+e9v4Z27IKRwoUz0wqX9MH/OGX5Jf8&#10;qQ/I/wAv6TqVp9W84eaqeYPOXMUkjurtF9K1atSPq0ISMgGnMOw+1nn/AGtrPzOckfSNh+v4sX1f&#10;msV2KuxV2KuxV8pf+vp/+cl/7u+R6p6P/9T7Tfkb/wCSi8gf9smL9ZwDkperYVdirsVdirsVdirs&#10;VdirsVdiqHntLS6FLm1iuB4Sor/rBwiRHJWP3fkryteAibRLda94Q0P/ACaK5bHPMdU2xm7/ACm8&#10;rXAPoteWR7elKGH3SK5/HLRrJ9aKiTGL38lY3qbHX2TwSeAN/wAMrj9WWx13eE8TE738mvNMXI21&#10;xYXi/shZHRj8w6AD78uGugedhPExK+/LfztacuegTygdDA0c1fcCNmP4ZdHVYz1Wwwu+0jVdPqb/&#10;AEy7sgDubiGSKn/BAZfGcZciClJX6ZNUJJ/HChBv0PyxSgnySELJ0P04VS9+pwhUK/XCqBfJIQz/&#10;AMcDIIY9DklWJNNbyrNBK8EyGqSxsVYbU2IoRjVhWU6f+Zf5gaQALDzlq8SDpE91JLGKeCSFl/DK&#10;pabFLnEIpm+nf85Ifmrp9BPq9rqyqdlvLOHp4EwCJj9JrlEuzsJ6V8VoM70//nLjzDCF/S3lDT74&#10;gfEbS4ltanv9sXFMol2TE8pEfj4Ipn2m/wDOW3kyYqureXdW04nq8Ho3KD5kvE33LlEuysg5EFFM&#10;+0z/AJyM/KPUiqnzM2nSt/uq9tbiKnzcRsn/AA2Y8uzs8elrT0HS/wAwPIutELpXnHRr+Q0/cxXs&#10;BkFelY+fIV9xmPLT5I84kfBDLlZWUMrBlYVVgagjKlWTQw3EbRTxJNE+zxyKGU/MGoxBpWCat+Vf&#10;5ba4WbVPI2iXEjCjXAs4o5SP+Mkaq/45fHVZY8pH5q8z1X/nFb8nNSLNBot5ozOSS1lfT9T4LO0y&#10;j5AUzJj2nnj1v4Jt5dq//OFHl2YP+g/PGo2DfsC+tobsfSYmtsyI9sS/iiPx808Ty3V/+cLvzAti&#10;W0bzHoerRivwzNPaynwovpSr975kw7XxnmCE8Ty3Wf8AnGb86dIJZvJz6jCB/fWFzb3Ffkiyep/w&#10;uZMe0cEv4q962HlGteRvOnl/1W1zylrOkJFX1JbyxnhQBep5ugUj3rTMmGaE/pkD8Uhh5y1VJsVU&#10;mwhClhSot1whCkeuIVRb+OFVM4oKicSlROFCi3U4VZfon5jef/LHpDy9511zRkt14QwWl/cRRBQK&#10;BfTV+NAO1Mqnp8c/qiD8EvWdE/5y1/PnREEY86fpaEcaR6laW1wdgR/eGMSb9/izFn2Zp5fw17kU&#10;9X0b/nPf8x7QImueUfL+sKp+KS2+s2cjDbqTLOtevRfozFl2LiP0yI+1aes6B/z8B8qXLKnmj8v9&#10;U0arhTNp13DqChCB8ZEiWhG9dhXbuemYs+xJj6ZA+/b9aKer6V/zml+QeoLyvPMOoaEafYvtMunP&#10;/TolwPxzGl2TqByAPxH6aWnsGjfnV+UWvtDHpP5leW7q4uK+hZnUreKdqDkaQyusmwFfs5iz0maP&#10;OB+S09IguILqJZ7aeO4hcVSaJg6n5FSQcoIpCtgViWt+QfIvmUOvmLyZoeu+p9s3+n21wT36yRse&#10;uWwzZIfTIj4q8e1z/nEr/nH7Xizz/l7bafMa8ZtMubqy418I4ZljPTupzKh2nqI/xX76KbeP65/z&#10;7+/Ke+5PonmPzHoUhFFjaa3u4R78XhV/+SmZUO28o5gFbeOa3/z7q16MufLv5m2F8CSY4tR0+W0I&#10;HYF4ZritPHiPlmVDt2P8UD8D/Ym3jOu/84Mfn9pIdrHS9H8zcO2malGhO/YXotfnmXDtjTy5kj3j&#10;9VrbxvXf+cfPzu8uh31T8rvMSxxmjz2tlJeRr7l7USqBt1rTMqGuwT5THzr7028j1DT9Q0y4a01K&#10;xuNOulFWtrmJ4ZAKkVKuAe2ZIkJCxuqXnpklUTihROFK04pKi2FVI9cVUzipU274UKTYslM4sWR6&#10;F5386eVip8seb9b8uFCSh0vULmzoSa1HoyJTffITwwn9UQfeEvYPLn/OW3/ORnlZYo9P/NXV76KJ&#10;ixTWPR1YuC3IhpL+OdyD0+1UDpTMWfZmmnzgPht9yKe26F/z8a/PLTZIl1jR/K/mO3U/vzLZz207&#10;Cn7LwXCoprvvGcxJ9hYDyJCKe4+X/wDn5vpLssfmz8p7uyjAXld6Tqcd0T/NSGeC3p7fvDmHP2fP&#10;8M/mF4XvXln/AJz/AP8AnHLXxCNQ1rV/KE0zcPQ1jTJW4nlxHJ7E3cYB61LUA60zDydi6mHIA+4/&#10;rpFPojyz+dP5SecY4ZPLX5keXdWM7FIoI9QgWYsACV9F2WQEAioK13GYOTSZsf1RI+CHpoIYBlIZ&#10;WFQRuCDmOreKuxV2KuxV2KuxV2KuxVZJJHDHJNNIsUUSl5ZXIVVVRUkk7AAYq/mS/wCcsPzok/PL&#10;85/Mvmi1uGl8saW/6G8mREniNOtGYLKBU0M7lpj/AK1O2eg9m6T8thEep3Pv/ZyZgbPmlv4ZsFCk&#10;cKH2Z/zgr+SX/K4fzw0m81S0+seT/wAu/T8weYuYrHLLE/8AoFq3Y+rMvIqRRkRxmp7Z1f5fAQPq&#10;lsP0lS/o/wA4Ni7FXYq7FXYq7FXyl/6+n/5yX/u75Hqno//V+035G/8AkovIH/bJi/WcA5KXq2FX&#10;Yq7FXYq7FXYq7FXYq7FXYq7FXYq7FXYq7FXYq7rsemKpFe+WPLeou0t/oGnXkzDi00ttE708OZWv&#10;45ZHLOPIn5qxO+/KTyFfDfRBavv8dtNLH1/yQxX8MujrMo6pthV//wA4+eXJlk/R2tahZSMDw9YR&#10;TopPT4QsRIH+t9OXR7RmOYC8TCNR/wCcdNcSh0rzFY3hr8Quo5Lbanbh6++Xx7Sj1B/HyTbCNS/I&#10;78xLQOYdMg1JRUcrW5j3HiBKYz+GXx12I9aW2A6l+X/nbTVeS98ralFGpAaQW7uv/BIGFNuuXx1G&#10;OXKQVhVxBNbv6c8LwP14SKVPWnQ08MvBtKWPkkIZ/wCOBkEMehySodsVQrdMKoc98KqD9/pxQhny&#10;SoZv44VQxxQj7HzDr+jEHSNc1DSipqps7mWCnfb02XIyxxlzAKs+0z8+fzd0f0/q3nm/uFjp8N96&#10;d7yA7MblJCa+Na5jy0OGXOI+5aZ/pn/OXv5oWLKt/Z6LrMY+2ZraSKQ7dmhlRR/wJyiXZWI8rCKe&#10;iaX/AM5rKGVNc8gELT47mxv6mvtFLCP+J5jy7H/my+xaek6V/wA5f/lRfBRqEes6G9aObm0WVB7g&#10;20kpI/2OY0uysw5UVp6Xpf58/k9rAU2v5g6TDzAIF9I1iRXx+tLFTMeWizR5xP3/AHLRelafrOka&#10;unq6TqtnqcdK+paTxzL98bMMx5QlHmKQmWRVjGr+SfJvmAONc8qaPrHqfbN7YwTk9+roTlkc04fT&#10;Ij4q8s1j/nGT8ktaq0vkmGwlNeMun3Fza0r4JHKI/vXMmHaOeP8AF8028s1n/nCT8uLyraP5h13R&#10;pCKBJHguoh78WiR/+HzJh2xlHMArbyjWf+cFfMMXqHy/5+06/wCphj1C0ltPkGeJ7n6SF+jMqHbM&#10;f4on4fgJ4nk+s/8AOH/526YHa10jTteVN66ffxAkV7C59An7syYdq4DzJHvH6lt5NrX5M/mvoFTq&#10;n5ea9DGteVxFZS3EQp4ywq6D78yoavDLlIfNNvM7m3uLSaS3uoJLa4iNJYJVKOp60KsARmQCDyUI&#10;U4UFROJSonChRbqcKqbd8UqR6YqpnFVFsVUzhVYemKSmmm+ZfMeiNE+ja/qWkPD/AHL2V1NblKks&#10;eJjZabmu2QljjLmAUPT9D/5yR/PXy5y/R35oa5PybmRqcw1MA0pQC/Weg9htmPPQYJ84D4bfctPX&#10;tE/5zt/O/S0ij1JPL/mQJwEs19YtFK4GzGtnNboC3X7FK9qbZiz7GwS5WPj+tFPYND/5+InksfmX&#10;8sBx/bu9M1Lfr2gmg/5mZiz7D/mz+YXheuaJ/wA57fkpqTenqll5j8uMKcprqyini3r0NrPM5pTu&#10;gzGn2LnHKj8f1op7Dof/ADk/+QXmBUNl+Z+j2pf9nU2k00g9N/rqQ0zFn2fqIc4H4b/ctPYdJ8xe&#10;X9ej9XQ9d0/WYqV9SxuorhafOJmGYssco8wQhOMgqCvtO0/U4TbalYW+o256wXMSTIf9i4IwiRHI&#10;0ry3XvyA/JTzKP8Acx+WHl2ZwvATQWUdrJxrWnqWwjbr75kw1ueHKZ+a28Y1v/nBL/nHvVVkWx0b&#10;V/LZdSFfTtUnkKnxH1760K/OozKh2xqI8yD7x+qk28i1T/n3B5Nkk5aN+Y+tWkINfQvbW3uGI8PU&#10;j9ED58D8syo9uz6xC28T17/n3V+atmWfy/5v8ta5EoY8LlrqxmNOgVfRmTf3cZlw7dxH6okfIp4n&#10;juvf84Wf85E6HA9yfJC6siPwCaZe21zIwoSXCCQNQUp0rv065lQ7W08v4q94Tbw7XPyr/M3y0ZP8&#10;Qfl55k0VI2KtNeaXdwxniaErI8YVh7g0OZkNTin9MgfiFYJc21xaStBdW8ltOoUtDKhRwHUMpKsA&#10;dwQR7ZaCDySUI3fJIUmxZKZxYqRwslM9cQhSbrhQVjdMVUThQpN1whWf+W/zb/NDyZNLN5W/MDX9&#10;DeYUlFrfzorVYMSV5lakjrSvboTlE9NiyfVEH4JL6O8p/wDOf3/ORflk2kV/rmmecLS2oJINZsIy&#10;8i8iTymtTBJWhoCT9+9cHL2Lpp8gY+4safTnk/8A5+gWTcIfP/5WzwUp6uo+X71Za+NLW6WOn/I8&#10;5r8vs8f4J/MfpH6lp9VeSf8AnOT/AJxw86RxBvOx8oXsnHlp3mS3exZCQTRp19S22pvSU/iM1ubs&#10;fU4/4b92/wC37EPqPRtf0LzHaDUPL2tWGu2DGi3unXMV1ETUinOJmXqD3zXThKBqQIPmqb5FXYq7&#10;FXYq+Ev+c/8A87P+VXfk1ceVdIvPQ82/mh6ukWPBqSQ6aFH6QnFCCKo4hB8ZKj7ObnsTSeNm4j9M&#10;N/j0/WkP56jnbs1Nv4YUBSOFD+kn/nCH8k/+VM/kfoq6nafV/OHnrh5g808xSSIzoPqlq3cejDSq&#10;9nZ/HOB7X1f5jOa+mOw/SUF9hZq0OxV2KuxV2KuxV8pf+vp/+cl/7u+R6p6P/9b7Tfkb/wCSi8gf&#10;9smL9ZwDkperYVdirsVdirsVdirsVdirsVdirsVdirsVdirsVdirsVdirsVdirsVdirsVQd3p2n6&#10;gnp39jb30fThcRJKPuYHJCRjyNKwm9/Kj8uNQNZ/J2mxn/l2i+rD7oSgy6Oryj+IqwS//wCcb/y5&#10;uuZtl1HTmZSEENzzVSehpKrk0+eXx7RyjnRSCwDUf+cVLcox0nzhIj1+CO7tAwpvsWjkX/iOZEe1&#10;T1j9qeJ53qP/ADjF+Yltza0utH1NQx9NYriSNyvYkSxIoJ8OR+eZEe08R52E8Tz3VfyT/NHS3KS+&#10;ULy6ApSSyKXSmo/4qZjt8svjrcMv4lt5xquh6zosrw6vpV1psiOYyLiJ4wWHYFgAenbMiM4y5G0p&#10;G/f6cmhDPklQzfxwqhjihDyfxwhUM3TAlCP1OSQVB8Uod8Uoc4qtjmmt5Umt5Xgmj3SWNirKemxF&#10;CMJFhSzbSvzY/M3QmX9FefdetUQUW3N9NJCP+eUjMnbwyiWmxS5xHyWnpekf85Z/nXpQVbjXrPW0&#10;XomoWMB28C1usLH6TXMefZmCXSvcUUHp2l/85y+aYAn6c8i6XqRAAc2V1NZ1NNyPUW5pmPLseB5S&#10;I+39SOF6jpH/ADm/+X9yUTWvK2uaSzdZLf6vdxr8yZIW+5cxpdj5ByIKKeoaP/zlP+R+sFU/xj+i&#10;52FfR1C0uoAPnJ6Ri7/z5jT7Nzx/hv3UtF6no/5ieQfMAX9B+ddD1VmNBFa39vI9fAorlgd+hGY0&#10;8GSHOJHwQzEEEAg1B3BGVKl+o6RpOrxehq2mWmpw9PRu4I5l/wCBkVhkozMeRpXl+tf84/fkvr/q&#10;nUPy40ZGmr6kllCbBiW6nlaNCa+9a5kw12eHKZ+/71eSa1/zhP8AkzqdTp51zy61aqLK9EqfIi7j&#10;nJH+yB98yYdr5xzo/D9SbeTa1/zgLbsGfy7+ZEkZFeNtqOnh6+FZYZlp/wABmVDtv+dD5FbeRa1/&#10;zg5+cFgZG0u+8v6/EP7pYLuWCU/NbiFEH/BnMqHbOE8wQtvItc/5xr/PLQfV+t/lxql0kXL95pwj&#10;1AMB3UWjyk18KVzKh2hglymPjt96beQ6v5c8w6A3p67oWo6LIW4hL+1ltjy60pKq77ZkxyRl9JBS&#10;EiOTVRbFVM4VWHpikqLdMVUziqmcKFE9TiqkemFVNsVdDcT2syXFtNJbzx7xzRMUdT02ZSCMSLUP&#10;RNE/Or83fLbA6L+ZfmWyRQALYalcSQ7UpWGR2jPT+XKJ6TDPnAfJaes6H/zmp/zkPokqNN5xg8wW&#10;0alRY6pp1o6E1HxGSCKGYnan953zGn2Tp5fw17iUU9o0b/n4z54twn+IPy70PVQoAkNhc3NiWNNz&#10;+9+tgVO/TMSfYWM/TIj7f1LT1/RP+fi/5dXLxp5h8ieYdHDsFaSyktb5VBPU83tmoO9AT7Ziz7Cy&#10;D6ZA/Z+tFPY9E/5zW/5x01owxyedpdEuJjRYNS069iA2r8UscMkK/S+Ys+ydTH+G/cQtPY9D/OX8&#10;pPMskcGg/mZ5Y1S6lUullBqtqbgqDQn0TIJABX+XMWelzQ+qBHwKKekI6SIskbrIjiqOpqCD3BGY&#10;6rsVYrrfkXyR5lEg8x+TtE1/1gRKdR0+2uiwbY1MsbdcshmnD6ZEe4q8W17/AJxC/wCcc/MXI3f5&#10;YafYyHdZdLmutP4mlKhbWaJD8ipGZcO09TDlM/Hf7028S8wf8+6PyZ1Jnl0PzB5n8uSsKJALi3u7&#10;deu/GaD1T/yNzLh25mHMAp4niHmD/n2hrsbu3lb807C9jNOEGq6dLalfnJBLcV/4AZlw7fj/ABQP&#10;wK28S1f/AJ9//wDOQ+myhLWw0LXY/wBq4sNTUKo8eN0lu58dlJzMj21p5dSPgniDwbzF/wA48/nl&#10;5WWSXW/yq8yW8EJ4yXUNjLdQg0Jr6tuJEpQHetMzMeuwT5THzW3jVzBNbTzW1zC9vcW7tHPBIpR0&#10;dDRlZTQggihBzLBtSh26YqonChSbrhCqbYhJUT1ySFI4oU2xVNND8yeYvK96upeWdf1Hy7qKUKX+&#10;mXU1pMKdKSQsjbV8cjPHGYqQBHmr6/8Ay8/5z+/5yA8ixafYanqll5+0mxh9BoPMEbzXUgqSJGvk&#10;dJ2cCi1dmBA3BarHV5+xdPlsgcJ8v1LT71/LP/n5L+UHmh7ex/MDSNS/LfUJOKvfsDqWm8yN6y26&#10;CdAW2FYaCu7Uqc02o7BzQ3gRIfI/j4rT768t+aPLfnHSbXXvKmu2PmLRr1Q9tqWnzpcQsCK05Rkg&#10;Edwdx3zS5McsZ4ZAg+aE8d1jVndgiICzuxoABuSScgr+Zz/nLj86W/PD86fMXmKyuTN5V0Q/oTyY&#10;gPwGwtHYeuo/5eJC8vjRlU/Zz0DszSflsAieZ3Pv/YyD5iObBkpt/DCgPrT/AJwo/JZfzn/PLQrT&#10;U7Q3HlLyYo8w+auSExSR2sii3tXbYfv5ioK1qUDkfZOa3tfV/l8BI+qWw/X8EF/SlnAMXYq7FXYq&#10;7FXYq7FXyl/6+n/5yX/u75Hqno//1/tN+Rv/AJKLyB/2yYv1nAOSl6thV2KuxV2KuxV2KuxV2Kux&#10;V2KuxV2KuxV2KuxV2KuxV2KuxV2KuxV2KuxV2KuxV2KuxV2KuxVayq6lHUOjCjKwqCPcHFWL6j5F&#10;8mask0eo+VdKuhOKTM9pFyahqKsFDdRXrlsc+SPKR+avONU/5x0/KbU6svl2TTJCKepZXU8f/CM7&#10;p/wuZEe0M0etpt5vqv8AziF5UuPUOj+atV05mqUF1HDdqpPTZBASB8/pzJj2tMc4g/Z+tbea6p/z&#10;h95shDHSPNelahT7Iuo57Unf/IE4H35kR7WgecSFt5nrP/ONP5v6bVovLsWrRLWstjdwP08EkeNz&#10;X2XMmHaOCXWvem3mWrflx+YGi+p+lPJWt2aRbPO9jP6XSu0oQofoOXx1GOXKQ+aWAzI0cjo6lHQ8&#10;XRhQgjYgg5kIKGfFKHfFKHOKqDdcKqLYqoHCqk2KqTYQhSwpUW64QhP9L84+b9B4/oPzVrGi8AAn&#10;1G+uLagHQD0nXK5YoT+qIPwV6hpH/OTn55aIy+h59ur2NesOoQ294GHu00TP9zZjy7OwS/h+Wy09&#10;S0f/AJzj/NKxKrq+ieX9bhA+JvRntpif9eOYoP8AkXmLLsfEeRIY09V0b/nPfSHCr5h/Lq8tCDR5&#10;dOvo7mo8QksUFPly+nMafYhH0y+YWnqmjf8AOaX5I6mqm/vdY8uM32l1DT3k47/8uTXOY0+yM45U&#10;fcf10tPWtG/Pb8nNfZE038yNBaWT7EFzdpaSN32S59Nj92Y09FmhzgUPTbLULDUoRcade29/bnpP&#10;bSrKh/2SEjMYxI5qiJIo5kaKaNZYnFHjcBlI8CDscF0rz3W/yh/K3zGG/TX5e+Xr+Rq1uG0+BZt+&#10;tJURXFaeOXw1WWHKR+a28h1v/nDj8hNYLvD5XutDlk+1JpuoXKj6EmeaMfQuZUO1dRHrfvCbeP6z&#10;/wA+/PJc4f8Aw/5/1rTWofT/AEhb218Ae1fSFpXMqPbc/wCKIPu2/WtvINc/5wA/MS1Dt5f85aBr&#10;Cqdku1ubGRh7BY7ha/NvpzKh23jP1RI+39TLieOa7/ziD+f+ilyPJH6YgQV+s6be2k4PXYRmVZf+&#10;EzKh2pp5fxV7wVt49rf5XfmT5caRdd8g+YNKEX25bjTrlI9xXaQx8T17HMqGoxT5SB+KbYFIjxs8&#10;cilJEJV0YUIINCCD0Iy4IQ56nCqkemFVNsVUThUKZ64qpN3wqpnpiqicUKJwpWnFJZBpXnXzl5fd&#10;H0HzbrOiPGoWN7C/uLYqFFFAMTrSgFBkJYoS+qIPwV63ov8Azld/zkRoCJHYfmrq86xqFU6kLfUm&#10;oBTdr6Kck+5OYs+zdPLnAfDb7kU9g8vf8/CPz00lbeLWLXy55qjjULPPeWL288tB9rlaTQxqSetI&#10;6e2Ys+xMEuVj4/rUxew6L/z8umVoY/Mf5So6E/6Reabq5UqKdUgmtWrv4yjMWfYH82fzH7UcL2TQ&#10;/wDn4l+R2pSxwatpPmny4xQtJdXFlb3FurCnwg21zJKSa7fu6bZiz7DzjkQfj+xeF7Lo3/OXf/OO&#10;OuLE1r+aemWplr8GoxXNgVI6hvrUMQH35iz7M1MecD8N/uRT1nQfzM/LjzUK+WfP3l3zB8XArp2q&#10;WlyQ5APEiKRiDQ9DvmNPT5IfVEj3goZvlKpJrnlny35mtXsvMnl/TfMFlKhjktNStIbuJkPVSkyO&#10;pB8KZOGSUDcSR7leI+Yf+cTP+cc/MyuuoflNotoX/a0pZdKIPiPqEkAH6sy4dpamHKZ+O/3pt4P5&#10;l/59yfkhqsUp8v6t5j8rXLsGjZLqO8hQAEcfTnjLkGtd5K7deuZmPt3OPqAP2Lb578wf8+xPM8Mj&#10;t5Y/NXTNSiLEpFqenTWbha7AtDLchiB3oK+2Z0PaCP8AFAj3G/1Lb5z80f8AOCX/ADkr5cmmFv5K&#10;t/NFnCgY6jouo2kqMan4VhnkguCQBXaLuO+Z2PtjTT/ir3g/2Jt83eZPy3/MLyhPJb+avI2v+XZY&#10;uZYajp1zbArGCWZWkjUMoAJ5A0pvWmbCGfHkHpkD7ihgpy5VNsVUThULDilSbvhVn35d/mt+YX5U&#10;axFrnkDzVfeXbxGBnit5D9XuFDo5juIDWORWMa1DDemU59NjzipgFX3/AOcf+fiGoeef+cd/NXlO&#10;80ceX/ze1p49DmvtO9QWE2l3aSfW76DkWaGVUT0GjZzQyLLGxHJI9Ji7CGPUiQNwG+/O+g/T8K94&#10;p+WbZ0aQpHFkpt/DCgP6Kv8AnAr8kv8AlUf5I6frGq2f1fzj+Zpi1/XS68ZYbRkP6NtG2Dfu4XMh&#10;VhVZJZF7ZwvbWr8fOQPpjsP0n8dzEvtzNQh2KuxV2KuxV2KuxV8pf+vp/wDnJf8Au75Hqno//9D7&#10;Tfkb/wCSi8gf9smL9ZwDkperYVdirsVdirsVdirsVdirsVdirsVdirsVdirsVdirsVdirsVdirsV&#10;dirsVdirsVdirsVdirsVdirsVdirsVdirsVdiqUan5f0HW0aPWdEsNXjdSrJe20VwCpqCCJFbbfJ&#10;xySjyJCvN9V/IP8AJ7WVZbryFp0HL9qxElkRvXb6q8WZEddmjykfv+9NvMNY/wCcPPyt1Al9OvNb&#10;0N9+McFzHNFv4rPE7mns4zIh2rlHOitvMNW/5wilqX0P8wEYUPGC+sCprv1kimP/ABDMiPbH86P2&#10;p4nlurf84d/m3YljYvomtqCeAtbxo3IrtUXMUIBp7/TmTHtXCedj4J4nlerfkL+cWkczefl7qziM&#10;Fna0jW8FFFTvbNKDmTHW4ZcpD7lBeYahoWt6W0i6no99pzRD96t1byQlamm4dRTc0zJE4y5EFKSt&#10;klUmwhClhSot1whCkeuIVRb+OFVM4oKicSlROFCi3U4VV7S/vtNnF1p17PYXKghbi2kaKQDrQMhB&#10;7YDEHYpel6N+fP5y+Xwq6Z+ZWvCNDVIbq7e8jHsEufVUDbpSmY09FhnzgEU9W0X/AJzX/PTSVVb3&#10;UdI8x8e+padGhO/f6k1r8sxp9kYJcgR7j+u1p63o3/PwXV4mRfMf5b2d2p+3Npt/JbkfKOaKav8A&#10;wQzFn2IP4Z/MLT1nRf8AnPT8qL4pHrOgeYtCkIq0vo291APblHOJP+SeY0+xco5EFFPXdE/5yp/I&#10;TXQn1f8AMOzsZGNDFqUNxY8T7tcRInfqGpmLPs3UR/h+W60XrmieePJfmVUby75u0XXhJ9g6df29&#10;zWhof7p275izwzh9USPeEMoytUj1Xyx5a10Fdc8vaZrKnqt9aQ3A/wCSqNk45JR5EhXlesf842fk&#10;Vrs73V/+WWjLcSMXkktI3s+TE1LEWzRgknrUb5kw1+eOwmU28g1r/nBD8jNTEn6PGv8Al5n/ALv6&#10;lfiVVNa9LuKcnw65lQ7Zzx50fh+pbeS63/z7q0mQO3l38z7u0INY4dR02O4B26GSGeGm/fj9GZMO&#10;3T/FD5FNvJda/wCffH5q2cckmjeafLmtFWHCB5Lm1kZd6n4oXUHpty+nMmHbeI8wQtvIdb/5w6/5&#10;yH0ZmJ8hNqkIFfX06+s7gH2EYmEn/CZlQ7U08v4q94K28d1n8p/zR0D1Trf5c+ZtKjiZlaa50m7j&#10;j+E0JEjRBSPcGhzKjqcUuUgfiFednpl6VE4oUThStOKSothVSPXFVM4qVNu+FCk2LJTOLFSOFkzX&#10;RPzP/MjyxKsvl3z/AOYtDdSGpY6ndQKeJqAypIAw9iKZVLT45/VEH4Bi9r0D/nNX/nJTy80Cp+Ys&#10;msWsJq1nq1lZXYk2IAeZ4fX2rXaQb5iT7J00/wCGvcSgh9AeXv8An5f+YVkkS+afy60HXih/eSad&#10;cXOms4r/AMWfXFBp7fRmDPsDGfpkR79/1LT6E8p/8/I/yh1WGMebfLPmDyjekIJhCkWpWylgeVJY&#10;2ikIUjr6QJ8PDCy9g5o/SQfsRT6Q8n/85Vf849+eXEOhfmlo8V0W4Cz1VpNJlLBQxCLqCW/OgPVK&#10;jrvtmBl7O1GPnA/Df7kPerW7tb63iurK5ivLWYcobmB1kjceKspII+WYZBGxVfPBBdQyW9zClxbz&#10;KVlglUOjKeoZWqCMQaV4L57/AOcXPyE/MWNx5h/LTSYrtlIXVNKjOmXSksW5epZmLkeRJ+PkPHMz&#10;D2jqMX0zPx3+9XxP56/59g+X5rVpfy1/MjUbK9TdLHzNDFdRSbdDcWcdu0e/f0n+WbfD7Qyv95Ef&#10;D9v602+AvzJ/5xI/P78r2uJtc/L+91bR7fkf8Q6AP0pZmNV5NK5tw0sKCh3mjT9WbrT9p6fNylR7&#10;jsfx7lfNRzPSpN3wqpnphVROFKk2KApHFk+nf+cQvyUP54/nZ5c0C/tPrHlLy+RrvnQstY2sbR1I&#10;tmqKH6zKUiIrXizMPs5r+1NX+WwGQ+o7D3/sYv6ZAAoCqAFAoAOgGefsW8VdirsVdirsVdirsVfK&#10;X/r6f/nJf+7vkeqej//R+035G/8AkovIH/bJi/WcA5KXq2FXYq7FXYq7FXYq7FXYq7FXYq7FXYq7&#10;FXYq7FXYq7FXYq7FXYq7FXYq7FXYq7FXYq7FXYq7FXYq7FXYq7FXYq7FXYq7FXYq7FXYq7FXYqpT&#10;QQ3MbQ3EKTwvs8UihlPzBqMINK8+1b8oPys1xpX1P8vdAnmmNZrpbCGKZjSlTLEqudh45fHVZY8p&#10;H5rbzLWv+cTfyU1ihi8v3WiOF4htOvJU7k14zGVa79aZkQ7Tzx637wm3luq/84M+UJ5XfRvOurad&#10;EzFlguoILqg/lDL6J+k1+nMmPbMxziCnieT6x/zgz57t1kfRPN+i6rxFY47lJ7RmNRtssyjb3zKh&#10;2zjPOJC28n1r/nFH88tIDSL5RXVoVrWXT7y2mO3cRmRZDXtRcyYdp4JfxV7wVt5Hrf5bfmF5eaRd&#10;b8ka7pgjPxS3FhcLGfcScOJHyOZUNRjnykD8Uhgpy5BUTiUqJwoUW6nCqm3fFKkemKqZxVRbFVM4&#10;VWHpikqLdMVZrov5nfmP5aZG0Dz55g0gJ0itdRuY4ztTeMPxP0jKZ6fHP6og/Baet6J/zl9/zkDo&#10;ZVR55OrQKKfV9SsrS4r7mQxCX/h8xp9l6eX8Ne4ljT1zRP8An4L+ZNoFTX/J3l7WlU7yWv1mykYe&#10;5Mk61+S/RmLPsTEfpkR9q09d0T/n4h5QmVP8S/lzrGlt/uw6Zd29+OvUesLPMafYc/4ZA+/b9aKe&#10;w6N/zmz/AM4+6qUW68y3+gSSEKqajptz1JoKtbJOgHuTTMWfZGojyAPuK09h0P8AO78n/MhRNF/M&#10;zy3eTOKpanUbeKcjpX0ZXSTv/LmLPSZoc4H5IemQXEF1Ek9tPHcQyCqTRMHVh7MpIOY5FKrYFSXV&#10;fLXl3XVKa3oGm6ypFCt9aw3A+6VWyccko8iQrybVv+cZ/wAg9aNbz8qPL8J/5cLb6gPuszDmTHtD&#10;UR5TP3/etvJNU/5wM/5x+1B+dpp2t6IK1EVnqcjp8j9aWdqfTmTHtnUDmQfh+pNvJtd/59w+VLqa&#10;5m8vfmRqWkpJ6jW9pd2MV2kZapReaywsVXYb1NO9cyYdvTH1RB+KeJ4zrf8Az7l/NC2BbQfOvlrW&#10;AD9i6+t2Tkb9AsNwtenVh88y4du4j9USPkV4njuu/wDOEv8AzkbovJ4/JMOuQLWs+majZy9PCOSW&#10;OU19kzKh2tppfxV7wU28f138jPzl8tp6mtflf5nsoRyrcfoy4kiHGlSZI0ZR18cyYazDPlMfNJLy&#10;meKWCWWCeNoZoWKTQuCrKymhVgdwQdiDmSDaEO2FkpnFipHCyUz1xCFJuuFBWN0xVROFCk3XCFT/&#10;AMu+cfN3k25lvPKHmrWPKt5OqrPdaPfXFjI4WvEM9u6E0qaVPfITxQyCpAH3i0l9UeSv+c+f+ci/&#10;KUkaaj5isfPOnpxUWOvWUTMFUnlS4tPq05Zgeru3y6112bsXTT5AxPkf12xp9eeRP+fnPlW+mW1/&#10;Mf8ALq/8vLwUfpfQ7pNRjZ/i5FraZLZ412FKPId/bfV5vZ+Y/u5A+/b9a0+3Py9/5yP/ACQ/NFoo&#10;PJv5i6Ve6jNtHot07WF+xrQhbW7WGV6Huqke+ajPoM+H64mu/mPmEPbsxFfM35v/APOJH5J/nKlx&#10;da75ZXQvMcqt6fmnQ+NndhjzPKRQpim+Jyx9RCSe+bDS9p59PsDY7ir8f/z7/wCcG/zY/JuO617R&#10;4G/MXyPD6skuuaTA/wBasokqwa9shzdF4AkyIXRaHky7V6jRdsYtR6T6Zdx6+4pt8THpm3SonClS&#10;bFAUjiyfRH5Ef85P/mH/AM47Lri+QtO8v3H+I5YZNYk1aykuJJVtlYRR+pFPC6opdiACN2OYWt7O&#10;x6uuMnbuLGn2V5c/5+q+d7WFV83flJoeuXIrzl0fUbnSkPxGlEuI9QIotAfi67+2anJ7N4z9MyPe&#10;L/UinvPl7/n6T+Tl8Y4/MvkbzZ5fkfZpbVbPUIE92b17eSnyjOYc/ZzMPplE/MLT3Ly5/wA57f8A&#10;OLfmJRX8xv0DPVQbbWNPvbYgtWn7z0Xi2pv8e2YeTsXVQ/hv3EIe7+Xfzr/J7zasR8s/ml5U1tpm&#10;4RwWmr2ckvKleJiEvMGh6EVzCyaTNj+qEh8Cr0uOSOVFlidZY3FUkQhlI8QRscx1X4q7FXYq+Uv/&#10;AF9P/wA5L/3d8j1T0f/S+035G/8AkovIH/bJi/WcA5KXq2FXYq7FXYq7FXYq7FXYq7FXYq7FXYq7&#10;FXYq7FXYq7FXYq7FXYq7FXYq7FXYq7FXYq7FXYq7FXYq7FXYq7FXYq7FXYq7FXYq7FXYq7FXYq7F&#10;XYq7FXYq7FXYq7FUg1Pyp5X1tues+W9L1Z+vO8s4Z2r41kRjk45Zx5Ej4q8k1r/nGL8i9df1Lr8v&#10;rO0lAYK+nTXNiBypv6dtLGh6bVU0zKh2jqI/xfPdNvKNZ/5wZ/Ke/Z5NK1jzDobsKJClxBcQKd9+&#10;M0BkP/IzMqHbOYcwCtvJ9Z/5wCvlaR/L/wCZME6kj0rfUNOaIgd6yxTyV/4AZkw7cH8UPkVt5Hr/&#10;APzhL+dmlLI+mQ6L5nCtSOLT78QyMpNKkXqWyggbkcvlXMqHa+CXOx7x+q028p1L/nHL88NKk9K7&#10;/LbVye8tukdzEPcywPIgHuTmTHX4JcphbeQ6npGraPKLfV9Lu9LnJNILyCSB9uvwyKp2rmVGQlyN&#10;pShsKqZwqsPTFJUW6YqpnFVM4UKJ6nFVI9MKqbYqonCoTTS/MOv6DJ6uh65qGjS8uXqWNzLbty23&#10;rEymu2RlCMhuAVesaJ/zk1+fnl0Iunfmnrkyx14DUZV1Ida0/wBOSfMafZ+nnzgPht9yKexaL/zn&#10;3+emmFBqMXl3zEgI9Q3lg8Tla70NpNAoNO/E/LMSfYuA8rHx/WtPY9C/5+QyApH5m/KxWFPju9L1&#10;Mjf2gmtz/wAnMxZ9g/zZ/MIp7JoX/PwL8jtTVBq1p5j8tyk0kN1ZRzxjpuGtZpWI/wBhX2zFn2Jn&#10;jyo/H9a09l0L/nKj/nHzzEqGx/NPRrUv+zqjS6YQa03+vRwAZiT7O1EOcD8N/uWnsmk+Z/LWvANo&#10;fmHTNZBFQbG7huAR4/unbMWWOUeYIQnmQV2KpRqugaFrsfpa3othrEVOPpX1tFcLQ9qSKwyUZyjy&#10;JCvI/MH/ADjP+QnmeU3GrflXoPrmlZrO3+oseIAFfqhirQADfMqHaGohymfv+9NvBvMH/PvT8iNU&#10;juP0PP5h8szyikBt74XMURqDUJcxyMelN36e++ZkO288edH4LbwPzH/z7O1BCZPKX5qW9wCDS11f&#10;Tnhod6fvoJZdun+68zYdvj+KHyKeJ8/ea/8AnAn/AJyF8vG5l07RdM83WsFTHLpN/GJHWtBSG69B&#10;60NSAD7E5m4u2dPLmSPeFt8z+avys/MryS0o82+Qtf8AL0cW7XN9p9xFAQBUlZmT02HuGIzYY9Ti&#10;yfTIH4pefN0y5VE4UKTdcIVTbEJKieuSQpHFCm2KvpD8qv8AnLX88vykmtING853eteXoHUy+WNa&#10;f69amMFeUcRm5vBULQemygVJpmDqezMGfnGj3jb+1X6a/kx/z8Y/LfzkbfR/zTsf+Vb666hRq6l7&#10;nR55CT+2FMlvtT+8BUd3zntX2Fkx74/UPt/atP0Rsr6y1OztdR028g1DT76JLixvraRZYZopFDJJ&#10;HIhKsrAggg0IzRkEGjzQ/nD/AOcz738tpvz6846f+WXl2x0PTdGn+qa/dWHJYbvVowq3jRwhvRiW&#10;N1KERovJxI5LchTvOyhl/LxOQ2Ty93RkHyac2aVJsUBSOLJTb+GFAUjhQpnphUqJwoUm6YqyLQvO&#10;/nTysyN5Y83a15caPeNtL1C5sytTU09GRKbmuQnhhP6og+8K928sf85pf85O+UpIWsvzd1nVI4FK&#10;C31to9VVvhKgsbxJXJHX7W5613zCydk6XJzgB7tvuQ9y8u/8/P8A/nIrSGjXWtP8p+a4R/etd6fN&#10;bTNt+y9ncQoDX/is5iT9ndNLkZD4/rCl715c/wCftKhki84fksVSh9S/0fWeRrtQC2uLUe+/rfRm&#10;Fk9mP5mT5j9v6EWhP+ihn5Nf8r2/5W//AIc82fov/AX+HP0J9Vs/rn1/9IfWOv1z0vT4b8udf8mu&#10;YX+hrU8XONd9n9Sbf//T+035G/8AkovIH/bJi/WcA5KXq2FXYq7FXYq7FXYq7FXYq7FXYq7FXYq7&#10;FXYq7FXYq7FXYq7FXYq7FXYq7FXYq7FXYq7FXYq7FXYq7FXYq7FXYq7FXYq7FXYq7FXYq7FXYq7F&#10;XYq7FXYq7FXYq7FXYq7FXYq7FXYq7FUPc2lrexNb3ltFdwP9uGZFkQ/NWBGEEjkrzjXPyV/KXzGg&#10;j1j8utAuaFiJI7KKCQFqciJIQjVNB3y+GrzQ5SPzW3j2sf8AOFX5CanE0dloWpeXmZSBNp+p3Dsp&#10;IpUfXGuVqOu4zLj2tqBzIPw/VSbeS65/z758pTq/+HPzD1fTG/3WNStIL4fI+ibTMmHbcx9UQfdt&#10;+tPE8f1z/nAD8ybVXfQfN3l/WVU/DHc/WbKRhv0AjnWvzb6cyodt4j9USPtXieRa5/zh/wDn/ow5&#10;jySNXi3/AHum3trOdgD9j1Vk37fDmTDtTTy/ir3gpt43rX5YfmT5d9T9O+QPMWkJGxVprvTLqKM8&#10;TQlZGjCsPcGhzLhqMc+UgfiFYLcW89rK0FzBJbzLQtDKpRgGAYEqwB3BBGXA2qEPTCqm2KqJwqFM&#10;9cVUm74VUz0xVROKFE4UrTikrFkeKRJYnaOSMho5FJDKwNQQRuCDirPdH/N781vLxjGh/mV5o0qO&#10;NldYLbV7yOIlTUBoxLwYeIIIPfKZaXFPnAH4BD2XQf8AnNj/AJyN0EKjeeE1yBeNINVsLSf7PjIs&#10;SSmvf48xJ9k6aX8Ne4lSA9a0P/n47+bVlMg8weT/ACtrdoiEMLaO7sbhmqKEym4njpSuwi/txp9h&#10;YT9MiPkUU9i8vf8APy3yzPKy+bPys1PSYQF4T6TqMOosx351jnisgtNqfGa+1N8WfYEv4Zg+8V+t&#10;eF7X5d/5z3/5x11xIjf61q/lOWVuPoavpkzFfi4gs1ibtAD1ry2HWmYmTsbUR5AH3H9dIp7XoH/O&#10;Q35G+Znih0b81/LM9xPX0bSbUIbWZyOyxXDRuTtWgGYk9DnhzgfktPXba5tryGO5tLiO6t5RWKeF&#10;w6MPEMpIOYxBHNCsQGBVgGVhQg7gg4FeU+a/yK/JzzwG/wAUflp5e1SZixN59SihuasKN/pEIjl3&#10;/wBbMnHrM2P6ZkfFbfK3nL/n3N+SOu+pN5V1LXvI1ya+lBBcjULQV8Y7sPMaf8Zhmxxdu54/UBL7&#10;Pu/Um3yd57/59tfmlo0d7eeRvM+kedYoSzWemT8tNvZU3IUeqWg59B8UqqetRmzw9vYpbTBj9o/W&#10;tvjLz3+SH5ufltJIvnb8vda0KCIEtqL2zTWRC15cbyD1IGoBU0fYb5tcOrw5vokD9/y5peTHrmUq&#10;kcUKbYqonCoWHFL6L/JD/nKT80fyItta0nyzqRv/AC5q9jfRR+Xrxi1vaahcwlINQt9jwkikCMy/&#10;ZkUFWoSrrg6vs7FqSDIbgjfy7kF83zzS3EktxcSvPPO7STTSMWd3Y1ZmY1JJJqScz6pKFOSSpNig&#10;PrL8n/8AnC384/zu8gt+Yfk/9D2uktfT2Vha6tcy2s16LfiHltisMkbIJC0ZLsvxKQK701mq7Ww6&#10;bJwTu66dEkpT5r/5wr/5yc8pes95+VGp6tbxKWFxockGq8wBX4YrOSWX6CgPtk8fa2lycpge/b70&#10;AvnbX/KPmzyrN9X80eWNW8tz8uHo6pZT2b8tzTjOiGu2Z0MsJj0kH3G1Y0emWqVE4UKTdMVUThQp&#10;t/HFQoHJBZKT4QhQxV//1PtN+Rv/AJKLyB/2yYv1nAOSl6thV2KuxV2KuxV2KuxV2KuxV2KuxV2K&#10;uxV2KuxV2KuxV2KuxV2KuxV2KuxV2KuxV2KuxV2KuxV2KuxV2KuxV2KuxV2KuxV2KuxV2KuxV2Ku&#10;xV2KuxV2KuxV2KuxV2KuxV2KuxV2KuxV2KuxV2KuxV2KuxV2Ksd1Xyh5T11uet+WNJ1h/wDfl7ZQ&#10;Tt1r1kRj1yyOWceRI+KvG9e/5xS/5x+8xP6t5+W1hZSgMEfS5bnTlHKlT6dpLFGem3JTTMqHaWoh&#10;ymfjv96bePa3/wA4Afk7qDvLpOt+ZdBZhRLeO5t7iBTvvxmtzIev+/MyodtZhzAK28h13/n3PdrV&#10;/LP5oQzGm1tqemtHv/xlhnfb/nnmVDt0fxQ+RW3jGr/84Gfnxp1TZr5e1/2sNRZP+oyG2zLj2zpz&#10;zsfDAeEoHtf1Wm3kmtf84vfn5olw8F1+WWr3KqxVbmxVLyEgH7XOBnCg9fip70zJh2jp5DaYW3im&#10;r6FregzC21zR77Rrlq8be+t5bdzxpWiyqp2rmXGcZcjaUkOSQonClacUlRbCqkeuKqZxUqbd8KFJ&#10;sWSmcWKkcLJkOg+c/N3lW5trvy15n1TQbi0blbyWN3LBxNeRFEYAgk7gih75CeKExUgCxe+eWf8A&#10;nNH/AJyO8rMix/mHNrtsgANprVvb3wbcHeWSP1q9v7zMLJ2Vpp/w17tkEPpPyf8A8/MPN9oyxefv&#10;y50nWoi1DeaFcTafIqcVoTFcG7V2qCTRkG/am+Bl7AgfokR79/1LT6Z8p/8APw//AJx/18tHrza/&#10;5GkjjVmm1PTzdQOzVqsTac93IeNOrxr12zX5ew9RH6al7j+ukU+uPKX5keQPPlvHdeTPOWj+ZY5E&#10;9QJp95FNIq1I+OJW5puKUYDNZlwZMX1xIQzQgMCrAMrChB3BBypXz35+/wCcVfyE/McXkuvfl1pt&#10;nqd6P3ut6Qn6Ou+fUSF7bgHb3dWr0NRtmdh7S1GL6ZGu47q+CvzI/wCfZV7HLf6h+VXn2O4teDyW&#10;flvzBFwmDAErGt7B8DcjsC0S07k5ucHtANhkj8R+pNvzp/Mb8lvzV/Ki4+r/AJg+RdU8toWCx6jL&#10;EJrGRiAeMV7AZLeQioqFkJHfN7g1eLOPRIH7/lzV5ScyVCw4pUm74VUz0wqonClnf5XeQ5vzN/MH&#10;yt5Ij1G20aHXb2OHUNavJUhgs7UHlPO7yFVqqA8QT8TcUG7DKNRm8HGZ1ddEP6lPJHlry55N8oeX&#10;PKnlGGKDy15e0+Cw0ZInEgMECBVZpB9tmpyZjuzEsdznnWbJLJMylzJ3YspytVC5tba9gktry2iu&#10;7aUcZbeZFkRh4MrAg4QSOSvE/M//ADjL/wA4++cGlk178nvK09xcGs97bafFZXDmlKtPaCGQmg6l&#10;sy8faGox/TOXzv71fOPmf/n2r/zjZrizfoa38xeTJXH7r9Gao1wiGtfs6gl2xHb7WZ+P2g1MedS9&#10;4/VSvm/zV/z6hmrJL5K/OJGFP3VhrelFTXf7VzbTt/yZzYY/aX+fD5H8fem3zZ5r/wCfbH/OTPl/&#10;1n0fTdA87RRk+n+iNUjhkZa9eGorZ703IBPtXM/H2/pZ8yY+8fqtD5r81/8AONv5++S+b+Y/yg81&#10;WVvGT6l7Fps91bLx61uLZZYh1/mzYY+0NPk+mcfmrxCeKWCWSCeN4ZoWKTQuCrIymjKyncEHYg5m&#10;A2skM+SCFDFX/9X7Tfkb/wCSi8gf9smL9ZwDkperYVdirsVdirsVdirsVdirsVdirsVdirsVdirs&#10;VdirsVdirsVdirsVdirsVdirsVdirsVdirsVdirsVdirsVdirsVdirsVdirsVdirsVdirsVdirsV&#10;dirsVdirsVdirsVdirsVdirsVdirsVdirsVdirsVdirsVdirsVdirsVdiqjPb291E8F1BHcwSCjw&#10;yqHRh7qwIOEGleZ65+SH5O+ZC761+WPlm9ncUa7/AEZbxzkVJp60aLJ1J/ay+GrzQ5TPzV47r3/O&#10;Ef8AzjxrZDQ+U7rQHC8Q+l6hcR9ya8ZnmWtT1p7dMy4dr6iPW/eE28e1/wD59y/l7eTGTy55713R&#10;IzT/AEe7it75RQAGhUW7b9dycyodu5B9UQfsXieMa9/z7h89wy3T+W/P2h6hbj1GtIb+O4tpSNzG&#10;jNGky17E7eNO2ZUO3cf8USnieG67/wA4R/8AOR2jSyiHyRDr1tEvL67pmpWTq25FFjmmimJ2r/d5&#10;mQ7X00v4q94KbeNa/wDkl+cHljm2vflj5m0+GMVa7bTLl7f/AJHojR/8NmVDV4Z8pj5pJeVN3zJQ&#10;pNiyUzixUjhZKZ64hCk3XCgrG6YqonChSbrhCvoXyR/zlh/zkF+X7xro35l6rqFkjVOma241WAgg&#10;DiBeCVkXbpGy7/M5g5ezdPl5wHw2+5SH2V5B/wCfnGrQeja/md+XNtfoNpdY8tztbyAA9fqd20is&#10;SOtJ1Fe3hq8/s+OeOXwP6x+pFPuv8uf+cuPyB/M1oLbRPPtppOr3FAuha9/uMueZAPBDPSKRt+kc&#10;jZps/Zmow842O8bofQ97Y6fq9jcWGo2dvqem38Riu7K5jSaCaJxQq6OCrKw6gihzBBMTY2Kvgv8A&#10;Or/n3v8AlV+YSzar+X0g/K7zLQ8LeyhWTRpiXLt6lmOLRk1oGidVUf7ragA3Wk7by4tp+sfb81fj&#10;n+b/AORn5l/kdriaL+YPl99PS75HSdctz6+nXyIaFre5UBSRsSjcZFBBZFqK9TpdZi1Mbgfh1DJ4&#10;63fMpVM9MKqJwpUmxQE90Hzh5t8qSmbyt5o1fy1MW5mXSr6ezblsK1gdDXbITxQn9QB94tk968t/&#10;85of85O+VRClh+bmrahDDxrFrKW2rF1X9l5L6KaQ1AoSGr71zCydk6WfOA+G33MafQnln/n6B+du&#10;lhYvMvlXyr5piXjWZIbmwuDTrV45nj39oswsns7gP0mQ+1FPoLy3/wA/VvJc6xDzh+U2taS1P30m&#10;jX9tqI69VW4Wy7di2YOT2bn/AATB94r9a0+hfLX/AD8L/wCcXfMLRxXXnK/8rTy7JFrOl3aCtK/F&#10;LbJcRL9LjMHJ2Hqocog+4j9iH0L5Y/PX8l/OfBfK/wCavlTWp3pSzt9WtfrA5dOUDSCQVp3XMHJo&#10;8+P6oSHwKvVFZXVXRg6MAVYGoIPQg5jKuxVi3mPyN5K84xNB5u8n6J5pgdSjQ6vp9teqVIoRSeNx&#10;SmWY808f0yI9xpXzl5q/5wX/AOcWfNqym6/Kiw0a4kPJbrQ57rTChoR8MdtKkXfoUIzYYu2dXj5T&#10;J99FXxJ/0T8/I7/oZf8A5Vr+kfNX+Ef8E/4n+p/X7f1frX136p6XrfVOXpcfip9rl+3TbMv/AESa&#10;mqqN99H9a0//1vtN+Rv/AJKLyB/2yYv1nAOSl6thV2KuxV2KuxV2KuxV2KuxV2KuxV2KuxV2KuxV&#10;2KuxV2KuxV2KuxV2KuxV2KuxV2KuxV2KuxV2KuxV2KuxV2KuxV2KuxV2KuxV2KuxV2KuxV2KuxV2&#10;KuxV2KuxV2KuxV2KuxV2KuxV2KuxV2KuxV2KuxV2KuxV2KuxV2KuxV2KuxV2KuxV2KuxV2KuxVIt&#10;Y8r+WfMKGPX/AC7pmuRkUKahaQ3IoPaVGycckofSSFeLeYf+cUf+cfPM0l1cah+WOl293eLIJbrT&#10;/Vsm5S15OFt3ROW5NStQd8y4dpaiHKZ+9Nl4N5k/591fk1qcEq+Xdb8weWbp5A6StPHfRIoBHARy&#10;orEEmpq9duvWuZj7czA+oA/YtvnfzZ/z7V872zl/JH5haLrMNR+41mG40+SgX4qNAl2pJboDxFD1&#10;23zsfb0D9cSPdv8AqZcT5082/wDOF3/ORflOGS6k8hSeYLaIOWk0KeK/eiCtVgjb1m5b0ASp6UrS&#10;udi7V009uKvfstvnDzD5W8zeVLsWPmjy7qnlu9avGz1Szms5TxpWiTojbVFdsz4ZIzFxIPuVjzdM&#10;mqicKFJuuEKptiElRPXJIUjih71+Vv8Azk7+dX5OtaQeUfOd1LodnUJ5U1Qm90wqw3VYJDWIV3rE&#10;yGvfrXC1HZ+DUfVHfvGxV+sH/OPX/OfPkj81LuHyv+YVlbflz5vneOLTrhrnnpeoPIQoWOWUI0Eh&#10;c0Eblq7UcmoHN67sWeAcUPVH7Qh81/8APx38/l1jVrL8ifLN2kmm6FJHqPny4iIYSX3Hla2fIdBA&#10;rF5B3dlGxjOZ/YOi4R40uZ2Hu70vynbvnSJUz0wqonClSbFAUjiyU2/hhQFI4UKZ6YVKicKFJumK&#10;ss8ufmJ+YHk0KPKHnrzD5VC1KjR9Tu7GhJJNPq8qdSa5XkwY8n1RB94BQ+hvLP8Aznd/zlN5VKrD&#10;+aFxrduoobbWrS0v67g1MssJm7U2fMDJ2NpJ/wAFe6wr6F8sf8/Vvzg05Y4/NfkDyt5lRD8c1mbv&#10;TJnXbqxluY69dxGPlmFk9msJ+mUh8j+pS+h/LP8Az9f/ACyuzCnnD8sPMnl9n4iaTSri01SNCep/&#10;emxYqPZa07ZgZPZnKPomD77H61tJ/wDoe3/nH3/oYj/la36W1j/Df/Kvf0D9X/Rk31v6/wDpH6x6&#10;Xp14U9Pflz49q5h/6H9XxVQrvsf2rb//1/tN+Rv/AJKLyB/2yYv1nAOSl6thV2KuxV2KuxV2KuxV&#10;2KuxV2KuxV2KuxV2KuxV2KuxV2KuxV2KuxV2KuxV2KuxV2KuxV2KuxV2KuxV2KuxV2KuxV2KuxV2&#10;KuxV2KuxV2KuxV2KuxV2KuxV2KuxV2KuxV2KuxV2KuxV2KuxV2KuxV2KuxV2KuxV2KuxV2KuxV2K&#10;uxV2KuxV2KuxV2KuxV2KuxV2KuxV2KoS9sLHU7aSz1Gyg1CzmFJrS5jWWNh4Mjgg/SMIkQbCvBfN&#10;n/OKX/OPXnNZjqv5W6NZzzlma80iNtKl5sal62LQhjXf4ga98zcfaWox8pn47/em3yl50/59o+Q9&#10;Q9afyH591fy3M1DHZarDFqVuDtVVaP6tIop4ljmxxdv5B9cQfdt+tbfH/nv/AJwB/wCcgfKbyzaJ&#10;peneftPQ1Fxot2iTBT3a2u/QcmvaPnm0w9taefMmJ8/2Lb4+8zeVvMvk7VZdE82aBqHlrWIV5Sab&#10;qdtJazBSSocJKqkqSpow2PbNpjyRyC4kEeTJjZ65ahSOKFNsVUThULrm4nup57q6mkubm5kaW4uJ&#10;WLySSOeTO7NUkkmpJ64gUKCUK3fCqmemFX3v/wA4i/8AOGmm/wDORHlXzb5v80+YtU8s6Vpt8mle&#10;XX0+KFvrFykYluXk9YNySNZEUBaVJPxfDTNL2n2qdJOMYgEkWVJeweaf+fWHmWL1pPJf5s6ZqR41&#10;t7TW9PmsqGmwaa2ku9ie4j+jMXH7Rx/jgR7jf6kW+ePM3/PvH/nJzy+Gax8s6V5uiQ/FLo2q2/Sh&#10;+IJfG0c/IKT7ZnY+3NLLmSPeP1Wyt88+Z/yA/O/yeZP8R/lP5q02GIVe9Ol3MtsOv/HxEjxHp/Nm&#10;dj1uDJ9M4n4oDx+WOSGSSGaNopYmKSxOCrKymhBB3BBzLVQPTCpUThQpN0xVROFCm38cVCgckFkp&#10;PhCFDFX/0PtN+Rv/AJKLyB/2yYv1nAOSl6thV2KuxV2KuxV2KuxV2KuxV2KuxV2KuxV2KuxV2Kux&#10;V2KuxV2KuxV2KuxV2KuxV2KuxV2KuxV2KuxV2KuxV2KuxV2KuxV2KuxV2KuxV2KuxV2KuxV2KuxV&#10;2KuxV2KuxV2KuxV2KuxV2KuxV2KuxV2KuxV2KuxV2KuxV2KuxV2KuxV2KuxV2KuxV2KuxV2KuxV2&#10;KuxV2KuxV2KuxV2KpNrvlzy/5p0+XSfM2haf5h0ucETabqVtFdwNUU3jmVlO3tk4ZJQNxJB8lfGX&#10;5mf8+/fyL88eteeWbW7/AC11mTf19Hf1bJmpT47GcsgFO0LR77+Ndrp+28+PaXqHnz+f67W35xfm&#10;1/zgZ+d35bRXuqaJZQ/mT5ctnql5oSSNfiKlecunMDIKU3ETSgda+G903bODNsfSfPl8/wCxL4nu&#10;oJ7Wea2uYXt7m3kaK4t5VKPG6EqysrUIIIoQc24NhUIcKhYcUqTd8KqZ6YVfvf8A84vfn9/zi75A&#10;/KHyP+Xlh+bOkWWpaPZBtefU4rrTA+pXTG4vG9S9hiVlEsjKrciOIA7UHF9o6LVZc0shgaPKqO3T&#10;kgvtfQPPvkbzWsbeV/OeheZFlAaM6XqNtecgdwR6Mj1rmpnhyQ+qJHvCGWZUrsVYt5h8jeSfN0bR&#10;ea/J+ieZonUo8eq6fbXgKkUIInjfamWQzTx/TIj3GlfPnmb/AJwj/wCcX/NSyG7/ACo0/SpnNVuN&#10;GnutMKHcfDHazRx9+hQj2zOx9r6qHKZPvo/etvnjzP8A8+uPyW1PlJ5Y84+avK8zCgimktdQtwan&#10;cI8MUn3y5n4/aPOPqjE/MK+cvM//AD6m/MK1R28n/mr5f151HwJq9ldaVy8RWA6hQ06fwzPx+0uM&#10;/XAj3EH9SbfOvmj/AJ98/wDOUvlvm8HkS280WyV5XWi6nZzdOlIZpIJjXtSM5n4+3NJP+KveCh85&#10;+aPyU/OHya0g81fld5q0FIj8VzeaTdxwHatVmMfpsPcMczserw5PpnE/EKHlRzKCyUnwhChir//R&#10;+035G/8AkovIH/bJi/WcA5KXq2FXYq7FXYq7FXYq7FXYq7FXYq7FXYq7FXYq7FXYq7FXYq7FXYq7&#10;FXYq7FXYq7FXYq7FXYq7FXYq7FXYq7FXYq7FXYq7FXYq7FXYq7FXYq7FXYq7FXYq7FXYq7FXYq7F&#10;XYq7FXYq7FXYq7FXYq7FXYq7FXYq7FXYq7FXYq7FXYq7FXYq7FXYq7FXYq7FXYq7FXYq7FXYq7FX&#10;Yq7FXYq7FXYq7FXwh/zmp+R35Hat+W3nP80/Nemp5Y836NZiSz826SiJd3l4xSK2guYOccd0ZG4p&#10;V/jVfsuoGbnsnWZ45Y44m4noen6lfgQc7RIWHFKk3fCqmemFVE4UqTYoD0fy9+dH5veUmjPlr8z/&#10;ADToiRfZt7TVruOE7Uo0Ql4MPYjKJ6TDk+qAPwCXuXl7/nPL/nKPy6yL/wArG/Ttsi0+qavp1jcg&#10;+5l9BJz/AMjMw8nY2ln/AA17iUU918u/8/SvzcsQieZ/IPlbzAiH4pLI3mnSstB1LTXKV9wgHtmH&#10;k9nMJ+mUh8j+pFPdPLv/AD9W8i3Cx/4t/KfXtGf/AHadIvrXUx16r9YWw6jt/t5hz9m8g+mYPvBH&#10;61p7z5f/AOfiX/OLmtmNL3zZqfleSVgqpqukXZALGg5PZpdIo9y1B3OYU+wtVHlEH3EfppD3ny5/&#10;zkd+Qnmwomg/nB5SvJ3HJLN9Vtre4I2FfQneOTv/AC5hZNBqMf1Ql8lewWl5aX8CXVjdQ3ttJvHc&#10;QOskbfJlJBzFII2KonArA/M35Wfln50WVfN/5e+W/M/rCkr6ppdpdOd615yxswNd6g5dj1OXH9Ei&#10;PcSr5080/wDOAv8Azit5pDM/5ZpoFyxJF3ol9eWRXl4RLMYe21Y9sz8Xberh/HfvAKvin/onp+S3&#10;/QyP/Kr/APEHm7/Cf+DP8Ven9csvrX1n6/8AVvq/rfUqejw7cef+XmX/AKJdRVcMb9x/WtP/0vtN&#10;+Rv/AJKLyB/2yYv1nAOSl6thV2KuxV2KuxV2KuxV2KuxV2KuxV2KuxV2KuxV2KuxV2KuxV2KuxV2&#10;KuxV2KuxV2KuxV2KuxV2KuxV2KuxV2KuxV2KuxV2KuxV2KuxV2KuxV2KuxV2KuxV2KuxV2KuxV2K&#10;uxV2KuxV2KuxV2KuxV2KuxV2KuxV2KuxV2KuxV2KuxV2KuxV2KuxV2KuxV2KuxV2KuxV2KuxV2Ku&#10;xV2KuxV2KuxV+Kf/AD8f/O1PM3m7S/yX0Zlk0ryLLHqfmW6VifU1e4gYRwgfZpb28u5BJ5SMpoUN&#10;es7B0nBA5TzlsPd+0pD8xTnQqFhxSpN3wqpnphVROFKk2KApHFkpt/DCgKRwoUz0wqVE4UKTdMVT&#10;PR/MPmDy5cG78va5qGg3TU5XOnXMtrIeNafFEynappgnjjMVIA+9D2/y9/zl1/zkv5VWNNJ/OjzL&#10;KkO0cep3I1VQK1px1BbgU9sw8nZelnzxj4bfdSvd/Lf/AD80/wCcl9E9BdXm8s+cUTiJn1PS/Qkk&#10;A+0a6fLaKCfELT27ZhZPZ7Sy5XH3H9dqXvPl3/n7TqkTRR+bvyXtbpSaT3mkaw9uV26rBcW03Lfs&#10;ZRmHP2YH8OT5j9qLS/8A6KLfln/yvP8A5W7/AIF8z/U/8D/4a/Qv+her9b+vfWufq+vT0+O1acq/&#10;s5if6Gc/F9ca+P6v0pt//9P7Tfkb/wCSi8gf9smL9ZwDkperYVdirsVdirsVdirsVdirsVdirsVd&#10;irsVdirsVdirsVdirsVdirsVdirsVdirsVdirsVdirsVdirsVdirsVdirsVdirsVdirsVdirsVdi&#10;rsVdirsVdirsVdirsVdirsVdirsVdirsVdirsVdirsVdirsVdirsVdirsVdirsVdirsVdirsVdir&#10;sVdirsVdirsVdirsVdirsVdirsVdirsVdiryf87/AM1NM/Jj8sPNX5g6iEmk0e1KaNp7kj63qM/7&#10;u0t9vio0hHMjdUDN+zmTpNMdRlEB15+7qr+YnW9Y1LzDq+q6/rV4+oaxrl5PqGrX8tOc9zcyNLNK&#10;1ABV3Yk0GegwiIRERsAlJzk1Cw4pfoV/z7h/LWw85fm75i81azp0GpaT5E0RuEFzCk0X13VGNvDy&#10;VwR/cpPTbNJ29qDjwiINGR+wfgIL9b/MX/ONP5AeajI+tflB5Wlmm3murbTobKdzSlWmtRE5NPFs&#10;5nH2hqIcpn5396HgnmD/AJ90f8406ysg03SNd8psykI2l6tNLxJGxA1AXlae+ZsO3dTHmQfeP1Um&#10;3gXmX/n1doUwd/KP5u39gwNYrfWNMiuwRvsZbea3p8+B+WZuP2jkPqgPgf7Vt4B5k/59kfnvpZeT&#10;QNf8qeaIAKpGl3cWdwTU7cJ7cRjb/i3M3H7QYD9QkE8T5+8zf84Zf85OeVxO19+UWr38UPIiTR2t&#10;9V5qtd0Sxlnc1HQca+1czsfa2lnymPjt96gvAPMPk3zf5SkEXmryprHlmVm4CPVbG4smLUJ40nRD&#10;WgO2ZsMsMn0kH3G1YuemWqVE4UKTdMVUThQpt/HFQoHJBZKT4QhQxV//1PtN+Rv/AJKLyB/2yYv1&#10;nAOSl6thV2KuxV2KuxV2KuxV2KuxV2KuxV2KuxV2KuxV2KuxV2KuxV2KuxV2KuxV2KuxV2KuxV2K&#10;uxV2KuxV2KuxV2KuxV2KuxV2KuxV2KuxV2KuxV2KuxV2KuxV2KuxV2KuxV2KuxV2KuxV2KuxV2Ku&#10;xV2KuxV2KuxV2KuxV2KuxV2KuxV2KuxV2KuxV2KuxV2KuxV2KuxV2KuxV2KuxV2KuxV2KvxL/wCf&#10;i/52p5t866d+T+iTiTRfy/kF55hmR24zazPGVEfEHgfq0L8a9Q8ki7U363sLSeHA5Tzly937UvzT&#10;bN+qicKhYcUvXvyt/P782fyVXUI/y281ny9b6rNHPqtr9Us7qO4aIFU9QXMMpoASBQilTTfMXUaL&#10;DqK8QXXvUvqPQP8An5X+f2lGNdY0zyr5nhH981zYz20zD/Je1uI0Br/xWc18+wNPLkZD4/rCKe3e&#10;X/8An6gvJIvNf5OFVp+8vdJ1iprUdLee1Hv/ALtzEn7OfzZ/MftWnuPl/wD5+Wf8496qEXWLPzT5&#10;WlJpIbzT4riIdNw1nPMxH+wB9sw59gaiPKj8f1rT3Dy9/wA5j/8AOMnmZYzYfnBotmZP2NW9fSiD&#10;WlG+vxQAffmHPsrVQ5wPw3+5ae46B548l+a40l8r+b9E8yRSqHjk0rULa8VlIqCDBI4IIzDnhnD6&#10;oke8UhkksUU8bwzRrNFIOMkTgMrDwIOxysGleUeZfyD/ACS84Bv8SflP5U1WV61u5NKtVuPi60nj&#10;jWQVp2bMrHrc+P6ZyHxKvn/zJ/z70/5xd8wNJJbeTb/yxPLu8uj6rdoK0p8MVy9xEv0IBmbj7d1U&#10;OcgfeB+xXz35m/59S+RLpJP8Ifmxr2iv/uoaxY2upj5Mbc2HUd/9rM7H7S5B9cAfcSP1pt89+Zv+&#10;fWH5zaeWfyt558p+ZIF5fBdteadcN048U9C4j33rWUU98zsftJgP1RkPkf1IfPvmf/nA7/nKfyyX&#10;eT8sJ9btlFRc6Ne2V9Xc7CKOb1v+EzOx9taSf8de8EK+dvM/5V/md5MM3+Lvy78y+WVt+Xqy6npV&#10;3aoAvVucsSqRtWoNMz8epxZPpkD7iFLz18yAhQxV/9X7Tfkb/wCSi8gf9smL9ZwDkperYVdirsVd&#10;irsVdirsVdirsVdirsVdirsVdirsVdirsVdirsVdirsVdirsVdirsVdirsVdirsVdirsVdirsVdi&#10;rsVdirsVdirsVdirsVdirsVdirsVdirsVdirsVdirsVdirsVdirsVdirsVdirsVdirsVdirsVdir&#10;sVdirsVdirsVdirsVdirsVdirsVdirsVdirsVdirsVdirsVdirsVeY/nL+Y9l+Un5YecvzBvVSU+&#10;XdPeXT7R24i4vZSIrSAmhIEkzopIBoCTTbMjS4DnyxgOp+zqr+YLWNW1LX9W1TXdZvJNQ1fWrue/&#10;1XUJjWSe5uZGlmlc7bu7EnPQoxEQIjYBKVNklUThULDilSbvhVTPTCqicKVJsUBSOLJpZJInSWJ2&#10;jljIeORCQysDUEEbgg4UB6P5e/O384vKbRny3+afmvRki+zb2ur3iQnalGh9X02HsVyjJpMM/qhE&#10;/AIe4eXv+c9f+cpfLxQf8rI/Tlsgp9U1bTrC5B6bmX0Fm/5KZhz7F0s/4K9xKkPdPL3/AD9M/OCx&#10;VE8zeQ/KnmBUPxS2gvNPlZdupM1wleu4T6Mw8ns5hP0ykPkf1MXufl7/AJ+t+S51iHmz8o9a0lv9&#10;3NpGo22ojr1VZ47Lt2JzDyezUx9MwfeK/Wmnuvlv/n49/wA4v66YFv8AzBrflKSbiOGsaTO3At2d&#10;rD64op3Nae9Mw8nYGqjyAPuP66Q948u/85Q/847eamjj0X85vKck820Vrd6lDYzMaVosV2YXJp2p&#10;mFk7O1MOeOXyv7le0adq2lazbi70jUrTVbRulzZzRzxmv+VGWGYkomJoilYP5m/Jz8pfOgf/ABb+&#10;WXlbzI7nkZtR0izuJQ1COSySRFwdzuDXLserzY/pnIe4lXwx/wBCq/8AOPX/AENp/hX/AJVbpP8A&#10;hr/lXX6b/QPK4+qfX/0n6Prej6vGvD4aU4+2ZP8ALOrrh8Q18Pvq0v8A/9b7Tfkb/wCSi8gf9smL&#10;9ZwDkperYVdirsVdirsVdirsVdirsVdirsVdirsVdirsVdirsVdirsVdirsVdirsVdirsVdirsVd&#10;irsVdirsVdirsVdirsVdirsVdirsVdirsVdirsVdirsVdirsVdirsVdirsVdirsVdirsVdirsVdi&#10;rsVdirsVdirsVdirsVdirsVdirsVdirsVdirsVdirsVdirsVdirsVdirsVdirsVdirsVeUfnb+U+&#10;lfnb+WvmP8utW1CfR49ZSKSx1e2UO9rd20izW8pjYgSIHQB0qCyFgrI1HXJ0mpOnyjIBdK/K7X/+&#10;fYv5l2qyt5a/MXy5rXHeNNQhu9PZ9+n7tLsA0986OHtBiP1RI+R/Um3hnmL/AJwM/wCcmtD5NB5I&#10;tvMUC15XGlanZSdPCOeWGU17UQ5mQ7Z0sv4q94KvDfMP5DfnX5WLfp78qPNenxIKtdtpV09vTf8A&#10;3fHG0fb+bMyGtwT+mcT8Qrym5tri0mkt7uCS2uIjSWCVSjqSK7qwBG2ZIIPJKEbvhVTPTCqicKVJ&#10;sUBSOLJTb+GFAUjhQpnphUqJwoUm6YqonChTb+OKhEafqmp6Pcre6RqN1pd4oot3ZzPBKBUGgeMq&#10;eoHfExEhRFrJ7H5e/wCcof8AnInykV/Qn50ebo404hLW71Oe+gULWgWG8aaMdd6Lv3zFn2dpsn1Y&#10;4/KvuQzv/ocb/nIr9If8rG/x+P8AHH1H/C/+Iv0Zpvq/o31Prfp+l9V9Hl6n7fDlTv3zWfyNpfzH&#10;DwbcN1Z53Xel/9f7Tfkb/wCSi8gf9smL9ZwDkperYVdirsVdirsVdirsVdirsVdirsVdirsVdirs&#10;VdirsVdirsVdirsVdirsVdirsVdirsVdirsVdirsVdirsVdirsVdirsVdirsVdirsVdirsVdirsV&#10;dirsVdirsVdirsVdirsVdirsVdirsVdirsVdirsVdirsVdirsVdirsVdirsVdirsVdirsVdirsVd&#10;irsVdirsVdirsVdirsVdirsVdirsVdirsVSTWPLXlzzDH6Ov+X9N1yGlPS1C0huVp4UlVhk45JQ+&#10;kkK8S17/AJxM/wCcbvMiyJqH5OeXLcSKVY6XbnSiARTY2DW5B9xmXDtPUw5TPx3+9XiHmD/n3D/z&#10;jlrCy/oyLzJ5Vd/7s6dqfrKprXpfRXRI7dczIdvamPOj7x+qk28K8xf8+r9KlLSeVPzhu7NRy42m&#10;raSlyW6cazQXMFKd/wB2czMftGf4ofI/sW3hfmP/AJ9j/nppxeTQPMnlPzJAB8Ef1q6s7hjU7cJb&#10;Yxjan+7czMftDgP1CQ+X61t4V5i/5wi/5yg8uNIbj8q73U4U+zcaTdWeoBxTqsdvO8n3oMzMfa+l&#10;n/HXvsMreEeZPyv/ADK8oev/AIq/L/zH5cW35etJqWl3dqgC1qecsaqRt1Bpmbj1GLJ9MgfcQgMA&#10;OXqpnphUqJwoUm6YqonChTb+OKhQOSCyUnwhCa/9M1/28/8AmTmH/wAiv8z9KX//0PtN+Rv/AJKL&#10;yB/2yYv1nAOSl6thV2KuxV2KuxV2KuxV2KuxV2KuxV2KuxV2KuxV2KuxV2KuxV2KuxV2KuxV2Kux&#10;V2KuxV2KuxV2KuxV2KuxV2KuxV2KuxV2KuxV2KuxV2KuxV2KuxV2KuxV2KuxV2KuxV2KuxV2KuxV&#10;2KuxV2KuxV2KuxV2KuxV2KuxV2KuxV2KuxV2KuxV2KuxV2KuxV2KuxV2KuxV2KuxV2KuxV2KuxV2&#10;KuxV2KuxV2KuxV2KuxV2KuxV2KsE8w/ld+Wnm1ZF80/l75a8x+t/eNqelWl0x3rXlLExrXeuXQ1O&#10;XH9MiPcSrwvzF/zg/wD84u+ZVk+s/lTY6ZK55CfSbm808qdxsltOkffoVpmbj7Y1UOU799FNvBvM&#10;X/Prz8idTMkugeZ/N3lqVhRIBc2t5bKd9+E1sJT/AMjczcftFqB9QifmP0oeEeY/+fUOsIZH8p/n&#10;JZ3an+5tdX0iS3K7dGmguZ679xGMzMftLH+LH8j+xNvBPMn/AD7Q/wCcldF9dtJh8teb0j5GFNM1&#10;T0JJAPsimoRWign3anv3zNx+0GllzuPvH6rQ8D8yf84h/wDOTPlZZH1T8l/MsyRfbbS7YaqAK0rX&#10;T2uKj3GZuPtTSz5ZB8dvvpXhGueVvM/lmT0fMflzVPL83Lh6WpWc1o3Lc0pMimuxzOhkjP6SD7lL&#10;HHywITX/AKZr/t5/8ycw/wDkV/mfpS//0ftN+Rv/AJKLyB/2yYv1nAOSl6thV2KuxV2KuxV2KuxV&#10;2KuxV2KuxV2KuxV2KuxV2KuxV2KuxV2KuxV2KuxV2KuxV2KuxV2KuxV2KuxV2KuxV2KuxV2KuxV2&#10;KuxV2KuxV2KuxV2KuxV2KuxV2KuxV2KuxV2KuxV2KuxV2KuxV2KuxV2KuxV2KuxV2KuxV2KuxV2K&#10;uxV2KuxV2KuxV2KuxV2KuxV2KuxV2KuxV2KuxV2KuxV2KuxV2KuxV2KuxV2KuxV2KuxV2KuxV2Ku&#10;xV2KuxV2KqNxbW93C9vdQR3NvKKSQSqHRh4FWBBwgkcleQ+Y/wDnHf8AIfza0kvmL8nvJ+pXMo4v&#10;fNo9pHckVJp9YjjWXqT+1mVj1+ox/TOQ+JV8U/8AQpP/ADjz/wBDT/4E/wCVb2v+Dv8AAf8Aib/D&#10;v1y++rfpP699T9an1itPS24V4V+Ljy3y3+V9VxXx71XIcufcno//0vtN+Rv/AJKLyB/2yYv1nAOS&#10;l6thV2KuxV2KuxV2KuxV2KuxV2KuxV2KuxV2KuxV2KuxV2KuxV2KuxV2KuxV2KuxV2KuxV2KuxV2&#10;KuxV2KuxV2KuxV2KuxV2KuxV2KuxV2KuxV2KuxV2KuxV2KuxV2KuxV2KuxV2KuxV2KuxV2KuxV2K&#10;uxV2KuxV2KuxV2KuxV2KuxV2KuxV2KuxV2KuxV2KuxV2KuxV2KuxV2KuxV2KuxV2KuxV2KuxV2Ku&#10;xV2KuxV2KuxV2KuxV2KuxV2KuxV2KuxV2KvlL/19P/zkv/d3yPVPR//Z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BmUu8m9AAAApwEAABkAAABk&#10;cnMvX3JlbHMvZTJvRG9jLnhtbC5yZWxzvZDLCsIwEEX3gv8QZm/TdiEipm5EcCv6AUMyTaPNgySK&#10;/r0BQRQEdy5nhnvuYVbrmx3ZlWIy3gloqhoYOemVcVrA8bCdLYCljE7h6B0JuFOCdTedrPY0Yi6h&#10;NJiQWKG4JGDIOSw5T3Igi6nygVy59D5azGWMmgeUZ9TE27qe8/jOgO6DyXZKQNypFtjhHkrzb7bv&#10;eyNp4+XFkstfKrixpbsAMWrKAiwpg89lW50CaeDfJZr/SDQvCf7x3u4BUEsDBBQAAAAIAIdO4kDZ&#10;OTeHEwEAAEgCAAATAAAAW0NvbnRlbnRfVHlwZXNdLnhtbJWSTU7DMBCF90jcwfIWxQ5dIISadEEK&#10;EguoUDmAZU8Sl/hHHhPa2+OkrQRVWomlPfO9eW/s+WJrOtJDQO1sQW9ZTglY6ZS2TUE/1k/ZPSUY&#10;hVWicxYKugOki/L6ar7eeUCSaIsFbWP0D5yjbMEIZM6DTZXaBSNiOoaGeyE/RQN8lud3XDobwcYs&#10;Dhq0nFdQi68ukuU2Xe+dbDw0lDzuG4dZBdVmEBgLfJJ5WT1PImzjGzqNBOjwhBHed1qKmBbCe6tO&#10;wmSHICyRYw+22uNNSntmwlD5m+P3gAP3ll4gaAVkJUJ8FSal5SogV+7bBujZZZHBpcHM1bWWwKqA&#10;VcLeoT+6OqcOM1c5+V/x5Ugdtfn4D8ofUEsBAhQAFAAAAAgAh07iQNk5N4cTAQAASAIAABMAAAAA&#10;AAAAAQAgAAAAzxEBAFtDb250ZW50X1R5cGVzXS54bWxQSwECFAAKAAAAAACHTuJAAAAAAAAAAAAA&#10;AAAABgAAAAAAAAAAABAAAACVDwEAX3JlbHMvUEsBAhQAFAAAAAgAh07iQIoUZjzRAAAAlAEAAAsA&#10;AAAAAAAAAQAgAAAAuQ8BAF9yZWxzLy5yZWxzUEsBAhQACgAAAAAAh07iQAAAAAAAAAAAAAAAAAQA&#10;AAAAAAAAAAAQAAAAAAAAAGRycy9QSwECFAAKAAAAAACHTuJAAAAAAAAAAAAAAAAACgAAAAAAAAAA&#10;ABAAAACzEAEAZHJzL19yZWxzL1BLAQIUABQAAAAIAIdO4kAZlLvJvQAAAKcBAAAZAAAAAAAAAAEA&#10;IAAAANsQAQBkcnMvX3JlbHMvZTJvRG9jLnhtbC5yZWxzUEsBAhQAFAAAAAgAh07iQBjJNU3dAAAA&#10;DgEAAA8AAAAAAAAAAQAgAAAAIgAAAGRycy9kb3ducmV2LnhtbFBLAQIUABQAAAAIAIdO4kDYgRwL&#10;HQMAABMJAAAOAAAAAAAAAAEAIAAAACwBAABkcnMvZTJvRG9jLnhtbFBLAQIUAAoAAAAAAIdO4kAA&#10;AAAAAAAAAAAAAAAKAAAAAAAAAAAAEAAAAHUEAABkcnMvbWVkaWEvUEsBAhQAFAAAAAgAh07iQBMQ&#10;T0LrqAAA4agAABUAAAAAAAAAAQAgAAAAd2YAAGRycy9tZWRpYS9pbWFnZTEuanBlZ1BLAQIUABQA&#10;AAAIAIdO4kC3lozxp2EAAKJhAAAVAAAAAAAAAAEAIAAAAJ0EAABkcnMvbWVkaWEvaW1hZ2UyLmpw&#10;ZWdQSwUGAAAAAAsACwCWAgAAExMBAAAA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ztVTRLkAAADb&#10;AAAADwAAAGRycy9kb3ducmV2LnhtbEVP24rCMBB9X/Afwgi+rYnKqlSjD17AfZJaP2BoxrbYTEoS&#10;b3+/WRB8m8O5znL9tK24kw+NYw2joQJBXDrTcKXhXOy/5yBCRDbYOiYNLwqwXvW+lpgZ9+Cc7qdY&#10;iRTCIUMNdYxdJmUoa7IYhq4jTtzFeYsxQV9J4/GRwm0rx0pNpcWGU0ONHW1qKq+nm9VQ5P543Nxy&#10;P/ttxurnfCim3W6r9aA/UgsQkZ7xI367DybNn8D/L+kAufo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7VU0S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6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B18sXLsAAADb&#10;AAAADwAAAGRycy9kb3ducmV2LnhtbEVPTWvCQBC9F/wPywi91Y1apERXD4JFoYc2DehxyI5JMDub&#10;ZscY/71bKPQ2j/c5q83gGtVTF2rPBqaTBBRx4W3NpYH8e/fyBioIssXGMxm4U4DNevS0wtT6G39R&#10;n0mpYgiHFA1UIm2qdSgqchgmviWO3Nl3DiXCrtS2w1sMd42eJclCO6w5NlTY0rai4pJdnQE5fH4M&#10;+Xs2W+QHORX25zw/7ntjnsfTZAlKaJB/8Z97b+P8V/j9JR6g1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18sX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>
      <w:pPr>
        <w:spacing w:line="560" w:lineRule="exact"/>
        <w:jc w:val="center"/>
        <w:rPr>
          <w:rFonts w:cs="宋体"/>
          <w:sz w:val="44"/>
          <w:szCs w:val="44"/>
        </w:rPr>
      </w:pPr>
    </w:p>
    <w:p>
      <w:pPr>
        <w:spacing w:line="560" w:lineRule="exact"/>
        <w:jc w:val="center"/>
        <w:rPr>
          <w:rFonts w:cs="宋体"/>
          <w:sz w:val="44"/>
          <w:szCs w:val="44"/>
        </w:rPr>
      </w:pPr>
    </w:p>
    <w:p>
      <w:pPr>
        <w:spacing w:line="560" w:lineRule="exact"/>
        <w:jc w:val="center"/>
        <w:rPr>
          <w:rFonts w:cs="宋体"/>
          <w:sz w:val="44"/>
          <w:szCs w:val="44"/>
        </w:rPr>
      </w:pPr>
    </w:p>
    <w:p>
      <w:pPr>
        <w:spacing w:line="560" w:lineRule="exact"/>
        <w:rPr>
          <w:rFonts w:cs="宋体"/>
          <w:sz w:val="44"/>
          <w:szCs w:val="44"/>
        </w:rPr>
      </w:pPr>
    </w:p>
    <w:p/>
    <w:p>
      <w:pPr>
        <w:pStyle w:val="2"/>
        <w:spacing w:before="120" w:after="120"/>
        <w:jc w:val="both"/>
      </w:pPr>
    </w:p>
    <w:p>
      <w:pPr>
        <w:spacing w:line="240" w:lineRule="auto"/>
        <w:jc w:val="center"/>
        <w:rPr>
          <w:rFonts w:hint="eastAsia" w:cs="宋体"/>
          <w:b/>
          <w:sz w:val="56"/>
          <w:szCs w:val="56"/>
          <w:lang w:val="en-US" w:eastAsia="zh-CN"/>
        </w:rPr>
      </w:pPr>
      <w:r>
        <w:rPr>
          <w:rFonts w:hint="eastAsia" w:cs="宋体"/>
          <w:b/>
          <w:sz w:val="56"/>
          <w:szCs w:val="56"/>
          <w:lang w:val="en-US" w:eastAsia="zh-CN"/>
        </w:rPr>
        <w:t>低压应急发电车外置电源拓展平台</w:t>
      </w:r>
    </w:p>
    <w:p>
      <w:pPr>
        <w:spacing w:line="240" w:lineRule="auto"/>
        <w:jc w:val="center"/>
        <w:rPr>
          <w:rFonts w:cs="宋体"/>
          <w:b/>
          <w:sz w:val="56"/>
          <w:szCs w:val="56"/>
        </w:rPr>
      </w:pPr>
      <w:r>
        <w:rPr>
          <w:rFonts w:hint="eastAsia" w:cs="宋体"/>
          <w:b/>
          <w:sz w:val="56"/>
          <w:szCs w:val="56"/>
        </w:rPr>
        <w:t>技术规范书</w:t>
      </w:r>
    </w:p>
    <w:p>
      <w:pPr>
        <w:pStyle w:val="2"/>
        <w:spacing w:before="120" w:after="120"/>
        <w:jc w:val="both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/>
    <w:p>
      <w:pPr>
        <w:pStyle w:val="2"/>
      </w:pPr>
    </w:p>
    <w:p>
      <w:pPr>
        <w:pStyle w:val="3"/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云南云电科技发展有限公司</w:t>
      </w: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20</w:t>
      </w:r>
      <w:r>
        <w:rPr>
          <w:rFonts w:hint="eastAsia" w:ascii="仿宋" w:hAnsi="仿宋" w:eastAsia="仿宋" w:cs="仿宋"/>
          <w:sz w:val="30"/>
          <w:szCs w:val="30"/>
        </w:rPr>
        <w:t>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年0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月</w:t>
      </w:r>
    </w:p>
    <w:p>
      <w:r>
        <w:br w:type="page"/>
      </w:r>
    </w:p>
    <w:p>
      <w:pPr>
        <w:pStyle w:val="4"/>
        <w:rPr>
          <w:rFonts w:ascii="宋体" w:hAnsi="宋体" w:cs="宋体"/>
        </w:rPr>
      </w:pPr>
      <w:r>
        <w:rPr>
          <w:rFonts w:hint="eastAsia" w:ascii="宋体" w:hAnsi="宋体" w:cs="宋体"/>
        </w:rPr>
        <w:t>总则</w:t>
      </w:r>
    </w:p>
    <w:p>
      <w:pPr>
        <w:snapToGrid w:val="0"/>
        <w:rPr>
          <w:rFonts w:hint="eastAsia" w:cs="宋体"/>
          <w:highlight w:val="none"/>
        </w:rPr>
      </w:pPr>
      <w:r>
        <w:rPr>
          <w:rFonts w:hint="eastAsia" w:cs="宋体"/>
          <w:highlight w:val="none"/>
        </w:rPr>
        <w:t>（一）本技术规范书的适用范围仅限</w:t>
      </w:r>
      <w:r>
        <w:rPr>
          <w:rFonts w:hint="eastAsia" w:cs="宋体"/>
          <w:highlight w:val="none"/>
          <w:lang w:eastAsia="zh-CN"/>
        </w:rPr>
        <w:t>低压应急发电车外置电源拓展平台原材料</w:t>
      </w:r>
      <w:r>
        <w:rPr>
          <w:rFonts w:hint="eastAsia" w:cs="宋体"/>
          <w:highlight w:val="none"/>
          <w:lang w:val="en-US" w:eastAsia="zh-CN"/>
        </w:rPr>
        <w:t>及</w:t>
      </w:r>
      <w:r>
        <w:rPr>
          <w:rFonts w:hint="eastAsia" w:cs="宋体"/>
          <w:highlight w:val="none"/>
        </w:rPr>
        <w:t>加工的招标，包括对所选用装置结构配置、性能参数、验收等方面的技术要求。</w:t>
      </w:r>
    </w:p>
    <w:p>
      <w:pPr>
        <w:snapToGrid w:val="0"/>
        <w:rPr>
          <w:rFonts w:cs="宋体"/>
          <w:highlight w:val="none"/>
        </w:rPr>
      </w:pPr>
      <w:r>
        <w:rPr>
          <w:rFonts w:hint="eastAsia" w:cs="宋体"/>
          <w:highlight w:val="none"/>
        </w:rPr>
        <w:t>（二）本技术规范书提出的是最低限度的技术要求，并未对一切技术细节作出规定，也未充分引述有关的标准和规范的条文，卖方应提供符合本技术规范书和相关标准的优质产品。</w:t>
      </w:r>
    </w:p>
    <w:p>
      <w:pPr>
        <w:rPr>
          <w:rFonts w:cs="宋体"/>
          <w:b/>
          <w:bCs/>
          <w:highlight w:val="none"/>
        </w:rPr>
      </w:pPr>
      <w:r>
        <w:rPr>
          <w:rFonts w:hint="eastAsia" w:cs="宋体"/>
          <w:highlight w:val="none"/>
        </w:rPr>
        <w:t>（三）如果供方没有以书面形式对本规范书提出异议，则意味着供方提供的设备完全符合本规范书的要求。如有异议，不管多小，都应在投标文件中以“对招标文件的意见和同规范书的差异”为标题的专门章节中加以详细描述。</w:t>
      </w:r>
      <w:r>
        <w:rPr>
          <w:rFonts w:hint="eastAsia" w:cs="宋体"/>
          <w:b/>
          <w:bCs/>
          <w:highlight w:val="none"/>
        </w:rPr>
        <w:t>带★标记条款：为本文中不可偏离条款</w:t>
      </w:r>
    </w:p>
    <w:p>
      <w:pPr>
        <w:snapToGrid w:val="0"/>
        <w:rPr>
          <w:rFonts w:cs="宋体"/>
          <w:highlight w:val="none"/>
        </w:rPr>
      </w:pPr>
      <w:r>
        <w:rPr>
          <w:rFonts w:hint="eastAsia" w:cs="宋体"/>
          <w:highlight w:val="none"/>
        </w:rPr>
        <w:t>（四）本技术规范书所使用的标准如遇与卖方所执行的标准发生矛盾时，按较高的标准执行。</w:t>
      </w:r>
    </w:p>
    <w:p>
      <w:pPr>
        <w:snapToGrid w:val="0"/>
        <w:rPr>
          <w:rFonts w:cs="宋体"/>
          <w:highlight w:val="none"/>
        </w:rPr>
      </w:pPr>
      <w:r>
        <w:rPr>
          <w:rFonts w:hint="eastAsia" w:cs="宋体"/>
          <w:highlight w:val="none"/>
        </w:rPr>
        <w:t>（五）如果卖方没有以书面形式对本技术规范书的条文提出异议，买方则认为卖方所供的产品应符合本技术规范书的要求。</w:t>
      </w:r>
    </w:p>
    <w:p>
      <w:pPr>
        <w:snapToGrid w:val="0"/>
        <w:rPr>
          <w:rFonts w:cs="宋体"/>
          <w:highlight w:val="none"/>
        </w:rPr>
      </w:pPr>
      <w:r>
        <w:rPr>
          <w:rFonts w:hint="eastAsia" w:cs="宋体"/>
          <w:highlight w:val="none"/>
        </w:rPr>
        <w:t>（六）在签定合同之后，买方有权提出因规范标准和规程发生变化而产生的一些补充要求，根据具体情况买卖双方共同商定。</w:t>
      </w:r>
    </w:p>
    <w:p>
      <w:pPr>
        <w:snapToGrid w:val="0"/>
        <w:rPr>
          <w:rFonts w:cs="宋体"/>
          <w:highlight w:val="none"/>
        </w:rPr>
      </w:pPr>
      <w:r>
        <w:rPr>
          <w:rFonts w:hint="eastAsia" w:cs="宋体"/>
          <w:highlight w:val="none"/>
        </w:rPr>
        <w:t>（七）本技术规范书经买、卖双方确认后作为定货合同的技术附件，与合同具有同等法律效力。</w:t>
      </w:r>
    </w:p>
    <w:p>
      <w:pPr>
        <w:snapToGrid w:val="0"/>
        <w:rPr>
          <w:rFonts w:cs="宋体"/>
          <w:highlight w:val="none"/>
        </w:rPr>
      </w:pPr>
      <w:r>
        <w:rPr>
          <w:rFonts w:hint="eastAsia" w:cs="宋体"/>
          <w:highlight w:val="none"/>
        </w:rPr>
        <w:t>（八）本技术规范书规定的设备（包括设备附件）技术性能是基本性能参数和方案，在满足基本技术性能要求情况下可以推荐更佳的方案。</w:t>
      </w:r>
    </w:p>
    <w:p>
      <w:pPr>
        <w:snapToGrid w:val="0"/>
        <w:rPr>
          <w:rFonts w:cs="宋体"/>
        </w:rPr>
      </w:pPr>
      <w:r>
        <w:rPr>
          <w:rFonts w:hint="eastAsia" w:cs="宋体"/>
          <w:highlight w:val="none"/>
        </w:rPr>
        <w:t>（九）卖方所提供全新的成套产品</w:t>
      </w:r>
      <w:r>
        <w:rPr>
          <w:rFonts w:hint="eastAsia" w:cs="宋体"/>
        </w:rPr>
        <w:t>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（十）本装置在签定合同按照甲方要求进行供货。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(十一)本技术规范书未尽事宜，由供需双方协商确定。</w:t>
      </w:r>
    </w:p>
    <w:p>
      <w:pPr>
        <w:pStyle w:val="4"/>
        <w:rPr>
          <w:rFonts w:ascii="宋体" w:hAnsi="宋体" w:cs="宋体"/>
        </w:rPr>
      </w:pPr>
      <w:bookmarkStart w:id="0" w:name="_Toc117232617"/>
      <w:r>
        <w:rPr>
          <w:rFonts w:hint="eastAsia" w:ascii="宋体" w:hAnsi="宋体" w:cs="宋体"/>
        </w:rPr>
        <w:t>技术标准和规范</w:t>
      </w:r>
      <w:bookmarkEnd w:id="0"/>
    </w:p>
    <w:p>
      <w:pPr>
        <w:autoSpaceDE w:val="0"/>
        <w:autoSpaceDN w:val="0"/>
        <w:snapToGrid w:val="0"/>
        <w:textAlignment w:val="bottom"/>
        <w:rPr>
          <w:rFonts w:cs="宋体"/>
        </w:rPr>
      </w:pPr>
      <w:bookmarkStart w:id="1" w:name="_Toc177272257"/>
      <w:bookmarkStart w:id="2" w:name="_Toc176342159"/>
      <w:r>
        <w:rPr>
          <w:rFonts w:hint="eastAsia" w:cs="宋体"/>
        </w:rPr>
        <w:t>（一）依据的技术规范和标准</w:t>
      </w:r>
      <w:bookmarkEnd w:id="1"/>
      <w:bookmarkEnd w:id="2"/>
    </w:p>
    <w:p>
      <w:pPr>
        <w:ind w:firstLine="480" w:firstLineChars="200"/>
        <w:rPr>
          <w:rFonts w:cs="宋体"/>
        </w:rPr>
      </w:pPr>
      <w:r>
        <w:rPr>
          <w:rFonts w:hint="eastAsia" w:cs="宋体"/>
        </w:rPr>
        <w:t>投标产品符合以下技术规范和标准：除本技术规范书特殊规定外，投标方所提供的产品均按规定的标准和规程的最新版本进行。如果这些标准内容有矛盾时，应按最高标准的条款执行或按双方商定的标准执行。如果投标方选用本规范规定以外的标准时，则需提交这种替换标准供审查和分析。仅在投标方已证明替换标准相当或优于规范规定的标准，并从招标方处获得书面的认可才能使用。</w:t>
      </w:r>
    </w:p>
    <w:p>
      <w:pPr>
        <w:pStyle w:val="4"/>
        <w:rPr>
          <w:rFonts w:ascii="宋体" w:hAnsi="宋体" w:cs="宋体"/>
        </w:rPr>
      </w:pPr>
      <w:r>
        <w:rPr>
          <w:rFonts w:hint="eastAsia" w:ascii="宋体" w:hAnsi="宋体" w:cs="宋体"/>
        </w:rPr>
        <w:t>采购设备（软件）清单</w:t>
      </w:r>
    </w:p>
    <w:p>
      <w:pPr>
        <w:pStyle w:val="5"/>
        <w:rPr>
          <w:rFonts w:cs="宋体"/>
        </w:rPr>
      </w:pPr>
      <w:r>
        <w:rPr>
          <w:rFonts w:hint="eastAsia" w:cs="宋体"/>
        </w:rPr>
        <w:t>采购一栏表</w:t>
      </w:r>
    </w:p>
    <w:tbl>
      <w:tblPr>
        <w:tblStyle w:val="10"/>
        <w:tblpPr w:leftFromText="180" w:rightFromText="180" w:vertAnchor="text" w:horzAnchor="page" w:tblpXSpec="center" w:tblpY="96"/>
        <w:tblOverlap w:val="never"/>
        <w:tblW w:w="82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6"/>
        <w:gridCol w:w="4509"/>
        <w:gridCol w:w="1718"/>
        <w:gridCol w:w="1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1" w:hRule="atLeast"/>
          <w:jc w:val="center"/>
        </w:trPr>
        <w:tc>
          <w:tcPr>
            <w:tcW w:w="8287" w:type="dxa"/>
            <w:gridSpan w:val="4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  <w:b/>
              </w:rPr>
            </w:pPr>
            <w:r>
              <w:rPr>
                <w:rFonts w:hint="eastAsia" w:cs="宋体"/>
                <w:b/>
              </w:rPr>
              <w:t>采购内容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序号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名称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cs="宋体"/>
              </w:rPr>
            </w:pPr>
            <w:r>
              <w:rPr>
                <w:rFonts w:hint="eastAsia" w:cs="宋体"/>
              </w:rPr>
              <w:t>单位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eastAsia="zh-CN"/>
              </w:rPr>
            </w:pPr>
            <w:r>
              <w:rPr>
                <w:rFonts w:hint="eastAsia" w:cs="宋体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cs="宋体"/>
                <w:lang w:val="en-US" w:eastAsia="zh-CN"/>
              </w:rPr>
              <w:t>1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ascii="宋体" w:hAnsi="宋体" w:eastAsia="宋体" w:cs="宋体"/>
                <w:lang w:val="en-US"/>
              </w:rPr>
            </w:pPr>
            <w:r>
              <w:rPr>
                <w:rFonts w:hint="eastAsia" w:cs="宋体"/>
                <w:highlight w:val="none"/>
                <w:lang w:eastAsia="zh-CN"/>
              </w:rPr>
              <w:t>低压应急发电车外置电源拓展平台</w:t>
            </w:r>
            <w:r>
              <w:rPr>
                <w:rFonts w:hint="eastAsia" w:cs="宋体"/>
                <w:highlight w:val="none"/>
                <w:lang w:val="en-US" w:eastAsia="zh-CN"/>
              </w:rPr>
              <w:t>试制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个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2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项目专项技术方案 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color w:val="auto"/>
                <w:kern w:val="0"/>
                <w:szCs w:val="21"/>
                <w:highlight w:val="none"/>
                <w:lang w:val="en-US"/>
              </w:rPr>
              <w:t>份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3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default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装置试制加工、</w:t>
            </w:r>
            <w:r>
              <w:rPr>
                <w:rFonts w:hint="eastAsia" w:cs="宋体"/>
                <w:lang w:val="en-US" w:eastAsia="zh-CN"/>
              </w:rPr>
              <w:t>测试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试验</w:t>
            </w:r>
            <w:r>
              <w:rPr>
                <w:rFonts w:hint="eastAsia" w:cs="宋体"/>
                <w:lang w:val="en-US" w:eastAsia="zh-CN"/>
              </w:rPr>
              <w:t>报告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份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4</w:t>
            </w:r>
          </w:p>
        </w:tc>
        <w:tc>
          <w:tcPr>
            <w:tcW w:w="4509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cs="宋体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工作总结报告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技术服务</w:t>
            </w:r>
          </w:p>
        </w:tc>
        <w:tc>
          <w:tcPr>
            <w:tcW w:w="1718" w:type="dxa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color w:val="auto"/>
                <w:kern w:val="0"/>
                <w:szCs w:val="21"/>
                <w:highlight w:val="none"/>
                <w:lang w:val="en-US"/>
              </w:rPr>
              <w:t>份</w:t>
            </w:r>
          </w:p>
        </w:tc>
        <w:tc>
          <w:tcPr>
            <w:tcW w:w="1244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  <w:lang w:val="en-US" w:eastAsia="zh-CN"/>
              </w:rPr>
            </w:pPr>
            <w:r>
              <w:rPr>
                <w:rFonts w:hint="eastAsia" w:cs="宋体"/>
                <w:color w:val="auto"/>
                <w:highlight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ascii="宋体" w:hAnsi="宋体" w:cs="宋体"/>
        </w:rPr>
      </w:pPr>
      <w:r>
        <w:rPr>
          <w:rFonts w:hint="eastAsia" w:ascii="宋体" w:hAnsi="宋体" w:cs="宋体"/>
        </w:rPr>
        <w:t>设备（软件）功能及技术参数要求</w:t>
      </w:r>
    </w:p>
    <w:p>
      <w:pPr>
        <w:pStyle w:val="7"/>
        <w:numPr>
          <w:ilvl w:val="3"/>
          <w:numId w:val="0"/>
        </w:numPr>
        <w:ind w:leftChars="0"/>
      </w:pPr>
      <w:r>
        <w:rPr>
          <w:rFonts w:hint="eastAsia" w:cs="宋体"/>
          <w:lang w:eastAsia="zh-CN"/>
        </w:rPr>
        <w:t>（</w:t>
      </w:r>
      <w:r>
        <w:rPr>
          <w:rFonts w:hint="eastAsia" w:cs="宋体"/>
          <w:lang w:val="en-US" w:eastAsia="zh-CN"/>
        </w:rPr>
        <w:t>一</w:t>
      </w:r>
      <w:r>
        <w:rPr>
          <w:rFonts w:hint="eastAsia" w:cs="宋体"/>
          <w:lang w:eastAsia="zh-CN"/>
        </w:rPr>
        <w:t>）低压应急发电车外置电源拓展平台</w:t>
      </w:r>
      <w:r>
        <w:rPr>
          <w:rFonts w:hint="eastAsia"/>
        </w:rPr>
        <w:t>使用条件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.低压应急发电车外置电源拓展平台是为发电车应急使用的输出拓展，提供AC380V/220V电源扩展，最大输出功率为23kW，确保应急使用时为用电设备提供稳定的电源供应。可满足设备充电、办公、生活及照明等，且该拓展模块独立于机组输出，可在不影响机组正常输出的情况下，为工作人员提供应急电源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低压应急发电车外置电源拓展平台外壳部分应使用金属材质制成。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3.连接电缆应使用航空插头连接，具备快速连接的能力。</w:t>
      </w:r>
    </w:p>
    <w:p>
      <w:pPr>
        <w:pStyle w:val="8"/>
        <w:spacing w:line="360" w:lineRule="auto"/>
        <w:ind w:left="720" w:leftChars="200" w:hanging="240" w:hangingChars="100"/>
        <w:rPr>
          <w:rFonts w:hint="default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4.</w:t>
      </w: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具备数据采集能力，能够采集电压、电流、功率。</w:t>
      </w:r>
    </w:p>
    <w:p>
      <w:pPr>
        <w:pStyle w:val="8"/>
        <w:spacing w:line="360" w:lineRule="auto"/>
        <w:ind w:left="720" w:leftChars="200" w:hanging="240" w:hangingChars="1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5.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请按照招标方所提供的样图进行加工制作，装置部分尺寸公差、形状公差、总体尺寸应符合现场安装要求。</w:t>
      </w:r>
    </w:p>
    <w:p>
      <w:pPr>
        <w:adjustRightInd w:val="0"/>
        <w:snapToGrid w:val="0"/>
        <w:jc w:val="center"/>
        <w:rPr>
          <w:rFonts w:cs="宋体"/>
          <w:b/>
          <w:bCs/>
        </w:rPr>
      </w:pPr>
      <w:r>
        <w:rPr>
          <w:rFonts w:hint="eastAsia" w:cs="宋体"/>
          <w:b/>
          <w:bCs/>
        </w:rPr>
        <w:t>表1：使用条件</w:t>
      </w:r>
    </w:p>
    <w:tbl>
      <w:tblPr>
        <w:tblStyle w:val="10"/>
        <w:tblW w:w="87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1269"/>
        <w:gridCol w:w="3491"/>
        <w:gridCol w:w="399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tblHeader/>
          <w:jc w:val="center"/>
        </w:trPr>
        <w:tc>
          <w:tcPr>
            <w:tcW w:w="1269" w:type="dxa"/>
            <w:vAlign w:val="center"/>
          </w:tcPr>
          <w:p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序号</w:t>
            </w:r>
          </w:p>
        </w:tc>
        <w:tc>
          <w:tcPr>
            <w:tcW w:w="3491" w:type="dxa"/>
            <w:vAlign w:val="center"/>
          </w:tcPr>
          <w:p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项目</w:t>
            </w:r>
          </w:p>
        </w:tc>
        <w:tc>
          <w:tcPr>
            <w:tcW w:w="3999" w:type="dxa"/>
            <w:vAlign w:val="center"/>
          </w:tcPr>
          <w:p>
            <w:pPr>
              <w:jc w:val="center"/>
              <w:rPr>
                <w:rFonts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现场条件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1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最高温度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  <w:u w:val="single"/>
              </w:rPr>
            </w:pPr>
            <w:r>
              <w:rPr>
                <w:rFonts w:hint="eastAsia" w:cs="宋体"/>
                <w:bCs/>
                <w:color w:val="000000"/>
                <w:u w:val="single"/>
              </w:rPr>
              <w:t>+</w:t>
            </w:r>
            <w:r>
              <w:rPr>
                <w:rFonts w:cs="宋体"/>
                <w:bCs/>
                <w:color w:val="000000"/>
                <w:u w:val="single"/>
              </w:rPr>
              <w:t>5</w:t>
            </w:r>
            <w:r>
              <w:rPr>
                <w:rFonts w:hint="eastAsia" w:cs="宋体"/>
                <w:bCs/>
                <w:color w:val="000000"/>
                <w:u w:val="single"/>
              </w:rPr>
              <w:t>0℃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2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最低温度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  <w:u w:val="single"/>
              </w:rPr>
              <w:t>-20</w:t>
            </w:r>
            <w:r>
              <w:rPr>
                <w:rFonts w:hint="eastAsia" w:cs="宋体"/>
                <w:bCs/>
                <w:color w:val="000000"/>
              </w:rPr>
              <w:t>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68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3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多年平均相对湿度 (25℃时)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cs="宋体"/>
                <w:bCs/>
                <w:color w:val="000000"/>
                <w:u w:val="single"/>
              </w:rPr>
            </w:pPr>
            <w:r>
              <w:rPr>
                <w:rFonts w:hint="eastAsia" w:cs="宋体"/>
                <w:bCs/>
                <w:color w:val="000000"/>
                <w:u w:val="single"/>
              </w:rPr>
              <w:t>80%</w:t>
            </w:r>
          </w:p>
        </w:tc>
      </w:tr>
    </w:tbl>
    <w:p>
      <w:pPr>
        <w:pStyle w:val="7"/>
        <w:numPr>
          <w:ilvl w:val="3"/>
          <w:numId w:val="0"/>
        </w:numPr>
        <w:ind w:leftChars="0"/>
      </w:pPr>
      <w:r>
        <w:rPr>
          <w:rFonts w:hint="eastAsia"/>
          <w:bCs/>
          <w:lang w:val="en-US" w:eastAsia="zh-CN"/>
        </w:rPr>
        <w:t>(二）</w:t>
      </w:r>
      <w:r>
        <w:rPr>
          <w:rFonts w:hint="eastAsia"/>
          <w:bCs/>
        </w:rPr>
        <w:t>产</w:t>
      </w:r>
      <w:r>
        <w:rPr>
          <w:rFonts w:hint="eastAsia" w:cs="宋体"/>
          <w:bCs/>
        </w:rPr>
        <w:t>品应遵循的标准和规范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GB7251.1-2005  </w:t>
      </w:r>
      <w:r>
        <w:rPr>
          <w:rFonts w:hint="eastAsia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《低压成套开关设备和控制设备 第1部分：型式试验和部分型式  试验成套设备》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GB4208-2004     《外壳防护等级（IP代码）》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GB/T4064         《电气设备安全设计导则》  </w:t>
      </w:r>
    </w:p>
    <w:p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GB7251.1         《低压成套开关设备和控制设备》</w:t>
      </w:r>
    </w:p>
    <w:p>
      <w:pPr>
        <w:pStyle w:val="7"/>
        <w:numPr>
          <w:ilvl w:val="0"/>
          <w:numId w:val="2"/>
        </w:numPr>
        <w:ind w:leftChars="0"/>
      </w:pPr>
      <w:r>
        <w:rPr>
          <w:rFonts w:hint="eastAsia" w:cs="宋体"/>
          <w:bCs/>
          <w:kern w:val="2"/>
          <w:szCs w:val="24"/>
        </w:rPr>
        <w:t>技术参数响应表</w:t>
      </w:r>
    </w:p>
    <w:tbl>
      <w:tblPr>
        <w:tblStyle w:val="10"/>
        <w:tblW w:w="4862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306"/>
        <w:gridCol w:w="1260"/>
        <w:gridCol w:w="595"/>
        <w:gridCol w:w="1429"/>
        <w:gridCol w:w="2166"/>
        <w:gridCol w:w="153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411" w:type="pct"/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722" w:type="pct"/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设备名称</w:t>
            </w:r>
          </w:p>
        </w:tc>
        <w:tc>
          <w:tcPr>
            <w:tcW w:w="697" w:type="pct"/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参数名称</w:t>
            </w:r>
          </w:p>
        </w:tc>
        <w:tc>
          <w:tcPr>
            <w:tcW w:w="329" w:type="pct"/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标准参数值</w:t>
            </w:r>
          </w:p>
        </w:tc>
        <w:tc>
          <w:tcPr>
            <w:tcW w:w="1198" w:type="pct"/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项目要求值</w:t>
            </w:r>
          </w:p>
        </w:tc>
        <w:tc>
          <w:tcPr>
            <w:tcW w:w="848" w:type="pct"/>
            <w:noWrap w:val="0"/>
            <w:vAlign w:val="center"/>
          </w:tcPr>
          <w:p>
            <w:pPr>
              <w:spacing w:line="288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  <w:t>投标人响应值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90" w:hRule="atLeast"/>
          <w:jc w:val="center"/>
        </w:trPr>
        <w:tc>
          <w:tcPr>
            <w:tcW w:w="411" w:type="pct"/>
            <w:vMerge w:val="restar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722" w:type="pct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240" w:lineRule="auto"/>
              <w:jc w:val="both"/>
              <w:textAlignment w:val="auto"/>
              <w:outlineLvl w:val="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highlight w:val="none"/>
                <w:lang w:eastAsia="zh-CN"/>
              </w:rPr>
              <w:t>低压应急发电车外置电源拓展平台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</w:p>
        </w:tc>
        <w:tc>
          <w:tcPr>
            <w:tcW w:w="697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主体材质</w:t>
            </w:r>
          </w:p>
        </w:tc>
        <w:tc>
          <w:tcPr>
            <w:tcW w:w="329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1198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金属外壳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</w:t>
            </w:r>
          </w:p>
        </w:tc>
        <w:tc>
          <w:tcPr>
            <w:tcW w:w="848" w:type="pct"/>
            <w:noWrap w:val="0"/>
            <w:vAlign w:val="center"/>
          </w:tcPr>
          <w:p>
            <w:pPr>
              <w:pStyle w:val="8"/>
              <w:spacing w:line="288" w:lineRule="auto"/>
              <w:ind w:left="0" w:leftChars="-58" w:hanging="139" w:hangingChars="58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  <w:jc w:val="center"/>
        </w:trPr>
        <w:tc>
          <w:tcPr>
            <w:tcW w:w="411" w:type="pct"/>
            <w:vMerge w:val="continue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97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长、宽、高</w:t>
            </w:r>
          </w:p>
        </w:tc>
        <w:tc>
          <w:tcPr>
            <w:tcW w:w="329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mm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1198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≤520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≤3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70、</w:t>
            </w:r>
            <w:r>
              <w:rPr>
                <w:rFonts w:hint="eastAsia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≤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  <w:r>
              <w:rPr>
                <w:rFonts w:hint="eastAsia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20</w:t>
            </w:r>
          </w:p>
        </w:tc>
        <w:tc>
          <w:tcPr>
            <w:tcW w:w="848" w:type="pct"/>
            <w:noWrap w:val="0"/>
            <w:vAlign w:val="center"/>
          </w:tcPr>
          <w:p>
            <w:pPr>
              <w:pStyle w:val="8"/>
              <w:spacing w:line="288" w:lineRule="auto"/>
              <w:ind w:left="0" w:leftChars="-58" w:hanging="139" w:hangingChars="58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  <w:jc w:val="center"/>
        </w:trPr>
        <w:tc>
          <w:tcPr>
            <w:tcW w:w="411" w:type="pct"/>
            <w:vMerge w:val="continue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722" w:type="pct"/>
            <w:vMerge w:val="continue"/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97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功能</w:t>
            </w:r>
          </w:p>
        </w:tc>
        <w:tc>
          <w:tcPr>
            <w:tcW w:w="329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  <w:tc>
          <w:tcPr>
            <w:tcW w:w="1198" w:type="pct"/>
            <w:noWrap w:val="0"/>
            <w:vAlign w:val="center"/>
          </w:tcPr>
          <w:p>
            <w:pPr>
              <w:pStyle w:val="8"/>
              <w:spacing w:line="288" w:lineRule="auto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输出：6路单相5孔插座、1路三相4孔插座；防护等级：IP40</w:t>
            </w:r>
          </w:p>
        </w:tc>
        <w:tc>
          <w:tcPr>
            <w:tcW w:w="848" w:type="pct"/>
            <w:noWrap w:val="0"/>
            <w:vAlign w:val="center"/>
          </w:tcPr>
          <w:p>
            <w:pPr>
              <w:pStyle w:val="8"/>
              <w:spacing w:line="288" w:lineRule="auto"/>
              <w:ind w:left="0" w:leftChars="-58" w:hanging="139" w:hangingChars="58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</w:tbl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交付物及时间要求</w:t>
      </w:r>
    </w:p>
    <w:p>
      <w:pPr>
        <w:snapToGrid w:val="0"/>
        <w:ind w:firstLine="480" w:firstLineChars="200"/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</w:pPr>
      <w:r>
        <w:rPr>
          <w:rFonts w:hint="eastAsia" w:cs="宋体"/>
          <w:highlight w:val="none"/>
          <w:u w:val="single"/>
          <w:lang w:val="en-US" w:eastAsia="zh-CN"/>
        </w:rPr>
        <w:t>2026年11月20日</w:t>
      </w:r>
      <w:r>
        <w:rPr>
          <w:rFonts w:hint="eastAsia" w:cs="宋体"/>
          <w:highlight w:val="none"/>
          <w:lang w:val="en-US" w:eastAsia="zh-CN"/>
        </w:rPr>
        <w:t>前完成最终装置调试。</w:t>
      </w:r>
      <w:r>
        <w:rPr>
          <w:rFonts w:hint="eastAsia" w:cs="宋体"/>
          <w:b/>
          <w:bCs/>
          <w:highlight w:val="none"/>
          <w:lang w:val="en-US" w:eastAsia="zh-CN"/>
        </w:rPr>
        <w:t>交付物：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1、</w:t>
      </w:r>
      <w:r>
        <w:rPr>
          <w:rFonts w:hint="eastAsia" w:cs="宋体"/>
          <w:b/>
          <w:bCs/>
          <w:color w:val="auto"/>
          <w:highlight w:val="none"/>
          <w:u w:val="single"/>
          <w:lang w:eastAsia="zh-CN"/>
        </w:rPr>
        <w:t>低压应急发电车外置电源拓展平台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样机1套；2、设计方案及图纸1套；3、</w:t>
      </w:r>
      <w:r>
        <w:rPr>
          <w:rFonts w:hint="eastAsia" w:cs="宋体"/>
          <w:b/>
          <w:bCs/>
          <w:u w:val="single"/>
        </w:rPr>
        <w:t>工艺流程图1份；</w:t>
      </w:r>
      <w:r>
        <w:rPr>
          <w:rFonts w:hint="eastAsia" w:cs="宋体"/>
          <w:b/>
          <w:bCs/>
          <w:u w:val="single"/>
          <w:lang w:val="en-US" w:eastAsia="zh-CN"/>
        </w:rPr>
        <w:t>4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、项目专项技术方案1份，方案包含符合受理要求的实用新型专利技术核心交底内容；4</w:t>
      </w:r>
      <w:r>
        <w:rPr>
          <w:rFonts w:hint="eastAsia" w:cs="宋体"/>
          <w:b/>
          <w:bCs/>
          <w:u w:val="single"/>
          <w:lang w:val="en-US" w:eastAsia="zh-CN"/>
        </w:rPr>
        <w:t>、项目测试试验报告1份；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5、项目工作总结报告技术服务1份。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/>
        <w:ind w:firstLine="482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 w:cs="宋体"/>
          <w:b/>
          <w:bCs/>
          <w:u w:val="single"/>
        </w:rPr>
        <w:t>按照甲方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>要求数量和时间周期进行交付。</w:t>
      </w:r>
    </w:p>
    <w:p>
      <w:pPr>
        <w:pStyle w:val="4"/>
        <w:rPr>
          <w:rFonts w:ascii="宋体" w:hAnsi="宋体" w:cs="宋体"/>
        </w:rPr>
      </w:pPr>
      <w:r>
        <w:rPr>
          <w:rFonts w:hint="eastAsia" w:ascii="宋体" w:hAnsi="宋体" w:cs="宋体"/>
        </w:rPr>
        <w:t>其它要求</w:t>
      </w:r>
      <w:bookmarkStart w:id="388" w:name="_GoBack"/>
      <w:bookmarkEnd w:id="388"/>
    </w:p>
    <w:p>
      <w:pPr>
        <w:snapToGrid w:val="0"/>
        <w:rPr>
          <w:rFonts w:hint="eastAsia" w:eastAsia="宋体" w:cs="宋体"/>
          <w:lang w:eastAsia="zh-CN"/>
        </w:rPr>
      </w:pPr>
      <w:r>
        <w:rPr>
          <w:rFonts w:hint="eastAsia" w:cs="宋体"/>
        </w:rPr>
        <w:t>（一）在正常试验环境、各种操作下、安全</w:t>
      </w:r>
      <w:r>
        <w:rPr>
          <w:rFonts w:hint="eastAsia" w:cs="宋体"/>
          <w:lang w:eastAsia="zh-CN"/>
        </w:rPr>
        <w:t>。</w:t>
      </w:r>
    </w:p>
    <w:p>
      <w:pPr>
        <w:pStyle w:val="4"/>
        <w:rPr>
          <w:rFonts w:ascii="宋体" w:hAnsi="宋体" w:cs="宋体"/>
        </w:rPr>
      </w:pPr>
      <w:r>
        <w:rPr>
          <w:rFonts w:hint="eastAsia" w:ascii="宋体" w:hAnsi="宋体" w:cs="宋体"/>
        </w:rPr>
        <w:t>质量保证和管理</w:t>
      </w:r>
    </w:p>
    <w:p>
      <w:pPr>
        <w:pStyle w:val="12"/>
        <w:adjustRightInd/>
        <w:spacing w:line="360" w:lineRule="auto"/>
        <w:ind w:firstLine="0" w:firstLineChars="0"/>
        <w:rPr>
          <w:rFonts w:cs="宋体"/>
          <w:color w:val="000000"/>
          <w:szCs w:val="24"/>
        </w:rPr>
      </w:pPr>
      <w:r>
        <w:rPr>
          <w:rFonts w:hint="eastAsia" w:cs="宋体"/>
          <w:color w:val="000000"/>
          <w:szCs w:val="24"/>
        </w:rPr>
        <w:t>（一）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方应保证其提供的产品及其附件是全新的，未使用过的，并符合合同规定的质量、规格和性能。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方应保证在质保期内，由于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方采购、安装、调试的原因所造成的缺陷或故障，</w:t>
      </w:r>
      <w:r>
        <w:rPr>
          <w:rFonts w:hint="eastAsia" w:cs="宋体"/>
          <w:szCs w:val="24"/>
        </w:rPr>
        <w:t>投标</w:t>
      </w:r>
      <w:r>
        <w:rPr>
          <w:rFonts w:hint="eastAsia" w:cs="宋体"/>
          <w:color w:val="000000"/>
          <w:szCs w:val="24"/>
        </w:rPr>
        <w:t>方应</w:t>
      </w:r>
      <w:r>
        <w:rPr>
          <w:rFonts w:hint="eastAsia" w:cs="宋体"/>
          <w:b/>
          <w:bCs/>
          <w:color w:val="000000"/>
          <w:szCs w:val="24"/>
          <w:u w:val="single"/>
        </w:rPr>
        <w:t>及时</w:t>
      </w:r>
      <w:r>
        <w:rPr>
          <w:rFonts w:hint="eastAsia" w:cs="宋体"/>
          <w:color w:val="000000"/>
          <w:szCs w:val="24"/>
        </w:rPr>
        <w:t>免费负责修理或更换有缺陷的设备、软件。</w:t>
      </w:r>
    </w:p>
    <w:p>
      <w:pPr>
        <w:pStyle w:val="12"/>
        <w:adjustRightInd/>
        <w:spacing w:line="360" w:lineRule="auto"/>
        <w:ind w:firstLine="0" w:firstLineChars="0"/>
        <w:rPr>
          <w:rFonts w:cs="宋体"/>
          <w:color w:val="000000"/>
          <w:szCs w:val="24"/>
          <w:highlight w:val="none"/>
        </w:rPr>
      </w:pPr>
      <w:r>
        <w:rPr>
          <w:rFonts w:hint="eastAsia" w:cs="宋体"/>
          <w:szCs w:val="24"/>
        </w:rPr>
        <w:t>（二）</w:t>
      </w:r>
      <w:r>
        <w:rPr>
          <w:rFonts w:hint="eastAsia" w:cs="宋体"/>
          <w:color w:val="000000"/>
          <w:szCs w:val="24"/>
        </w:rPr>
        <w:t>硬件质保期应为项目验收通过后，正式投入使用</w:t>
      </w:r>
      <w:r>
        <w:rPr>
          <w:rFonts w:hint="eastAsia" w:cs="宋体"/>
          <w:color w:val="000000"/>
          <w:szCs w:val="24"/>
          <w:highlight w:val="none"/>
        </w:rPr>
        <w:t>合格后</w:t>
      </w:r>
      <w:r>
        <w:rPr>
          <w:rFonts w:hint="eastAsia" w:cs="宋体"/>
          <w:b/>
          <w:szCs w:val="24"/>
          <w:highlight w:val="none"/>
          <w:u w:val="single"/>
        </w:rPr>
        <w:t>12</w:t>
      </w:r>
      <w:r>
        <w:rPr>
          <w:rFonts w:hint="eastAsia" w:cs="宋体"/>
          <w:szCs w:val="24"/>
          <w:highlight w:val="none"/>
        </w:rPr>
        <w:t>个月</w:t>
      </w:r>
      <w:r>
        <w:rPr>
          <w:rFonts w:hint="eastAsia" w:cs="宋体"/>
          <w:color w:val="000000"/>
          <w:szCs w:val="24"/>
          <w:highlight w:val="none"/>
        </w:rPr>
        <w:t>。</w:t>
      </w:r>
    </w:p>
    <w:p>
      <w:pPr>
        <w:pStyle w:val="12"/>
        <w:adjustRightInd/>
        <w:spacing w:line="360" w:lineRule="auto"/>
        <w:ind w:firstLine="0" w:firstLineChars="0"/>
        <w:rPr>
          <w:rFonts w:cs="宋体"/>
          <w:color w:val="auto"/>
          <w:szCs w:val="24"/>
          <w:highlight w:val="none"/>
        </w:rPr>
      </w:pPr>
      <w:r>
        <w:rPr>
          <w:rFonts w:hint="eastAsia" w:cs="宋体"/>
          <w:color w:val="000000"/>
          <w:szCs w:val="24"/>
          <w:highlight w:val="none"/>
        </w:rPr>
        <w:t>（三）在质量保证期内，由于</w:t>
      </w:r>
      <w:r>
        <w:rPr>
          <w:rFonts w:hint="eastAsia" w:cs="宋体"/>
          <w:szCs w:val="24"/>
          <w:highlight w:val="none"/>
        </w:rPr>
        <w:t>投标</w:t>
      </w:r>
      <w:r>
        <w:rPr>
          <w:rFonts w:hint="eastAsia" w:cs="宋体"/>
          <w:color w:val="000000"/>
          <w:szCs w:val="24"/>
          <w:highlight w:val="none"/>
        </w:rPr>
        <w:t>方产品的质量问题而造成事故、事件，</w:t>
      </w:r>
      <w:r>
        <w:rPr>
          <w:rFonts w:hint="eastAsia" w:cs="宋体"/>
          <w:szCs w:val="24"/>
          <w:highlight w:val="none"/>
        </w:rPr>
        <w:t>投标</w:t>
      </w:r>
      <w:r>
        <w:rPr>
          <w:rFonts w:hint="eastAsia" w:cs="宋体"/>
          <w:color w:val="000000"/>
          <w:szCs w:val="24"/>
          <w:highlight w:val="none"/>
        </w:rPr>
        <w:t>方应负责尽快更换有缺陷或损坏的部件并赔偿相应损失。</w:t>
      </w:r>
      <w:r>
        <w:rPr>
          <w:rFonts w:hint="eastAsia" w:cs="宋体"/>
          <w:szCs w:val="24"/>
          <w:highlight w:val="none"/>
        </w:rPr>
        <w:t>新更换或维修产品的质保期为重新试验合格后在原质</w:t>
      </w:r>
      <w:r>
        <w:rPr>
          <w:rFonts w:hint="eastAsia" w:cs="宋体"/>
          <w:color w:val="auto"/>
          <w:szCs w:val="24"/>
          <w:highlight w:val="none"/>
        </w:rPr>
        <w:t>保期（</w:t>
      </w:r>
      <w:r>
        <w:rPr>
          <w:rFonts w:hint="eastAsia" w:cs="宋体"/>
          <w:color w:val="auto"/>
          <w:szCs w:val="24"/>
          <w:highlight w:val="none"/>
          <w:u w:val="single"/>
        </w:rPr>
        <w:t>12</w:t>
      </w:r>
      <w:r>
        <w:rPr>
          <w:rFonts w:hint="eastAsia" w:cs="宋体"/>
          <w:color w:val="auto"/>
          <w:szCs w:val="24"/>
          <w:highlight w:val="none"/>
        </w:rPr>
        <w:t>个月）基础上顺延</w:t>
      </w:r>
      <w:r>
        <w:rPr>
          <w:rFonts w:hint="eastAsia" w:cs="宋体"/>
          <w:color w:val="auto"/>
          <w:szCs w:val="24"/>
          <w:highlight w:val="none"/>
          <w:u w:val="single"/>
        </w:rPr>
        <w:t>12</w:t>
      </w:r>
      <w:r>
        <w:rPr>
          <w:rFonts w:hint="eastAsia" w:cs="宋体"/>
          <w:color w:val="auto"/>
          <w:szCs w:val="24"/>
          <w:highlight w:val="none"/>
        </w:rPr>
        <w:t>个月。</w:t>
      </w:r>
    </w:p>
    <w:p>
      <w:pPr>
        <w:pStyle w:val="12"/>
        <w:adjustRightInd/>
        <w:spacing w:line="360" w:lineRule="auto"/>
        <w:ind w:firstLine="0" w:firstLineChars="0"/>
        <w:rPr>
          <w:rFonts w:cs="宋体"/>
          <w:color w:val="auto"/>
          <w:szCs w:val="24"/>
        </w:rPr>
      </w:pPr>
      <w:r>
        <w:rPr>
          <w:rFonts w:hint="eastAsia" w:cs="宋体"/>
          <w:color w:val="auto"/>
          <w:szCs w:val="24"/>
        </w:rPr>
        <w:t>（四）投标方从其他厂商采购的硬件，一切质量问题应由投标方负责。</w:t>
      </w:r>
      <w:bookmarkStart w:id="3" w:name="_Toc391647329"/>
      <w:bookmarkEnd w:id="3"/>
      <w:bookmarkStart w:id="4" w:name="_Toc391650071"/>
      <w:bookmarkEnd w:id="4"/>
      <w:bookmarkStart w:id="5" w:name="_Toc391654297"/>
      <w:bookmarkEnd w:id="5"/>
      <w:bookmarkStart w:id="6" w:name="_Toc391715531"/>
      <w:bookmarkEnd w:id="6"/>
      <w:bookmarkStart w:id="7" w:name="_Toc391647319"/>
      <w:bookmarkEnd w:id="7"/>
      <w:bookmarkStart w:id="8" w:name="_Toc391650106"/>
      <w:bookmarkEnd w:id="8"/>
      <w:bookmarkStart w:id="9" w:name="_Toc391649290"/>
      <w:bookmarkEnd w:id="9"/>
      <w:bookmarkStart w:id="10" w:name="_Toc391649745"/>
      <w:bookmarkEnd w:id="10"/>
      <w:bookmarkStart w:id="11" w:name="_Toc391715512"/>
      <w:bookmarkEnd w:id="11"/>
      <w:bookmarkStart w:id="12" w:name="_Toc391649318"/>
      <w:bookmarkEnd w:id="12"/>
      <w:bookmarkStart w:id="13" w:name="_Toc391650073"/>
      <w:bookmarkEnd w:id="13"/>
      <w:bookmarkStart w:id="14" w:name="_Toc391647340"/>
      <w:bookmarkEnd w:id="14"/>
      <w:bookmarkStart w:id="15" w:name="_Toc391649748"/>
      <w:bookmarkEnd w:id="15"/>
      <w:bookmarkStart w:id="16" w:name="_Toc391647885"/>
      <w:bookmarkEnd w:id="16"/>
      <w:bookmarkStart w:id="17" w:name="_Toc391647165"/>
      <w:bookmarkEnd w:id="17"/>
      <w:bookmarkStart w:id="18" w:name="_Toc391649322"/>
      <w:bookmarkEnd w:id="18"/>
      <w:bookmarkStart w:id="19" w:name="_Toc391650095"/>
      <w:bookmarkEnd w:id="19"/>
      <w:bookmarkStart w:id="20" w:name="_Toc391647194"/>
      <w:bookmarkEnd w:id="20"/>
      <w:bookmarkStart w:id="21" w:name="_Toc391647333"/>
      <w:bookmarkEnd w:id="21"/>
      <w:bookmarkStart w:id="22" w:name="_Toc391654310"/>
      <w:bookmarkEnd w:id="22"/>
      <w:bookmarkStart w:id="23" w:name="_Toc391649503"/>
      <w:bookmarkEnd w:id="23"/>
      <w:bookmarkStart w:id="24" w:name="_Toc391647309"/>
      <w:bookmarkEnd w:id="24"/>
      <w:bookmarkStart w:id="25" w:name="_Toc391649289"/>
      <w:bookmarkEnd w:id="25"/>
      <w:bookmarkStart w:id="26" w:name="_Toc391649514"/>
      <w:bookmarkEnd w:id="26"/>
      <w:bookmarkStart w:id="27" w:name="_Toc391649505"/>
      <w:bookmarkEnd w:id="27"/>
      <w:bookmarkStart w:id="28" w:name="_Toc391647339"/>
      <w:bookmarkEnd w:id="28"/>
      <w:bookmarkStart w:id="29" w:name="_Toc391649517"/>
      <w:bookmarkEnd w:id="29"/>
      <w:bookmarkStart w:id="30" w:name="_Toc391649759"/>
      <w:bookmarkEnd w:id="30"/>
      <w:bookmarkStart w:id="31" w:name="_Toc391649276"/>
      <w:bookmarkEnd w:id="31"/>
      <w:bookmarkStart w:id="32" w:name="_Toc391649292"/>
      <w:bookmarkEnd w:id="32"/>
      <w:bookmarkStart w:id="33" w:name="_Toc391647308"/>
      <w:bookmarkEnd w:id="33"/>
      <w:bookmarkStart w:id="34" w:name="_Toc391654303"/>
      <w:bookmarkEnd w:id="34"/>
      <w:bookmarkStart w:id="35" w:name="_Toc391647908"/>
      <w:bookmarkEnd w:id="35"/>
      <w:bookmarkStart w:id="36" w:name="_Toc391647315"/>
      <w:bookmarkEnd w:id="36"/>
      <w:bookmarkStart w:id="37" w:name="_Toc391654307"/>
      <w:bookmarkEnd w:id="37"/>
      <w:bookmarkStart w:id="38" w:name="_Toc391649523"/>
      <w:bookmarkEnd w:id="38"/>
      <w:bookmarkStart w:id="39" w:name="_Toc391649297"/>
      <w:bookmarkEnd w:id="39"/>
      <w:bookmarkStart w:id="40" w:name="_Toc391649288"/>
      <w:bookmarkEnd w:id="40"/>
      <w:bookmarkStart w:id="41" w:name="_Toc391649317"/>
      <w:bookmarkEnd w:id="41"/>
      <w:bookmarkStart w:id="42" w:name="_Toc391647342"/>
      <w:bookmarkEnd w:id="42"/>
      <w:bookmarkStart w:id="43" w:name="_Toc391650058"/>
      <w:bookmarkEnd w:id="43"/>
      <w:bookmarkStart w:id="44" w:name="_Toc391650094"/>
      <w:bookmarkEnd w:id="44"/>
      <w:bookmarkStart w:id="45" w:name="_Toc391650044"/>
      <w:bookmarkEnd w:id="45"/>
      <w:bookmarkStart w:id="46" w:name="_Toc391654293"/>
      <w:bookmarkEnd w:id="46"/>
      <w:bookmarkStart w:id="47" w:name="_Toc391647895"/>
      <w:bookmarkEnd w:id="47"/>
      <w:bookmarkStart w:id="48" w:name="_Toc391649749"/>
      <w:bookmarkEnd w:id="48"/>
      <w:bookmarkStart w:id="49" w:name="_Toc391647321"/>
      <w:bookmarkEnd w:id="49"/>
      <w:bookmarkStart w:id="50" w:name="_Toc391649341"/>
      <w:bookmarkEnd w:id="50"/>
      <w:bookmarkStart w:id="51" w:name="_Toc391649329"/>
      <w:bookmarkEnd w:id="51"/>
      <w:bookmarkStart w:id="52" w:name="_Toc391650123"/>
      <w:bookmarkEnd w:id="52"/>
      <w:bookmarkStart w:id="53" w:name="_Toc391654289"/>
      <w:bookmarkEnd w:id="53"/>
      <w:bookmarkStart w:id="54" w:name="_Toc391647888"/>
      <w:bookmarkEnd w:id="54"/>
      <w:bookmarkStart w:id="55" w:name="_Toc391649330"/>
      <w:bookmarkEnd w:id="55"/>
      <w:bookmarkStart w:id="56" w:name="_Toc391647189"/>
      <w:bookmarkEnd w:id="56"/>
      <w:bookmarkStart w:id="57" w:name="_Toc391715517"/>
      <w:bookmarkEnd w:id="57"/>
      <w:bookmarkStart w:id="58" w:name="_Toc391654291"/>
      <w:bookmarkEnd w:id="58"/>
      <w:bookmarkStart w:id="59" w:name="_Toc391649743"/>
      <w:bookmarkEnd w:id="59"/>
      <w:bookmarkStart w:id="60" w:name="_Toc391650111"/>
      <w:bookmarkEnd w:id="60"/>
      <w:bookmarkStart w:id="61" w:name="_Toc391715511"/>
      <w:bookmarkEnd w:id="61"/>
      <w:bookmarkStart w:id="62" w:name="_Toc391650053"/>
      <w:bookmarkEnd w:id="62"/>
      <w:bookmarkStart w:id="63" w:name="_Toc391650050"/>
      <w:bookmarkEnd w:id="63"/>
      <w:bookmarkStart w:id="64" w:name="_Toc391649325"/>
      <w:bookmarkEnd w:id="64"/>
      <w:bookmarkStart w:id="65" w:name="_Toc391649735"/>
      <w:bookmarkEnd w:id="65"/>
      <w:bookmarkStart w:id="66" w:name="_Toc391650054"/>
      <w:bookmarkEnd w:id="66"/>
      <w:bookmarkStart w:id="67" w:name="_Toc391650045"/>
      <w:bookmarkEnd w:id="67"/>
      <w:bookmarkStart w:id="68" w:name="_Toc391649496"/>
      <w:bookmarkEnd w:id="68"/>
      <w:bookmarkStart w:id="69" w:name="_Toc391647896"/>
      <w:bookmarkEnd w:id="69"/>
      <w:bookmarkStart w:id="70" w:name="_Toc391649495"/>
      <w:bookmarkEnd w:id="70"/>
      <w:bookmarkStart w:id="71" w:name="_Toc391649296"/>
      <w:bookmarkEnd w:id="71"/>
      <w:bookmarkStart w:id="72" w:name="_Toc391649321"/>
      <w:bookmarkEnd w:id="72"/>
      <w:bookmarkStart w:id="73" w:name="_Toc391654299"/>
      <w:bookmarkEnd w:id="73"/>
      <w:bookmarkStart w:id="74" w:name="_Toc391647875"/>
      <w:bookmarkEnd w:id="74"/>
      <w:bookmarkStart w:id="75" w:name="_Toc391649300"/>
      <w:bookmarkEnd w:id="75"/>
      <w:bookmarkStart w:id="76" w:name="_Toc391647325"/>
      <w:bookmarkEnd w:id="76"/>
      <w:bookmarkStart w:id="77" w:name="_Toc391649343"/>
      <w:bookmarkEnd w:id="77"/>
      <w:bookmarkStart w:id="78" w:name="_Toc391715532"/>
      <w:bookmarkEnd w:id="78"/>
      <w:bookmarkStart w:id="79" w:name="_Toc391649339"/>
      <w:bookmarkEnd w:id="79"/>
      <w:bookmarkStart w:id="80" w:name="_Toc391647312"/>
      <w:bookmarkEnd w:id="80"/>
      <w:bookmarkStart w:id="81" w:name="_Toc391650046"/>
      <w:bookmarkEnd w:id="81"/>
      <w:bookmarkStart w:id="82" w:name="_Toc391647327"/>
      <w:bookmarkEnd w:id="82"/>
      <w:bookmarkStart w:id="83" w:name="_Toc391715520"/>
      <w:bookmarkEnd w:id="83"/>
      <w:bookmarkStart w:id="84" w:name="_Toc391649348"/>
      <w:bookmarkEnd w:id="84"/>
      <w:bookmarkStart w:id="85" w:name="_Toc391654287"/>
      <w:bookmarkEnd w:id="85"/>
      <w:bookmarkStart w:id="86" w:name="_Toc391649273"/>
      <w:bookmarkEnd w:id="86"/>
      <w:bookmarkStart w:id="87" w:name="_Toc391650052"/>
      <w:bookmarkEnd w:id="87"/>
      <w:bookmarkStart w:id="88" w:name="_Toc391649753"/>
      <w:bookmarkEnd w:id="88"/>
      <w:bookmarkStart w:id="89" w:name="_Toc391654292"/>
      <w:bookmarkEnd w:id="89"/>
      <w:bookmarkStart w:id="90" w:name="_Toc391649755"/>
      <w:bookmarkEnd w:id="90"/>
      <w:bookmarkStart w:id="91" w:name="_Toc391647882"/>
      <w:bookmarkEnd w:id="91"/>
      <w:bookmarkStart w:id="92" w:name="_Toc391715539"/>
      <w:bookmarkEnd w:id="92"/>
      <w:bookmarkStart w:id="93" w:name="_Toc391649760"/>
      <w:bookmarkEnd w:id="93"/>
      <w:bookmarkStart w:id="94" w:name="_Toc391649524"/>
      <w:bookmarkEnd w:id="94"/>
      <w:bookmarkStart w:id="95" w:name="_Toc391654305"/>
      <w:bookmarkEnd w:id="95"/>
      <w:bookmarkStart w:id="96" w:name="_Toc391650109"/>
      <w:bookmarkEnd w:id="96"/>
      <w:bookmarkStart w:id="97" w:name="_Toc391649498"/>
      <w:bookmarkEnd w:id="97"/>
      <w:bookmarkStart w:id="98" w:name="_Toc391715518"/>
      <w:bookmarkEnd w:id="98"/>
      <w:bookmarkStart w:id="99" w:name="_Toc391647906"/>
      <w:bookmarkEnd w:id="99"/>
      <w:bookmarkStart w:id="100" w:name="_Toc391649268"/>
      <w:bookmarkEnd w:id="100"/>
      <w:bookmarkStart w:id="101" w:name="_Toc391649512"/>
      <w:bookmarkEnd w:id="101"/>
      <w:bookmarkStart w:id="102" w:name="_Toc391649756"/>
      <w:bookmarkEnd w:id="102"/>
      <w:bookmarkStart w:id="103" w:name="_Toc391654304"/>
      <w:bookmarkEnd w:id="103"/>
      <w:bookmarkStart w:id="104" w:name="_Toc391650049"/>
      <w:bookmarkEnd w:id="104"/>
      <w:bookmarkStart w:id="105" w:name="_Toc391649294"/>
      <w:bookmarkEnd w:id="105"/>
      <w:bookmarkStart w:id="106" w:name="_Toc391650072"/>
      <w:bookmarkEnd w:id="106"/>
      <w:bookmarkStart w:id="107" w:name="_Toc391647894"/>
      <w:bookmarkEnd w:id="107"/>
      <w:bookmarkStart w:id="108" w:name="_Toc391647893"/>
      <w:bookmarkEnd w:id="108"/>
      <w:bookmarkStart w:id="109" w:name="_Toc391649521"/>
      <w:bookmarkEnd w:id="109"/>
      <w:bookmarkStart w:id="110" w:name="_Toc391649733"/>
      <w:bookmarkEnd w:id="110"/>
      <w:bookmarkStart w:id="111" w:name="_Toc391647326"/>
      <w:bookmarkEnd w:id="111"/>
      <w:bookmarkStart w:id="112" w:name="_Toc391649750"/>
      <w:bookmarkEnd w:id="112"/>
      <w:bookmarkStart w:id="113" w:name="_Toc391647331"/>
      <w:bookmarkEnd w:id="113"/>
      <w:bookmarkStart w:id="114" w:name="_Toc391649515"/>
      <w:bookmarkEnd w:id="114"/>
      <w:bookmarkStart w:id="115" w:name="_Toc391649509"/>
      <w:bookmarkEnd w:id="115"/>
      <w:bookmarkStart w:id="116" w:name="_Toc391647167"/>
      <w:bookmarkEnd w:id="116"/>
      <w:bookmarkStart w:id="117" w:name="_Toc391649347"/>
      <w:bookmarkEnd w:id="117"/>
      <w:bookmarkStart w:id="118" w:name="_Toc391649742"/>
      <w:bookmarkEnd w:id="118"/>
      <w:bookmarkStart w:id="119" w:name="_Toc391650107"/>
      <w:bookmarkEnd w:id="119"/>
      <w:bookmarkStart w:id="120" w:name="_Toc391654295"/>
      <w:bookmarkEnd w:id="120"/>
      <w:bookmarkStart w:id="121" w:name="_Toc391647183"/>
      <w:bookmarkEnd w:id="121"/>
      <w:bookmarkStart w:id="122" w:name="_Toc391647334"/>
      <w:bookmarkEnd w:id="122"/>
      <w:bookmarkStart w:id="123" w:name="_Toc391715543"/>
      <w:bookmarkEnd w:id="123"/>
      <w:bookmarkStart w:id="124" w:name="_Toc391647880"/>
      <w:bookmarkEnd w:id="124"/>
      <w:bookmarkStart w:id="125" w:name="_Toc391650103"/>
      <w:bookmarkEnd w:id="125"/>
      <w:bookmarkStart w:id="126" w:name="_Toc391649319"/>
      <w:bookmarkEnd w:id="126"/>
      <w:bookmarkStart w:id="127" w:name="_Toc391650117"/>
      <w:bookmarkEnd w:id="127"/>
      <w:bookmarkStart w:id="128" w:name="_Toc391654298"/>
      <w:bookmarkEnd w:id="128"/>
      <w:bookmarkStart w:id="129" w:name="_Toc391715529"/>
      <w:bookmarkEnd w:id="129"/>
      <w:bookmarkStart w:id="130" w:name="_Toc391715510"/>
      <w:bookmarkEnd w:id="130"/>
      <w:bookmarkStart w:id="131" w:name="_Toc391647879"/>
      <w:bookmarkEnd w:id="131"/>
      <w:bookmarkStart w:id="132" w:name="_Toc391647336"/>
      <w:bookmarkEnd w:id="132"/>
      <w:bookmarkStart w:id="133" w:name="_Toc391654286"/>
      <w:bookmarkEnd w:id="133"/>
      <w:bookmarkStart w:id="134" w:name="_Toc391649295"/>
      <w:bookmarkEnd w:id="134"/>
      <w:bookmarkStart w:id="135" w:name="_Toc391654301"/>
      <w:bookmarkEnd w:id="135"/>
      <w:bookmarkStart w:id="136" w:name="_Toc391647168"/>
      <w:bookmarkEnd w:id="136"/>
      <w:bookmarkStart w:id="137" w:name="_Toc391650098"/>
      <w:bookmarkEnd w:id="137"/>
      <w:bookmarkStart w:id="138" w:name="_Toc391650120"/>
      <w:bookmarkEnd w:id="138"/>
      <w:bookmarkStart w:id="139" w:name="_Toc391650056"/>
      <w:bookmarkEnd w:id="139"/>
      <w:bookmarkStart w:id="140" w:name="_Toc391649508"/>
      <w:bookmarkEnd w:id="140"/>
      <w:bookmarkStart w:id="141" w:name="_Toc391647192"/>
      <w:bookmarkEnd w:id="141"/>
      <w:bookmarkStart w:id="142" w:name="_Toc391647317"/>
      <w:bookmarkEnd w:id="142"/>
      <w:bookmarkStart w:id="143" w:name="_Toc391649299"/>
      <w:bookmarkEnd w:id="143"/>
      <w:bookmarkStart w:id="144" w:name="_Toc391649510"/>
      <w:bookmarkEnd w:id="144"/>
      <w:bookmarkStart w:id="145" w:name="_Toc391647886"/>
      <w:bookmarkEnd w:id="145"/>
      <w:bookmarkStart w:id="146" w:name="_Toc391650059"/>
      <w:bookmarkEnd w:id="146"/>
      <w:bookmarkStart w:id="147" w:name="_Toc391715523"/>
      <w:bookmarkEnd w:id="147"/>
      <w:bookmarkStart w:id="148" w:name="_Toc391647877"/>
      <w:bookmarkEnd w:id="148"/>
      <w:bookmarkStart w:id="149" w:name="_Toc391649754"/>
      <w:bookmarkEnd w:id="149"/>
      <w:bookmarkStart w:id="150" w:name="_Toc391647185"/>
      <w:bookmarkEnd w:id="150"/>
      <w:bookmarkStart w:id="151" w:name="_Toc391650114"/>
      <w:bookmarkEnd w:id="151"/>
      <w:bookmarkStart w:id="152" w:name="_Toc391715524"/>
      <w:bookmarkEnd w:id="152"/>
      <w:bookmarkStart w:id="153" w:name="_Toc391650118"/>
      <w:bookmarkEnd w:id="153"/>
      <w:bookmarkStart w:id="154" w:name="_Toc391647180"/>
      <w:bookmarkEnd w:id="154"/>
      <w:bookmarkStart w:id="155" w:name="_Toc391649316"/>
      <w:bookmarkEnd w:id="155"/>
      <w:bookmarkStart w:id="156" w:name="_Toc391650062"/>
      <w:bookmarkEnd w:id="156"/>
      <w:bookmarkStart w:id="157" w:name="_Toc391647892"/>
      <w:bookmarkEnd w:id="157"/>
      <w:bookmarkStart w:id="158" w:name="_Toc391649734"/>
      <w:bookmarkEnd w:id="158"/>
      <w:bookmarkStart w:id="159" w:name="_Toc391649499"/>
      <w:bookmarkEnd w:id="159"/>
      <w:bookmarkStart w:id="160" w:name="_Toc391649267"/>
      <w:bookmarkEnd w:id="160"/>
      <w:bookmarkStart w:id="161" w:name="_Toc391649526"/>
      <w:bookmarkEnd w:id="161"/>
      <w:bookmarkStart w:id="162" w:name="_Toc391649740"/>
      <w:bookmarkEnd w:id="162"/>
      <w:bookmarkStart w:id="163" w:name="_Toc391654281"/>
      <w:bookmarkEnd w:id="163"/>
      <w:bookmarkStart w:id="164" w:name="_Toc391647901"/>
      <w:bookmarkEnd w:id="164"/>
      <w:bookmarkStart w:id="165" w:name="_Toc391647162"/>
      <w:bookmarkEnd w:id="165"/>
      <w:bookmarkStart w:id="166" w:name="_Toc391715538"/>
      <w:bookmarkEnd w:id="166"/>
      <w:bookmarkStart w:id="167" w:name="_Toc391649331"/>
      <w:bookmarkEnd w:id="167"/>
      <w:bookmarkStart w:id="168" w:name="_Toc391649327"/>
      <w:bookmarkEnd w:id="168"/>
      <w:bookmarkStart w:id="169" w:name="_Toc391650100"/>
      <w:bookmarkEnd w:id="169"/>
      <w:bookmarkStart w:id="170" w:name="_Toc391647897"/>
      <w:bookmarkEnd w:id="170"/>
      <w:bookmarkStart w:id="171" w:name="_Toc391654290"/>
      <w:bookmarkEnd w:id="171"/>
      <w:bookmarkStart w:id="172" w:name="_Toc391647178"/>
      <w:bookmarkEnd w:id="172"/>
      <w:bookmarkStart w:id="173" w:name="_Toc391654309"/>
      <w:bookmarkEnd w:id="173"/>
      <w:bookmarkStart w:id="174" w:name="_Toc391649732"/>
      <w:bookmarkEnd w:id="174"/>
      <w:bookmarkStart w:id="175" w:name="_Toc391649326"/>
      <w:bookmarkEnd w:id="175"/>
      <w:bookmarkStart w:id="176" w:name="_Toc391654283"/>
      <w:bookmarkEnd w:id="176"/>
      <w:bookmarkStart w:id="177" w:name="_Toc391649518"/>
      <w:bookmarkEnd w:id="177"/>
      <w:bookmarkStart w:id="178" w:name="_Toc391649494"/>
      <w:bookmarkEnd w:id="178"/>
      <w:bookmarkStart w:id="179" w:name="_Toc391649739"/>
      <w:bookmarkEnd w:id="179"/>
      <w:bookmarkStart w:id="180" w:name="_Toc391649323"/>
      <w:bookmarkEnd w:id="180"/>
      <w:bookmarkStart w:id="181" w:name="_Toc391650121"/>
      <w:bookmarkEnd w:id="181"/>
      <w:bookmarkStart w:id="182" w:name="_Toc391647175"/>
      <w:bookmarkEnd w:id="182"/>
      <w:bookmarkStart w:id="183" w:name="_Toc391649275"/>
      <w:bookmarkEnd w:id="183"/>
      <w:bookmarkStart w:id="184" w:name="_Toc391715528"/>
      <w:bookmarkEnd w:id="184"/>
      <w:bookmarkStart w:id="185" w:name="_Toc391649765"/>
      <w:bookmarkEnd w:id="185"/>
      <w:bookmarkStart w:id="186" w:name="_Toc391649345"/>
      <w:bookmarkEnd w:id="186"/>
      <w:bookmarkStart w:id="187" w:name="_Toc391650108"/>
      <w:bookmarkEnd w:id="187"/>
      <w:bookmarkStart w:id="188" w:name="_Toc391649340"/>
      <w:bookmarkEnd w:id="188"/>
      <w:bookmarkStart w:id="189" w:name="_Toc391647899"/>
      <w:bookmarkEnd w:id="189"/>
      <w:bookmarkStart w:id="190" w:name="_Toc391650066"/>
      <w:bookmarkEnd w:id="190"/>
      <w:bookmarkStart w:id="191" w:name="_Toc391650060"/>
      <w:bookmarkEnd w:id="191"/>
      <w:bookmarkStart w:id="192" w:name="_Toc391647186"/>
      <w:bookmarkEnd w:id="192"/>
      <w:bookmarkStart w:id="193" w:name="_Toc391647314"/>
      <w:bookmarkEnd w:id="193"/>
      <w:bookmarkStart w:id="194" w:name="_Toc391649277"/>
      <w:bookmarkEnd w:id="194"/>
      <w:bookmarkStart w:id="195" w:name="_Toc391649298"/>
      <w:bookmarkEnd w:id="195"/>
      <w:bookmarkStart w:id="196" w:name="_Toc391715526"/>
      <w:bookmarkEnd w:id="196"/>
      <w:bookmarkStart w:id="197" w:name="_Toc391649335"/>
      <w:bookmarkEnd w:id="197"/>
      <w:bookmarkStart w:id="198" w:name="_Toc391647313"/>
      <w:bookmarkEnd w:id="198"/>
      <w:bookmarkStart w:id="199" w:name="_Toc391649271"/>
      <w:bookmarkEnd w:id="199"/>
      <w:bookmarkStart w:id="200" w:name="_Toc391654312"/>
      <w:bookmarkEnd w:id="200"/>
      <w:bookmarkStart w:id="201" w:name="_Toc391649504"/>
      <w:bookmarkEnd w:id="201"/>
      <w:bookmarkStart w:id="202" w:name="_Toc391647310"/>
      <w:bookmarkEnd w:id="202"/>
      <w:bookmarkStart w:id="203" w:name="_Toc391649762"/>
      <w:bookmarkEnd w:id="203"/>
      <w:bookmarkStart w:id="204" w:name="_Toc391715525"/>
      <w:bookmarkEnd w:id="204"/>
      <w:bookmarkStart w:id="205" w:name="_Toc391650051"/>
      <w:bookmarkEnd w:id="205"/>
      <w:bookmarkStart w:id="206" w:name="_Toc391650061"/>
      <w:bookmarkEnd w:id="206"/>
      <w:bookmarkStart w:id="207" w:name="_Toc391649747"/>
      <w:bookmarkEnd w:id="207"/>
      <w:bookmarkStart w:id="208" w:name="_Toc391650064"/>
      <w:bookmarkEnd w:id="208"/>
      <w:bookmarkStart w:id="209" w:name="_Toc391650104"/>
      <w:bookmarkEnd w:id="209"/>
      <w:bookmarkStart w:id="210" w:name="_Toc391650076"/>
      <w:bookmarkEnd w:id="210"/>
      <w:bookmarkStart w:id="211" w:name="_Toc391647318"/>
      <w:bookmarkEnd w:id="211"/>
      <w:bookmarkStart w:id="212" w:name="_Toc391650096"/>
      <w:bookmarkEnd w:id="212"/>
      <w:bookmarkStart w:id="213" w:name="_Toc391649761"/>
      <w:bookmarkEnd w:id="213"/>
      <w:bookmarkStart w:id="214" w:name="_Toc391650122"/>
      <w:bookmarkEnd w:id="214"/>
      <w:bookmarkStart w:id="215" w:name="_Toc391649283"/>
      <w:bookmarkEnd w:id="215"/>
      <w:bookmarkStart w:id="216" w:name="_Toc391647170"/>
      <w:bookmarkEnd w:id="216"/>
      <w:bookmarkStart w:id="217" w:name="_Toc391650070"/>
      <w:bookmarkEnd w:id="217"/>
      <w:bookmarkStart w:id="218" w:name="_Toc391649282"/>
      <w:bookmarkEnd w:id="218"/>
      <w:bookmarkStart w:id="219" w:name="_Toc391647172"/>
      <w:bookmarkEnd w:id="219"/>
      <w:bookmarkStart w:id="220" w:name="_Toc391715527"/>
      <w:bookmarkEnd w:id="220"/>
      <w:bookmarkStart w:id="221" w:name="_Toc391647891"/>
      <w:bookmarkEnd w:id="221"/>
      <w:bookmarkStart w:id="222" w:name="_Toc391650091"/>
      <w:bookmarkEnd w:id="222"/>
      <w:bookmarkStart w:id="223" w:name="_Toc391649741"/>
      <w:bookmarkEnd w:id="223"/>
      <w:bookmarkStart w:id="224" w:name="_Toc391647907"/>
      <w:bookmarkEnd w:id="224"/>
      <w:bookmarkStart w:id="225" w:name="_Toc391647188"/>
      <w:bookmarkEnd w:id="225"/>
      <w:bookmarkStart w:id="226" w:name="_Toc391647328"/>
      <w:bookmarkEnd w:id="226"/>
      <w:bookmarkStart w:id="227" w:name="_Toc391647890"/>
      <w:bookmarkEnd w:id="227"/>
      <w:bookmarkStart w:id="228" w:name="_Toc391649751"/>
      <w:bookmarkEnd w:id="228"/>
      <w:bookmarkStart w:id="229" w:name="_Toc391715535"/>
      <w:bookmarkEnd w:id="229"/>
      <w:bookmarkStart w:id="230" w:name="_Toc391649507"/>
      <w:bookmarkEnd w:id="230"/>
      <w:bookmarkStart w:id="231" w:name="_Toc391647191"/>
      <w:bookmarkEnd w:id="231"/>
      <w:bookmarkStart w:id="232" w:name="_Toc391715519"/>
      <w:bookmarkEnd w:id="232"/>
      <w:bookmarkStart w:id="233" w:name="_Toc391654313"/>
      <w:bookmarkEnd w:id="233"/>
      <w:bookmarkStart w:id="234" w:name="_Toc391649315"/>
      <w:bookmarkEnd w:id="234"/>
      <w:bookmarkStart w:id="235" w:name="_Toc391647164"/>
      <w:bookmarkEnd w:id="235"/>
      <w:bookmarkStart w:id="236" w:name="_Toc391649346"/>
      <w:bookmarkEnd w:id="236"/>
      <w:bookmarkStart w:id="237" w:name="_Toc391649516"/>
      <w:bookmarkEnd w:id="237"/>
      <w:bookmarkStart w:id="238" w:name="_Toc391650067"/>
      <w:bookmarkEnd w:id="238"/>
      <w:bookmarkStart w:id="239" w:name="_Toc391649284"/>
      <w:bookmarkEnd w:id="239"/>
      <w:bookmarkStart w:id="240" w:name="_Toc391647900"/>
      <w:bookmarkEnd w:id="240"/>
      <w:bookmarkStart w:id="241" w:name="_Toc391715530"/>
      <w:bookmarkEnd w:id="241"/>
      <w:bookmarkStart w:id="242" w:name="_Toc391647335"/>
      <w:bookmarkEnd w:id="242"/>
      <w:bookmarkStart w:id="243" w:name="_Toc391650115"/>
      <w:bookmarkEnd w:id="243"/>
      <w:bookmarkStart w:id="244" w:name="_Toc391649752"/>
      <w:bookmarkEnd w:id="244"/>
      <w:bookmarkStart w:id="245" w:name="_Toc391647322"/>
      <w:bookmarkEnd w:id="245"/>
      <w:bookmarkStart w:id="246" w:name="_Toc391649500"/>
      <w:bookmarkEnd w:id="246"/>
      <w:bookmarkStart w:id="247" w:name="_Toc391649338"/>
      <w:bookmarkEnd w:id="247"/>
      <w:bookmarkStart w:id="248" w:name="_Toc391650065"/>
      <w:bookmarkEnd w:id="248"/>
      <w:bookmarkStart w:id="249" w:name="_Toc391650090"/>
      <w:bookmarkEnd w:id="249"/>
      <w:bookmarkStart w:id="250" w:name="_Toc391715514"/>
      <w:bookmarkEnd w:id="250"/>
      <w:bookmarkStart w:id="251" w:name="_Toc391647193"/>
      <w:bookmarkEnd w:id="251"/>
      <w:bookmarkStart w:id="252" w:name="_Toc391650057"/>
      <w:bookmarkEnd w:id="252"/>
      <w:bookmarkStart w:id="253" w:name="_Toc391649281"/>
      <w:bookmarkEnd w:id="253"/>
      <w:bookmarkStart w:id="254" w:name="_Toc391649520"/>
      <w:bookmarkEnd w:id="254"/>
      <w:bookmarkStart w:id="255" w:name="_Toc391654285"/>
      <w:bookmarkEnd w:id="255"/>
      <w:bookmarkStart w:id="256" w:name="_Toc391647181"/>
      <w:bookmarkEnd w:id="256"/>
      <w:bookmarkStart w:id="257" w:name="_Toc391647187"/>
      <w:bookmarkEnd w:id="257"/>
      <w:bookmarkStart w:id="258" w:name="_Toc391647171"/>
      <w:bookmarkEnd w:id="258"/>
      <w:bookmarkStart w:id="259" w:name="_Toc391649746"/>
      <w:bookmarkEnd w:id="259"/>
      <w:bookmarkStart w:id="260" w:name="_Toc391654294"/>
      <w:bookmarkEnd w:id="260"/>
      <w:bookmarkStart w:id="261" w:name="_Toc391647887"/>
      <w:bookmarkEnd w:id="261"/>
      <w:bookmarkStart w:id="262" w:name="_Toc391715533"/>
      <w:bookmarkEnd w:id="262"/>
      <w:bookmarkStart w:id="263" w:name="_Toc391654302"/>
      <w:bookmarkEnd w:id="263"/>
      <w:bookmarkStart w:id="264" w:name="_Toc391649336"/>
      <w:bookmarkEnd w:id="264"/>
      <w:bookmarkStart w:id="265" w:name="_Toc391649736"/>
      <w:bookmarkEnd w:id="265"/>
      <w:bookmarkStart w:id="266" w:name="_Toc391650055"/>
      <w:bookmarkEnd w:id="266"/>
      <w:bookmarkStart w:id="267" w:name="_Toc391715542"/>
      <w:bookmarkEnd w:id="267"/>
      <w:bookmarkStart w:id="268" w:name="_Toc391650075"/>
      <w:bookmarkEnd w:id="268"/>
      <w:bookmarkStart w:id="269" w:name="_Toc391650069"/>
      <w:bookmarkEnd w:id="269"/>
      <w:bookmarkStart w:id="270" w:name="_Toc391650093"/>
      <w:bookmarkEnd w:id="270"/>
      <w:bookmarkStart w:id="271" w:name="_Toc391650048"/>
      <w:bookmarkEnd w:id="271"/>
      <w:bookmarkStart w:id="272" w:name="_Toc391647166"/>
      <w:bookmarkEnd w:id="272"/>
      <w:bookmarkStart w:id="273" w:name="_Toc391649738"/>
      <w:bookmarkEnd w:id="273"/>
      <w:bookmarkStart w:id="274" w:name="_Toc391649334"/>
      <w:bookmarkEnd w:id="274"/>
      <w:bookmarkStart w:id="275" w:name="_Toc391649279"/>
      <w:bookmarkEnd w:id="275"/>
      <w:bookmarkStart w:id="276" w:name="_Toc391649519"/>
      <w:bookmarkEnd w:id="276"/>
      <w:bookmarkStart w:id="277" w:name="_Toc391647195"/>
      <w:bookmarkEnd w:id="277"/>
      <w:bookmarkStart w:id="278" w:name="_Toc391715540"/>
      <w:bookmarkEnd w:id="278"/>
      <w:bookmarkStart w:id="279" w:name="_Toc391647884"/>
      <w:bookmarkEnd w:id="279"/>
      <w:bookmarkStart w:id="280" w:name="_Toc391649287"/>
      <w:bookmarkEnd w:id="280"/>
      <w:bookmarkStart w:id="281" w:name="_Toc391649757"/>
      <w:bookmarkEnd w:id="281"/>
      <w:bookmarkStart w:id="282" w:name="_Toc391650105"/>
      <w:bookmarkEnd w:id="282"/>
      <w:bookmarkStart w:id="283" w:name="_Toc391647883"/>
      <w:bookmarkEnd w:id="283"/>
      <w:bookmarkStart w:id="284" w:name="_Toc391649278"/>
      <w:bookmarkEnd w:id="284"/>
      <w:bookmarkStart w:id="285" w:name="_Toc391649285"/>
      <w:bookmarkEnd w:id="285"/>
      <w:bookmarkStart w:id="286" w:name="_Toc391649320"/>
      <w:bookmarkEnd w:id="286"/>
      <w:bookmarkStart w:id="287" w:name="_Toc391649328"/>
      <w:bookmarkEnd w:id="287"/>
      <w:bookmarkStart w:id="288" w:name="_Toc391649332"/>
      <w:bookmarkEnd w:id="288"/>
      <w:bookmarkStart w:id="289" w:name="_Toc391650113"/>
      <w:bookmarkEnd w:id="289"/>
      <w:bookmarkStart w:id="290" w:name="_Toc391649280"/>
      <w:bookmarkEnd w:id="290"/>
      <w:bookmarkStart w:id="291" w:name="_Toc391647876"/>
      <w:bookmarkEnd w:id="291"/>
      <w:bookmarkStart w:id="292" w:name="_Toc391654306"/>
      <w:bookmarkEnd w:id="292"/>
      <w:bookmarkStart w:id="293" w:name="_Toc391654284"/>
      <w:bookmarkEnd w:id="293"/>
      <w:bookmarkStart w:id="294" w:name="_Toc391649301"/>
      <w:bookmarkEnd w:id="294"/>
      <w:bookmarkStart w:id="295" w:name="_Toc391647184"/>
      <w:bookmarkEnd w:id="295"/>
      <w:bookmarkStart w:id="296" w:name="_Toc391715509"/>
      <w:bookmarkEnd w:id="296"/>
      <w:bookmarkStart w:id="297" w:name="_Toc391647332"/>
      <w:bookmarkEnd w:id="297"/>
      <w:bookmarkStart w:id="298" w:name="_Toc391650089"/>
      <w:bookmarkEnd w:id="298"/>
      <w:bookmarkStart w:id="299" w:name="_Toc391647174"/>
      <w:bookmarkEnd w:id="299"/>
      <w:bookmarkStart w:id="300" w:name="_Toc391647163"/>
      <w:bookmarkEnd w:id="300"/>
      <w:bookmarkStart w:id="301" w:name="_Toc391647190"/>
      <w:bookmarkEnd w:id="301"/>
      <w:bookmarkStart w:id="302" w:name="_Toc391650047"/>
      <w:bookmarkEnd w:id="302"/>
      <w:bookmarkStart w:id="303" w:name="_Toc391647324"/>
      <w:bookmarkEnd w:id="303"/>
      <w:bookmarkStart w:id="304" w:name="_Toc391647182"/>
      <w:bookmarkEnd w:id="304"/>
      <w:bookmarkStart w:id="305" w:name="_Toc391647337"/>
      <w:bookmarkEnd w:id="305"/>
      <w:bookmarkStart w:id="306" w:name="_Toc391649522"/>
      <w:bookmarkEnd w:id="306"/>
      <w:bookmarkStart w:id="307" w:name="_Toc391654300"/>
      <w:bookmarkEnd w:id="307"/>
      <w:bookmarkStart w:id="308" w:name="_Toc391650119"/>
      <w:bookmarkEnd w:id="308"/>
      <w:bookmarkStart w:id="309" w:name="_Toc391647177"/>
      <w:bookmarkEnd w:id="309"/>
      <w:bookmarkStart w:id="310" w:name="_Toc391647173"/>
      <w:bookmarkEnd w:id="310"/>
      <w:bookmarkStart w:id="311" w:name="_Toc391647169"/>
      <w:bookmarkEnd w:id="311"/>
      <w:bookmarkStart w:id="312" w:name="_Toc391715513"/>
      <w:bookmarkEnd w:id="312"/>
      <w:bookmarkStart w:id="313" w:name="_Toc391649758"/>
      <w:bookmarkEnd w:id="313"/>
      <w:bookmarkStart w:id="314" w:name="_Toc391649349"/>
      <w:bookmarkEnd w:id="314"/>
      <w:bookmarkStart w:id="315" w:name="_Toc391715516"/>
      <w:bookmarkEnd w:id="315"/>
      <w:bookmarkStart w:id="316" w:name="_Toc391647905"/>
      <w:bookmarkEnd w:id="316"/>
      <w:bookmarkStart w:id="317" w:name="_Toc391647323"/>
      <w:bookmarkEnd w:id="317"/>
      <w:bookmarkStart w:id="318" w:name="_Toc391715521"/>
      <w:bookmarkEnd w:id="318"/>
      <w:bookmarkStart w:id="319" w:name="_Toc391649737"/>
      <w:bookmarkEnd w:id="319"/>
      <w:bookmarkStart w:id="320" w:name="_Toc391649513"/>
      <w:bookmarkEnd w:id="320"/>
      <w:bookmarkStart w:id="321" w:name="_Toc391649766"/>
      <w:bookmarkEnd w:id="321"/>
      <w:bookmarkStart w:id="322" w:name="_Toc391649274"/>
      <w:bookmarkEnd w:id="322"/>
      <w:bookmarkStart w:id="323" w:name="_Toc391650099"/>
      <w:bookmarkEnd w:id="323"/>
      <w:bookmarkStart w:id="324" w:name="_Toc391650102"/>
      <w:bookmarkEnd w:id="324"/>
      <w:bookmarkStart w:id="325" w:name="_Toc391650043"/>
      <w:bookmarkEnd w:id="325"/>
      <w:bookmarkStart w:id="326" w:name="_Toc391649501"/>
      <w:bookmarkEnd w:id="326"/>
      <w:bookmarkStart w:id="327" w:name="_Toc391647338"/>
      <w:bookmarkEnd w:id="327"/>
      <w:bookmarkStart w:id="328" w:name="_Toc391649763"/>
      <w:bookmarkEnd w:id="328"/>
      <w:bookmarkStart w:id="329" w:name="_Toc391647904"/>
      <w:bookmarkEnd w:id="329"/>
      <w:bookmarkStart w:id="330" w:name="_Toc391649493"/>
      <w:bookmarkEnd w:id="330"/>
      <w:bookmarkStart w:id="331" w:name="_Toc391650068"/>
      <w:bookmarkEnd w:id="331"/>
      <w:bookmarkStart w:id="332" w:name="_Toc391647320"/>
      <w:bookmarkEnd w:id="332"/>
      <w:bookmarkStart w:id="333" w:name="_Toc391715515"/>
      <w:bookmarkEnd w:id="333"/>
      <w:bookmarkStart w:id="334" w:name="_Toc391649525"/>
      <w:bookmarkEnd w:id="334"/>
      <w:bookmarkStart w:id="335" w:name="_Toc391715537"/>
      <w:bookmarkEnd w:id="335"/>
      <w:bookmarkStart w:id="336" w:name="_Toc391650101"/>
      <w:bookmarkEnd w:id="336"/>
      <w:bookmarkStart w:id="337" w:name="_Toc391654282"/>
      <w:bookmarkEnd w:id="337"/>
      <w:bookmarkStart w:id="338" w:name="_Toc391647881"/>
      <w:bookmarkEnd w:id="338"/>
      <w:bookmarkStart w:id="339" w:name="_Toc391647903"/>
      <w:bookmarkEnd w:id="339"/>
      <w:bookmarkStart w:id="340" w:name="_Toc391715534"/>
      <w:bookmarkEnd w:id="340"/>
      <w:bookmarkStart w:id="341" w:name="_Toc391649272"/>
      <w:bookmarkEnd w:id="341"/>
      <w:bookmarkStart w:id="342" w:name="_Toc391715536"/>
      <w:bookmarkEnd w:id="342"/>
      <w:bookmarkStart w:id="343" w:name="_Toc391649342"/>
      <w:bookmarkEnd w:id="343"/>
      <w:bookmarkStart w:id="344" w:name="_Toc391647176"/>
      <w:bookmarkEnd w:id="344"/>
      <w:bookmarkStart w:id="345" w:name="_Toc391649269"/>
      <w:bookmarkEnd w:id="345"/>
      <w:bookmarkStart w:id="346" w:name="_Toc391647878"/>
      <w:bookmarkEnd w:id="346"/>
      <w:bookmarkStart w:id="347" w:name="_Toc391654308"/>
      <w:bookmarkEnd w:id="347"/>
      <w:bookmarkStart w:id="348" w:name="_Toc391650097"/>
      <w:bookmarkEnd w:id="348"/>
      <w:bookmarkStart w:id="349" w:name="_Toc391650116"/>
      <w:bookmarkEnd w:id="349"/>
      <w:bookmarkStart w:id="350" w:name="_Toc391654288"/>
      <w:bookmarkEnd w:id="350"/>
      <w:bookmarkStart w:id="351" w:name="_Toc391649511"/>
      <w:bookmarkEnd w:id="351"/>
      <w:bookmarkStart w:id="352" w:name="_Toc391649764"/>
      <w:bookmarkEnd w:id="352"/>
      <w:bookmarkStart w:id="353" w:name="_Toc391649286"/>
      <w:bookmarkEnd w:id="353"/>
      <w:bookmarkStart w:id="354" w:name="_Toc391647316"/>
      <w:bookmarkEnd w:id="354"/>
      <w:bookmarkStart w:id="355" w:name="_Toc391654311"/>
      <w:bookmarkEnd w:id="355"/>
      <w:bookmarkStart w:id="356" w:name="_Toc391715541"/>
      <w:bookmarkEnd w:id="356"/>
      <w:bookmarkStart w:id="357" w:name="_Toc391649502"/>
      <w:bookmarkEnd w:id="357"/>
      <w:bookmarkStart w:id="358" w:name="_Toc391647330"/>
      <w:bookmarkEnd w:id="358"/>
      <w:bookmarkStart w:id="359" w:name="_Toc391649497"/>
      <w:bookmarkEnd w:id="359"/>
      <w:bookmarkStart w:id="360" w:name="_Toc391649506"/>
      <w:bookmarkEnd w:id="360"/>
      <w:bookmarkStart w:id="361" w:name="_Toc391654296"/>
      <w:bookmarkEnd w:id="361"/>
      <w:bookmarkStart w:id="362" w:name="_Toc391654279"/>
      <w:bookmarkEnd w:id="362"/>
      <w:bookmarkStart w:id="363" w:name="_Toc391650042"/>
      <w:bookmarkEnd w:id="363"/>
      <w:bookmarkStart w:id="364" w:name="_Toc391647898"/>
      <w:bookmarkEnd w:id="364"/>
      <w:bookmarkStart w:id="365" w:name="_Toc391649293"/>
      <w:bookmarkEnd w:id="365"/>
      <w:bookmarkStart w:id="366" w:name="_Toc391647311"/>
      <w:bookmarkEnd w:id="366"/>
      <w:bookmarkStart w:id="367" w:name="_Toc391654280"/>
      <w:bookmarkEnd w:id="367"/>
      <w:bookmarkStart w:id="368" w:name="_Toc391649324"/>
      <w:bookmarkEnd w:id="368"/>
      <w:bookmarkStart w:id="369" w:name="_Toc391650110"/>
      <w:bookmarkEnd w:id="369"/>
      <w:bookmarkStart w:id="370" w:name="_Toc391650074"/>
      <w:bookmarkEnd w:id="370"/>
      <w:bookmarkStart w:id="371" w:name="_Toc391647196"/>
      <w:bookmarkEnd w:id="371"/>
      <w:bookmarkStart w:id="372" w:name="_Toc391647902"/>
      <w:bookmarkEnd w:id="372"/>
      <w:bookmarkStart w:id="373" w:name="_Toc391649270"/>
      <w:bookmarkEnd w:id="373"/>
      <w:bookmarkStart w:id="374" w:name="_Toc391649291"/>
      <w:bookmarkEnd w:id="374"/>
      <w:bookmarkStart w:id="375" w:name="_Toc391647889"/>
      <w:bookmarkEnd w:id="375"/>
      <w:bookmarkStart w:id="376" w:name="_Toc391650112"/>
      <w:bookmarkEnd w:id="376"/>
      <w:bookmarkStart w:id="377" w:name="_Toc391715522"/>
      <w:bookmarkEnd w:id="377"/>
      <w:bookmarkStart w:id="378" w:name="_Toc391649344"/>
      <w:bookmarkEnd w:id="378"/>
      <w:bookmarkStart w:id="379" w:name="_Toc391649333"/>
      <w:bookmarkEnd w:id="379"/>
      <w:bookmarkStart w:id="380" w:name="_Toc391649527"/>
      <w:bookmarkEnd w:id="380"/>
      <w:bookmarkStart w:id="381" w:name="_Toc391647909"/>
      <w:bookmarkEnd w:id="381"/>
      <w:bookmarkStart w:id="382" w:name="_Toc391647179"/>
      <w:bookmarkEnd w:id="382"/>
      <w:bookmarkStart w:id="383" w:name="_Toc391649744"/>
      <w:bookmarkEnd w:id="383"/>
      <w:bookmarkStart w:id="384" w:name="_Toc391650092"/>
      <w:bookmarkEnd w:id="384"/>
      <w:bookmarkStart w:id="385" w:name="_Toc391649337"/>
      <w:bookmarkEnd w:id="385"/>
      <w:bookmarkStart w:id="386" w:name="_Toc391647341"/>
      <w:bookmarkEnd w:id="386"/>
      <w:bookmarkStart w:id="387" w:name="_Toc391650063"/>
      <w:bookmarkEnd w:id="387"/>
    </w:p>
    <w:p>
      <w:pPr>
        <w:pStyle w:val="4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培训</w:t>
      </w:r>
    </w:p>
    <w:p>
      <w:pPr>
        <w:snapToGrid w:val="0"/>
        <w:ind w:firstLine="480" w:firstLineChars="200"/>
        <w:rPr>
          <w:rFonts w:cs="宋体"/>
          <w:color w:val="auto"/>
        </w:rPr>
      </w:pPr>
      <w:r>
        <w:rPr>
          <w:rFonts w:hint="eastAsia" w:cs="宋体"/>
          <w:color w:val="auto"/>
          <w:lang w:val="en-US" w:eastAsia="zh-CN"/>
        </w:rPr>
        <w:t>低压应急发电车外置电源拓展平台样机</w:t>
      </w:r>
      <w:r>
        <w:rPr>
          <w:rFonts w:hint="eastAsia" w:cs="宋体"/>
          <w:color w:val="auto"/>
        </w:rPr>
        <w:t>能正常</w:t>
      </w:r>
      <w:r>
        <w:rPr>
          <w:rFonts w:hint="eastAsia" w:cs="宋体"/>
          <w:color w:val="auto"/>
          <w:lang w:eastAsia="zh-CN"/>
        </w:rPr>
        <w:t>使用</w:t>
      </w:r>
      <w:r>
        <w:rPr>
          <w:rFonts w:hint="eastAsia" w:cs="宋体"/>
          <w:color w:val="auto"/>
        </w:rPr>
        <w:t>，供方有责任提供相应的技术培训。</w:t>
      </w:r>
    </w:p>
    <w:p>
      <w:pPr>
        <w:pStyle w:val="4"/>
        <w:rPr>
          <w:rFonts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售后服务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（一）供方同意在验收之日起三年内提供免费电话支援服务，包括产品问题解决，现场使用问题，功能性培训。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（二）售后服务：产品验收后一年内因卖方产品质量问题或客户使用疑问，供方将派出的有经验的技术人员通过到现场或电话进行技术服务、指导。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（三）验收后一年内因卖方产品质量问题，供方可对其提供的产品进行免费修理，对零配件进行维修或更换。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（四）质保期内因卖方质量问题，无法继续工作，供方将无偿提供备用设备直到产品修理完成为止。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（五）技术文件卖方在定货前应向买方提供一般资料如下：产品技术资料、产品说明书等。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（六）技术培训卖方应对买方的相关人员提供免费的技术培训工作，以便买方能够正确使用产品。</w:t>
      </w:r>
    </w:p>
    <w:p>
      <w:pPr>
        <w:snapToGrid w:val="0"/>
        <w:rPr>
          <w:rFonts w:cs="宋体"/>
        </w:rPr>
      </w:pPr>
      <w:r>
        <w:rPr>
          <w:rFonts w:hint="eastAsia" w:cs="宋体"/>
        </w:rPr>
        <w:t>（七）产品免费质保期一年，质保期内免费提供售后服务和维修，质保期外实施终身保修。售后服务应及时周到。</w:t>
      </w:r>
    </w:p>
    <w:p>
      <w:r>
        <w:rPr>
          <w:rFonts w:hint="eastAsia" w:cs="宋体"/>
          <w:b/>
          <w:bCs/>
        </w:rPr>
        <w:t>九、报价最高限价</w:t>
      </w:r>
    </w:p>
    <w:tbl>
      <w:tblPr>
        <w:tblStyle w:val="10"/>
        <w:tblW w:w="928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4178"/>
        <w:gridCol w:w="935"/>
        <w:gridCol w:w="950"/>
        <w:gridCol w:w="1236"/>
        <w:gridCol w:w="123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序号</w:t>
            </w:r>
          </w:p>
        </w:tc>
        <w:tc>
          <w:tcPr>
            <w:tcW w:w="4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数量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单位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合计最高限价（元）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1</w:t>
            </w:r>
          </w:p>
        </w:tc>
        <w:tc>
          <w:tcPr>
            <w:tcW w:w="41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Fonts w:hint="eastAsia" w:cs="宋体"/>
                <w:highlight w:val="none"/>
                <w:lang w:eastAsia="zh-CN"/>
              </w:rPr>
              <w:t>低压应急发电车外置电源拓展平台</w:t>
            </w:r>
            <w:r>
              <w:rPr>
                <w:rFonts w:hint="eastAsia" w:cs="宋体"/>
                <w:highlight w:val="none"/>
                <w:lang w:val="en-US" w:eastAsia="zh-CN"/>
              </w:rPr>
              <w:t>样机</w:t>
            </w: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套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24400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税率为13%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2</w:t>
            </w:r>
          </w:p>
        </w:tc>
        <w:tc>
          <w:tcPr>
            <w:tcW w:w="41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项目专项技术方案 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份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7500</w:t>
            </w:r>
          </w:p>
        </w:tc>
        <w:tc>
          <w:tcPr>
            <w:tcW w:w="12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税率为6%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3</w:t>
            </w:r>
          </w:p>
        </w:tc>
        <w:tc>
          <w:tcPr>
            <w:tcW w:w="41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装置试制加工、</w:t>
            </w:r>
            <w:r>
              <w:rPr>
                <w:rFonts w:hint="eastAsia" w:cs="宋体"/>
                <w:lang w:val="en-US" w:eastAsia="zh-CN"/>
              </w:rPr>
              <w:t>测试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试验</w:t>
            </w:r>
            <w:r>
              <w:rPr>
                <w:rFonts w:hint="eastAsia" w:cs="宋体"/>
                <w:lang w:val="en-US" w:eastAsia="zh-CN"/>
              </w:rPr>
              <w:t>报告技术服务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份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12000</w:t>
            </w:r>
          </w:p>
        </w:tc>
        <w:tc>
          <w:tcPr>
            <w:tcW w:w="123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4</w:t>
            </w:r>
          </w:p>
        </w:tc>
        <w:tc>
          <w:tcPr>
            <w:tcW w:w="417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default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工作总结报告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技术服务</w:t>
            </w:r>
          </w:p>
        </w:tc>
        <w:tc>
          <w:tcPr>
            <w:tcW w:w="9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份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default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500</w:t>
            </w:r>
          </w:p>
        </w:tc>
        <w:tc>
          <w:tcPr>
            <w:tcW w:w="123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928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Style w:val="13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合计（开标价）： 44400元（大写：肆万肆仟肆佰元整）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4" w:lineRule="exact"/>
        <w:textAlignment w:val="auto"/>
      </w:pPr>
    </w:p>
    <w:sectPr>
      <w:pgSz w:w="11907" w:h="16840"/>
      <w:pgMar w:top="1417" w:right="1417" w:bottom="1417" w:left="1417" w:header="851" w:footer="992" w:gutter="0"/>
      <w:cols w:space="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1FD0D4"/>
    <w:multiLevelType w:val="singleLevel"/>
    <w:tmpl w:val="FE1FD0D4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78726795"/>
    <w:multiLevelType w:val="multilevel"/>
    <w:tmpl w:val="78726795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5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6"/>
      <w:suff w:val="nothing"/>
      <w:lvlText w:val="%3．"/>
      <w:lvlJc w:val="left"/>
      <w:pPr>
        <w:ind w:left="77" w:firstLine="400"/>
      </w:pPr>
      <w:rPr>
        <w:rFonts w:hint="eastAsia"/>
      </w:rPr>
    </w:lvl>
    <w:lvl w:ilvl="3" w:tentative="0">
      <w:start w:val="1"/>
      <w:numFmt w:val="decimal"/>
      <w:pStyle w:val="7"/>
      <w:suff w:val="nothing"/>
      <w:lvlText w:val="（%4）"/>
      <w:lvlJc w:val="left"/>
      <w:pPr>
        <w:ind w:left="1866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4MWM3OTY3YWNhYjNmZThhMDNmN2M1Y2ZjZDlmOGMifQ=="/>
  </w:docVars>
  <w:rsids>
    <w:rsidRoot w:val="41F76272"/>
    <w:rsid w:val="00496DA9"/>
    <w:rsid w:val="00930024"/>
    <w:rsid w:val="00A67D58"/>
    <w:rsid w:val="02C866AB"/>
    <w:rsid w:val="02F456F2"/>
    <w:rsid w:val="030C130F"/>
    <w:rsid w:val="045D1075"/>
    <w:rsid w:val="0531798F"/>
    <w:rsid w:val="05CF7AF1"/>
    <w:rsid w:val="0C264167"/>
    <w:rsid w:val="0D6945E7"/>
    <w:rsid w:val="0DC444A6"/>
    <w:rsid w:val="0DCB704F"/>
    <w:rsid w:val="0E3C6814"/>
    <w:rsid w:val="0EDC04FD"/>
    <w:rsid w:val="10ED552F"/>
    <w:rsid w:val="11427629"/>
    <w:rsid w:val="11834C9D"/>
    <w:rsid w:val="118714DF"/>
    <w:rsid w:val="11901453"/>
    <w:rsid w:val="11AD363C"/>
    <w:rsid w:val="11ED2BDB"/>
    <w:rsid w:val="12274A70"/>
    <w:rsid w:val="12DA37F7"/>
    <w:rsid w:val="13665B5C"/>
    <w:rsid w:val="13C54541"/>
    <w:rsid w:val="13CE3946"/>
    <w:rsid w:val="148B7538"/>
    <w:rsid w:val="14B65C01"/>
    <w:rsid w:val="154A777B"/>
    <w:rsid w:val="157D3325"/>
    <w:rsid w:val="167D1103"/>
    <w:rsid w:val="16C16D5E"/>
    <w:rsid w:val="17382FAC"/>
    <w:rsid w:val="174E2D0E"/>
    <w:rsid w:val="175956CC"/>
    <w:rsid w:val="17FB49D5"/>
    <w:rsid w:val="18A70E03"/>
    <w:rsid w:val="18ED6A14"/>
    <w:rsid w:val="1A6D6BAE"/>
    <w:rsid w:val="1A8E38DF"/>
    <w:rsid w:val="1B6B09A4"/>
    <w:rsid w:val="1CD13EE0"/>
    <w:rsid w:val="1D1E7A8B"/>
    <w:rsid w:val="1D9D7AD1"/>
    <w:rsid w:val="1E1218C4"/>
    <w:rsid w:val="1E7F2796"/>
    <w:rsid w:val="1EE47F71"/>
    <w:rsid w:val="1F0D396C"/>
    <w:rsid w:val="20947775"/>
    <w:rsid w:val="2181419D"/>
    <w:rsid w:val="22F3055C"/>
    <w:rsid w:val="251A70CA"/>
    <w:rsid w:val="26D829E9"/>
    <w:rsid w:val="27F154AD"/>
    <w:rsid w:val="28177609"/>
    <w:rsid w:val="294C525D"/>
    <w:rsid w:val="29760A10"/>
    <w:rsid w:val="298028F8"/>
    <w:rsid w:val="2A0140CD"/>
    <w:rsid w:val="2B626574"/>
    <w:rsid w:val="2BF437BD"/>
    <w:rsid w:val="2C8E3C12"/>
    <w:rsid w:val="2CB216AE"/>
    <w:rsid w:val="2D3740B8"/>
    <w:rsid w:val="2D7F2669"/>
    <w:rsid w:val="2E625356"/>
    <w:rsid w:val="2E6764C9"/>
    <w:rsid w:val="2FFF266E"/>
    <w:rsid w:val="31D8464D"/>
    <w:rsid w:val="321F2DC7"/>
    <w:rsid w:val="322C6E1E"/>
    <w:rsid w:val="33F138D9"/>
    <w:rsid w:val="34733E19"/>
    <w:rsid w:val="34C6108E"/>
    <w:rsid w:val="34ED2DC5"/>
    <w:rsid w:val="3512487E"/>
    <w:rsid w:val="37E2423D"/>
    <w:rsid w:val="3A1448B7"/>
    <w:rsid w:val="3A574BF5"/>
    <w:rsid w:val="3C8C1F1C"/>
    <w:rsid w:val="3D3D58B1"/>
    <w:rsid w:val="3DAF5796"/>
    <w:rsid w:val="3E1A3557"/>
    <w:rsid w:val="3F5D7BA0"/>
    <w:rsid w:val="41294821"/>
    <w:rsid w:val="41436921"/>
    <w:rsid w:val="41790595"/>
    <w:rsid w:val="41F76272"/>
    <w:rsid w:val="42DE3341"/>
    <w:rsid w:val="431554DA"/>
    <w:rsid w:val="437048E9"/>
    <w:rsid w:val="474927B8"/>
    <w:rsid w:val="486A0C38"/>
    <w:rsid w:val="49816239"/>
    <w:rsid w:val="4A273CDC"/>
    <w:rsid w:val="4AD94CC3"/>
    <w:rsid w:val="4B4D17AC"/>
    <w:rsid w:val="4BD33374"/>
    <w:rsid w:val="4C237A7B"/>
    <w:rsid w:val="4D276224"/>
    <w:rsid w:val="4D4E6D7A"/>
    <w:rsid w:val="4E4D0DDF"/>
    <w:rsid w:val="4E6F61BB"/>
    <w:rsid w:val="4EDA10ED"/>
    <w:rsid w:val="4F832800"/>
    <w:rsid w:val="4FC54A01"/>
    <w:rsid w:val="504A1E5D"/>
    <w:rsid w:val="50666188"/>
    <w:rsid w:val="506A211C"/>
    <w:rsid w:val="51711289"/>
    <w:rsid w:val="51D35A9F"/>
    <w:rsid w:val="530F48B5"/>
    <w:rsid w:val="53EEA4FB"/>
    <w:rsid w:val="540C1B61"/>
    <w:rsid w:val="548E0DEC"/>
    <w:rsid w:val="56BF24A5"/>
    <w:rsid w:val="56D26326"/>
    <w:rsid w:val="57545C49"/>
    <w:rsid w:val="57F5B505"/>
    <w:rsid w:val="59BC78A1"/>
    <w:rsid w:val="5A4968FF"/>
    <w:rsid w:val="5BB73D3C"/>
    <w:rsid w:val="5DDC7A8A"/>
    <w:rsid w:val="5DF11787"/>
    <w:rsid w:val="5E282CCF"/>
    <w:rsid w:val="5EFBFB00"/>
    <w:rsid w:val="5F03181D"/>
    <w:rsid w:val="5F284CBB"/>
    <w:rsid w:val="5FE50461"/>
    <w:rsid w:val="61761FA3"/>
    <w:rsid w:val="61AD1315"/>
    <w:rsid w:val="62CB4A0F"/>
    <w:rsid w:val="64E20E9B"/>
    <w:rsid w:val="6523167D"/>
    <w:rsid w:val="669E7768"/>
    <w:rsid w:val="66F37830"/>
    <w:rsid w:val="67580AC9"/>
    <w:rsid w:val="67AC5128"/>
    <w:rsid w:val="69325074"/>
    <w:rsid w:val="693B7D5A"/>
    <w:rsid w:val="69931944"/>
    <w:rsid w:val="6ACA3871"/>
    <w:rsid w:val="6B3E2FB3"/>
    <w:rsid w:val="6BE836C8"/>
    <w:rsid w:val="6C1B3E73"/>
    <w:rsid w:val="6CD00095"/>
    <w:rsid w:val="6EB217D1"/>
    <w:rsid w:val="6EE91EE6"/>
    <w:rsid w:val="6EFC1D3A"/>
    <w:rsid w:val="6F6A1399"/>
    <w:rsid w:val="6FC3279B"/>
    <w:rsid w:val="6FFD1FDC"/>
    <w:rsid w:val="70A00DEB"/>
    <w:rsid w:val="70DB30B2"/>
    <w:rsid w:val="716E3926"/>
    <w:rsid w:val="71F6391E"/>
    <w:rsid w:val="722021E3"/>
    <w:rsid w:val="73852C46"/>
    <w:rsid w:val="73AE0F18"/>
    <w:rsid w:val="74DF5273"/>
    <w:rsid w:val="76D31F1A"/>
    <w:rsid w:val="77B238DE"/>
    <w:rsid w:val="77D50A06"/>
    <w:rsid w:val="77DF1949"/>
    <w:rsid w:val="78EC2E1F"/>
    <w:rsid w:val="7A4B1DC7"/>
    <w:rsid w:val="7B9B3EAC"/>
    <w:rsid w:val="7D495EEB"/>
    <w:rsid w:val="7DCE343B"/>
    <w:rsid w:val="7E470AF8"/>
    <w:rsid w:val="7E5E5A73"/>
    <w:rsid w:val="7E711BA7"/>
    <w:rsid w:val="7E823442"/>
    <w:rsid w:val="7ED4682F"/>
    <w:rsid w:val="7EDB7903"/>
    <w:rsid w:val="7FE74B36"/>
    <w:rsid w:val="7FEBF494"/>
    <w:rsid w:val="8EF8B69B"/>
    <w:rsid w:val="AFAF0344"/>
    <w:rsid w:val="B5FFC347"/>
    <w:rsid w:val="B7BF52D3"/>
    <w:rsid w:val="BBFDEAC2"/>
    <w:rsid w:val="BD5E40B3"/>
    <w:rsid w:val="BFFBC8FF"/>
    <w:rsid w:val="D5F751E8"/>
    <w:rsid w:val="F7AEDBAC"/>
    <w:rsid w:val="F7EBDA6B"/>
    <w:rsid w:val="F7FF2C22"/>
    <w:rsid w:val="FA7B9905"/>
    <w:rsid w:val="FDE7725D"/>
    <w:rsid w:val="FE8F9C9F"/>
    <w:rsid w:val="FF6BDB53"/>
    <w:rsid w:val="FF7F76DB"/>
    <w:rsid w:val="FFF6796A"/>
    <w:rsid w:val="FFFFE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outlineLvl w:val="0"/>
    </w:pPr>
    <w:rPr>
      <w:rFonts w:ascii="黑体" w:hAnsi="黑体"/>
      <w:b/>
      <w:kern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outlineLvl w:val="1"/>
    </w:pPr>
    <w:rPr>
      <w:b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ind w:firstLine="403"/>
      <w:outlineLvl w:val="2"/>
    </w:pPr>
    <w:rPr>
      <w:b/>
    </w:rPr>
  </w:style>
  <w:style w:type="paragraph" w:styleId="7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ind w:left="0" w:firstLine="0"/>
      <w:outlineLvl w:val="3"/>
    </w:pPr>
    <w:rPr>
      <w:b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">
    <w:name w:val="Plain Text"/>
    <w:basedOn w:val="1"/>
    <w:qFormat/>
    <w:uiPriority w:val="0"/>
    <w:rPr>
      <w:rFonts w:hAnsi="Courier New"/>
      <w:szCs w:val="21"/>
    </w:rPr>
  </w:style>
  <w:style w:type="paragraph" w:styleId="9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cs="宋体"/>
      <w:kern w:val="0"/>
    </w:rPr>
  </w:style>
  <w:style w:type="paragraph" w:customStyle="1" w:styleId="12">
    <w:name w:val="List Paragraph11"/>
    <w:basedOn w:val="1"/>
    <w:qFormat/>
    <w:uiPriority w:val="99"/>
    <w:pPr>
      <w:adjustRightInd w:val="0"/>
      <w:spacing w:line="312" w:lineRule="atLeast"/>
      <w:ind w:firstLine="420" w:firstLineChars="200"/>
      <w:textAlignment w:val="baseline"/>
    </w:pPr>
    <w:rPr>
      <w:kern w:val="0"/>
      <w:szCs w:val="20"/>
    </w:rPr>
  </w:style>
  <w:style w:type="character" w:customStyle="1" w:styleId="13">
    <w:name w:val="NormalCharacter"/>
    <w:qFormat/>
    <w:uiPriority w:val="0"/>
    <w:rPr>
      <w:kern w:val="2"/>
      <w:sz w:val="21"/>
      <w:szCs w:val="24"/>
      <w:lang w:val="en-US" w:eastAsia="zh-CN" w:bidi="ar-SA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2394</Words>
  <Characters>2491</Characters>
  <Lines>0</Lines>
  <Paragraphs>0</Paragraphs>
  <TotalTime>74</TotalTime>
  <ScaleCrop>false</ScaleCrop>
  <LinksUpToDate>false</LinksUpToDate>
  <CharactersWithSpaces>2539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2024-01-16T17:43:00Z</dcterms:created>
  <dc:creator>poisonprince</dc:creator>
  <cp:lastModifiedBy>14AA4858BE1B49A798AC48C113F2608A</cp:lastModifiedBy>
  <dcterms:modified xsi:type="dcterms:W3CDTF">2026-07-01T06:28:17Z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C0A351A8DB5A4351B6CA4857B4FD4858_13</vt:lpwstr>
  </property>
  <property fmtid="{D5CDD505-2E9C-101B-9397-08002B2CF9AE}" pid="4" name="KSOTemplateDocerSaveRecord">
    <vt:lpwstr>eyJoZGlkIjoiY2UzM2I5MjNkOWM4NzljMDM5MTAxYTA0MjQ5MjY0OWIiLCJ1c2VySWQiOiI3MTM3OTkzNTcifQ==</vt:lpwstr>
  </property>
</Properties>
</file>