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8B1413">
      <w:pPr>
        <w:jc w:val="center"/>
        <w:outlineLvl w:val="0"/>
        <w:rPr>
          <w:rFonts w:hint="eastAsia"/>
          <w:lang w:val="en-US" w:eastAsia="zh-CN"/>
        </w:rPr>
      </w:pPr>
      <w:bookmarkStart w:id="0" w:name="TXT_A5B749FBE86AB3115786DCEC7FA1FFFF_1"/>
      <w:r>
        <w:rPr>
          <w:rFonts w:hint="eastAsia" w:ascii="仿宋" w:hAnsi="仿宋" w:eastAsia="仿宋" w:cs="仿宋"/>
          <w:sz w:val="30"/>
          <w:szCs w:val="30"/>
          <w:u w:val="single"/>
          <w:lang w:val="en-US" w:eastAsia="zh-CN"/>
        </w:rPr>
        <w:t>南方电网科学研究院实验检测中心智能巡检设备性能检测系统维修服务</w:t>
      </w:r>
      <w:bookmarkEnd w:id="0"/>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零星采购报价时间变更公告</w:t>
      </w:r>
    </w:p>
    <w:p w14:paraId="04ACA2F9">
      <w:pPr>
        <w:jc w:val="left"/>
        <w:outlineLvl w:val="0"/>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（采购编号：</w:t>
      </w:r>
      <w:bookmarkStart w:id="1" w:name="TXT_3E6230F7EA6AB311EDA67430B7F2FD6E_1"/>
      <w:r>
        <w:rPr>
          <w:rFonts w:hint="eastAsia" w:ascii="仿宋" w:hAnsi="仿宋" w:eastAsia="仿宋" w:cs="仿宋"/>
          <w:sz w:val="28"/>
          <w:szCs w:val="36"/>
          <w:u w:val="single"/>
          <w:lang w:val="en-US" w:eastAsia="zh-CN"/>
        </w:rPr>
        <w:t>LXCG1500062002358808</w:t>
      </w:r>
      <w:bookmarkEnd w:id="1"/>
      <w:r>
        <w:rPr>
          <w:rFonts w:hint="eastAsia" w:ascii="仿宋" w:hAnsi="仿宋" w:eastAsia="仿宋" w:cs="仿宋"/>
          <w:sz w:val="28"/>
          <w:szCs w:val="36"/>
          <w:lang w:val="en-US" w:eastAsia="zh-CN"/>
        </w:rPr>
        <w:t>）</w:t>
      </w:r>
    </w:p>
    <w:p w14:paraId="1C0AB7F4">
      <w:pPr>
        <w:jc w:val="left"/>
        <w:outlineLvl w:val="0"/>
        <w:rPr>
          <w:rFonts w:hint="eastAsia" w:ascii="仿宋" w:hAnsi="仿宋" w:eastAsia="仿宋" w:cs="仿宋"/>
          <w:sz w:val="28"/>
          <w:szCs w:val="36"/>
          <w:lang w:val="en-US" w:eastAsia="zh-CN"/>
        </w:rPr>
      </w:pPr>
      <w:bookmarkStart w:id="2" w:name="TXT_A5B749FBE86AB3115786DCEC7FA1FFFF_2"/>
      <w:r>
        <w:rPr>
          <w:rFonts w:hint="eastAsia" w:ascii="仿宋" w:hAnsi="仿宋" w:eastAsia="仿宋" w:cs="仿宋"/>
          <w:sz w:val="28"/>
          <w:szCs w:val="36"/>
          <w:u w:val="single"/>
          <w:lang w:val="en-US" w:eastAsia="zh-CN"/>
        </w:rPr>
        <w:t>因采购公告更新后，无法同步至南网电网公司供应链统一服务平台，导致南方电网科学研究院实验检测中心智能巡检设备性能检测系统维修服务</w:t>
      </w:r>
      <w:bookmarkEnd w:id="2"/>
      <w:r>
        <w:rPr>
          <w:rFonts w:hint="eastAsia" w:ascii="仿宋" w:hAnsi="仿宋" w:eastAsia="仿宋" w:cs="仿宋"/>
          <w:sz w:val="28"/>
          <w:szCs w:val="36"/>
          <w:lang w:val="en-US" w:eastAsia="zh-CN"/>
        </w:rPr>
        <w:t>采购编号：</w:t>
      </w:r>
      <w:bookmarkStart w:id="3" w:name="TXT_3E6230F7EA6AB311EDA67430B7F2FD6E_2"/>
      <w:r>
        <w:rPr>
          <w:rFonts w:hint="eastAsia" w:ascii="仿宋" w:hAnsi="仿宋" w:eastAsia="仿宋" w:cs="仿宋"/>
          <w:sz w:val="28"/>
          <w:szCs w:val="36"/>
          <w:u w:val="single"/>
          <w:lang w:val="en-US" w:eastAsia="zh-CN"/>
        </w:rPr>
        <w:t>LXCG1500062002358808</w:t>
      </w:r>
      <w:bookmarkEnd w:id="3"/>
      <w:r>
        <w:rPr>
          <w:rFonts w:hint="eastAsia" w:ascii="仿宋" w:hAnsi="仿宋" w:eastAsia="仿宋" w:cs="仿宋"/>
          <w:sz w:val="28"/>
          <w:szCs w:val="36"/>
          <w:u w:val="none"/>
          <w:lang w:val="en-US" w:eastAsia="zh-CN"/>
        </w:rPr>
        <w:t>对外显示的</w:t>
      </w:r>
      <w:r>
        <w:rPr>
          <w:rFonts w:hint="eastAsia" w:ascii="仿宋" w:hAnsi="仿宋" w:eastAsia="仿宋" w:cs="仿宋"/>
          <w:sz w:val="28"/>
          <w:szCs w:val="36"/>
          <w:lang w:val="en-US" w:eastAsia="zh-CN"/>
        </w:rPr>
        <w:t>截止报价时间</w:t>
      </w:r>
      <w:bookmarkStart w:id="4" w:name="TXT_3C6A30F7EA6AB3117B92331065FE3E73_1"/>
      <w:r>
        <w:rPr>
          <w:rFonts w:hint="eastAsia" w:ascii="仿宋" w:hAnsi="仿宋" w:eastAsia="仿宋" w:cs="仿宋"/>
          <w:sz w:val="28"/>
          <w:szCs w:val="36"/>
          <w:lang w:val="en-US" w:eastAsia="zh-CN"/>
        </w:rPr>
        <w:t>（</w:t>
      </w:r>
      <w:r>
        <w:rPr>
          <w:rFonts w:hint="eastAsia" w:ascii="仿宋" w:hAnsi="仿宋" w:eastAsia="仿宋" w:cs="仿宋"/>
          <w:sz w:val="28"/>
          <w:szCs w:val="36"/>
          <w:u w:val="single"/>
          <w:lang w:val="en-US" w:eastAsia="zh-CN"/>
        </w:rPr>
        <w:t>2026-07-30 14:58</w:t>
      </w:r>
      <w:r>
        <w:rPr>
          <w:rFonts w:hint="eastAsia" w:ascii="仿宋" w:hAnsi="仿宋" w:eastAsia="仿宋" w:cs="仿宋"/>
          <w:sz w:val="28"/>
          <w:szCs w:val="36"/>
          <w:lang w:val="en-US" w:eastAsia="zh-CN"/>
        </w:rPr>
        <w:t>）</w:t>
      </w:r>
      <w:bookmarkEnd w:id="4"/>
      <w:r>
        <w:rPr>
          <w:rFonts w:hint="eastAsia" w:ascii="仿宋" w:hAnsi="仿宋" w:eastAsia="仿宋" w:cs="仿宋"/>
          <w:sz w:val="28"/>
          <w:szCs w:val="36"/>
          <w:lang w:val="en-US" w:eastAsia="zh-CN"/>
        </w:rPr>
        <w:t>与报价系统的实际截止报价时间不一致。为确保采购活动的公平性与有效性，现对该项目的报价时间进行调整。</w:t>
      </w:r>
    </w:p>
    <w:p w14:paraId="3BDC13F8">
      <w:pPr>
        <w:jc w:val="left"/>
        <w:outlineLvl w:val="0"/>
        <w:rPr>
          <w:rFonts w:hint="eastAsia" w:ascii="仿宋" w:hAnsi="仿宋" w:eastAsia="仿宋" w:cs="仿宋"/>
          <w:sz w:val="28"/>
          <w:szCs w:val="36"/>
        </w:rPr>
      </w:pPr>
      <w:r>
        <w:rPr>
          <w:rFonts w:hint="eastAsia" w:ascii="仿宋" w:hAnsi="仿宋" w:eastAsia="仿宋" w:cs="仿宋"/>
          <w:sz w:val="28"/>
          <w:szCs w:val="36"/>
        </w:rPr>
        <w:t>一、项目信息</w:t>
      </w:r>
    </w:p>
    <w:p w14:paraId="6EA80912">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1.1.项目名称：</w:t>
      </w:r>
      <w:bookmarkStart w:id="5" w:name="TXT_A5B749FBE86AB3115786DCEC7FA1FFFF_3"/>
      <w:r>
        <w:rPr>
          <w:rFonts w:hint="eastAsia" w:ascii="仿宋" w:hAnsi="仿宋" w:eastAsia="仿宋" w:cs="仿宋"/>
          <w:sz w:val="28"/>
          <w:szCs w:val="36"/>
          <w:u w:val="single"/>
          <w:lang w:eastAsia="zh-CN"/>
        </w:rPr>
        <w:t>南方电网科学研究院实验检测中心智能巡检设备性能检测系统维修服务</w:t>
      </w:r>
      <w:bookmarkEnd w:id="5"/>
    </w:p>
    <w:p w14:paraId="4FD47DEF">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1.2.采购编号：</w:t>
      </w:r>
      <w:bookmarkStart w:id="6" w:name="TXT_3E6230F7EA6AB311EDA67430B7F2FD6E_3"/>
      <w:r>
        <w:rPr>
          <w:rFonts w:hint="eastAsia" w:ascii="仿宋" w:hAnsi="仿宋" w:eastAsia="仿宋" w:cs="仿宋"/>
          <w:sz w:val="28"/>
          <w:szCs w:val="36"/>
          <w:u w:val="single"/>
          <w:lang w:eastAsia="zh-CN"/>
        </w:rPr>
        <w:t>LXCG1500062002358808</w:t>
      </w:r>
      <w:bookmarkEnd w:id="6"/>
    </w:p>
    <w:p w14:paraId="1D005CE7">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1.3.采购人：</w:t>
      </w:r>
      <w:bookmarkStart w:id="7" w:name="TXT_816830F7EA6AB311A8BF75E5780FEFF5_1"/>
      <w:r>
        <w:rPr>
          <w:rFonts w:hint="eastAsia" w:ascii="仿宋" w:hAnsi="仿宋" w:eastAsia="仿宋" w:cs="仿宋"/>
          <w:sz w:val="28"/>
          <w:szCs w:val="36"/>
          <w:u w:val="single"/>
          <w:lang w:eastAsia="zh-CN"/>
        </w:rPr>
        <w:t>南方电网科学研究院有限责任公司</w:t>
      </w:r>
      <w:bookmarkEnd w:id="7"/>
    </w:p>
    <w:p w14:paraId="03B86EF0">
      <w:pPr>
        <w:jc w:val="left"/>
        <w:outlineLvl w:val="0"/>
        <w:rPr>
          <w:rFonts w:hint="eastAsia" w:ascii="仿宋" w:hAnsi="仿宋" w:cs="仿宋"/>
          <w:sz w:val="28"/>
          <w:szCs w:val="36"/>
          <w:lang w:val="en-US" w:eastAsia="zh-CN"/>
        </w:rPr>
      </w:pPr>
      <w:r>
        <w:rPr>
          <w:rFonts w:hint="eastAsia" w:ascii="仿宋" w:hAnsi="仿宋" w:eastAsia="仿宋" w:cs="仿宋"/>
          <w:sz w:val="28"/>
          <w:szCs w:val="36"/>
        </w:rPr>
        <w:t>1.</w:t>
      </w:r>
      <w:r>
        <w:rPr>
          <w:rFonts w:hint="eastAsia" w:ascii="仿宋" w:hAnsi="仿宋" w:eastAsia="仿宋" w:cs="仿宋"/>
          <w:sz w:val="28"/>
          <w:szCs w:val="36"/>
          <w:lang w:val="en-US" w:eastAsia="zh-CN"/>
        </w:rPr>
        <w:t>4</w:t>
      </w:r>
      <w:r>
        <w:rPr>
          <w:rFonts w:hint="eastAsia" w:ascii="仿宋" w:hAnsi="仿宋" w:eastAsia="仿宋" w:cs="仿宋"/>
          <w:sz w:val="28"/>
          <w:szCs w:val="36"/>
        </w:rPr>
        <w:t>.采购方式：</w:t>
      </w:r>
      <w:r>
        <w:rPr>
          <w:rFonts w:hint="eastAsia" w:ascii="仿宋" w:hAnsi="仿宋" w:cs="仿宋"/>
          <w:sz w:val="28"/>
          <w:szCs w:val="36"/>
          <w:lang w:val="en-US" w:eastAsia="zh-CN"/>
        </w:rPr>
        <w:t>零星采购</w:t>
      </w:r>
    </w:p>
    <w:p w14:paraId="073FF4DB">
      <w:pPr>
        <w:jc w:val="left"/>
        <w:outlineLvl w:val="0"/>
        <w:rPr>
          <w:rFonts w:hint="eastAsia" w:ascii="仿宋" w:hAnsi="仿宋" w:eastAsia="仿宋" w:cs="仿宋"/>
          <w:sz w:val="28"/>
          <w:szCs w:val="36"/>
          <w:lang w:eastAsia="zh-CN"/>
        </w:rPr>
      </w:pPr>
      <w:r>
        <w:rPr>
          <w:rFonts w:hint="eastAsia" w:ascii="仿宋" w:hAnsi="仿宋" w:eastAsia="仿宋" w:cs="仿宋"/>
          <w:sz w:val="28"/>
          <w:szCs w:val="36"/>
        </w:rPr>
        <w:t>1.</w:t>
      </w:r>
      <w:r>
        <w:rPr>
          <w:rFonts w:hint="eastAsia" w:ascii="仿宋" w:hAnsi="仿宋" w:cs="仿宋"/>
          <w:sz w:val="28"/>
          <w:szCs w:val="36"/>
          <w:lang w:val="en-US" w:eastAsia="zh-CN"/>
        </w:rPr>
        <w:t>5</w:t>
      </w:r>
      <w:r>
        <w:rPr>
          <w:rFonts w:hint="eastAsia" w:ascii="仿宋" w:hAnsi="仿宋" w:eastAsia="仿宋" w:cs="仿宋"/>
          <w:sz w:val="28"/>
          <w:szCs w:val="36"/>
        </w:rPr>
        <w:t>.项目类别：</w:t>
      </w:r>
      <w:bookmarkStart w:id="8" w:name="TXT_066730F7EA6AB31183896D73515EFD6F_1"/>
      <w:r>
        <w:rPr>
          <w:rFonts w:hint="eastAsia" w:ascii="仿宋" w:hAnsi="仿宋" w:cs="仿宋"/>
          <w:sz w:val="28"/>
          <w:szCs w:val="36"/>
          <w:u w:val="single"/>
          <w:lang w:eastAsia="zh-CN"/>
        </w:rPr>
        <w:t>服务</w:t>
      </w:r>
      <w:bookmarkEnd w:id="8"/>
    </w:p>
    <w:p w14:paraId="720D5D1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二、项目</w:t>
      </w:r>
      <w:r>
        <w:rPr>
          <w:rFonts w:hint="eastAsia" w:ascii="仿宋" w:hAnsi="仿宋" w:cs="仿宋"/>
          <w:sz w:val="28"/>
          <w:szCs w:val="36"/>
          <w:lang w:val="en-US" w:eastAsia="zh-CN"/>
        </w:rPr>
        <w:t>补充说明</w:t>
      </w:r>
      <w:r>
        <w:rPr>
          <w:rFonts w:hint="eastAsia" w:ascii="仿宋" w:hAnsi="仿宋" w:eastAsia="仿宋" w:cs="仿宋"/>
          <w:sz w:val="28"/>
          <w:szCs w:val="36"/>
        </w:rPr>
        <w:t>和采购范围</w:t>
      </w:r>
    </w:p>
    <w:p w14:paraId="643919EC">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0"/>
        <w:rPr>
          <w:rFonts w:hint="eastAsia" w:ascii="仿宋" w:hAnsi="仿宋" w:eastAsia="仿宋" w:cs="仿宋"/>
          <w:sz w:val="28"/>
          <w:szCs w:val="36"/>
        </w:rPr>
      </w:pPr>
      <w:r>
        <w:rPr>
          <w:rFonts w:hint="eastAsia" w:ascii="仿宋" w:hAnsi="仿宋" w:cs="仿宋"/>
          <w:sz w:val="28"/>
          <w:szCs w:val="36"/>
          <w:lang w:eastAsia="zh-CN"/>
        </w:rPr>
        <w:t>（</w:t>
      </w:r>
      <w:r>
        <w:rPr>
          <w:rFonts w:hint="eastAsia" w:ascii="仿宋" w:hAnsi="仿宋" w:eastAsia="仿宋" w:cs="仿宋"/>
          <w:sz w:val="28"/>
          <w:szCs w:val="36"/>
        </w:rPr>
        <w:t>一）采购范围</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8"/>
        <w:gridCol w:w="2557"/>
        <w:gridCol w:w="1704"/>
        <w:gridCol w:w="1704"/>
        <w:gridCol w:w="1279"/>
      </w:tblGrid>
      <w:tr w14:paraId="6A19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750" w:type="pct"/>
            <w:shd w:val="clear" w:color="auto" w:fill="FFFFFF"/>
            <w:vAlign w:val="center"/>
          </w:tcPr>
          <w:p w14:paraId="627A2908">
            <w:pPr>
              <w:jc w:val="center"/>
            </w:pPr>
            <w:bookmarkStart w:id="9" w:name="PO_D76730F7EA6AB311D9AF24DC3C1D7F72"/>
            <w:r>
              <w:rPr>
                <w:b/>
              </w:rPr>
              <w:t>序号</w:t>
            </w:r>
          </w:p>
        </w:tc>
        <w:tc>
          <w:tcPr>
            <w:tcW w:w="1500" w:type="pct"/>
            <w:shd w:val="clear" w:color="auto" w:fill="FFFFFF"/>
            <w:vAlign w:val="center"/>
          </w:tcPr>
          <w:p w14:paraId="39D16103">
            <w:pPr>
              <w:jc w:val="center"/>
            </w:pPr>
            <w:r>
              <w:rPr>
                <w:b/>
              </w:rPr>
              <w:t>标的名称</w:t>
            </w:r>
          </w:p>
        </w:tc>
        <w:tc>
          <w:tcPr>
            <w:tcW w:w="1000" w:type="pct"/>
            <w:shd w:val="clear" w:color="auto" w:fill="FFFFFF"/>
            <w:vAlign w:val="center"/>
          </w:tcPr>
          <w:p w14:paraId="34BD5016">
            <w:pPr>
              <w:jc w:val="center"/>
            </w:pPr>
            <w:r>
              <w:rPr>
                <w:b/>
              </w:rPr>
              <w:t>概算金额（元）</w:t>
            </w:r>
          </w:p>
        </w:tc>
        <w:tc>
          <w:tcPr>
            <w:tcW w:w="1000" w:type="pct"/>
            <w:shd w:val="clear" w:color="auto" w:fill="FFFFFF"/>
            <w:vAlign w:val="center"/>
          </w:tcPr>
          <w:p w14:paraId="56991A68">
            <w:pPr>
              <w:jc w:val="center"/>
            </w:pPr>
            <w:r>
              <w:rPr>
                <w:b/>
              </w:rPr>
              <w:t>最高限价（元）</w:t>
            </w:r>
          </w:p>
        </w:tc>
        <w:tc>
          <w:tcPr>
            <w:tcW w:w="1000" w:type="pct"/>
            <w:shd w:val="clear" w:color="auto" w:fill="FFFFFF"/>
            <w:vAlign w:val="center"/>
          </w:tcPr>
          <w:p w14:paraId="42B0A30F">
            <w:pPr>
              <w:jc w:val="center"/>
            </w:pPr>
            <w:r>
              <w:rPr>
                <w:b/>
              </w:rPr>
              <w:t>服务期</w:t>
            </w:r>
          </w:p>
        </w:tc>
      </w:tr>
      <w:tr w14:paraId="2000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pct"/>
            <w:shd w:val="clear" w:color="auto" w:fill="FFFFFF"/>
            <w:vAlign w:val="center"/>
          </w:tcPr>
          <w:p w14:paraId="3D537382">
            <w:pPr>
              <w:keepNext w:val="0"/>
              <w:keepLines w:val="0"/>
              <w:autoSpaceDE/>
              <w:autoSpaceDN/>
              <w:spacing w:afterAutospacing="1"/>
              <w:jc w:val="center"/>
            </w:pPr>
            <w:r>
              <w:t>1</w:t>
            </w:r>
          </w:p>
        </w:tc>
        <w:tc>
          <w:tcPr>
            <w:tcW w:w="1500" w:type="pct"/>
            <w:shd w:val="clear" w:color="auto" w:fill="FFFFFF"/>
            <w:vAlign w:val="center"/>
          </w:tcPr>
          <w:p w14:paraId="112DD342">
            <w:pPr>
              <w:keepNext w:val="0"/>
              <w:keepLines w:val="0"/>
              <w:autoSpaceDE/>
              <w:autoSpaceDN/>
              <w:spacing w:afterAutospacing="1"/>
              <w:jc w:val="left"/>
            </w:pPr>
            <w:r>
              <w:t>南方电网科学研究院实验检测中心智能巡检设备性能检测系统维修服务</w:t>
            </w:r>
          </w:p>
        </w:tc>
        <w:tc>
          <w:tcPr>
            <w:tcW w:w="1000" w:type="pct"/>
            <w:shd w:val="clear" w:color="auto" w:fill="FFFFFF"/>
            <w:vAlign w:val="center"/>
          </w:tcPr>
          <w:p w14:paraId="4802C0A8">
            <w:pPr>
              <w:keepNext w:val="0"/>
              <w:keepLines w:val="0"/>
              <w:autoSpaceDE/>
              <w:autoSpaceDN/>
              <w:spacing w:afterAutospacing="1"/>
              <w:jc w:val="right"/>
            </w:pPr>
            <w:r>
              <w:t>49000.00</w:t>
            </w:r>
          </w:p>
        </w:tc>
        <w:tc>
          <w:tcPr>
            <w:tcW w:w="1000" w:type="pct"/>
            <w:shd w:val="clear" w:color="auto" w:fill="FFFFFF"/>
            <w:vAlign w:val="center"/>
          </w:tcPr>
          <w:p w14:paraId="2FBC27C7">
            <w:pPr>
              <w:keepNext w:val="0"/>
              <w:keepLines w:val="0"/>
              <w:autoSpaceDE/>
              <w:autoSpaceDN/>
              <w:spacing w:afterAutospacing="1"/>
              <w:jc w:val="right"/>
            </w:pPr>
            <w:r>
              <w:t>49000.00</w:t>
            </w:r>
          </w:p>
        </w:tc>
        <w:tc>
          <w:tcPr>
            <w:tcW w:w="1000" w:type="pct"/>
            <w:shd w:val="clear" w:color="auto" w:fill="FFFFFF"/>
            <w:vAlign w:val="center"/>
          </w:tcPr>
          <w:p w14:paraId="48FF874E">
            <w:pPr>
              <w:keepNext w:val="0"/>
              <w:keepLines w:val="0"/>
              <w:autoSpaceDE/>
              <w:autoSpaceDN/>
              <w:spacing w:afterAutospacing="1"/>
              <w:jc w:val="center"/>
            </w:pPr>
            <w:r>
              <w:t>收到成交通知书后1个月</w:t>
            </w:r>
          </w:p>
        </w:tc>
      </w:tr>
      <w:bookmarkEnd w:id="9"/>
    </w:tbl>
    <w:p w14:paraId="6629B42C">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eastAsia="仿宋" w:cs="仿宋"/>
          <w:sz w:val="28"/>
          <w:szCs w:val="36"/>
        </w:rPr>
        <w:t>供应商</w:t>
      </w:r>
      <w:r>
        <w:rPr>
          <w:rFonts w:hint="eastAsia" w:ascii="仿宋" w:hAnsi="仿宋" w:eastAsia="仿宋" w:cs="仿宋"/>
          <w:sz w:val="28"/>
          <w:szCs w:val="36"/>
          <w:lang w:val="en-US" w:eastAsia="zh-CN"/>
        </w:rPr>
        <w:t>应具备资格条件和提供证明文件如下</w:t>
      </w:r>
      <w:r>
        <w:rPr>
          <w:rFonts w:hint="eastAsia" w:ascii="仿宋" w:hAnsi="仿宋" w:cs="仿宋"/>
          <w:sz w:val="28"/>
          <w:szCs w:val="36"/>
          <w:lang w:val="en-US" w:eastAsia="zh-CN"/>
        </w:rPr>
        <w:br w:type="textWrapping"/>
      </w:r>
      <w:r>
        <w:rPr>
          <w:rFonts w:hint="eastAsia" w:ascii="仿宋" w:hAnsi="仿宋" w:cs="仿宋"/>
          <w:sz w:val="28"/>
          <w:szCs w:val="36"/>
          <w:lang w:val="en-US" w:eastAsia="zh-CN"/>
        </w:rPr>
        <w:t>（一）资格条件</w:t>
      </w:r>
    </w:p>
    <w:p w14:paraId="3697B8F2">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0" w:name="TXT_15EF8FDEE807B511F7B0BB30787B97FA_1"/>
      <w:r>
        <w:rPr>
          <w:rFonts w:hint="eastAsia" w:ascii="仿宋" w:hAnsi="仿宋" w:cs="仿宋"/>
          <w:sz w:val="28"/>
          <w:szCs w:val="36"/>
          <w:u w:val="single"/>
          <w:lang w:val="en-US" w:eastAsia="zh-CN"/>
        </w:rPr>
        <w:t>1. 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提供有关监管机构颁发的执业许可证明文件；报价单位为自然人的，应提供有效的身份证明。</w:t>
      </w:r>
    </w:p>
    <w:p w14:paraId="6E8BB33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cs="仿宋"/>
          <w:sz w:val="28"/>
          <w:szCs w:val="36"/>
          <w:u w:val="single"/>
          <w:lang w:val="en-US" w:eastAsia="zh-CN"/>
        </w:rPr>
        <w:t>2. 报价单位应提供分项目的报价明细表。</w:t>
      </w:r>
    </w:p>
    <w:p w14:paraId="59A7F68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r>
        <w:rPr>
          <w:rFonts w:hint="eastAsia" w:ascii="仿宋" w:hAnsi="仿宋" w:cs="仿宋"/>
          <w:sz w:val="28"/>
          <w:szCs w:val="36"/>
          <w:u w:val="single"/>
          <w:lang w:val="en-US" w:eastAsia="zh-CN"/>
        </w:rPr>
        <w:t>3. 报价单位没有被中国南方电网有限责任公司暂停或取消其投标资格的。</w:t>
      </w:r>
      <w:bookmarkEnd w:id="10"/>
      <w:r>
        <w:rPr>
          <w:rFonts w:hint="eastAsia" w:ascii="仿宋" w:hAnsi="仿宋" w:cs="仿宋"/>
          <w:sz w:val="28"/>
          <w:szCs w:val="36"/>
          <w:lang w:val="en-US" w:eastAsia="zh-CN"/>
        </w:rPr>
        <w:br w:type="textWrapping"/>
      </w:r>
      <w:r>
        <w:rPr>
          <w:rFonts w:hint="eastAsia" w:ascii="仿宋" w:hAnsi="仿宋" w:cs="仿宋"/>
          <w:sz w:val="28"/>
          <w:szCs w:val="36"/>
          <w:lang w:val="en-US" w:eastAsia="zh-CN"/>
        </w:rPr>
        <w:t>（二）所需证明文件</w:t>
      </w:r>
    </w:p>
    <w:p w14:paraId="162C0EB6">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cs="仿宋"/>
          <w:sz w:val="28"/>
          <w:szCs w:val="36"/>
          <w:lang w:val="en-US" w:eastAsia="zh-CN"/>
        </w:rPr>
      </w:pPr>
      <w:bookmarkStart w:id="11" w:name="PO_B5B749FBE86AB3115786DCEC7FA1FFFF"/>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3"/>
        <w:gridCol w:w="5466"/>
      </w:tblGrid>
      <w:tr w14:paraId="2953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exact"/>
        </w:trPr>
        <w:tc>
          <w:tcPr>
            <w:tcW w:w="1500" w:type="pct"/>
            <w:shd w:val="clear" w:color="auto" w:fill="FFFFFF"/>
            <w:vAlign w:val="center"/>
          </w:tcPr>
          <w:p w14:paraId="3515811E">
            <w:pPr>
              <w:jc w:val="center"/>
            </w:pPr>
            <w:r>
              <w:rPr>
                <w:b/>
              </w:rPr>
              <w:t>是否提供证明文件</w:t>
            </w:r>
          </w:p>
        </w:tc>
        <w:tc>
          <w:tcPr>
            <w:tcW w:w="3500" w:type="pct"/>
            <w:shd w:val="clear" w:color="auto" w:fill="FFFFFF"/>
            <w:vAlign w:val="center"/>
          </w:tcPr>
          <w:p w14:paraId="5BE4C009">
            <w:pPr>
              <w:jc w:val="center"/>
            </w:pPr>
            <w:r>
              <w:rPr>
                <w:b/>
              </w:rPr>
              <w:t>所需证明文件</w:t>
            </w:r>
          </w:p>
        </w:tc>
      </w:tr>
      <w:tr w14:paraId="3B602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0" w:type="pct"/>
            <w:shd w:val="clear" w:color="auto" w:fill="FFFFFF"/>
            <w:vAlign w:val="center"/>
          </w:tcPr>
          <w:p w14:paraId="21CADEFC">
            <w:pPr>
              <w:keepNext w:val="0"/>
              <w:keepLines w:val="0"/>
              <w:autoSpaceDE/>
              <w:autoSpaceDN/>
              <w:spacing w:afterAutospacing="1"/>
              <w:jc w:val="center"/>
            </w:pPr>
            <w:r>
              <w:t>是</w:t>
            </w:r>
          </w:p>
        </w:tc>
        <w:tc>
          <w:tcPr>
            <w:tcW w:w="3500" w:type="pct"/>
            <w:shd w:val="clear" w:color="auto" w:fill="FFFFFF"/>
            <w:vAlign w:val="center"/>
          </w:tcPr>
          <w:p w14:paraId="6142E423">
            <w:pPr>
              <w:keepNext w:val="0"/>
              <w:keepLines w:val="0"/>
              <w:autoSpaceDE/>
              <w:autoSpaceDN/>
              <w:spacing w:afterAutospacing="1"/>
              <w:jc w:val="left"/>
            </w:pPr>
            <w:r>
              <w:t>报价表、营业执照副本复印件、机电维修资质证书复印件</w:t>
            </w:r>
          </w:p>
        </w:tc>
      </w:tr>
      <w:bookmarkEnd w:id="11"/>
    </w:tbl>
    <w:p w14:paraId="1AE34EA9"/>
    <w:p w14:paraId="2E6481A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36"/>
        </w:rPr>
      </w:pPr>
      <w:r>
        <w:rPr>
          <w:rFonts w:hint="eastAsia" w:ascii="仿宋" w:hAnsi="仿宋" w:eastAsia="仿宋" w:cs="仿宋"/>
          <w:sz w:val="28"/>
          <w:szCs w:val="36"/>
        </w:rPr>
        <w:t>四、谈判报名及采购文件的获取</w:t>
      </w:r>
    </w:p>
    <w:p w14:paraId="530AF89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1.</w:t>
      </w:r>
      <w:r>
        <w:rPr>
          <w:rFonts w:hint="eastAsia" w:ascii="仿宋" w:hAnsi="仿宋" w:eastAsia="仿宋" w:cs="仿宋"/>
          <w:sz w:val="28"/>
          <w:szCs w:val="36"/>
        </w:rPr>
        <w:t>本项目采购人通过南方电网公司供应链统一服务平台（登录网址：http://www.bidding.csg.cn）实施电子化采购。</w:t>
      </w:r>
    </w:p>
    <w:p w14:paraId="0C20394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cs="仿宋"/>
          <w:sz w:val="28"/>
          <w:szCs w:val="36"/>
          <w:lang w:val="en-US" w:eastAsia="zh-CN"/>
        </w:rPr>
      </w:pPr>
      <w:r>
        <w:rPr>
          <w:rFonts w:hint="eastAsia" w:ascii="仿宋" w:hAnsi="仿宋" w:cs="仿宋"/>
          <w:sz w:val="28"/>
          <w:szCs w:val="36"/>
          <w:lang w:val="en-US" w:eastAsia="zh-CN"/>
        </w:rPr>
        <w:t>2.</w:t>
      </w:r>
      <w:r>
        <w:rPr>
          <w:rFonts w:hint="eastAsia" w:ascii="仿宋" w:hAnsi="仿宋" w:eastAsia="仿宋" w:cs="仿宋"/>
          <w:sz w:val="28"/>
          <w:szCs w:val="36"/>
          <w:lang w:val="en-US" w:eastAsia="zh-CN"/>
        </w:rPr>
        <w:t>凡有意参加报价者，请于</w:t>
      </w:r>
      <w:bookmarkStart w:id="12" w:name="TXT_AF6930F7EA6AB311D78BF3A25A4D793F_1"/>
      <w:r>
        <w:rPr>
          <w:rFonts w:hint="eastAsia" w:ascii="仿宋" w:hAnsi="仿宋" w:eastAsia="仿宋" w:cs="仿宋"/>
          <w:sz w:val="28"/>
          <w:szCs w:val="36"/>
          <w:u w:val="single"/>
          <w:lang w:val="en-US" w:eastAsia="zh-CN"/>
        </w:rPr>
        <w:t>2026-07-30 14:59</w:t>
      </w:r>
      <w:bookmarkEnd w:id="12"/>
      <w:r>
        <w:rPr>
          <w:rFonts w:hint="eastAsia" w:ascii="仿宋" w:hAnsi="仿宋" w:eastAsia="仿宋" w:cs="仿宋"/>
          <w:sz w:val="28"/>
          <w:szCs w:val="36"/>
          <w:lang w:val="en-US" w:eastAsia="zh-CN"/>
        </w:rPr>
        <w:t>至</w:t>
      </w:r>
      <w:r>
        <w:rPr>
          <w:rFonts w:hint="eastAsia" w:ascii="仿宋" w:hAnsi="仿宋" w:eastAsia="仿宋" w:cs="仿宋"/>
          <w:sz w:val="28"/>
          <w:szCs w:val="36"/>
          <w:u w:val="single"/>
          <w:lang w:val="en-US" w:eastAsia="zh-CN"/>
        </w:rPr>
        <w:t>2026-08-03 14:59</w:t>
      </w:r>
      <w:r>
        <w:rPr>
          <w:rFonts w:hint="eastAsia" w:ascii="仿宋" w:hAnsi="仿宋" w:eastAsia="仿宋" w:cs="仿宋"/>
          <w:sz w:val="28"/>
          <w:szCs w:val="36"/>
          <w:lang w:val="en-US" w:eastAsia="zh-CN"/>
        </w:rPr>
        <w:t>，在南方电网公司供应链统一服务平台报价，过期无法参加报价。</w:t>
      </w:r>
      <w:bookmarkStart w:id="13" w:name="_GoBack"/>
      <w:bookmarkEnd w:id="13"/>
    </w:p>
    <w:p w14:paraId="602E8DF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cs="仿宋"/>
          <w:sz w:val="28"/>
          <w:szCs w:val="36"/>
          <w:lang w:val="en-US" w:eastAsia="zh-CN"/>
        </w:rPr>
        <w:t>3.</w:t>
      </w:r>
      <w:r>
        <w:rPr>
          <w:rFonts w:hint="eastAsia" w:ascii="仿宋" w:hAnsi="仿宋" w:eastAsia="仿宋" w:cs="仿宋"/>
          <w:sz w:val="28"/>
          <w:szCs w:val="36"/>
        </w:rPr>
        <w:t>按国家电子招标投标法有关规定和电子交易平台技术要求，凡有意参加报价者，需先行完成平台系统登记注册和审核（具体见2016年3月1日南方电网公司供应链统一服务平台发布的南方电网公司供应商登记公告），并办理供应商企业数字证书（办理流程见网站下载中心数字证书办理指南），为避免耽误报价，请在至少</w:t>
      </w:r>
      <w:r>
        <w:rPr>
          <w:rFonts w:hint="eastAsia" w:ascii="仿宋" w:hAnsi="仿宋" w:cs="仿宋"/>
          <w:sz w:val="28"/>
          <w:szCs w:val="36"/>
          <w:lang w:val="en-US" w:eastAsia="zh-CN"/>
        </w:rPr>
        <w:t>2</w:t>
      </w:r>
      <w:r>
        <w:rPr>
          <w:rFonts w:hint="eastAsia" w:ascii="仿宋" w:hAnsi="仿宋" w:eastAsia="仿宋" w:cs="仿宋"/>
          <w:sz w:val="28"/>
          <w:szCs w:val="36"/>
        </w:rPr>
        <w:t>个工作日前提交供应商登记（提交登记信息时请选择“中国南方电网有限责任公司或云南电网有限责任公司”为审核单位），审核通过后，供应商凭申请的账号、密码</w:t>
      </w:r>
      <w:r>
        <w:rPr>
          <w:rFonts w:hint="eastAsia" w:ascii="仿宋" w:hAnsi="仿宋" w:eastAsia="仿宋" w:cs="仿宋"/>
          <w:sz w:val="28"/>
          <w:szCs w:val="36"/>
          <w:lang w:eastAsia="zh-CN"/>
        </w:rPr>
        <w:t>登录</w:t>
      </w:r>
      <w:r>
        <w:rPr>
          <w:rFonts w:hint="eastAsia" w:ascii="仿宋" w:hAnsi="仿宋" w:eastAsia="仿宋" w:cs="仿宋"/>
          <w:sz w:val="28"/>
          <w:szCs w:val="36"/>
        </w:rPr>
        <w:t>平台。</w:t>
      </w:r>
    </w:p>
    <w:p w14:paraId="41B8AB4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五</w:t>
      </w:r>
      <w:r>
        <w:rPr>
          <w:rFonts w:hint="eastAsia" w:ascii="仿宋" w:hAnsi="仿宋" w:eastAsia="仿宋" w:cs="仿宋"/>
          <w:sz w:val="28"/>
          <w:szCs w:val="36"/>
        </w:rPr>
        <w:t>、业务咨询联系方式</w:t>
      </w:r>
    </w:p>
    <w:p w14:paraId="3C3060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供应商如有疑问，可通过以下联系方式咨询</w:t>
      </w:r>
      <w:r>
        <w:rPr>
          <w:rFonts w:hint="eastAsia" w:ascii="仿宋" w:hAnsi="仿宋" w:cs="仿宋"/>
          <w:sz w:val="28"/>
          <w:szCs w:val="36"/>
          <w:lang w:eastAsia="zh-CN"/>
        </w:rPr>
        <w:t>。</w:t>
      </w:r>
      <w:r>
        <w:rPr>
          <w:rFonts w:hint="eastAsia" w:ascii="仿宋" w:hAnsi="仿宋" w:eastAsia="仿宋" w:cs="仿宋"/>
          <w:sz w:val="28"/>
          <w:szCs w:val="36"/>
        </w:rPr>
        <w:t>供应商登记咨询电话：4008100100转1。南方电网公司供应链统一服务平台系统操作咨询电话：4008100100转3。电话咨询时间：周一至周五 上午9:00-12:00，</w:t>
      </w:r>
      <w:r>
        <w:rPr>
          <w:rFonts w:hint="eastAsia" w:ascii="仿宋" w:hAnsi="仿宋" w:eastAsia="仿宋" w:cs="仿宋"/>
          <w:sz w:val="28"/>
          <w:szCs w:val="36"/>
          <w:lang w:eastAsia="zh-CN"/>
        </w:rPr>
        <w:t>14:00</w:t>
      </w:r>
      <w:r>
        <w:rPr>
          <w:rFonts w:hint="eastAsia" w:ascii="仿宋" w:hAnsi="仿宋" w:eastAsia="仿宋" w:cs="仿宋"/>
          <w:sz w:val="28"/>
          <w:szCs w:val="36"/>
        </w:rPr>
        <w:t>-17:30。</w:t>
      </w:r>
    </w:p>
    <w:p w14:paraId="15D26E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六</w:t>
      </w:r>
      <w:r>
        <w:rPr>
          <w:rFonts w:hint="eastAsia" w:ascii="仿宋" w:hAnsi="仿宋" w:eastAsia="仿宋" w:cs="仿宋"/>
          <w:sz w:val="28"/>
          <w:szCs w:val="36"/>
        </w:rPr>
        <w:t>、公告和公示信息发布媒介</w:t>
      </w:r>
    </w:p>
    <w:p w14:paraId="22D3D30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36"/>
        </w:rPr>
      </w:pPr>
      <w:r>
        <w:rPr>
          <w:rFonts w:hint="eastAsia" w:ascii="仿宋" w:hAnsi="仿宋" w:eastAsia="仿宋" w:cs="仿宋"/>
          <w:sz w:val="28"/>
          <w:szCs w:val="36"/>
        </w:rPr>
        <w:t>南方电网公司供应链统一服务平台（http://www.bidding.csg.cn/）。</w:t>
      </w:r>
    </w:p>
    <w:p w14:paraId="13FC8FBE">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0" w:firstLineChars="200"/>
        <w:jc w:val="right"/>
        <w:textAlignment w:val="auto"/>
        <w:rPr>
          <w:rFonts w:hint="eastAsia" w:ascii="仿宋" w:hAnsi="仿宋" w:eastAsia="仿宋" w:cs="仿宋"/>
          <w:sz w:val="28"/>
          <w:szCs w:val="36"/>
        </w:rPr>
      </w:pPr>
      <w:r>
        <w:rPr>
          <w:rFonts w:hint="eastAsia" w:ascii="仿宋" w:hAnsi="仿宋" w:eastAsia="仿宋" w:cs="仿宋"/>
          <w:sz w:val="28"/>
          <w:szCs w:val="36"/>
        </w:rPr>
        <w:t>特别提醒：响应单位不得使用</w:t>
      </w:r>
      <w:r>
        <w:rPr>
          <w:rFonts w:hint="eastAsia" w:ascii="仿宋" w:hAnsi="仿宋" w:cs="仿宋"/>
          <w:sz w:val="28"/>
          <w:szCs w:val="36"/>
          <w:lang w:val="en-US" w:eastAsia="zh-CN"/>
        </w:rPr>
        <w:t>镁</w:t>
      </w:r>
      <w:r>
        <w:rPr>
          <w:rFonts w:hint="eastAsia" w:ascii="仿宋" w:hAnsi="仿宋" w:eastAsia="仿宋" w:cs="仿宋"/>
          <w:sz w:val="28"/>
          <w:szCs w:val="36"/>
        </w:rPr>
        <w:t>光公司产品（包括含有</w:t>
      </w:r>
      <w:r>
        <w:rPr>
          <w:rFonts w:hint="eastAsia" w:ascii="仿宋" w:hAnsi="仿宋" w:cs="仿宋"/>
          <w:sz w:val="28"/>
          <w:szCs w:val="36"/>
          <w:lang w:val="en-US" w:eastAsia="zh-CN"/>
        </w:rPr>
        <w:t>镁</w:t>
      </w:r>
      <w:r>
        <w:rPr>
          <w:rFonts w:hint="eastAsia" w:ascii="仿宋" w:hAnsi="仿宋" w:eastAsia="仿宋" w:cs="仿宋"/>
          <w:sz w:val="28"/>
          <w:szCs w:val="36"/>
        </w:rPr>
        <w:t>光芯片的产品）响应，确保后续供货的产品满足国家网络安全审查要求。</w:t>
      </w:r>
    </w:p>
    <w:p w14:paraId="7D65B49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rPr>
          <w:rFonts w:hint="eastAsia" w:ascii="仿宋" w:hAnsi="仿宋" w:eastAsia="仿宋" w:cs="仿宋"/>
          <w:sz w:val="28"/>
          <w:szCs w:val="36"/>
          <w:lang w:val="en-US" w:eastAsia="zh-CN"/>
        </w:rPr>
      </w:pPr>
      <w:r>
        <w:rPr>
          <w:rFonts w:hint="eastAsia" w:ascii="仿宋" w:hAnsi="仿宋" w:eastAsia="仿宋" w:cs="仿宋"/>
          <w:sz w:val="28"/>
          <w:szCs w:val="36"/>
        </w:rPr>
        <w:br w:type="textWrapping"/>
      </w:r>
    </w:p>
    <w:p w14:paraId="4C2386D6">
      <w:pPr>
        <w:rPr>
          <w:rFonts w:hint="eastAsia" w:eastAsiaTheme="minor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7"/>
      <w:numFmt w:val="chineseCounting"/>
      <w:suff w:val="nothing"/>
      <w:lvlText w:val="%1、"/>
      <w:lvlJc w:val="left"/>
      <w:rPr>
        <w:rFonts w:hint="eastAsia"/>
      </w:rPr>
    </w:lvl>
  </w:abstractNum>
  <w:abstractNum w:abstractNumId="1">
    <w:nsid w:val="0053208E"/>
    <w:multiLevelType w:val="singleLevel"/>
    <w:tmpl w:val="0053208E"/>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227A3"/>
    <w:rsid w:val="109B03CC"/>
    <w:rsid w:val="41923405"/>
    <w:rsid w:val="47CC2C1B"/>
    <w:rsid w:val="5B723A90"/>
    <w:rsid w:val="5FBC2309"/>
    <w:rsid w:val="71630796"/>
    <w:rsid w:val="7E5705C9"/>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4.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ntractReview xmlns="http://schemas.wps.cn/vas-ai-hub/contract-review">
  <reviewItems>
    <reviewItem>
      <errorID>56104f66-fd5b-4cbd-b3a6-db842db739f9</errorID>
      <errorWord>登陆</errorWord>
      <group>L1_Word</group>
      <groupName>字词问题</groupName>
      <ability>L2_Typo</ability>
      <abilityName>字词错误</abilityName>
      <candidateList>
        <item>登录</item>
      </candidateList>
      <explain>存在发音相同字词的误用。</explain>
      <paraID>602E8DF2</paraID>
      <start>219</start>
      <end>221</end>
      <status>modified</status>
      <modifiedWord>登录</modifiedWord>
      <trackRevisions>false</trackRevisions>
    </reviewItem>
    <reviewItem>
      <errorID>ae513da7-ea58-45a2-a632-f9d6d252d45f</errorID>
      <errorWord>下午14:00</errorWord>
      <group>L1_Knowledge</group>
      <groupName>知识性问题</groupName>
      <ability>L2_Time</ability>
      <abilityName>日期时间</abilityName>
      <candidateList>
        <item>14:00</item>
      </candidateList>
      <explain>24小时制的时间，不需要强调“下午”。</explain>
      <paraID>3C306037</paraID>
      <start>106</start>
      <end>111</end>
      <status>modified</status>
      <modifiedWord>14:00</modifiedWord>
      <trackRevisions>false</trackRevisions>
    </reviewItem>
  </reviewItems>
  <config/>
</contractReview>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70750F222DDB4ADDBBB5E343AA9093B0</vt:lpwstr>
  </property>
</Properties>
</file>

<file path=customXml/item3.xml><?xml version="1.0" encoding="utf-8"?>
<Properties xmlns="http://schemas.openxmlformats.org/officeDocument/2006/extended-properties" xmlns:vt="http://schemas.openxmlformats.org/officeDocument/2006/docPropsVTypes">
  <Template>Normal.dotm</Template>
  <Pages>2</Pages>
  <Words>760</Words>
  <Characters>871</Characters>
  <Lines>0</Lines>
  <Paragraphs>0</Paragraphs>
  <TotalTime>4</TotalTime>
  <ScaleCrop>false</ScaleCrop>
  <LinksUpToDate>false</LinksUpToDate>
  <CharactersWithSpaces>905</CharactersWithSpaces>
  <Application>WPS Office_12.8.2.20324_F1E327BC-269C-435d-A152-05C5408002CA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TGTPC</cp:lastModifiedBy>
  <dcterms:modified xsi:type="dcterms:W3CDTF">2025-07-24T02:25:52Z</dcterms:modified>
</cp:coreProperties>
</file>

<file path=customXml/itemProps1.xml><?xml version="1.0" encoding="utf-8"?>
<ds:datastoreItem xmlns:ds="http://schemas.openxmlformats.org/officeDocument/2006/customXml" ds:itemID="{9ed9e3e1-3960-48c3-966a-1ead5216e4b1}">
  <ds:schemaRefs/>
</ds:datastoreItem>
</file>

<file path=customXml/itemProps2.xml><?xml version="1.0" encoding="utf-8"?>
<ds:datastoreItem xmlns:ds="http://schemas.openxmlformats.org/officeDocument/2006/customXml" ds:itemID="{49268b1e-d1da-450e-94ab-58952a4c50a6}">
  <ds:schemaRefs/>
</ds:datastoreItem>
</file>

<file path=customXml/itemProps3.xml><?xml version="1.0" encoding="utf-8"?>
<ds:datastoreItem xmlns:ds="http://schemas.openxmlformats.org/officeDocument/2006/customXml" ds:itemID="{2979756c-e152-42bb-86c2-9e72638e253f}">
  <ds:schemaRefs/>
</ds:datastoreItem>
</file>

<file path=customXml/itemProps4.xml><?xml version="1.0" encoding="utf-8"?>
<ds:datastoreItem xmlns:ds="http://schemas.openxmlformats.org/officeDocument/2006/customXml" ds:itemID="{a4bad019-f5b7-4111-8d7f-7e8befbca685}">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1163</Words>
  <Characters>1383</Characters>
  <Lines>0</Lines>
  <Paragraphs>0</Paragraphs>
  <TotalTime>23</TotalTime>
  <ScaleCrop>false</ScaleCrop>
  <LinksUpToDate>false</LinksUpToDate>
  <CharactersWithSpaces>1419</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李奕萱</cp:lastModifiedBy>
  <dcterms:modified xsi:type="dcterms:W3CDTF">2026-07-31T03:06:55Z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eyJoZGlkIjoiOGQyNzM5Nzk1ZWJkMzcxNDZkZTEwMTE0ZDJmZjQyYmUiLCJ1c2VySWQiOiIxMTI2MzM2MzYzIn0=</vt:lpwstr>
  </property>
  <property fmtid="{D5CDD505-2E9C-101B-9397-08002B2CF9AE}" pid="3" name="KSOProductBuildVer">
    <vt:lpwstr>2052-12.8.2.20324</vt:lpwstr>
  </property>
  <property fmtid="{D5CDD505-2E9C-101B-9397-08002B2CF9AE}" pid="4" name="ICV">
    <vt:lpwstr>625F8870E4804D3F8E8B880BCC50058B_13</vt:lpwstr>
  </property>
</Properties>
</file>