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8AE2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 w14:paraId="30623AF9">
      <w:pPr>
        <w:jc w:val="center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2026年度采购计划安排</w:t>
      </w:r>
    </w:p>
    <w:tbl>
      <w:tblPr>
        <w:tblStyle w:val="6"/>
        <w:tblW w:w="91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6"/>
        <w:gridCol w:w="4867"/>
        <w:gridCol w:w="3028"/>
      </w:tblGrid>
      <w:tr w14:paraId="6307B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231AC3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4867" w:type="dxa"/>
            <w:vAlign w:val="center"/>
          </w:tcPr>
          <w:p w14:paraId="037CDC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  <w:vertAlign w:val="baseli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采购批次</w:t>
            </w:r>
          </w:p>
        </w:tc>
        <w:tc>
          <w:tcPr>
            <w:tcW w:w="3028" w:type="dxa"/>
            <w:vAlign w:val="center"/>
          </w:tcPr>
          <w:p w14:paraId="78A482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  <w:vertAlign w:val="baseli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预计公告发布时间</w:t>
            </w:r>
          </w:p>
        </w:tc>
      </w:tr>
      <w:tr w14:paraId="30BE05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09B8C1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4867" w:type="dxa"/>
            <w:vAlign w:val="center"/>
          </w:tcPr>
          <w:p w14:paraId="5580CD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第一批次</w:t>
            </w:r>
          </w:p>
        </w:tc>
        <w:tc>
          <w:tcPr>
            <w:tcW w:w="3028" w:type="dxa"/>
            <w:vAlign w:val="center"/>
          </w:tcPr>
          <w:p w14:paraId="7011F9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2026年8月中下旬</w:t>
            </w:r>
          </w:p>
        </w:tc>
      </w:tr>
      <w:tr w14:paraId="32CA90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 w14:paraId="0786CC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4867" w:type="dxa"/>
            <w:vAlign w:val="center"/>
          </w:tcPr>
          <w:p w14:paraId="0ABE9B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第二批次</w:t>
            </w:r>
          </w:p>
        </w:tc>
        <w:tc>
          <w:tcPr>
            <w:tcW w:w="3028" w:type="dxa"/>
            <w:vAlign w:val="center"/>
          </w:tcPr>
          <w:p w14:paraId="4685AD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2026年10月中下旬</w:t>
            </w:r>
          </w:p>
        </w:tc>
      </w:tr>
      <w:tr w14:paraId="7B90D6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31" w:type="dxa"/>
            <w:gridSpan w:val="3"/>
            <w:vAlign w:val="center"/>
          </w:tcPr>
          <w:p w14:paraId="4B8845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备注：采购项目以供应链统一服务平台发出的正式公告为准。</w:t>
            </w:r>
          </w:p>
        </w:tc>
      </w:tr>
    </w:tbl>
    <w:p w14:paraId="018691EB"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BC142B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16E22387"/>
    <w:rsid w:val="222554DA"/>
    <w:rsid w:val="41CC66EE"/>
    <w:rsid w:val="432145E3"/>
    <w:rsid w:val="54931490"/>
    <w:rsid w:val="5B2770F4"/>
    <w:rsid w:val="63472E3E"/>
    <w:rsid w:val="6E647D14"/>
    <w:rsid w:val="7C617B9C"/>
    <w:rsid w:val="7E52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5"/>
    <w:basedOn w:val="1"/>
    <w:next w:val="1"/>
    <w:unhideWhenUsed/>
    <w:qFormat/>
    <w:uiPriority w:val="9"/>
    <w:pPr>
      <w:keepNext/>
      <w:keepLines/>
      <w:spacing w:before="280" w:after="290" w:line="376" w:lineRule="auto"/>
      <w:outlineLvl w:val="4"/>
    </w:pPr>
    <w:rPr>
      <w:rFonts w:ascii="Times New Roman" w:hAnsi="Times New Roman"/>
      <w:b/>
      <w:bCs/>
      <w:sz w:val="28"/>
      <w:szCs w:val="28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48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2026-06-18T03:30:00Z</dcterms:created>
  <dc:creator>zhangqi7</dc:creator>
  <cp:lastModifiedBy>张铭亮</cp:lastModifiedBy>
  <dcterms:modified xsi:type="dcterms:W3CDTF">2026-07-28T01:32:08Z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8DF426A13CBB452EB84B9BEA6A18B2EB</vt:lpwstr>
  </property>
  <property fmtid="{D5CDD505-2E9C-101B-9397-08002B2CF9AE}" pid="3" name="KSOProductBuildVer">
    <vt:lpwstr>2052-12.1.0.22529</vt:lpwstr>
  </property>
</Properties>
</file>